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AF0" w:rsidRDefault="00B72595">
      <w:pPr>
        <w:rPr>
          <w:b/>
        </w:rPr>
      </w:pPr>
      <w:r w:rsidRPr="00910898">
        <w:rPr>
          <w:b/>
        </w:rPr>
        <w:t>S</w:t>
      </w:r>
      <w:r w:rsidRPr="00910898">
        <w:rPr>
          <w:rFonts w:hint="eastAsia"/>
          <w:b/>
        </w:rPr>
        <w:t>oa(</w:t>
      </w:r>
      <w:r w:rsidRPr="00910898">
        <w:rPr>
          <w:rFonts w:hint="eastAsia"/>
          <w:b/>
        </w:rPr>
        <w:t>面向</w:t>
      </w:r>
      <w:r w:rsidRPr="00910898">
        <w:rPr>
          <w:b/>
        </w:rPr>
        <w:t>服务架构</w:t>
      </w:r>
      <w:r w:rsidRPr="00910898">
        <w:rPr>
          <w:b/>
        </w:rPr>
        <w:t>)</w:t>
      </w:r>
    </w:p>
    <w:p w:rsidR="00B77479" w:rsidRDefault="00910898">
      <w:r w:rsidRPr="00910898">
        <w:rPr>
          <w:rFonts w:hint="eastAsia"/>
        </w:rPr>
        <w:t>它将应用程序的不同功能单元（称为服务）通过这些服务之间定义良好的</w:t>
      </w:r>
      <w:r w:rsidRPr="00B77479">
        <w:rPr>
          <w:rFonts w:hint="eastAsia"/>
          <w:b/>
        </w:rPr>
        <w:t>接口</w:t>
      </w:r>
      <w:r w:rsidRPr="00910898">
        <w:rPr>
          <w:rFonts w:hint="eastAsia"/>
        </w:rPr>
        <w:t>和契约联系起来。接口是采用中立的方式进行定义的，它应该</w:t>
      </w:r>
      <w:r w:rsidRPr="00B77479">
        <w:rPr>
          <w:rFonts w:hint="eastAsia"/>
          <w:b/>
        </w:rPr>
        <w:t>独立于</w:t>
      </w:r>
      <w:r w:rsidRPr="00910898">
        <w:rPr>
          <w:rFonts w:hint="eastAsia"/>
        </w:rPr>
        <w:t>实现服务的硬件平台、操作系统和编程语言。</w:t>
      </w:r>
    </w:p>
    <w:p w:rsidR="00B77479" w:rsidRDefault="00B77479" w:rsidP="00B77479">
      <w:r w:rsidRPr="00B77479">
        <w:t>面向服务架构，它可以根据需求通过网络对松散耦合的粗粒度应用组件进行分布式部署、组合和使用。</w:t>
      </w:r>
    </w:p>
    <w:p w:rsidR="00910898" w:rsidRDefault="00B77479">
      <w:r w:rsidRPr="00B77479">
        <w:rPr>
          <w:rFonts w:hint="eastAsia"/>
        </w:rPr>
        <w:t>SOA</w:t>
      </w:r>
      <w:r w:rsidRPr="00B77479">
        <w:rPr>
          <w:rFonts w:hint="eastAsia"/>
        </w:rPr>
        <w:t>是一种思想</w:t>
      </w:r>
      <w:r w:rsidRPr="00B77479">
        <w:rPr>
          <w:rFonts w:hint="eastAsia"/>
        </w:rPr>
        <w:t xml:space="preserve"> SOA</w:t>
      </w:r>
      <w:r w:rsidRPr="00B77479">
        <w:rPr>
          <w:rFonts w:hint="eastAsia"/>
        </w:rPr>
        <w:t>的精髓是严格的松散耦合</w:t>
      </w:r>
      <w:r w:rsidRPr="00B77479">
        <w:rPr>
          <w:rFonts w:hint="eastAsia"/>
        </w:rPr>
        <w:t xml:space="preserve"> </w:t>
      </w:r>
      <w:r w:rsidRPr="00B77479">
        <w:rPr>
          <w:rFonts w:hint="eastAsia"/>
        </w:rPr>
        <w:t>不允许</w:t>
      </w:r>
      <w:r w:rsidRPr="00B77479">
        <w:rPr>
          <w:rFonts w:hint="eastAsia"/>
        </w:rPr>
        <w:t>shared memory</w:t>
      </w:r>
      <w:r w:rsidRPr="00B77479">
        <w:rPr>
          <w:rFonts w:hint="eastAsia"/>
        </w:rPr>
        <w:t>，不允许</w:t>
      </w:r>
      <w:r w:rsidRPr="00B77479">
        <w:rPr>
          <w:rFonts w:hint="eastAsia"/>
        </w:rPr>
        <w:t>back door</w:t>
      </w:r>
      <w:r w:rsidRPr="00B77479">
        <w:rPr>
          <w:rFonts w:hint="eastAsia"/>
        </w:rPr>
        <w:t>，不允许直接访问其它服务的数据这都好理解，因为它破坏了封装性，造成了一种内部依赖。</w:t>
      </w:r>
    </w:p>
    <w:p w:rsidR="00662E16" w:rsidRDefault="00662E16">
      <w:r w:rsidRPr="00662E16">
        <w:rPr>
          <w:rFonts w:hint="eastAsia"/>
        </w:rPr>
        <w:t>正因为</w:t>
      </w:r>
      <w:r w:rsidRPr="00662E16">
        <w:rPr>
          <w:rFonts w:hint="eastAsia"/>
        </w:rPr>
        <w:t>SOA</w:t>
      </w:r>
      <w:r w:rsidRPr="00662E16">
        <w:rPr>
          <w:rFonts w:hint="eastAsia"/>
        </w:rPr>
        <w:t>架构实现不依赖于技术，因此能够被各种不同的技术实现。</w:t>
      </w:r>
      <w:r w:rsidRPr="00662E16">
        <w:rPr>
          <w:rFonts w:hint="eastAsia"/>
        </w:rPr>
        <w:t xml:space="preserve"> </w:t>
      </w:r>
    </w:p>
    <w:p w:rsidR="00662E16" w:rsidRDefault="00662E16">
      <w:r w:rsidRPr="00662E16">
        <w:rPr>
          <w:rFonts w:hint="eastAsia"/>
        </w:rPr>
        <w:t>例如：</w:t>
      </w:r>
      <w:r w:rsidRPr="00662E16">
        <w:rPr>
          <w:rFonts w:hint="eastAsia"/>
        </w:rPr>
        <w:t xml:space="preserve"> SOAP, RPC REST DCOM CORBA OPC-UA Web services DDS Java RMI WCF (Microsoft's implementation of web services now forms a part of WCF) Apache Thrift SORCER </w:t>
      </w:r>
      <w:r w:rsidRPr="00662E16">
        <w:rPr>
          <w:rFonts w:hint="eastAsia"/>
        </w:rPr>
        <w:t>因此</w:t>
      </w:r>
      <w:r w:rsidRPr="006B1974">
        <w:rPr>
          <w:rFonts w:hint="eastAsia"/>
          <w:b/>
        </w:rPr>
        <w:t>REST</w:t>
      </w:r>
      <w:r w:rsidRPr="006B1974">
        <w:rPr>
          <w:rFonts w:hint="eastAsia"/>
          <w:b/>
        </w:rPr>
        <w:t>、</w:t>
      </w:r>
      <w:r w:rsidRPr="006B1974">
        <w:rPr>
          <w:rFonts w:hint="eastAsia"/>
          <w:b/>
        </w:rPr>
        <w:t>SOAP</w:t>
      </w:r>
      <w:r w:rsidRPr="006B1974">
        <w:rPr>
          <w:rFonts w:hint="eastAsia"/>
          <w:b/>
        </w:rPr>
        <w:t>、</w:t>
      </w:r>
      <w:r w:rsidRPr="006B1974">
        <w:rPr>
          <w:rFonts w:hint="eastAsia"/>
          <w:b/>
        </w:rPr>
        <w:t>RPC</w:t>
      </w:r>
      <w:r w:rsidRPr="006B1974">
        <w:rPr>
          <w:rFonts w:hint="eastAsia"/>
          <w:b/>
        </w:rPr>
        <w:t>、</w:t>
      </w:r>
      <w:r w:rsidRPr="006B1974">
        <w:rPr>
          <w:rFonts w:hint="eastAsia"/>
          <w:b/>
        </w:rPr>
        <w:t>RMI</w:t>
      </w:r>
      <w:r w:rsidRPr="006B1974">
        <w:rPr>
          <w:rFonts w:hint="eastAsia"/>
          <w:b/>
        </w:rPr>
        <w:t>、</w:t>
      </w:r>
      <w:r w:rsidRPr="006B1974">
        <w:rPr>
          <w:rFonts w:hint="eastAsia"/>
          <w:b/>
        </w:rPr>
        <w:t>DCOM</w:t>
      </w:r>
      <w:r w:rsidRPr="00662E16">
        <w:rPr>
          <w:rFonts w:hint="eastAsia"/>
        </w:rPr>
        <w:t>等都是</w:t>
      </w:r>
      <w:r w:rsidRPr="00662E16">
        <w:rPr>
          <w:rFonts w:hint="eastAsia"/>
        </w:rPr>
        <w:t>SOA</w:t>
      </w:r>
      <w:r w:rsidRPr="00662E16">
        <w:rPr>
          <w:rFonts w:hint="eastAsia"/>
        </w:rPr>
        <w:t>的一种实现而已。</w:t>
      </w:r>
    </w:p>
    <w:p w:rsidR="00FD5860" w:rsidRDefault="00FD5860"/>
    <w:p w:rsidR="00991160" w:rsidRDefault="00991160">
      <w:r>
        <w:t>S</w:t>
      </w:r>
      <w:r>
        <w:rPr>
          <w:rFonts w:hint="eastAsia"/>
        </w:rPr>
        <w:t>oa</w:t>
      </w:r>
      <w:r>
        <w:t>大部分基于</w:t>
      </w:r>
      <w:r>
        <w:t>webservice</w:t>
      </w:r>
      <w:r>
        <w:rPr>
          <w:rFonts w:hint="eastAsia"/>
        </w:rPr>
        <w:t>实现</w:t>
      </w:r>
    </w:p>
    <w:p w:rsidR="00991160" w:rsidRDefault="0047302C">
      <w:r w:rsidRPr="0047302C">
        <w:rPr>
          <w:rFonts w:hint="eastAsia"/>
        </w:rPr>
        <w:t>WebService</w:t>
      </w:r>
      <w:r>
        <w:rPr>
          <w:rFonts w:hint="eastAsia"/>
        </w:rPr>
        <w:t>有</w:t>
      </w:r>
      <w:r w:rsidRPr="0047302C">
        <w:rPr>
          <w:rFonts w:hint="eastAsia"/>
        </w:rPr>
        <w:t>两种方式</w:t>
      </w:r>
      <w:r>
        <w:rPr>
          <w:rFonts w:hint="eastAsia"/>
        </w:rPr>
        <w:t>：</w:t>
      </w:r>
      <w:r w:rsidRPr="0047302C">
        <w:rPr>
          <w:rFonts w:hint="eastAsia"/>
        </w:rPr>
        <w:t>SOAP</w:t>
      </w:r>
      <w:r w:rsidRPr="0047302C">
        <w:rPr>
          <w:rFonts w:hint="eastAsia"/>
        </w:rPr>
        <w:t>和</w:t>
      </w:r>
      <w:r w:rsidRPr="0047302C">
        <w:rPr>
          <w:rFonts w:hint="eastAsia"/>
        </w:rPr>
        <w:t>REST</w:t>
      </w:r>
    </w:p>
    <w:p w:rsidR="0047302C" w:rsidRDefault="0047302C"/>
    <w:p w:rsidR="00FD5860" w:rsidRDefault="00FD5860">
      <w:r w:rsidRPr="00FD5860">
        <w:rPr>
          <w:rFonts w:hint="eastAsia"/>
        </w:rPr>
        <w:t>REST</w:t>
      </w:r>
      <w:r w:rsidRPr="00FD5860">
        <w:rPr>
          <w:rFonts w:hint="eastAsia"/>
        </w:rPr>
        <w:t>（英文：</w:t>
      </w:r>
      <w:r w:rsidRPr="00FD5860">
        <w:rPr>
          <w:rFonts w:hint="eastAsia"/>
        </w:rPr>
        <w:t>Representational State Transfer</w:t>
      </w:r>
      <w:r w:rsidRPr="00FD5860">
        <w:rPr>
          <w:rFonts w:hint="eastAsia"/>
        </w:rPr>
        <w:t>，简称</w:t>
      </w:r>
      <w:r w:rsidRPr="00FD5860">
        <w:rPr>
          <w:rFonts w:hint="eastAsia"/>
        </w:rPr>
        <w:t>REST</w:t>
      </w:r>
      <w:r w:rsidRPr="00FD5860">
        <w:rPr>
          <w:rFonts w:hint="eastAsia"/>
        </w:rPr>
        <w:t>）</w:t>
      </w:r>
    </w:p>
    <w:p w:rsidR="00662E16" w:rsidRDefault="00FD5860">
      <w:r w:rsidRPr="00FD5860">
        <w:rPr>
          <w:rFonts w:hint="eastAsia"/>
        </w:rPr>
        <w:t xml:space="preserve">Web </w:t>
      </w:r>
      <w:r w:rsidRPr="00FD5860">
        <w:rPr>
          <w:rFonts w:hint="eastAsia"/>
        </w:rPr>
        <w:t>应用程序最重要的</w:t>
      </w:r>
      <w:r w:rsidRPr="00FD5860">
        <w:rPr>
          <w:rFonts w:hint="eastAsia"/>
        </w:rPr>
        <w:t xml:space="preserve"> REST </w:t>
      </w:r>
      <w:r w:rsidRPr="00FD5860">
        <w:rPr>
          <w:rFonts w:hint="eastAsia"/>
        </w:rPr>
        <w:t>原则是，客户端和服务器之间的交互在请求之间是</w:t>
      </w:r>
      <w:r w:rsidRPr="00577C82">
        <w:rPr>
          <w:rFonts w:hint="eastAsia"/>
          <w:b/>
        </w:rPr>
        <w:t>无状态</w:t>
      </w:r>
      <w:r w:rsidRPr="00FD5860">
        <w:rPr>
          <w:rFonts w:hint="eastAsia"/>
        </w:rPr>
        <w:t>的。从客户端到服务器的每个请求都必须包含理解请求所必需的信息。</w:t>
      </w:r>
    </w:p>
    <w:p w:rsidR="00773D3D" w:rsidRPr="00577C82" w:rsidRDefault="00773D3D" w:rsidP="00662E16">
      <w:r w:rsidRPr="00773D3D">
        <w:rPr>
          <w:rFonts w:hint="eastAsia"/>
          <w:b/>
        </w:rPr>
        <w:t xml:space="preserve">REST </w:t>
      </w:r>
      <w:r w:rsidRPr="00773D3D">
        <w:rPr>
          <w:rFonts w:hint="eastAsia"/>
          <w:b/>
        </w:rPr>
        <w:t>指的是一组架构约束条件和原则。满足这些约束条件和原则的应用程序或设计就是</w:t>
      </w:r>
      <w:r w:rsidRPr="00773D3D">
        <w:rPr>
          <w:rFonts w:hint="eastAsia"/>
          <w:b/>
        </w:rPr>
        <w:t xml:space="preserve"> </w:t>
      </w:r>
      <w:r w:rsidRPr="00577C82">
        <w:rPr>
          <w:rFonts w:hint="eastAsia"/>
          <w:b/>
        </w:rPr>
        <w:t>RESTful</w:t>
      </w:r>
      <w:r w:rsidRPr="00577C82">
        <w:rPr>
          <w:rFonts w:hint="eastAsia"/>
          <w:b/>
        </w:rPr>
        <w:t>。</w:t>
      </w:r>
    </w:p>
    <w:p w:rsidR="00577C82" w:rsidRPr="00577C82" w:rsidRDefault="00577C82" w:rsidP="00662E16">
      <w:r w:rsidRPr="00577C82">
        <w:rPr>
          <w:rFonts w:hint="eastAsia"/>
        </w:rPr>
        <w:t>在服务器端，应用程序状态和功能可以分为各种资源。资源是一个有趣的概念实体，它向客户端公开。资源的例子有：应用程序对象、数据库记录、算法等等。每个资源都使用</w:t>
      </w:r>
      <w:r w:rsidRPr="00577C82">
        <w:rPr>
          <w:rFonts w:hint="eastAsia"/>
        </w:rPr>
        <w:t xml:space="preserve"> URI (Universal Resource Identifier) </w:t>
      </w:r>
      <w:r w:rsidRPr="00577C82">
        <w:rPr>
          <w:rFonts w:hint="eastAsia"/>
        </w:rPr>
        <w:t>得到一个唯一的地址。所有资源都共享统一的接口，以便在客户端和服务器之间传输状态。使用的是标准的</w:t>
      </w:r>
      <w:r w:rsidRPr="00577C82">
        <w:rPr>
          <w:rFonts w:hint="eastAsia"/>
        </w:rPr>
        <w:t xml:space="preserve"> HTTP </w:t>
      </w:r>
      <w:r w:rsidRPr="00577C82">
        <w:rPr>
          <w:rFonts w:hint="eastAsia"/>
        </w:rPr>
        <w:t>方法，比如</w:t>
      </w:r>
      <w:r w:rsidRPr="00577C82">
        <w:rPr>
          <w:rFonts w:hint="eastAsia"/>
        </w:rPr>
        <w:t xml:space="preserve"> GET</w:t>
      </w:r>
      <w:r w:rsidRPr="00577C82">
        <w:rPr>
          <w:rFonts w:hint="eastAsia"/>
        </w:rPr>
        <w:t>、</w:t>
      </w:r>
      <w:r w:rsidRPr="00577C82">
        <w:rPr>
          <w:rFonts w:hint="eastAsia"/>
        </w:rPr>
        <w:t>PUT</w:t>
      </w:r>
      <w:r w:rsidRPr="00577C82">
        <w:rPr>
          <w:rFonts w:hint="eastAsia"/>
        </w:rPr>
        <w:t>、</w:t>
      </w:r>
      <w:r w:rsidRPr="00577C82">
        <w:rPr>
          <w:rFonts w:hint="eastAsia"/>
        </w:rPr>
        <w:t xml:space="preserve">POST </w:t>
      </w:r>
      <w:r w:rsidRPr="00577C82">
        <w:rPr>
          <w:rFonts w:hint="eastAsia"/>
        </w:rPr>
        <w:t>和</w:t>
      </w:r>
      <w:r w:rsidRPr="00577C82">
        <w:rPr>
          <w:rFonts w:hint="eastAsia"/>
        </w:rPr>
        <w:t xml:space="preserve"> DELETE</w:t>
      </w:r>
      <w:r w:rsidRPr="00577C82">
        <w:rPr>
          <w:rFonts w:hint="eastAsia"/>
        </w:rPr>
        <w:t>。</w:t>
      </w:r>
    </w:p>
    <w:p w:rsidR="00662E16" w:rsidRPr="0042477D" w:rsidRDefault="00662E16" w:rsidP="00662E16">
      <w:r w:rsidRPr="0042477D">
        <w:t>（</w:t>
      </w:r>
      <w:r w:rsidRPr="0042477D">
        <w:t>1</w:t>
      </w:r>
      <w:r w:rsidRPr="0042477D">
        <w:t>）每一个</w:t>
      </w:r>
      <w:r w:rsidRPr="005A3E5D">
        <w:rPr>
          <w:b/>
        </w:rPr>
        <w:t>URI</w:t>
      </w:r>
      <w:r w:rsidRPr="0042477D">
        <w:t>代表一种资源；</w:t>
      </w:r>
    </w:p>
    <w:p w:rsidR="00662E16" w:rsidRPr="0042477D" w:rsidRDefault="00662E16" w:rsidP="00662E16">
      <w:r w:rsidRPr="0042477D">
        <w:t>（</w:t>
      </w:r>
      <w:r>
        <w:t>2</w:t>
      </w:r>
      <w:r w:rsidRPr="0042477D">
        <w:t>）客户端通过四个</w:t>
      </w:r>
      <w:r w:rsidRPr="0042477D">
        <w:t>HTTP</w:t>
      </w:r>
      <w:r w:rsidRPr="0042477D">
        <w:t>动词，对服务器端资源进行操作，实现</w:t>
      </w:r>
      <w:r w:rsidRPr="0042477D">
        <w:t>"</w:t>
      </w:r>
      <w:r w:rsidRPr="0042477D">
        <w:t>表现层状态转化</w:t>
      </w:r>
      <w:r w:rsidRPr="0042477D">
        <w:t>"</w:t>
      </w:r>
      <w:r w:rsidRPr="0042477D">
        <w:t>。</w:t>
      </w:r>
    </w:p>
    <w:p w:rsidR="00662E16" w:rsidRDefault="00577C82" w:rsidP="00662E16">
      <w:r w:rsidRPr="00577C82">
        <w:rPr>
          <w:rFonts w:hint="eastAsia"/>
        </w:rPr>
        <w:t>另一个重要的</w:t>
      </w:r>
      <w:r w:rsidRPr="00577C82">
        <w:rPr>
          <w:rFonts w:hint="eastAsia"/>
        </w:rPr>
        <w:t xml:space="preserve"> REST </w:t>
      </w:r>
      <w:r w:rsidRPr="00577C82">
        <w:rPr>
          <w:rFonts w:hint="eastAsia"/>
        </w:rPr>
        <w:t>原则是分层系统，这表示组件无法了解它与之交互的中间层以外的组件。</w:t>
      </w:r>
    </w:p>
    <w:p w:rsidR="00577C82" w:rsidRDefault="00577C82" w:rsidP="00662E16"/>
    <w:p w:rsidR="00662E16" w:rsidRPr="004F271C" w:rsidRDefault="00662E16" w:rsidP="00662E16">
      <w:r w:rsidRPr="004F271C">
        <w:t>GET /zoos</w:t>
      </w:r>
      <w:r w:rsidRPr="004F271C">
        <w:t>：列出所有动物园</w:t>
      </w:r>
    </w:p>
    <w:p w:rsidR="00662E16" w:rsidRPr="004F271C" w:rsidRDefault="00662E16" w:rsidP="00662E16">
      <w:r w:rsidRPr="004F271C">
        <w:t>POST /zoos</w:t>
      </w:r>
      <w:r w:rsidRPr="004F271C">
        <w:t>：新建一个动物园</w:t>
      </w:r>
    </w:p>
    <w:p w:rsidR="00662E16" w:rsidRPr="004F271C" w:rsidRDefault="00662E16" w:rsidP="00662E16">
      <w:r w:rsidRPr="004F271C">
        <w:t>GET /zoos/ID</w:t>
      </w:r>
      <w:r w:rsidRPr="004F271C">
        <w:t>：获取某个指定动物园的信息</w:t>
      </w:r>
    </w:p>
    <w:p w:rsidR="00662E16" w:rsidRPr="004F271C" w:rsidRDefault="00662E16" w:rsidP="00662E16">
      <w:r w:rsidRPr="004F271C">
        <w:t>PUT /zoos/ID</w:t>
      </w:r>
      <w:r w:rsidRPr="004F271C">
        <w:t>：更新某个指定动物园的信息（提供该动物园的全部信息）</w:t>
      </w:r>
    </w:p>
    <w:p w:rsidR="00662E16" w:rsidRPr="004F271C" w:rsidRDefault="00662E16" w:rsidP="00662E16">
      <w:r w:rsidRPr="004F271C">
        <w:t>PATCH /zoos/ID</w:t>
      </w:r>
      <w:r w:rsidRPr="004F271C">
        <w:t>：更新某个指定动物园的信息（提供该动物园的部分信息）</w:t>
      </w:r>
    </w:p>
    <w:p w:rsidR="00662E16" w:rsidRPr="004F271C" w:rsidRDefault="00662E16" w:rsidP="00662E16">
      <w:r w:rsidRPr="004F271C">
        <w:t>DELETE /zoos/ID</w:t>
      </w:r>
      <w:r w:rsidRPr="004F271C">
        <w:t>：删除某个动物园</w:t>
      </w:r>
    </w:p>
    <w:p w:rsidR="00662E16" w:rsidRPr="004F271C" w:rsidRDefault="00662E16" w:rsidP="00662E16">
      <w:r w:rsidRPr="004F271C">
        <w:t>GET /zoos/ID/animals</w:t>
      </w:r>
      <w:r w:rsidRPr="004F271C">
        <w:t>：列出某个指定动物园的所有动物</w:t>
      </w:r>
    </w:p>
    <w:p w:rsidR="00662E16" w:rsidRPr="004F271C" w:rsidRDefault="00662E16" w:rsidP="00662E16">
      <w:r w:rsidRPr="004F271C">
        <w:t>DELETE /zoos/ID/animals/ID</w:t>
      </w:r>
      <w:r w:rsidRPr="004F271C">
        <w:t>：删除某个指定动物园的指定动物</w:t>
      </w:r>
    </w:p>
    <w:p w:rsidR="00662E16" w:rsidRPr="0042477D" w:rsidRDefault="00662E16" w:rsidP="00662E16"/>
    <w:p w:rsidR="00662E16" w:rsidRDefault="006B1974">
      <w:pPr>
        <w:rPr>
          <w:b/>
        </w:rPr>
      </w:pPr>
      <w:r w:rsidRPr="006B1974">
        <w:rPr>
          <w:b/>
        </w:rPr>
        <w:t>S</w:t>
      </w:r>
      <w:r w:rsidRPr="006B1974">
        <w:rPr>
          <w:rFonts w:hint="eastAsia"/>
          <w:b/>
        </w:rPr>
        <w:t>oa</w:t>
      </w:r>
      <w:r w:rsidRPr="006B1974">
        <w:rPr>
          <w:b/>
        </w:rPr>
        <w:t>p</w:t>
      </w:r>
    </w:p>
    <w:p w:rsidR="006B1974" w:rsidRDefault="006B1974">
      <w:r w:rsidRPr="006B1974">
        <w:rPr>
          <w:rFonts w:hint="eastAsia"/>
        </w:rPr>
        <w:t xml:space="preserve">RESTful Web </w:t>
      </w:r>
      <w:r w:rsidRPr="006B1974">
        <w:rPr>
          <w:rFonts w:hint="eastAsia"/>
        </w:rPr>
        <w:t>服务使用标准的</w:t>
      </w:r>
      <w:r w:rsidRPr="006B1974">
        <w:rPr>
          <w:rFonts w:hint="eastAsia"/>
        </w:rPr>
        <w:t xml:space="preserve"> HTTP </w:t>
      </w:r>
      <w:r w:rsidRPr="006B1974">
        <w:rPr>
          <w:rFonts w:hint="eastAsia"/>
        </w:rPr>
        <w:t>方法</w:t>
      </w:r>
      <w:r w:rsidRPr="006B1974">
        <w:rPr>
          <w:rFonts w:hint="eastAsia"/>
        </w:rPr>
        <w:t xml:space="preserve"> (GET/PUT/POST/DELETE) </w:t>
      </w:r>
      <w:r w:rsidRPr="006B1974">
        <w:rPr>
          <w:rFonts w:hint="eastAsia"/>
        </w:rPr>
        <w:t>来抽象所有</w:t>
      </w:r>
      <w:r w:rsidRPr="006B1974">
        <w:rPr>
          <w:rFonts w:hint="eastAsia"/>
        </w:rPr>
        <w:t xml:space="preserve"> Web </w:t>
      </w:r>
      <w:r w:rsidRPr="006B1974">
        <w:rPr>
          <w:rFonts w:hint="eastAsia"/>
        </w:rPr>
        <w:t>系统的服务能力，而不同的是，</w:t>
      </w:r>
      <w:r w:rsidRPr="006B1974">
        <w:rPr>
          <w:rFonts w:hint="eastAsia"/>
        </w:rPr>
        <w:t xml:space="preserve">SOAP </w:t>
      </w:r>
      <w:r w:rsidRPr="006B1974">
        <w:rPr>
          <w:rFonts w:hint="eastAsia"/>
        </w:rPr>
        <w:t>应用都通过定义自己个性化的接口方法来抽象</w:t>
      </w:r>
      <w:r w:rsidRPr="006B1974">
        <w:rPr>
          <w:rFonts w:hint="eastAsia"/>
        </w:rPr>
        <w:t xml:space="preserve"> Web </w:t>
      </w:r>
      <w:r w:rsidRPr="006B1974">
        <w:rPr>
          <w:rFonts w:hint="eastAsia"/>
        </w:rPr>
        <w:t>服务</w:t>
      </w:r>
      <w:r>
        <w:rPr>
          <w:rFonts w:hint="eastAsia"/>
        </w:rPr>
        <w:t>.</w:t>
      </w:r>
    </w:p>
    <w:p w:rsidR="006B1974" w:rsidRDefault="006B1974">
      <w:r w:rsidRPr="006B1974">
        <w:rPr>
          <w:rFonts w:hint="eastAsia"/>
        </w:rPr>
        <w:t>所有的</w:t>
      </w:r>
      <w:r w:rsidRPr="006B1974">
        <w:rPr>
          <w:rFonts w:hint="eastAsia"/>
        </w:rPr>
        <w:t xml:space="preserve"> SOAP </w:t>
      </w:r>
      <w:r w:rsidRPr="006B1974">
        <w:rPr>
          <w:rFonts w:hint="eastAsia"/>
        </w:rPr>
        <w:t>消息发送都使用</w:t>
      </w:r>
      <w:r w:rsidRPr="00991160">
        <w:rPr>
          <w:rFonts w:hint="eastAsia"/>
          <w:b/>
        </w:rPr>
        <w:t xml:space="preserve"> HTTP POST</w:t>
      </w:r>
      <w:r w:rsidRPr="006B1974">
        <w:rPr>
          <w:rFonts w:hint="eastAsia"/>
        </w:rPr>
        <w:t xml:space="preserve"> </w:t>
      </w:r>
      <w:r w:rsidRPr="006B1974">
        <w:rPr>
          <w:rFonts w:hint="eastAsia"/>
        </w:rPr>
        <w:t>方法，并且所有</w:t>
      </w:r>
      <w:r w:rsidRPr="006B1974">
        <w:rPr>
          <w:rFonts w:hint="eastAsia"/>
        </w:rPr>
        <w:t xml:space="preserve"> SOAP </w:t>
      </w:r>
      <w:r w:rsidRPr="006B1974">
        <w:rPr>
          <w:rFonts w:hint="eastAsia"/>
        </w:rPr>
        <w:t>消息的</w:t>
      </w:r>
      <w:r w:rsidRPr="00991160">
        <w:rPr>
          <w:rFonts w:hint="eastAsia"/>
          <w:b/>
        </w:rPr>
        <w:t xml:space="preserve"> URI</w:t>
      </w:r>
      <w:r w:rsidRPr="006B1974">
        <w:rPr>
          <w:rFonts w:hint="eastAsia"/>
        </w:rPr>
        <w:t xml:space="preserve"> </w:t>
      </w:r>
      <w:r w:rsidRPr="006B1974">
        <w:rPr>
          <w:rFonts w:hint="eastAsia"/>
        </w:rPr>
        <w:t>都是一样的，这是基于</w:t>
      </w:r>
      <w:r w:rsidRPr="006B1974">
        <w:rPr>
          <w:rFonts w:hint="eastAsia"/>
        </w:rPr>
        <w:t xml:space="preserve"> SOAP </w:t>
      </w:r>
      <w:r w:rsidRPr="006B1974">
        <w:rPr>
          <w:rFonts w:hint="eastAsia"/>
        </w:rPr>
        <w:t>的</w:t>
      </w:r>
      <w:r w:rsidRPr="006B1974">
        <w:rPr>
          <w:rFonts w:hint="eastAsia"/>
        </w:rPr>
        <w:t xml:space="preserve"> Web </w:t>
      </w:r>
      <w:r w:rsidRPr="006B1974">
        <w:rPr>
          <w:rFonts w:hint="eastAsia"/>
        </w:rPr>
        <w:t>服务的基本实践特征。</w:t>
      </w:r>
    </w:p>
    <w:p w:rsidR="00991160" w:rsidRDefault="00991160">
      <w:r>
        <w:rPr>
          <w:rFonts w:hint="eastAsia"/>
        </w:rPr>
        <w:t>基于</w:t>
      </w:r>
      <w:r>
        <w:t>xml</w:t>
      </w:r>
      <w:r>
        <w:t>传输</w:t>
      </w:r>
    </w:p>
    <w:p w:rsidR="00991160" w:rsidRPr="00991160" w:rsidRDefault="00991160" w:rsidP="00991160">
      <w:r w:rsidRPr="00991160">
        <w:lastRenderedPageBreak/>
        <w:t>清单</w:t>
      </w:r>
      <w:r w:rsidRPr="00991160">
        <w:t xml:space="preserve"> 5. getUserList SOAP </w:t>
      </w:r>
      <w:r w:rsidRPr="00991160">
        <w:t>消息</w:t>
      </w:r>
    </w:p>
    <w:tbl>
      <w:tblPr>
        <w:tblW w:w="14100" w:type="dxa"/>
        <w:tblCellMar>
          <w:left w:w="0" w:type="dxa"/>
          <w:right w:w="0" w:type="dxa"/>
        </w:tblCellMar>
        <w:tblLook w:val="04A0" w:firstRow="1" w:lastRow="0" w:firstColumn="1" w:lastColumn="0" w:noHBand="0" w:noVBand="1"/>
      </w:tblPr>
      <w:tblGrid>
        <w:gridCol w:w="495"/>
        <w:gridCol w:w="13605"/>
      </w:tblGrid>
      <w:tr w:rsidR="00991160" w:rsidRPr="00991160" w:rsidTr="00991160">
        <w:tc>
          <w:tcPr>
            <w:tcW w:w="0" w:type="auto"/>
            <w:vAlign w:val="center"/>
            <w:hideMark/>
          </w:tcPr>
          <w:p w:rsidR="00991160" w:rsidRPr="00991160" w:rsidRDefault="00991160" w:rsidP="00991160">
            <w:r w:rsidRPr="00991160">
              <w:t>1</w:t>
            </w:r>
          </w:p>
          <w:p w:rsidR="00991160" w:rsidRPr="00991160" w:rsidRDefault="00991160" w:rsidP="00991160">
            <w:r w:rsidRPr="00991160">
              <w:t>2</w:t>
            </w:r>
          </w:p>
          <w:p w:rsidR="00991160" w:rsidRPr="00991160" w:rsidRDefault="00991160" w:rsidP="00991160">
            <w:r w:rsidRPr="00991160">
              <w:t>3</w:t>
            </w:r>
          </w:p>
          <w:p w:rsidR="00991160" w:rsidRPr="00991160" w:rsidRDefault="00991160" w:rsidP="00991160">
            <w:r w:rsidRPr="00991160">
              <w:t>4</w:t>
            </w:r>
          </w:p>
          <w:p w:rsidR="00991160" w:rsidRPr="00991160" w:rsidRDefault="00991160" w:rsidP="00991160">
            <w:r w:rsidRPr="00991160">
              <w:t>5</w:t>
            </w:r>
          </w:p>
          <w:p w:rsidR="00991160" w:rsidRPr="00991160" w:rsidRDefault="00991160" w:rsidP="00991160">
            <w:r w:rsidRPr="00991160">
              <w:t>6</w:t>
            </w:r>
          </w:p>
        </w:tc>
        <w:tc>
          <w:tcPr>
            <w:tcW w:w="13605" w:type="dxa"/>
            <w:vAlign w:val="center"/>
            <w:hideMark/>
          </w:tcPr>
          <w:p w:rsidR="00991160" w:rsidRPr="00991160" w:rsidRDefault="00991160" w:rsidP="00991160">
            <w:r w:rsidRPr="00991160">
              <w:t>&lt;?xml version="1.0" encoding="UTF-8" standalone="no"?&gt;</w:t>
            </w:r>
          </w:p>
          <w:p w:rsidR="00991160" w:rsidRPr="00991160" w:rsidRDefault="00991160" w:rsidP="00991160">
            <w:r w:rsidRPr="00991160">
              <w:t>&lt;soap:Envelope xmlns:soap="http://schemas.xmlsoap.org/soap/envelope/"&gt;</w:t>
            </w:r>
          </w:p>
          <w:p w:rsidR="00991160" w:rsidRPr="00991160" w:rsidRDefault="00991160" w:rsidP="00991160">
            <w:r w:rsidRPr="00991160">
              <w:t>    &lt;soap:Body&gt;</w:t>
            </w:r>
          </w:p>
          <w:p w:rsidR="00991160" w:rsidRPr="00991160" w:rsidRDefault="00991160" w:rsidP="00991160">
            <w:r w:rsidRPr="00991160">
              <w:t>        &lt;p:getUserList xmlns:p="http://www.exmaple.com"/&gt;</w:t>
            </w:r>
          </w:p>
          <w:p w:rsidR="00991160" w:rsidRPr="00991160" w:rsidRDefault="00991160" w:rsidP="00991160">
            <w:r w:rsidRPr="00991160">
              <w:t>    &lt;/soap:Body&gt;</w:t>
            </w:r>
          </w:p>
          <w:p w:rsidR="00991160" w:rsidRPr="00991160" w:rsidRDefault="00991160" w:rsidP="00991160">
            <w:r w:rsidRPr="00991160">
              <w:t>&lt;/soap:Envelope&gt;</w:t>
            </w:r>
          </w:p>
        </w:tc>
      </w:tr>
    </w:tbl>
    <w:p w:rsidR="00991160" w:rsidRPr="00991160" w:rsidRDefault="00991160" w:rsidP="00991160">
      <w:r w:rsidRPr="00991160">
        <w:t>客户端将使用</w:t>
      </w:r>
      <w:r w:rsidRPr="00991160">
        <w:t xml:space="preserve"> HTTP </w:t>
      </w:r>
      <w:r w:rsidRPr="00991160">
        <w:t>的</w:t>
      </w:r>
      <w:r w:rsidRPr="00991160">
        <w:t xml:space="preserve"> POST </w:t>
      </w:r>
      <w:r w:rsidRPr="00991160">
        <w:t>方法，将上述的</w:t>
      </w:r>
      <w:r w:rsidRPr="00991160">
        <w:t xml:space="preserve"> SOAP </w:t>
      </w:r>
      <w:r w:rsidRPr="00991160">
        <w:t>消息发送至</w:t>
      </w:r>
      <w:r w:rsidRPr="00991160">
        <w:t> http://localhost:8182/v1/soap/servlet/messagerouterURI</w:t>
      </w:r>
      <w:r w:rsidRPr="00991160">
        <w:t>，</w:t>
      </w:r>
      <w:r w:rsidRPr="00991160">
        <w:t xml:space="preserve">SOAP SERVER </w:t>
      </w:r>
      <w:r w:rsidRPr="00991160">
        <w:t>收到该</w:t>
      </w:r>
      <w:r w:rsidRPr="00991160">
        <w:t xml:space="preserve"> HTTP POST </w:t>
      </w:r>
      <w:r w:rsidRPr="00991160">
        <w:t>请求，通过解码</w:t>
      </w:r>
      <w:r w:rsidRPr="00991160">
        <w:t xml:space="preserve"> SOAP </w:t>
      </w:r>
      <w:r w:rsidRPr="00991160">
        <w:t>消息确定需要调用</w:t>
      </w:r>
      <w:r w:rsidRPr="00991160">
        <w:t xml:space="preserve"> getUserList </w:t>
      </w:r>
      <w:r w:rsidRPr="00991160">
        <w:t>方法完成该</w:t>
      </w:r>
      <w:r w:rsidRPr="00991160">
        <w:t xml:space="preserve"> WEB </w:t>
      </w:r>
      <w:r w:rsidRPr="00991160">
        <w:t>服务调用，返回如下的响应：</w:t>
      </w:r>
    </w:p>
    <w:p w:rsidR="00991160" w:rsidRPr="00991160" w:rsidRDefault="00991160" w:rsidP="00991160">
      <w:r w:rsidRPr="00991160">
        <w:t>清单</w:t>
      </w:r>
      <w:r w:rsidRPr="00991160">
        <w:t xml:space="preserve"> 6. getUserListResponse </w:t>
      </w:r>
      <w:r w:rsidRPr="00991160">
        <w:t>消息</w:t>
      </w:r>
    </w:p>
    <w:tbl>
      <w:tblPr>
        <w:tblW w:w="14100" w:type="dxa"/>
        <w:tblCellMar>
          <w:left w:w="0" w:type="dxa"/>
          <w:right w:w="0" w:type="dxa"/>
        </w:tblCellMar>
        <w:tblLook w:val="04A0" w:firstRow="1" w:lastRow="0" w:firstColumn="1" w:lastColumn="0" w:noHBand="0" w:noVBand="1"/>
      </w:tblPr>
      <w:tblGrid>
        <w:gridCol w:w="615"/>
        <w:gridCol w:w="13485"/>
      </w:tblGrid>
      <w:tr w:rsidR="00991160" w:rsidRPr="00991160" w:rsidTr="00991160">
        <w:tc>
          <w:tcPr>
            <w:tcW w:w="0" w:type="auto"/>
            <w:vAlign w:val="center"/>
            <w:hideMark/>
          </w:tcPr>
          <w:p w:rsidR="00991160" w:rsidRPr="00991160" w:rsidRDefault="00991160" w:rsidP="00991160">
            <w:r w:rsidRPr="00991160">
              <w:t>1</w:t>
            </w:r>
          </w:p>
          <w:p w:rsidR="00991160" w:rsidRPr="00991160" w:rsidRDefault="00991160" w:rsidP="00991160">
            <w:r w:rsidRPr="00991160">
              <w:t>2</w:t>
            </w:r>
          </w:p>
          <w:p w:rsidR="00991160" w:rsidRPr="00991160" w:rsidRDefault="00991160" w:rsidP="00991160">
            <w:r w:rsidRPr="00991160">
              <w:t>3</w:t>
            </w:r>
          </w:p>
          <w:p w:rsidR="00991160" w:rsidRPr="00991160" w:rsidRDefault="00991160" w:rsidP="00991160">
            <w:r w:rsidRPr="00991160">
              <w:t>4</w:t>
            </w:r>
          </w:p>
          <w:p w:rsidR="00991160" w:rsidRPr="00991160" w:rsidRDefault="00991160" w:rsidP="00991160">
            <w:r w:rsidRPr="00991160">
              <w:t>5</w:t>
            </w:r>
          </w:p>
          <w:p w:rsidR="00991160" w:rsidRPr="00991160" w:rsidRDefault="00991160" w:rsidP="00991160">
            <w:r w:rsidRPr="00991160">
              <w:t>6</w:t>
            </w:r>
          </w:p>
          <w:p w:rsidR="00991160" w:rsidRPr="00991160" w:rsidRDefault="00991160" w:rsidP="00991160">
            <w:r w:rsidRPr="00991160">
              <w:t>7</w:t>
            </w:r>
          </w:p>
          <w:p w:rsidR="00991160" w:rsidRPr="00991160" w:rsidRDefault="00991160" w:rsidP="00991160">
            <w:r w:rsidRPr="00991160">
              <w:t>8</w:t>
            </w:r>
          </w:p>
          <w:p w:rsidR="00991160" w:rsidRPr="00991160" w:rsidRDefault="00991160" w:rsidP="00991160">
            <w:r w:rsidRPr="00991160">
              <w:t>9</w:t>
            </w:r>
          </w:p>
          <w:p w:rsidR="00991160" w:rsidRPr="00991160" w:rsidRDefault="00991160" w:rsidP="00991160">
            <w:r w:rsidRPr="00991160">
              <w:t>10</w:t>
            </w:r>
          </w:p>
          <w:p w:rsidR="00991160" w:rsidRPr="00991160" w:rsidRDefault="00991160" w:rsidP="00991160">
            <w:r w:rsidRPr="00991160">
              <w:t>11</w:t>
            </w:r>
          </w:p>
          <w:p w:rsidR="00991160" w:rsidRPr="00991160" w:rsidRDefault="00991160" w:rsidP="00991160">
            <w:r w:rsidRPr="00991160">
              <w:t>12</w:t>
            </w:r>
          </w:p>
          <w:p w:rsidR="00991160" w:rsidRPr="00991160" w:rsidRDefault="00991160" w:rsidP="00991160">
            <w:r w:rsidRPr="00991160">
              <w:t>13</w:t>
            </w:r>
          </w:p>
        </w:tc>
        <w:tc>
          <w:tcPr>
            <w:tcW w:w="13485" w:type="dxa"/>
            <w:vAlign w:val="center"/>
            <w:hideMark/>
          </w:tcPr>
          <w:p w:rsidR="00991160" w:rsidRPr="00991160" w:rsidRDefault="00991160" w:rsidP="00991160">
            <w:r w:rsidRPr="00991160">
              <w:t>&lt;?xml version="1.0" encoding="UTF-8" standalone="no"?&gt;</w:t>
            </w:r>
          </w:p>
          <w:p w:rsidR="00991160" w:rsidRPr="00991160" w:rsidRDefault="00991160" w:rsidP="00991160">
            <w:r w:rsidRPr="00991160">
              <w:t>&lt;soap:Envelope xmlns:soap="http://schemas.xmlsoap.org/soap/envelope/"&gt;</w:t>
            </w:r>
          </w:p>
          <w:p w:rsidR="00991160" w:rsidRPr="00991160" w:rsidRDefault="00991160" w:rsidP="00991160">
            <w:r w:rsidRPr="00991160">
              <w:t>    &lt;soap:Body&gt;</w:t>
            </w:r>
          </w:p>
          <w:p w:rsidR="00991160" w:rsidRPr="00991160" w:rsidRDefault="00991160" w:rsidP="00991160">
            <w:r w:rsidRPr="00991160">
              <w:t>            &lt;p:get</w:t>
            </w:r>
          </w:p>
          <w:p w:rsidR="00991160" w:rsidRPr="00991160" w:rsidRDefault="00991160" w:rsidP="00991160">
            <w:r w:rsidRPr="00991160">
              <w:t>                UserListResponse xmlns:p="http://www.exmaple.com"&gt;</w:t>
            </w:r>
          </w:p>
          <w:p w:rsidR="00991160" w:rsidRPr="00991160" w:rsidRDefault="00991160" w:rsidP="00991160">
            <w:r w:rsidRPr="00991160">
              <w:t>                &lt;Users&gt;</w:t>
            </w:r>
          </w:p>
          <w:p w:rsidR="00991160" w:rsidRPr="00991160" w:rsidRDefault="00991160" w:rsidP="00991160">
            <w:r w:rsidRPr="00991160">
              <w:t>                &lt;username&gt;tester&lt;username&gt;</w:t>
            </w:r>
          </w:p>
          <w:p w:rsidR="00991160" w:rsidRPr="00991160" w:rsidRDefault="00991160" w:rsidP="00991160">
            <w:r w:rsidRPr="00991160">
              <w:t>                &lt;username&gt;tester1&lt;username&gt;</w:t>
            </w:r>
          </w:p>
          <w:p w:rsidR="00991160" w:rsidRPr="00991160" w:rsidRDefault="00991160" w:rsidP="00991160">
            <w:r w:rsidRPr="00991160">
              <w:t>                ......</w:t>
            </w:r>
          </w:p>
          <w:p w:rsidR="00991160" w:rsidRPr="00991160" w:rsidRDefault="00991160" w:rsidP="00991160">
            <w:r w:rsidRPr="00991160">
              <w:t>                &lt;/Users&gt;</w:t>
            </w:r>
          </w:p>
          <w:p w:rsidR="00991160" w:rsidRPr="00991160" w:rsidRDefault="00991160" w:rsidP="00991160">
            <w:r w:rsidRPr="00991160">
              <w:t>                &lt;p: getUserListResponse &gt;</w:t>
            </w:r>
          </w:p>
          <w:p w:rsidR="00991160" w:rsidRPr="00991160" w:rsidRDefault="00991160" w:rsidP="00991160">
            <w:r w:rsidRPr="00991160">
              <w:t>    &lt;/soap:Body&gt;</w:t>
            </w:r>
          </w:p>
          <w:p w:rsidR="00991160" w:rsidRPr="00991160" w:rsidRDefault="00991160" w:rsidP="00991160">
            <w:r w:rsidRPr="00991160">
              <w:t>&lt;/soap:Envelope&gt;</w:t>
            </w:r>
          </w:p>
        </w:tc>
      </w:tr>
    </w:tbl>
    <w:p w:rsidR="00991160" w:rsidRDefault="00991160"/>
    <w:p w:rsidR="00C473B7" w:rsidRDefault="001338B5">
      <w:r>
        <w:rPr>
          <w:rFonts w:hint="eastAsia"/>
        </w:rPr>
        <w:t>微服务架构</w:t>
      </w:r>
      <w:bookmarkStart w:id="0" w:name="_GoBack"/>
      <w:bookmarkEnd w:id="0"/>
    </w:p>
    <w:p w:rsidR="001338B5" w:rsidRDefault="001338B5">
      <w:pPr>
        <w:rPr>
          <w:rFonts w:hint="eastAsia"/>
        </w:rPr>
      </w:pPr>
    </w:p>
    <w:p w:rsidR="00C473B7" w:rsidRPr="006B1974" w:rsidRDefault="00DA13CF">
      <w:r w:rsidRPr="00DA13CF">
        <w:rPr>
          <w:rFonts w:hint="eastAsia"/>
        </w:rPr>
        <w:t>CAP</w:t>
      </w:r>
      <w:r w:rsidRPr="00DA13CF">
        <w:rPr>
          <w:rFonts w:hint="eastAsia"/>
        </w:rPr>
        <w:t>原理</w:t>
      </w:r>
    </w:p>
    <w:sectPr w:rsidR="00C473B7" w:rsidRPr="006B19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345" w:rsidRDefault="00100345" w:rsidP="00DA13CF">
      <w:r>
        <w:separator/>
      </w:r>
    </w:p>
  </w:endnote>
  <w:endnote w:type="continuationSeparator" w:id="0">
    <w:p w:rsidR="00100345" w:rsidRDefault="00100345" w:rsidP="00DA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345" w:rsidRDefault="00100345" w:rsidP="00DA13CF">
      <w:r>
        <w:separator/>
      </w:r>
    </w:p>
  </w:footnote>
  <w:footnote w:type="continuationSeparator" w:id="0">
    <w:p w:rsidR="00100345" w:rsidRDefault="00100345" w:rsidP="00DA13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22"/>
    <w:rsid w:val="00100345"/>
    <w:rsid w:val="001338B5"/>
    <w:rsid w:val="001C3022"/>
    <w:rsid w:val="0047302C"/>
    <w:rsid w:val="005515E0"/>
    <w:rsid w:val="00577C82"/>
    <w:rsid w:val="00662E16"/>
    <w:rsid w:val="006B1974"/>
    <w:rsid w:val="00773D3D"/>
    <w:rsid w:val="00910898"/>
    <w:rsid w:val="00991160"/>
    <w:rsid w:val="00B52AF0"/>
    <w:rsid w:val="00B72595"/>
    <w:rsid w:val="00B77479"/>
    <w:rsid w:val="00C473B7"/>
    <w:rsid w:val="00DA13CF"/>
    <w:rsid w:val="00FD5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35C18"/>
  <w15:chartTrackingRefBased/>
  <w15:docId w15:val="{B48E6A24-081C-4376-8F23-D2DC3AA9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99116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991160"/>
    <w:rPr>
      <w:rFonts w:ascii="宋体" w:eastAsia="宋体" w:hAnsi="宋体" w:cs="宋体"/>
      <w:b/>
      <w:bCs/>
      <w:kern w:val="0"/>
      <w:sz w:val="20"/>
      <w:szCs w:val="20"/>
    </w:rPr>
  </w:style>
  <w:style w:type="character" w:styleId="HTML">
    <w:name w:val="HTML Code"/>
    <w:basedOn w:val="a0"/>
    <w:uiPriority w:val="99"/>
    <w:semiHidden/>
    <w:unhideWhenUsed/>
    <w:rsid w:val="00991160"/>
    <w:rPr>
      <w:rFonts w:ascii="宋体" w:eastAsia="宋体" w:hAnsi="宋体" w:cs="宋体"/>
      <w:sz w:val="24"/>
      <w:szCs w:val="24"/>
    </w:rPr>
  </w:style>
  <w:style w:type="paragraph" w:styleId="a3">
    <w:name w:val="Normal (Web)"/>
    <w:basedOn w:val="a"/>
    <w:uiPriority w:val="99"/>
    <w:semiHidden/>
    <w:unhideWhenUsed/>
    <w:rsid w:val="0099116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DA13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13CF"/>
    <w:rPr>
      <w:sz w:val="18"/>
      <w:szCs w:val="18"/>
    </w:rPr>
  </w:style>
  <w:style w:type="paragraph" w:styleId="a6">
    <w:name w:val="footer"/>
    <w:basedOn w:val="a"/>
    <w:link w:val="a7"/>
    <w:uiPriority w:val="99"/>
    <w:unhideWhenUsed/>
    <w:rsid w:val="00DA13CF"/>
    <w:pPr>
      <w:tabs>
        <w:tab w:val="center" w:pos="4153"/>
        <w:tab w:val="right" w:pos="8306"/>
      </w:tabs>
      <w:snapToGrid w:val="0"/>
      <w:jc w:val="left"/>
    </w:pPr>
    <w:rPr>
      <w:sz w:val="18"/>
      <w:szCs w:val="18"/>
    </w:rPr>
  </w:style>
  <w:style w:type="character" w:customStyle="1" w:styleId="a7">
    <w:name w:val="页脚 字符"/>
    <w:basedOn w:val="a0"/>
    <w:link w:val="a6"/>
    <w:uiPriority w:val="99"/>
    <w:rsid w:val="00DA13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30481">
      <w:bodyDiv w:val="1"/>
      <w:marLeft w:val="0"/>
      <w:marRight w:val="0"/>
      <w:marTop w:val="0"/>
      <w:marBottom w:val="0"/>
      <w:divBdr>
        <w:top w:val="none" w:sz="0" w:space="0" w:color="auto"/>
        <w:left w:val="none" w:sz="0" w:space="0" w:color="auto"/>
        <w:bottom w:val="none" w:sz="0" w:space="0" w:color="auto"/>
        <w:right w:val="none" w:sz="0" w:space="0" w:color="auto"/>
      </w:divBdr>
      <w:divsChild>
        <w:div w:id="334497549">
          <w:marLeft w:val="0"/>
          <w:marRight w:val="0"/>
          <w:marTop w:val="0"/>
          <w:marBottom w:val="0"/>
          <w:divBdr>
            <w:top w:val="none" w:sz="0" w:space="0" w:color="auto"/>
            <w:left w:val="none" w:sz="0" w:space="0" w:color="auto"/>
            <w:bottom w:val="none" w:sz="0" w:space="0" w:color="auto"/>
            <w:right w:val="none" w:sz="0" w:space="0" w:color="auto"/>
          </w:divBdr>
          <w:divsChild>
            <w:div w:id="1979338588">
              <w:marLeft w:val="0"/>
              <w:marRight w:val="0"/>
              <w:marTop w:val="0"/>
              <w:marBottom w:val="0"/>
              <w:divBdr>
                <w:top w:val="none" w:sz="0" w:space="0" w:color="auto"/>
                <w:left w:val="none" w:sz="0" w:space="0" w:color="auto"/>
                <w:bottom w:val="none" w:sz="0" w:space="0" w:color="auto"/>
                <w:right w:val="none" w:sz="0" w:space="0" w:color="auto"/>
              </w:divBdr>
              <w:divsChild>
                <w:div w:id="1823540901">
                  <w:marLeft w:val="0"/>
                  <w:marRight w:val="0"/>
                  <w:marTop w:val="0"/>
                  <w:marBottom w:val="0"/>
                  <w:divBdr>
                    <w:top w:val="none" w:sz="0" w:space="0" w:color="auto"/>
                    <w:left w:val="none" w:sz="0" w:space="0" w:color="auto"/>
                    <w:bottom w:val="none" w:sz="0" w:space="0" w:color="auto"/>
                    <w:right w:val="none" w:sz="0" w:space="0" w:color="auto"/>
                  </w:divBdr>
                  <w:divsChild>
                    <w:div w:id="70322895">
                      <w:marLeft w:val="0"/>
                      <w:marRight w:val="0"/>
                      <w:marTop w:val="0"/>
                      <w:marBottom w:val="0"/>
                      <w:divBdr>
                        <w:top w:val="none" w:sz="0" w:space="0" w:color="auto"/>
                        <w:left w:val="none" w:sz="0" w:space="0" w:color="auto"/>
                        <w:bottom w:val="none" w:sz="0" w:space="0" w:color="auto"/>
                        <w:right w:val="none" w:sz="0" w:space="0" w:color="auto"/>
                      </w:divBdr>
                    </w:div>
                    <w:div w:id="1126267037">
                      <w:marLeft w:val="0"/>
                      <w:marRight w:val="0"/>
                      <w:marTop w:val="0"/>
                      <w:marBottom w:val="0"/>
                      <w:divBdr>
                        <w:top w:val="none" w:sz="0" w:space="0" w:color="auto"/>
                        <w:left w:val="none" w:sz="0" w:space="0" w:color="auto"/>
                        <w:bottom w:val="none" w:sz="0" w:space="0" w:color="auto"/>
                        <w:right w:val="none" w:sz="0" w:space="0" w:color="auto"/>
                      </w:divBdr>
                    </w:div>
                    <w:div w:id="1433474034">
                      <w:marLeft w:val="0"/>
                      <w:marRight w:val="0"/>
                      <w:marTop w:val="0"/>
                      <w:marBottom w:val="0"/>
                      <w:divBdr>
                        <w:top w:val="none" w:sz="0" w:space="0" w:color="auto"/>
                        <w:left w:val="none" w:sz="0" w:space="0" w:color="auto"/>
                        <w:bottom w:val="none" w:sz="0" w:space="0" w:color="auto"/>
                        <w:right w:val="none" w:sz="0" w:space="0" w:color="auto"/>
                      </w:divBdr>
                    </w:div>
                    <w:div w:id="1016541011">
                      <w:marLeft w:val="0"/>
                      <w:marRight w:val="0"/>
                      <w:marTop w:val="0"/>
                      <w:marBottom w:val="0"/>
                      <w:divBdr>
                        <w:top w:val="none" w:sz="0" w:space="0" w:color="auto"/>
                        <w:left w:val="none" w:sz="0" w:space="0" w:color="auto"/>
                        <w:bottom w:val="none" w:sz="0" w:space="0" w:color="auto"/>
                        <w:right w:val="none" w:sz="0" w:space="0" w:color="auto"/>
                      </w:divBdr>
                    </w:div>
                    <w:div w:id="412240643">
                      <w:marLeft w:val="0"/>
                      <w:marRight w:val="0"/>
                      <w:marTop w:val="0"/>
                      <w:marBottom w:val="0"/>
                      <w:divBdr>
                        <w:top w:val="none" w:sz="0" w:space="0" w:color="auto"/>
                        <w:left w:val="none" w:sz="0" w:space="0" w:color="auto"/>
                        <w:bottom w:val="none" w:sz="0" w:space="0" w:color="auto"/>
                        <w:right w:val="none" w:sz="0" w:space="0" w:color="auto"/>
                      </w:divBdr>
                    </w:div>
                    <w:div w:id="1192380509">
                      <w:marLeft w:val="0"/>
                      <w:marRight w:val="0"/>
                      <w:marTop w:val="0"/>
                      <w:marBottom w:val="0"/>
                      <w:divBdr>
                        <w:top w:val="none" w:sz="0" w:space="0" w:color="auto"/>
                        <w:left w:val="none" w:sz="0" w:space="0" w:color="auto"/>
                        <w:bottom w:val="none" w:sz="0" w:space="0" w:color="auto"/>
                        <w:right w:val="none" w:sz="0" w:space="0" w:color="auto"/>
                      </w:divBdr>
                    </w:div>
                    <w:div w:id="71705741">
                      <w:marLeft w:val="0"/>
                      <w:marRight w:val="0"/>
                      <w:marTop w:val="0"/>
                      <w:marBottom w:val="0"/>
                      <w:divBdr>
                        <w:top w:val="none" w:sz="0" w:space="0" w:color="auto"/>
                        <w:left w:val="none" w:sz="0" w:space="0" w:color="auto"/>
                        <w:bottom w:val="none" w:sz="0" w:space="0" w:color="auto"/>
                        <w:right w:val="none" w:sz="0" w:space="0" w:color="auto"/>
                      </w:divBdr>
                      <w:divsChild>
                        <w:div w:id="714626702">
                          <w:marLeft w:val="0"/>
                          <w:marRight w:val="0"/>
                          <w:marTop w:val="0"/>
                          <w:marBottom w:val="0"/>
                          <w:divBdr>
                            <w:top w:val="none" w:sz="0" w:space="0" w:color="auto"/>
                            <w:left w:val="none" w:sz="0" w:space="0" w:color="auto"/>
                            <w:bottom w:val="none" w:sz="0" w:space="0" w:color="auto"/>
                            <w:right w:val="none" w:sz="0" w:space="0" w:color="auto"/>
                          </w:divBdr>
                        </w:div>
                        <w:div w:id="596211299">
                          <w:marLeft w:val="0"/>
                          <w:marRight w:val="0"/>
                          <w:marTop w:val="0"/>
                          <w:marBottom w:val="0"/>
                          <w:divBdr>
                            <w:top w:val="none" w:sz="0" w:space="0" w:color="auto"/>
                            <w:left w:val="none" w:sz="0" w:space="0" w:color="auto"/>
                            <w:bottom w:val="none" w:sz="0" w:space="0" w:color="auto"/>
                            <w:right w:val="none" w:sz="0" w:space="0" w:color="auto"/>
                          </w:divBdr>
                        </w:div>
                        <w:div w:id="1495602810">
                          <w:marLeft w:val="0"/>
                          <w:marRight w:val="0"/>
                          <w:marTop w:val="0"/>
                          <w:marBottom w:val="0"/>
                          <w:divBdr>
                            <w:top w:val="none" w:sz="0" w:space="0" w:color="auto"/>
                            <w:left w:val="none" w:sz="0" w:space="0" w:color="auto"/>
                            <w:bottom w:val="none" w:sz="0" w:space="0" w:color="auto"/>
                            <w:right w:val="none" w:sz="0" w:space="0" w:color="auto"/>
                          </w:divBdr>
                        </w:div>
                        <w:div w:id="1162506492">
                          <w:marLeft w:val="0"/>
                          <w:marRight w:val="0"/>
                          <w:marTop w:val="0"/>
                          <w:marBottom w:val="0"/>
                          <w:divBdr>
                            <w:top w:val="none" w:sz="0" w:space="0" w:color="auto"/>
                            <w:left w:val="none" w:sz="0" w:space="0" w:color="auto"/>
                            <w:bottom w:val="none" w:sz="0" w:space="0" w:color="auto"/>
                            <w:right w:val="none" w:sz="0" w:space="0" w:color="auto"/>
                          </w:divBdr>
                        </w:div>
                        <w:div w:id="789513777">
                          <w:marLeft w:val="0"/>
                          <w:marRight w:val="0"/>
                          <w:marTop w:val="0"/>
                          <w:marBottom w:val="0"/>
                          <w:divBdr>
                            <w:top w:val="none" w:sz="0" w:space="0" w:color="auto"/>
                            <w:left w:val="none" w:sz="0" w:space="0" w:color="auto"/>
                            <w:bottom w:val="none" w:sz="0" w:space="0" w:color="auto"/>
                            <w:right w:val="none" w:sz="0" w:space="0" w:color="auto"/>
                          </w:divBdr>
                        </w:div>
                        <w:div w:id="1366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33260">
          <w:marLeft w:val="0"/>
          <w:marRight w:val="0"/>
          <w:marTop w:val="0"/>
          <w:marBottom w:val="0"/>
          <w:divBdr>
            <w:top w:val="none" w:sz="0" w:space="0" w:color="auto"/>
            <w:left w:val="none" w:sz="0" w:space="0" w:color="auto"/>
            <w:bottom w:val="none" w:sz="0" w:space="0" w:color="auto"/>
            <w:right w:val="none" w:sz="0" w:space="0" w:color="auto"/>
          </w:divBdr>
          <w:divsChild>
            <w:div w:id="1214199817">
              <w:marLeft w:val="0"/>
              <w:marRight w:val="0"/>
              <w:marTop w:val="0"/>
              <w:marBottom w:val="0"/>
              <w:divBdr>
                <w:top w:val="none" w:sz="0" w:space="0" w:color="auto"/>
                <w:left w:val="none" w:sz="0" w:space="0" w:color="auto"/>
                <w:bottom w:val="none" w:sz="0" w:space="0" w:color="auto"/>
                <w:right w:val="none" w:sz="0" w:space="0" w:color="auto"/>
              </w:divBdr>
              <w:divsChild>
                <w:div w:id="993677266">
                  <w:marLeft w:val="0"/>
                  <w:marRight w:val="0"/>
                  <w:marTop w:val="0"/>
                  <w:marBottom w:val="0"/>
                  <w:divBdr>
                    <w:top w:val="none" w:sz="0" w:space="0" w:color="auto"/>
                    <w:left w:val="none" w:sz="0" w:space="0" w:color="auto"/>
                    <w:bottom w:val="none" w:sz="0" w:space="0" w:color="auto"/>
                    <w:right w:val="none" w:sz="0" w:space="0" w:color="auto"/>
                  </w:divBdr>
                  <w:divsChild>
                    <w:div w:id="104929277">
                      <w:marLeft w:val="0"/>
                      <w:marRight w:val="0"/>
                      <w:marTop w:val="0"/>
                      <w:marBottom w:val="0"/>
                      <w:divBdr>
                        <w:top w:val="none" w:sz="0" w:space="0" w:color="auto"/>
                        <w:left w:val="none" w:sz="0" w:space="0" w:color="auto"/>
                        <w:bottom w:val="none" w:sz="0" w:space="0" w:color="auto"/>
                        <w:right w:val="none" w:sz="0" w:space="0" w:color="auto"/>
                      </w:divBdr>
                    </w:div>
                    <w:div w:id="1627395946">
                      <w:marLeft w:val="0"/>
                      <w:marRight w:val="0"/>
                      <w:marTop w:val="0"/>
                      <w:marBottom w:val="0"/>
                      <w:divBdr>
                        <w:top w:val="none" w:sz="0" w:space="0" w:color="auto"/>
                        <w:left w:val="none" w:sz="0" w:space="0" w:color="auto"/>
                        <w:bottom w:val="none" w:sz="0" w:space="0" w:color="auto"/>
                        <w:right w:val="none" w:sz="0" w:space="0" w:color="auto"/>
                      </w:divBdr>
                    </w:div>
                    <w:div w:id="1258757948">
                      <w:marLeft w:val="0"/>
                      <w:marRight w:val="0"/>
                      <w:marTop w:val="0"/>
                      <w:marBottom w:val="0"/>
                      <w:divBdr>
                        <w:top w:val="none" w:sz="0" w:space="0" w:color="auto"/>
                        <w:left w:val="none" w:sz="0" w:space="0" w:color="auto"/>
                        <w:bottom w:val="none" w:sz="0" w:space="0" w:color="auto"/>
                        <w:right w:val="none" w:sz="0" w:space="0" w:color="auto"/>
                      </w:divBdr>
                    </w:div>
                    <w:div w:id="1323653820">
                      <w:marLeft w:val="0"/>
                      <w:marRight w:val="0"/>
                      <w:marTop w:val="0"/>
                      <w:marBottom w:val="0"/>
                      <w:divBdr>
                        <w:top w:val="none" w:sz="0" w:space="0" w:color="auto"/>
                        <w:left w:val="none" w:sz="0" w:space="0" w:color="auto"/>
                        <w:bottom w:val="none" w:sz="0" w:space="0" w:color="auto"/>
                        <w:right w:val="none" w:sz="0" w:space="0" w:color="auto"/>
                      </w:divBdr>
                    </w:div>
                    <w:div w:id="153113464">
                      <w:marLeft w:val="0"/>
                      <w:marRight w:val="0"/>
                      <w:marTop w:val="0"/>
                      <w:marBottom w:val="0"/>
                      <w:divBdr>
                        <w:top w:val="none" w:sz="0" w:space="0" w:color="auto"/>
                        <w:left w:val="none" w:sz="0" w:space="0" w:color="auto"/>
                        <w:bottom w:val="none" w:sz="0" w:space="0" w:color="auto"/>
                        <w:right w:val="none" w:sz="0" w:space="0" w:color="auto"/>
                      </w:divBdr>
                    </w:div>
                    <w:div w:id="890967109">
                      <w:marLeft w:val="0"/>
                      <w:marRight w:val="0"/>
                      <w:marTop w:val="0"/>
                      <w:marBottom w:val="0"/>
                      <w:divBdr>
                        <w:top w:val="none" w:sz="0" w:space="0" w:color="auto"/>
                        <w:left w:val="none" w:sz="0" w:space="0" w:color="auto"/>
                        <w:bottom w:val="none" w:sz="0" w:space="0" w:color="auto"/>
                        <w:right w:val="none" w:sz="0" w:space="0" w:color="auto"/>
                      </w:divBdr>
                    </w:div>
                    <w:div w:id="676618392">
                      <w:marLeft w:val="0"/>
                      <w:marRight w:val="0"/>
                      <w:marTop w:val="0"/>
                      <w:marBottom w:val="0"/>
                      <w:divBdr>
                        <w:top w:val="none" w:sz="0" w:space="0" w:color="auto"/>
                        <w:left w:val="none" w:sz="0" w:space="0" w:color="auto"/>
                        <w:bottom w:val="none" w:sz="0" w:space="0" w:color="auto"/>
                        <w:right w:val="none" w:sz="0" w:space="0" w:color="auto"/>
                      </w:divBdr>
                    </w:div>
                    <w:div w:id="1350178566">
                      <w:marLeft w:val="0"/>
                      <w:marRight w:val="0"/>
                      <w:marTop w:val="0"/>
                      <w:marBottom w:val="0"/>
                      <w:divBdr>
                        <w:top w:val="none" w:sz="0" w:space="0" w:color="auto"/>
                        <w:left w:val="none" w:sz="0" w:space="0" w:color="auto"/>
                        <w:bottom w:val="none" w:sz="0" w:space="0" w:color="auto"/>
                        <w:right w:val="none" w:sz="0" w:space="0" w:color="auto"/>
                      </w:divBdr>
                    </w:div>
                    <w:div w:id="1588422203">
                      <w:marLeft w:val="0"/>
                      <w:marRight w:val="0"/>
                      <w:marTop w:val="0"/>
                      <w:marBottom w:val="0"/>
                      <w:divBdr>
                        <w:top w:val="none" w:sz="0" w:space="0" w:color="auto"/>
                        <w:left w:val="none" w:sz="0" w:space="0" w:color="auto"/>
                        <w:bottom w:val="none" w:sz="0" w:space="0" w:color="auto"/>
                        <w:right w:val="none" w:sz="0" w:space="0" w:color="auto"/>
                      </w:divBdr>
                    </w:div>
                    <w:div w:id="2062510678">
                      <w:marLeft w:val="0"/>
                      <w:marRight w:val="0"/>
                      <w:marTop w:val="0"/>
                      <w:marBottom w:val="0"/>
                      <w:divBdr>
                        <w:top w:val="none" w:sz="0" w:space="0" w:color="auto"/>
                        <w:left w:val="none" w:sz="0" w:space="0" w:color="auto"/>
                        <w:bottom w:val="none" w:sz="0" w:space="0" w:color="auto"/>
                        <w:right w:val="none" w:sz="0" w:space="0" w:color="auto"/>
                      </w:divBdr>
                    </w:div>
                    <w:div w:id="166986966">
                      <w:marLeft w:val="0"/>
                      <w:marRight w:val="0"/>
                      <w:marTop w:val="0"/>
                      <w:marBottom w:val="0"/>
                      <w:divBdr>
                        <w:top w:val="none" w:sz="0" w:space="0" w:color="auto"/>
                        <w:left w:val="none" w:sz="0" w:space="0" w:color="auto"/>
                        <w:bottom w:val="none" w:sz="0" w:space="0" w:color="auto"/>
                        <w:right w:val="none" w:sz="0" w:space="0" w:color="auto"/>
                      </w:divBdr>
                    </w:div>
                    <w:div w:id="434373814">
                      <w:marLeft w:val="0"/>
                      <w:marRight w:val="0"/>
                      <w:marTop w:val="0"/>
                      <w:marBottom w:val="0"/>
                      <w:divBdr>
                        <w:top w:val="none" w:sz="0" w:space="0" w:color="auto"/>
                        <w:left w:val="none" w:sz="0" w:space="0" w:color="auto"/>
                        <w:bottom w:val="none" w:sz="0" w:space="0" w:color="auto"/>
                        <w:right w:val="none" w:sz="0" w:space="0" w:color="auto"/>
                      </w:divBdr>
                    </w:div>
                    <w:div w:id="1309478630">
                      <w:marLeft w:val="0"/>
                      <w:marRight w:val="0"/>
                      <w:marTop w:val="0"/>
                      <w:marBottom w:val="0"/>
                      <w:divBdr>
                        <w:top w:val="none" w:sz="0" w:space="0" w:color="auto"/>
                        <w:left w:val="none" w:sz="0" w:space="0" w:color="auto"/>
                        <w:bottom w:val="none" w:sz="0" w:space="0" w:color="auto"/>
                        <w:right w:val="none" w:sz="0" w:space="0" w:color="auto"/>
                      </w:divBdr>
                    </w:div>
                    <w:div w:id="492067695">
                      <w:marLeft w:val="0"/>
                      <w:marRight w:val="0"/>
                      <w:marTop w:val="0"/>
                      <w:marBottom w:val="0"/>
                      <w:divBdr>
                        <w:top w:val="none" w:sz="0" w:space="0" w:color="auto"/>
                        <w:left w:val="none" w:sz="0" w:space="0" w:color="auto"/>
                        <w:bottom w:val="none" w:sz="0" w:space="0" w:color="auto"/>
                        <w:right w:val="none" w:sz="0" w:space="0" w:color="auto"/>
                      </w:divBdr>
                      <w:divsChild>
                        <w:div w:id="318383210">
                          <w:marLeft w:val="0"/>
                          <w:marRight w:val="0"/>
                          <w:marTop w:val="0"/>
                          <w:marBottom w:val="0"/>
                          <w:divBdr>
                            <w:top w:val="none" w:sz="0" w:space="0" w:color="auto"/>
                            <w:left w:val="none" w:sz="0" w:space="0" w:color="auto"/>
                            <w:bottom w:val="none" w:sz="0" w:space="0" w:color="auto"/>
                            <w:right w:val="none" w:sz="0" w:space="0" w:color="auto"/>
                          </w:divBdr>
                        </w:div>
                        <w:div w:id="175269836">
                          <w:marLeft w:val="0"/>
                          <w:marRight w:val="0"/>
                          <w:marTop w:val="0"/>
                          <w:marBottom w:val="0"/>
                          <w:divBdr>
                            <w:top w:val="none" w:sz="0" w:space="0" w:color="auto"/>
                            <w:left w:val="none" w:sz="0" w:space="0" w:color="auto"/>
                            <w:bottom w:val="none" w:sz="0" w:space="0" w:color="auto"/>
                            <w:right w:val="none" w:sz="0" w:space="0" w:color="auto"/>
                          </w:divBdr>
                        </w:div>
                        <w:div w:id="527988316">
                          <w:marLeft w:val="0"/>
                          <w:marRight w:val="0"/>
                          <w:marTop w:val="0"/>
                          <w:marBottom w:val="0"/>
                          <w:divBdr>
                            <w:top w:val="none" w:sz="0" w:space="0" w:color="auto"/>
                            <w:left w:val="none" w:sz="0" w:space="0" w:color="auto"/>
                            <w:bottom w:val="none" w:sz="0" w:space="0" w:color="auto"/>
                            <w:right w:val="none" w:sz="0" w:space="0" w:color="auto"/>
                          </w:divBdr>
                        </w:div>
                        <w:div w:id="1265577466">
                          <w:marLeft w:val="0"/>
                          <w:marRight w:val="0"/>
                          <w:marTop w:val="0"/>
                          <w:marBottom w:val="0"/>
                          <w:divBdr>
                            <w:top w:val="none" w:sz="0" w:space="0" w:color="auto"/>
                            <w:left w:val="none" w:sz="0" w:space="0" w:color="auto"/>
                            <w:bottom w:val="none" w:sz="0" w:space="0" w:color="auto"/>
                            <w:right w:val="none" w:sz="0" w:space="0" w:color="auto"/>
                          </w:divBdr>
                        </w:div>
                        <w:div w:id="1759673143">
                          <w:marLeft w:val="0"/>
                          <w:marRight w:val="0"/>
                          <w:marTop w:val="0"/>
                          <w:marBottom w:val="0"/>
                          <w:divBdr>
                            <w:top w:val="none" w:sz="0" w:space="0" w:color="auto"/>
                            <w:left w:val="none" w:sz="0" w:space="0" w:color="auto"/>
                            <w:bottom w:val="none" w:sz="0" w:space="0" w:color="auto"/>
                            <w:right w:val="none" w:sz="0" w:space="0" w:color="auto"/>
                          </w:divBdr>
                        </w:div>
                        <w:div w:id="557666486">
                          <w:marLeft w:val="0"/>
                          <w:marRight w:val="0"/>
                          <w:marTop w:val="0"/>
                          <w:marBottom w:val="0"/>
                          <w:divBdr>
                            <w:top w:val="none" w:sz="0" w:space="0" w:color="auto"/>
                            <w:left w:val="none" w:sz="0" w:space="0" w:color="auto"/>
                            <w:bottom w:val="none" w:sz="0" w:space="0" w:color="auto"/>
                            <w:right w:val="none" w:sz="0" w:space="0" w:color="auto"/>
                          </w:divBdr>
                        </w:div>
                        <w:div w:id="1717001204">
                          <w:marLeft w:val="0"/>
                          <w:marRight w:val="0"/>
                          <w:marTop w:val="0"/>
                          <w:marBottom w:val="0"/>
                          <w:divBdr>
                            <w:top w:val="none" w:sz="0" w:space="0" w:color="auto"/>
                            <w:left w:val="none" w:sz="0" w:space="0" w:color="auto"/>
                            <w:bottom w:val="none" w:sz="0" w:space="0" w:color="auto"/>
                            <w:right w:val="none" w:sz="0" w:space="0" w:color="auto"/>
                          </w:divBdr>
                        </w:div>
                        <w:div w:id="881012913">
                          <w:marLeft w:val="0"/>
                          <w:marRight w:val="0"/>
                          <w:marTop w:val="0"/>
                          <w:marBottom w:val="0"/>
                          <w:divBdr>
                            <w:top w:val="none" w:sz="0" w:space="0" w:color="auto"/>
                            <w:left w:val="none" w:sz="0" w:space="0" w:color="auto"/>
                            <w:bottom w:val="none" w:sz="0" w:space="0" w:color="auto"/>
                            <w:right w:val="none" w:sz="0" w:space="0" w:color="auto"/>
                          </w:divBdr>
                        </w:div>
                        <w:div w:id="156189839">
                          <w:marLeft w:val="0"/>
                          <w:marRight w:val="0"/>
                          <w:marTop w:val="0"/>
                          <w:marBottom w:val="0"/>
                          <w:divBdr>
                            <w:top w:val="none" w:sz="0" w:space="0" w:color="auto"/>
                            <w:left w:val="none" w:sz="0" w:space="0" w:color="auto"/>
                            <w:bottom w:val="none" w:sz="0" w:space="0" w:color="auto"/>
                            <w:right w:val="none" w:sz="0" w:space="0" w:color="auto"/>
                          </w:divBdr>
                        </w:div>
                        <w:div w:id="985427779">
                          <w:marLeft w:val="0"/>
                          <w:marRight w:val="0"/>
                          <w:marTop w:val="0"/>
                          <w:marBottom w:val="0"/>
                          <w:divBdr>
                            <w:top w:val="none" w:sz="0" w:space="0" w:color="auto"/>
                            <w:left w:val="none" w:sz="0" w:space="0" w:color="auto"/>
                            <w:bottom w:val="none" w:sz="0" w:space="0" w:color="auto"/>
                            <w:right w:val="none" w:sz="0" w:space="0" w:color="auto"/>
                          </w:divBdr>
                        </w:div>
                        <w:div w:id="245041477">
                          <w:marLeft w:val="0"/>
                          <w:marRight w:val="0"/>
                          <w:marTop w:val="0"/>
                          <w:marBottom w:val="0"/>
                          <w:divBdr>
                            <w:top w:val="none" w:sz="0" w:space="0" w:color="auto"/>
                            <w:left w:val="none" w:sz="0" w:space="0" w:color="auto"/>
                            <w:bottom w:val="none" w:sz="0" w:space="0" w:color="auto"/>
                            <w:right w:val="none" w:sz="0" w:space="0" w:color="auto"/>
                          </w:divBdr>
                        </w:div>
                        <w:div w:id="382485242">
                          <w:marLeft w:val="0"/>
                          <w:marRight w:val="0"/>
                          <w:marTop w:val="0"/>
                          <w:marBottom w:val="0"/>
                          <w:divBdr>
                            <w:top w:val="none" w:sz="0" w:space="0" w:color="auto"/>
                            <w:left w:val="none" w:sz="0" w:space="0" w:color="auto"/>
                            <w:bottom w:val="none" w:sz="0" w:space="0" w:color="auto"/>
                            <w:right w:val="none" w:sz="0" w:space="0" w:color="auto"/>
                          </w:divBdr>
                        </w:div>
                        <w:div w:id="20580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362</Words>
  <Characters>2065</Characters>
  <Application>Microsoft Office Word</Application>
  <DocSecurity>0</DocSecurity>
  <Lines>17</Lines>
  <Paragraphs>4</Paragraphs>
  <ScaleCrop>false</ScaleCrop>
  <Company>Microsoft</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JUNMIN YIN</cp:lastModifiedBy>
  <cp:revision>14</cp:revision>
  <dcterms:created xsi:type="dcterms:W3CDTF">2017-07-29T07:48:00Z</dcterms:created>
  <dcterms:modified xsi:type="dcterms:W3CDTF">2017-08-03T18:49:00Z</dcterms:modified>
</cp:coreProperties>
</file>