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8"/>
          </w:rPr>
          <w:t>http://www.jianshu.com/p/e694f1e868ec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Pr="004B5C30">
        <w:rPr>
          <w:rFonts w:hint="eastAsia"/>
        </w:rPr>
        <w:t>碰撞就使用链表进行存储，如果过长会使用红黑树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/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735D27" w:rsidRDefault="00735D27" w:rsidP="0030308B">
      <w:pPr>
        <w:rPr>
          <w:rFonts w:hint="eastAsia"/>
          <w:b/>
        </w:rPr>
      </w:pPr>
      <w:r w:rsidRPr="004B5C30">
        <w:rPr>
          <w:rFonts w:hint="eastAsia"/>
        </w:rPr>
        <w:t>每一个</w:t>
      </w:r>
      <w:r w:rsidRPr="004B5C30">
        <w:t>Segment</w:t>
      </w:r>
      <w:r>
        <w:rPr>
          <w:rFonts w:hint="eastAsia"/>
        </w:rPr>
        <w:t>都</w:t>
      </w:r>
      <w:r w:rsidRPr="004B5C30">
        <w:rPr>
          <w:rFonts w:hint="eastAsia"/>
        </w:rPr>
        <w:t>继承</w:t>
      </w:r>
      <w:r>
        <w:rPr>
          <w:rFonts w:hint="eastAsia"/>
        </w:rPr>
        <w:t>自</w:t>
      </w:r>
      <w:r w:rsidRPr="004B5C30">
        <w:t>ReentrantLock</w:t>
      </w:r>
      <w:r>
        <w:rPr>
          <w:rFonts w:hint="eastAsia"/>
        </w:rPr>
        <w:t>，相应的lock操作如下。</w:t>
      </w:r>
    </w:p>
    <w:p w:rsidR="005E0BD3" w:rsidRDefault="005E0BD3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</w:t>
      </w:r>
      <w:r>
        <w:rPr>
          <w:b/>
        </w:rPr>
        <w:t>gment</w:t>
      </w:r>
      <w:r>
        <w:rPr>
          <w:rFonts w:hint="eastAsia"/>
          <w:b/>
        </w:rPr>
        <w:t>是一个内部类，</w:t>
      </w:r>
      <w:r w:rsidR="00E509B4">
        <w:rPr>
          <w:rFonts w:hint="eastAsia"/>
          <w:b/>
        </w:rPr>
        <w:t>put</w:t>
      </w:r>
      <w:r w:rsidR="000B5DB0">
        <w:rPr>
          <w:rFonts w:hint="eastAsia"/>
          <w:b/>
        </w:rPr>
        <w:t>时</w:t>
      </w:r>
      <w:r w:rsidR="00E509B4">
        <w:rPr>
          <w:rFonts w:hint="eastAsia"/>
          <w:b/>
        </w:rPr>
        <w:t>经过</w:t>
      </w:r>
      <w:r w:rsidR="000B5DB0">
        <w:rPr>
          <w:rFonts w:hint="eastAsia"/>
          <w:b/>
        </w:rPr>
        <w:t>第一次</w:t>
      </w:r>
      <w:r w:rsidR="002B6AEC">
        <w:rPr>
          <w:rFonts w:hint="eastAsia"/>
          <w:b/>
        </w:rPr>
        <w:t>hash找到seg</w:t>
      </w:r>
      <w:r w:rsidR="002B6AEC">
        <w:rPr>
          <w:b/>
        </w:rPr>
        <w:t>ment</w:t>
      </w:r>
      <w:r w:rsidR="000B5DB0">
        <w:rPr>
          <w:rFonts w:hint="eastAsia"/>
          <w:b/>
        </w:rPr>
        <w:t>，调用相应的se</w:t>
      </w:r>
      <w:r w:rsidR="000B5DB0">
        <w:rPr>
          <w:b/>
        </w:rPr>
        <w:t>gment</w:t>
      </w:r>
      <w:r w:rsidR="000B5DB0">
        <w:rPr>
          <w:rFonts w:hint="eastAsia"/>
          <w:b/>
        </w:rPr>
        <w:t>的put方法：</w:t>
      </w:r>
    </w:p>
    <w:p w:rsidR="004B2B8D" w:rsidRPr="005E0BD3" w:rsidRDefault="004B2B8D" w:rsidP="0030308B">
      <w:r w:rsidRPr="005E0BD3">
        <w:rPr>
          <w:rFonts w:hint="eastAsia"/>
        </w:rPr>
        <w:t>线程</w:t>
      </w:r>
      <w:r w:rsidRPr="005E0BD3">
        <w:t>A和线程B同时执行</w:t>
      </w:r>
      <w:r w:rsidRPr="005E0BD3">
        <w:rPr>
          <w:b/>
        </w:rPr>
        <w:t>相同Segment对象</w:t>
      </w:r>
      <w:r w:rsidRPr="005E0BD3">
        <w:t>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</w:t>
      </w:r>
      <w:r w:rsidR="005C6C74">
        <w:rPr>
          <w:rFonts w:hint="eastAsia"/>
          <w:b/>
        </w:rPr>
        <w:t>Hash</w:t>
      </w:r>
      <w:r w:rsidR="005C6C74">
        <w:rPr>
          <w:b/>
        </w:rPr>
        <w:t>Entry</w:t>
      </w:r>
      <w:bookmarkStart w:id="0" w:name="_GoBack"/>
      <w:bookmarkEnd w:id="0"/>
      <w:r w:rsidRPr="004B2B8D">
        <w:rPr>
          <w:b/>
        </w:rPr>
        <w:t>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735D27" w:rsidRDefault="00735D27" w:rsidP="0030308B">
      <w:pPr>
        <w:rPr>
          <w:b/>
        </w:rPr>
      </w:pP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P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ConcurrentHashMap是可以并发插入数据的，所以在准确计算元素时存在一定的难度，一般的思路是统计每个Segment对象中的元素个数，然后进行累加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lastRenderedPageBreak/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DD5" w:rsidRDefault="00807DD5" w:rsidP="0030308B">
      <w:r>
        <w:separator/>
      </w:r>
    </w:p>
  </w:endnote>
  <w:endnote w:type="continuationSeparator" w:id="0">
    <w:p w:rsidR="00807DD5" w:rsidRDefault="00807DD5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DD5" w:rsidRDefault="00807DD5" w:rsidP="0030308B">
      <w:r>
        <w:separator/>
      </w:r>
    </w:p>
  </w:footnote>
  <w:footnote w:type="continuationSeparator" w:id="0">
    <w:p w:rsidR="00807DD5" w:rsidRDefault="00807DD5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B5DB0"/>
    <w:rsid w:val="000E71FC"/>
    <w:rsid w:val="00100AFC"/>
    <w:rsid w:val="00192CCF"/>
    <w:rsid w:val="001D4A86"/>
    <w:rsid w:val="00233217"/>
    <w:rsid w:val="0029388F"/>
    <w:rsid w:val="002B6AEC"/>
    <w:rsid w:val="002B744B"/>
    <w:rsid w:val="002C1D89"/>
    <w:rsid w:val="002F049D"/>
    <w:rsid w:val="0030308B"/>
    <w:rsid w:val="0036532A"/>
    <w:rsid w:val="003B7338"/>
    <w:rsid w:val="003D0E3C"/>
    <w:rsid w:val="003D63C1"/>
    <w:rsid w:val="00416648"/>
    <w:rsid w:val="004209B6"/>
    <w:rsid w:val="004666E2"/>
    <w:rsid w:val="00487B6C"/>
    <w:rsid w:val="004B2B8D"/>
    <w:rsid w:val="004B5C30"/>
    <w:rsid w:val="004F531D"/>
    <w:rsid w:val="0055209C"/>
    <w:rsid w:val="00557CCA"/>
    <w:rsid w:val="00561239"/>
    <w:rsid w:val="00562ACF"/>
    <w:rsid w:val="00565598"/>
    <w:rsid w:val="005C6C74"/>
    <w:rsid w:val="005E0BD3"/>
    <w:rsid w:val="005F27BF"/>
    <w:rsid w:val="005F5BA4"/>
    <w:rsid w:val="0063617B"/>
    <w:rsid w:val="006A4100"/>
    <w:rsid w:val="006C6B92"/>
    <w:rsid w:val="00735D27"/>
    <w:rsid w:val="007F6350"/>
    <w:rsid w:val="00807DD5"/>
    <w:rsid w:val="008761F8"/>
    <w:rsid w:val="00895D46"/>
    <w:rsid w:val="008D0F14"/>
    <w:rsid w:val="008F62D8"/>
    <w:rsid w:val="0091391B"/>
    <w:rsid w:val="00940194"/>
    <w:rsid w:val="00943D09"/>
    <w:rsid w:val="00956013"/>
    <w:rsid w:val="009A6ABF"/>
    <w:rsid w:val="009B78C3"/>
    <w:rsid w:val="009D14B7"/>
    <w:rsid w:val="00A20D53"/>
    <w:rsid w:val="00A77F95"/>
    <w:rsid w:val="00A8099C"/>
    <w:rsid w:val="00AA6BDA"/>
    <w:rsid w:val="00AF311D"/>
    <w:rsid w:val="00B93194"/>
    <w:rsid w:val="00BD3843"/>
    <w:rsid w:val="00C0676B"/>
    <w:rsid w:val="00C12ED6"/>
    <w:rsid w:val="00C138BB"/>
    <w:rsid w:val="00C21600"/>
    <w:rsid w:val="00C63DAA"/>
    <w:rsid w:val="00C64855"/>
    <w:rsid w:val="00C65057"/>
    <w:rsid w:val="00CB0465"/>
    <w:rsid w:val="00CC5C08"/>
    <w:rsid w:val="00CD0904"/>
    <w:rsid w:val="00D82C16"/>
    <w:rsid w:val="00DC3141"/>
    <w:rsid w:val="00DF2C4D"/>
    <w:rsid w:val="00E40A0D"/>
    <w:rsid w:val="00E509B4"/>
    <w:rsid w:val="00E665A3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0892F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FAA1-7BC2-466B-AB75-8164B6A7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61</cp:revision>
  <dcterms:created xsi:type="dcterms:W3CDTF">2017-07-19T15:37:00Z</dcterms:created>
  <dcterms:modified xsi:type="dcterms:W3CDTF">2017-08-21T16:51:00Z</dcterms:modified>
</cp:coreProperties>
</file>