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lastRenderedPageBreak/>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lastRenderedPageBreak/>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lastRenderedPageBreak/>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rFonts w:hint="eastAsia"/>
          <w:b/>
        </w:rPr>
      </w:pPr>
      <w:r>
        <w:rPr>
          <w:rFonts w:hint="eastAsia"/>
          <w:b/>
        </w:rPr>
        <w:t>原理</w:t>
      </w:r>
      <w:r>
        <w:rPr>
          <w:b/>
        </w:rPr>
        <w:t>：覆盖-&gt;invokevirtual</w:t>
      </w:r>
      <w:r>
        <w:rPr>
          <w:rFonts w:hint="eastAsia"/>
          <w:b/>
        </w:rPr>
        <w:t>指令-&gt;动态</w:t>
      </w:r>
      <w:r>
        <w:rPr>
          <w:b/>
        </w:rPr>
        <w:t>分派</w:t>
      </w:r>
      <w:bookmarkStart w:id="0" w:name="_GoBack"/>
      <w:bookmarkEnd w:id="0"/>
    </w:p>
    <w:p w:rsidR="0040235A" w:rsidRDefault="008E0748">
      <w:pPr>
        <w:rPr>
          <w:b/>
        </w:rPr>
      </w:pPr>
      <w:r>
        <w:rPr>
          <w:rFonts w:hint="eastAsia"/>
          <w:b/>
        </w:rPr>
        <w:t>强制类型转换</w:t>
      </w:r>
    </w:p>
    <w:p w:rsidR="008E0748" w:rsidRDefault="008E0748" w:rsidP="008E0748">
      <w:r>
        <w:rPr>
          <w:rFonts w:hint="eastAsia"/>
        </w:rPr>
        <w:lastRenderedPageBreak/>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lastRenderedPageBreak/>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lastRenderedPageBreak/>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lastRenderedPageBreak/>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lastRenderedPageBreak/>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8"/>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8"/>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lastRenderedPageBreak/>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8"/>
        <w:numPr>
          <w:ilvl w:val="0"/>
          <w:numId w:val="4"/>
        </w:numPr>
        <w:ind w:firstLineChars="0"/>
      </w:pPr>
      <w:r>
        <w:rPr>
          <w:rFonts w:hint="eastAsia"/>
        </w:rPr>
        <w:t>将对象实例相关的类元数据输出。</w:t>
      </w:r>
    </w:p>
    <w:p w:rsidR="004810DF" w:rsidRDefault="004810DF" w:rsidP="004810DF">
      <w:pPr>
        <w:pStyle w:val="a8"/>
        <w:numPr>
          <w:ilvl w:val="0"/>
          <w:numId w:val="4"/>
        </w:numPr>
        <w:ind w:firstLineChars="0"/>
      </w:pPr>
      <w:r>
        <w:rPr>
          <w:rFonts w:hint="eastAsia"/>
        </w:rPr>
        <w:t>递归地输出类的超类描述直到不再有超类。</w:t>
      </w:r>
    </w:p>
    <w:p w:rsidR="0075770B" w:rsidRDefault="004810DF" w:rsidP="004810DF">
      <w:pPr>
        <w:pStyle w:val="a8"/>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8"/>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lastRenderedPageBreak/>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lastRenderedPageBreak/>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8"/>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lastRenderedPageBreak/>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84117B">
        <w:rPr>
          <w:rFonts w:hint="eastAsia"/>
        </w:rPr>
        <w:t>某in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1" w:name="_Hlk490941422"/>
      <w:r w:rsidRPr="007711B0">
        <w:rPr>
          <w:rFonts w:hint="eastAsia"/>
          <w:b/>
        </w:rPr>
        <w:t>InvocationHandler</w:t>
      </w:r>
      <w:bookmarkEnd w:id="1"/>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A378B4">
      <w:pPr>
        <w:ind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990EB0" w:rsidRDefault="00916A54" w:rsidP="00D731A1">
      <w:r>
        <w:rPr>
          <w:rFonts w:hint="eastAsia"/>
        </w:rPr>
        <w:t>原理：</w:t>
      </w:r>
      <w:r w:rsidRPr="00916A54">
        <w:t>JDK的动态代理，就是在程序运行的过程中，根据被代理的接口来动态生成代理类的</w:t>
      </w:r>
      <w:r w:rsidRPr="00916A54">
        <w:lastRenderedPageBreak/>
        <w:t>class文件</w:t>
      </w:r>
      <w:r w:rsidR="00D12566">
        <w:rPr>
          <w:rFonts w:hint="eastAsia"/>
        </w:rPr>
        <w:t>（字节码）</w:t>
      </w:r>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p>
    <w:p w:rsidR="00F32DE7" w:rsidRDefault="005800F4"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38343C" w:rsidRDefault="0038343C" w:rsidP="00D731A1">
      <w:r w:rsidRPr="0038343C">
        <w:rPr>
          <w:rFonts w:hint="eastAsia"/>
        </w:rPr>
        <w:t>常可以使用</w:t>
      </w:r>
      <w:r w:rsidRPr="0038343C">
        <w:t>Java的动态代理创建代理，但当要代理的类没有实现接口或者为了更好的性能，CGLIB是一个好的选择。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Pr="00232DBE" w:rsidRDefault="002F56B6" w:rsidP="00D731A1">
      <w:r w:rsidRPr="002F56B6">
        <w:t>CGLIB缺点：对于final方法，无法进行代理。</w:t>
      </w:r>
    </w:p>
    <w:sectPr w:rsidR="002F56B6"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0F4" w:rsidRDefault="005800F4" w:rsidP="0049151F">
      <w:r>
        <w:separator/>
      </w:r>
    </w:p>
  </w:endnote>
  <w:endnote w:type="continuationSeparator" w:id="0">
    <w:p w:rsidR="005800F4" w:rsidRDefault="005800F4"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0F4" w:rsidRDefault="005800F4" w:rsidP="0049151F">
      <w:r>
        <w:separator/>
      </w:r>
    </w:p>
  </w:footnote>
  <w:footnote w:type="continuationSeparator" w:id="0">
    <w:p w:rsidR="005800F4" w:rsidRDefault="005800F4" w:rsidP="0049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1C"/>
    <w:rsid w:val="001762B6"/>
    <w:rsid w:val="00182C92"/>
    <w:rsid w:val="001861C9"/>
    <w:rsid w:val="00194EFC"/>
    <w:rsid w:val="001976C9"/>
    <w:rsid w:val="001A142F"/>
    <w:rsid w:val="001A3B25"/>
    <w:rsid w:val="001C1D43"/>
    <w:rsid w:val="001C6944"/>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5ECD"/>
    <w:rsid w:val="005772B5"/>
    <w:rsid w:val="005800F4"/>
    <w:rsid w:val="00584746"/>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15180"/>
    <w:rsid w:val="00622003"/>
    <w:rsid w:val="006365FF"/>
    <w:rsid w:val="00642245"/>
    <w:rsid w:val="006443AC"/>
    <w:rsid w:val="006708C2"/>
    <w:rsid w:val="00671D01"/>
    <w:rsid w:val="00674194"/>
    <w:rsid w:val="00676722"/>
    <w:rsid w:val="00680157"/>
    <w:rsid w:val="006B359F"/>
    <w:rsid w:val="006E3434"/>
    <w:rsid w:val="006E3B0D"/>
    <w:rsid w:val="006E79C9"/>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D3105"/>
    <w:rsid w:val="007E2AED"/>
    <w:rsid w:val="007E5BCE"/>
    <w:rsid w:val="007E64A5"/>
    <w:rsid w:val="008012ED"/>
    <w:rsid w:val="008200F3"/>
    <w:rsid w:val="0082096F"/>
    <w:rsid w:val="00826B79"/>
    <w:rsid w:val="00835651"/>
    <w:rsid w:val="00835775"/>
    <w:rsid w:val="0084117B"/>
    <w:rsid w:val="00846D25"/>
    <w:rsid w:val="00854859"/>
    <w:rsid w:val="00860A18"/>
    <w:rsid w:val="0086709C"/>
    <w:rsid w:val="00867BCC"/>
    <w:rsid w:val="008770A4"/>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3082"/>
    <w:rsid w:val="00D12566"/>
    <w:rsid w:val="00D36490"/>
    <w:rsid w:val="00D41F38"/>
    <w:rsid w:val="00D44ADB"/>
    <w:rsid w:val="00D52C0C"/>
    <w:rsid w:val="00D62D1E"/>
    <w:rsid w:val="00D73100"/>
    <w:rsid w:val="00D731A1"/>
    <w:rsid w:val="00D757A6"/>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50986"/>
    <w:rsid w:val="00E51377"/>
    <w:rsid w:val="00E57175"/>
    <w:rsid w:val="00E65D58"/>
    <w:rsid w:val="00E67638"/>
    <w:rsid w:val="00E72D92"/>
    <w:rsid w:val="00E83F0C"/>
    <w:rsid w:val="00E923C4"/>
    <w:rsid w:val="00E94EF8"/>
    <w:rsid w:val="00E94F8A"/>
    <w:rsid w:val="00EB45E4"/>
    <w:rsid w:val="00EC36A2"/>
    <w:rsid w:val="00EC73A6"/>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Char"/>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9151F"/>
    <w:rPr>
      <w:sz w:val="18"/>
      <w:szCs w:val="18"/>
    </w:rPr>
  </w:style>
  <w:style w:type="paragraph" w:styleId="a7">
    <w:name w:val="footer"/>
    <w:basedOn w:val="a"/>
    <w:link w:val="Char0"/>
    <w:uiPriority w:val="99"/>
    <w:unhideWhenUsed/>
    <w:rsid w:val="0049151F"/>
    <w:pPr>
      <w:tabs>
        <w:tab w:val="center" w:pos="4153"/>
        <w:tab w:val="right" w:pos="8306"/>
      </w:tabs>
      <w:snapToGrid w:val="0"/>
      <w:jc w:val="left"/>
    </w:pPr>
    <w:rPr>
      <w:sz w:val="18"/>
      <w:szCs w:val="18"/>
    </w:rPr>
  </w:style>
  <w:style w:type="character" w:customStyle="1" w:styleId="Char0">
    <w:name w:val="页脚 Char"/>
    <w:basedOn w:val="a0"/>
    <w:link w:val="a7"/>
    <w:uiPriority w:val="99"/>
    <w:rsid w:val="0049151F"/>
    <w:rPr>
      <w:sz w:val="18"/>
      <w:szCs w:val="18"/>
    </w:rPr>
  </w:style>
  <w:style w:type="paragraph" w:styleId="a8">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UnresolvedMention">
    <w:name w:val="Unresolved Mention"/>
    <w:basedOn w:val="a0"/>
    <w:uiPriority w:val="99"/>
    <w:semiHidden/>
    <w:unhideWhenUsed/>
    <w:rsid w:val="007927F9"/>
    <w:rPr>
      <w:color w:val="808080"/>
      <w:shd w:val="clear" w:color="auto" w:fill="E6E6E6"/>
    </w:rPr>
  </w:style>
  <w:style w:type="character" w:styleId="a9">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17</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305</cp:revision>
  <dcterms:created xsi:type="dcterms:W3CDTF">2017-07-17T13:56:00Z</dcterms:created>
  <dcterms:modified xsi:type="dcterms:W3CDTF">2017-08-21T07:26:00Z</dcterms:modified>
</cp:coreProperties>
</file>