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w:t>
      </w:r>
      <w:r w:rsidR="00513F2C" w:rsidRPr="00860A61">
        <w:rPr>
          <w:b/>
        </w:rPr>
        <w:t>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w:t>
      </w:r>
      <w:r w:rsidRPr="00860A61">
        <w:rPr>
          <w:b/>
        </w:rPr>
        <w:t>byte，short，char，int</w:t>
      </w:r>
      <w:r w:rsidRPr="00441FED">
        <w:t>类型。从Java5开始，java中引入了枚举类型，即</w:t>
      </w:r>
      <w:r w:rsidRPr="00860A61">
        <w:rPr>
          <w:b/>
        </w:rPr>
        <w:t>enum</w:t>
      </w:r>
      <w:r w:rsidRPr="00441FED">
        <w:t>类型。从Java7开始，exper还可以是</w:t>
      </w:r>
      <w:r w:rsidRPr="00860A61">
        <w:rPr>
          <w:b/>
        </w:rPr>
        <w:t>String</w:t>
      </w:r>
      <w:r w:rsidRPr="00441FED">
        <w:t>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w:t>
      </w:r>
      <w:r w:rsidR="007E73C7">
        <w:rPr>
          <w:rFonts w:ascii="Arial" w:hAnsi="Arial" w:cs="Arial" w:hint="eastAsia"/>
          <w:color w:val="000000"/>
          <w:szCs w:val="21"/>
          <w:shd w:val="clear" w:color="auto" w:fill="FFFFFF"/>
        </w:rPr>
        <w:t>容器中</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r w:rsidR="007E73C7">
        <w:rPr>
          <w:rFonts w:ascii="Arial" w:hAnsi="Arial" w:cs="Arial" w:hint="eastAsia"/>
          <w:color w:val="000000"/>
          <w:szCs w:val="21"/>
          <w:shd w:val="clear" w:color="auto" w:fill="FFFFFF"/>
        </w:rPr>
        <w:t>，非容器中</w:t>
      </w:r>
      <w:r w:rsidR="007E73C7">
        <w:rPr>
          <w:rFonts w:ascii="Arial" w:hAnsi="Arial" w:cs="Arial" w:hint="eastAsia"/>
          <w:color w:val="000000"/>
          <w:szCs w:val="21"/>
          <w:shd w:val="clear" w:color="auto" w:fill="FFFFFF"/>
        </w:rPr>
        <w:t>hashcode</w:t>
      </w:r>
      <w:r w:rsidR="007E73C7">
        <w:rPr>
          <w:rFonts w:ascii="Arial" w:hAnsi="Arial" w:cs="Arial" w:hint="eastAsia"/>
          <w:color w:val="000000"/>
          <w:szCs w:val="21"/>
          <w:shd w:val="clear" w:color="auto" w:fill="FFFFFF"/>
        </w:rPr>
        <w:t>没关系</w:t>
      </w:r>
      <w:r w:rsidRPr="00362805">
        <w:rPr>
          <w:rFonts w:ascii="Arial" w:hAnsi="Arial" w:cs="Arial"/>
          <w:color w:val="000000"/>
          <w:szCs w:val="21"/>
          <w:shd w:val="clear" w:color="auto" w:fill="FFFFFF"/>
        </w:rPr>
        <w:t>；</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r w:rsidR="00860A61">
        <w:rPr>
          <w:rFonts w:hint="eastAsia"/>
          <w:b/>
        </w:rPr>
        <w:t>（都是final）</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941F57">
        <w:rPr>
          <w:rFonts w:ascii="Arial" w:hAnsi="Arial" w:cs="Arial" w:hint="eastAsia"/>
          <w:color w:val="000000"/>
          <w:szCs w:val="21"/>
          <w:shd w:val="clear" w:color="auto" w:fill="FFFFFF"/>
        </w:rPr>
        <w:t>string</w:t>
      </w:r>
      <w:r w:rsidR="00941F57">
        <w:rPr>
          <w:rFonts w:ascii="Arial" w:hAnsi="Arial" w:cs="Arial" w:hint="eastAsia"/>
          <w:color w:val="000000"/>
          <w:szCs w:val="21"/>
          <w:shd w:val="clear" w:color="auto" w:fill="FFFFFF"/>
        </w:rPr>
        <w:t>的</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实际调用多个</w:t>
      </w:r>
      <w:r w:rsidR="00941F57">
        <w:rPr>
          <w:rFonts w:ascii="Arial" w:hAnsi="Arial" w:cs="Arial" w:hint="eastAsia"/>
          <w:color w:val="000000"/>
          <w:szCs w:val="21"/>
          <w:shd w:val="clear" w:color="auto" w:fill="FFFFFF"/>
        </w:rPr>
        <w:t>append</w:t>
      </w:r>
      <w:r w:rsidR="00C04108" w:rsidRPr="00C04108">
        <w:rPr>
          <w:rFonts w:ascii="Arial" w:hAnsi="Arial" w:cs="Arial" w:hint="eastAsia"/>
          <w:color w:val="000000"/>
          <w:szCs w:val="21"/>
          <w:shd w:val="clear" w:color="auto" w:fill="FFFFFF"/>
        </w:rPr>
        <w:t>创建多个</w:t>
      </w:r>
      <w:r w:rsidR="00941F57">
        <w:rPr>
          <w:rFonts w:ascii="Arial" w:hAnsi="Arial" w:cs="Arial" w:hint="eastAsia"/>
          <w:color w:val="000000"/>
          <w:szCs w:val="21"/>
          <w:shd w:val="clear" w:color="auto" w:fill="FFFFFF"/>
        </w:rPr>
        <w:t>（中间对象）</w:t>
      </w:r>
      <w:r w:rsidR="00C04108" w:rsidRPr="00C04108">
        <w:rPr>
          <w:rFonts w:ascii="Arial" w:hAnsi="Arial" w:cs="Arial" w:hint="eastAsia"/>
          <w:color w:val="000000"/>
          <w:szCs w:val="21"/>
          <w:shd w:val="clear" w:color="auto" w:fill="FFFFFF"/>
        </w:rPr>
        <w:t>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007132B7">
        <w:rPr>
          <w:rFonts w:ascii="Arial" w:hAnsi="Arial" w:cs="Arial" w:hint="eastAsia"/>
          <w:color w:val="000000"/>
          <w:szCs w:val="21"/>
          <w:shd w:val="clear" w:color="auto" w:fill="FFFFFF"/>
        </w:rPr>
        <w:t>（底层循环调用</w:t>
      </w:r>
      <w:r w:rsidR="007132B7">
        <w:rPr>
          <w:rFonts w:ascii="Arial" w:hAnsi="Arial" w:cs="Arial" w:hint="eastAsia"/>
          <w:color w:val="000000"/>
          <w:szCs w:val="21"/>
          <w:shd w:val="clear" w:color="auto" w:fill="FFFFFF"/>
        </w:rPr>
        <w:t>stringbuilder</w:t>
      </w:r>
      <w:r w:rsidR="007132B7">
        <w:rPr>
          <w:rFonts w:ascii="Arial" w:hAnsi="Arial" w:cs="Arial" w:hint="eastAsia"/>
          <w:color w:val="000000"/>
          <w:szCs w:val="21"/>
          <w:shd w:val="clear" w:color="auto" w:fill="FFFFFF"/>
        </w:rPr>
        <w:t>）</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3F5D9D" w:rsidRDefault="003F5D9D" w:rsidP="00C849CE">
      <w:pPr>
        <w:rPr>
          <w:b/>
        </w:rPr>
      </w:pPr>
      <w:r>
        <w:rPr>
          <w:b/>
        </w:rPr>
        <w:t>F</w:t>
      </w:r>
      <w:r>
        <w:rPr>
          <w:rFonts w:hint="eastAsia"/>
          <w:b/>
        </w:rPr>
        <w:t>inal</w:t>
      </w:r>
    </w:p>
    <w:p w:rsidR="003F5D9D" w:rsidRDefault="003F5D9D" w:rsidP="00C849CE">
      <w:r w:rsidRPr="00477987">
        <w:rPr>
          <w:rFonts w:hint="eastAsia"/>
        </w:rPr>
        <w:t>对于基本类型</w:t>
      </w:r>
      <w:r w:rsidR="0061643F" w:rsidRPr="00477987">
        <w:rPr>
          <w:rFonts w:hint="eastAsia"/>
        </w:rPr>
        <w:t>，final使数字恒定不变。</w:t>
      </w:r>
      <w:r w:rsidR="00EE61D6" w:rsidRPr="00477987">
        <w:rPr>
          <w:rFonts w:hint="eastAsia"/>
        </w:rPr>
        <w:t>而对于对象引用，final使引用恒定不变</w:t>
      </w:r>
      <w:r w:rsidR="00477987">
        <w:rPr>
          <w:rFonts w:hint="eastAsia"/>
        </w:rPr>
        <w:t>(对象自身可变)。</w:t>
      </w:r>
    </w:p>
    <w:p w:rsidR="0070530B" w:rsidRDefault="0070530B" w:rsidP="00C849CE"/>
    <w:p w:rsidR="0070530B" w:rsidRDefault="0070530B" w:rsidP="00C849CE">
      <w:r>
        <w:rPr>
          <w:rFonts w:hint="eastAsia"/>
        </w:rPr>
        <w:t>构造</w:t>
      </w:r>
      <w:r w:rsidR="00687DB7">
        <w:rPr>
          <w:rFonts w:hint="eastAsia"/>
        </w:rPr>
        <w:t>器</w:t>
      </w:r>
    </w:p>
    <w:p w:rsidR="007B5555" w:rsidRDefault="007B5555" w:rsidP="00C849CE">
      <w:r>
        <w:rPr>
          <w:rFonts w:hint="eastAsia"/>
        </w:rPr>
        <w:t>顺序</w:t>
      </w:r>
    </w:p>
    <w:p w:rsidR="0036436A" w:rsidRDefault="0036436A" w:rsidP="0036436A">
      <w:pPr>
        <w:pStyle w:val="aa"/>
        <w:numPr>
          <w:ilvl w:val="0"/>
          <w:numId w:val="6"/>
        </w:numPr>
        <w:ind w:firstLineChars="0"/>
      </w:pPr>
      <w:r>
        <w:rPr>
          <w:rFonts w:hint="eastAsia"/>
        </w:rPr>
        <w:lastRenderedPageBreak/>
        <w:t>基类构造器</w:t>
      </w:r>
    </w:p>
    <w:p w:rsidR="0036436A" w:rsidRDefault="0036436A" w:rsidP="0036436A">
      <w:pPr>
        <w:pStyle w:val="aa"/>
        <w:numPr>
          <w:ilvl w:val="0"/>
          <w:numId w:val="6"/>
        </w:numPr>
        <w:ind w:firstLineChars="0"/>
      </w:pPr>
      <w:r>
        <w:rPr>
          <w:rFonts w:hint="eastAsia"/>
        </w:rPr>
        <w:t>按声明顺序调用成员初始化方法</w:t>
      </w:r>
    </w:p>
    <w:p w:rsidR="0036436A" w:rsidRDefault="0036436A" w:rsidP="0036436A">
      <w:pPr>
        <w:pStyle w:val="aa"/>
        <w:numPr>
          <w:ilvl w:val="0"/>
          <w:numId w:val="6"/>
        </w:numPr>
        <w:ind w:firstLineChars="0"/>
      </w:pPr>
      <w:r>
        <w:rPr>
          <w:rFonts w:hint="eastAsia"/>
        </w:rPr>
        <w:t>调用导出类构造器</w:t>
      </w:r>
    </w:p>
    <w:p w:rsidR="00AD5F58" w:rsidRDefault="00AD5F58" w:rsidP="00AD5F58">
      <w:r>
        <w:rPr>
          <w:rFonts w:hint="eastAsia"/>
        </w:rPr>
        <w:t>问题：若没有构造器会有默认构造器，若有非默认则jvm不会帮着建。</w:t>
      </w:r>
    </w:p>
    <w:p w:rsidR="00914524" w:rsidRPr="00477987" w:rsidRDefault="00914524" w:rsidP="00AD5F58">
      <w:r>
        <w:tab/>
        <w:t xml:space="preserve">  </w:t>
      </w:r>
      <w:r>
        <w:rPr>
          <w:rFonts w:hint="eastAsia"/>
        </w:rPr>
        <w:t>构造器不可以被覆盖只可以被重载。</w:t>
      </w:r>
    </w:p>
    <w:p w:rsidR="00EE61D6" w:rsidRDefault="00EE61D6"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7B682D" w:rsidRPr="00E65D58" w:rsidRDefault="007B682D"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（先把</w:t>
      </w:r>
      <w:r>
        <w:rPr>
          <w:rFonts w:ascii="Arial" w:hAnsi="Arial" w:cs="Arial" w:hint="eastAsia"/>
          <w:color w:val="000000"/>
          <w:szCs w:val="21"/>
          <w:shd w:val="clear" w:color="auto" w:fill="FFFFFF"/>
        </w:rPr>
        <w:t>return</w:t>
      </w:r>
      <w:r>
        <w:rPr>
          <w:rFonts w:ascii="Arial" w:hAnsi="Arial" w:cs="Arial" w:hint="eastAsia"/>
          <w:color w:val="000000"/>
          <w:szCs w:val="21"/>
          <w:shd w:val="clear" w:color="auto" w:fill="FFFFFF"/>
        </w:rPr>
        <w:t>的值放到缓存，</w:t>
      </w:r>
      <w:r w:rsidR="00320F98">
        <w:rPr>
          <w:rFonts w:ascii="Arial" w:hAnsi="Arial" w:cs="Arial" w:hint="eastAsia"/>
          <w:color w:val="000000"/>
          <w:szCs w:val="21"/>
          <w:shd w:val="clear" w:color="auto" w:fill="FFFFFF"/>
        </w:rPr>
        <w:t>然后执行</w:t>
      </w:r>
      <w:r w:rsidR="00320F98">
        <w:rPr>
          <w:rFonts w:ascii="Arial" w:hAnsi="Arial" w:cs="Arial" w:hint="eastAsia"/>
          <w:color w:val="000000"/>
          <w:szCs w:val="21"/>
          <w:shd w:val="clear" w:color="auto" w:fill="FFFFFF"/>
        </w:rPr>
        <w:t>finally</w:t>
      </w:r>
      <w:r w:rsidR="00A55ED7">
        <w:rPr>
          <w:rFonts w:ascii="Arial" w:hAnsi="Arial" w:cs="Arial" w:hint="eastAsia"/>
          <w:color w:val="000000"/>
          <w:szCs w:val="21"/>
          <w:shd w:val="clear" w:color="auto" w:fill="FFFFFF"/>
        </w:rPr>
        <w:t>，然后再取出</w:t>
      </w:r>
      <w:r>
        <w:rPr>
          <w:rFonts w:ascii="Arial" w:hAnsi="Arial" w:cs="Arial" w:hint="eastAsia"/>
          <w:color w:val="000000"/>
          <w:szCs w:val="21"/>
          <w:shd w:val="clear" w:color="auto" w:fill="FFFFFF"/>
        </w:rPr>
        <w:t>）</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570260" w:rsidRDefault="00570260" w:rsidP="00C849CE">
      <w:pPr>
        <w:rPr>
          <w:rFonts w:ascii="Arial" w:hAnsi="Arial" w:cs="Arial"/>
          <w:color w:val="000000"/>
          <w:szCs w:val="21"/>
          <w:shd w:val="clear" w:color="auto" w:fill="FFFFFF"/>
        </w:rPr>
      </w:pPr>
      <w:r w:rsidRPr="00570260">
        <w:rPr>
          <w:rFonts w:ascii="Arial" w:hAnsi="Arial" w:cs="Arial" w:hint="eastAsia"/>
          <w:color w:val="000000"/>
          <w:szCs w:val="21"/>
          <w:shd w:val="clear" w:color="auto" w:fill="FFFFFF"/>
        </w:rPr>
        <w:t>编译器强制普通异常</w:t>
      </w:r>
      <w:r w:rsidRPr="004907D1">
        <w:rPr>
          <w:rFonts w:ascii="Arial" w:hAnsi="Arial" w:cs="Arial" w:hint="eastAsia"/>
          <w:b/>
          <w:color w:val="000000"/>
          <w:szCs w:val="21"/>
          <w:shd w:val="clear" w:color="auto" w:fill="FFFFFF"/>
        </w:rPr>
        <w:t>必须</w:t>
      </w:r>
      <w:r w:rsidRPr="004907D1">
        <w:rPr>
          <w:rFonts w:ascii="Arial" w:hAnsi="Arial" w:cs="Arial"/>
          <w:b/>
          <w:color w:val="000000"/>
          <w:szCs w:val="21"/>
          <w:shd w:val="clear" w:color="auto" w:fill="FFFFFF"/>
        </w:rPr>
        <w:t>try..catch</w:t>
      </w:r>
      <w:r w:rsidRPr="004907D1">
        <w:rPr>
          <w:rFonts w:ascii="Arial" w:hAnsi="Arial" w:cs="Arial"/>
          <w:b/>
          <w:color w:val="000000"/>
          <w:szCs w:val="21"/>
          <w:shd w:val="clear" w:color="auto" w:fill="FFFFFF"/>
        </w:rPr>
        <w:t>处理或用</w:t>
      </w:r>
      <w:r w:rsidRPr="004907D1">
        <w:rPr>
          <w:rFonts w:ascii="Arial" w:hAnsi="Arial" w:cs="Arial"/>
          <w:b/>
          <w:color w:val="000000"/>
          <w:szCs w:val="21"/>
          <w:shd w:val="clear" w:color="auto" w:fill="FFFFFF"/>
        </w:rPr>
        <w:t>throws</w:t>
      </w:r>
      <w:r w:rsidRPr="004907D1">
        <w:rPr>
          <w:rFonts w:ascii="Arial" w:hAnsi="Arial" w:cs="Arial"/>
          <w:b/>
          <w:color w:val="000000"/>
          <w:szCs w:val="21"/>
          <w:shd w:val="clear" w:color="auto" w:fill="FFFFFF"/>
        </w:rPr>
        <w:t>声明继续抛给上层调用方法处理</w:t>
      </w:r>
      <w:r w:rsidRPr="00570260">
        <w:rPr>
          <w:rFonts w:ascii="Arial" w:hAnsi="Arial" w:cs="Arial"/>
          <w:color w:val="000000"/>
          <w:szCs w:val="21"/>
          <w:shd w:val="clear" w:color="auto" w:fill="FFFFFF"/>
        </w:rPr>
        <w:t>，所以普通异常也称为</w:t>
      </w:r>
      <w:r w:rsidRPr="004907D1">
        <w:rPr>
          <w:rFonts w:ascii="Arial" w:hAnsi="Arial" w:cs="Arial"/>
          <w:b/>
          <w:color w:val="000000"/>
          <w:szCs w:val="21"/>
          <w:shd w:val="clear" w:color="auto" w:fill="FFFFFF"/>
        </w:rPr>
        <w:t>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，而系统异常可以处理也可以不处理，所以，编译器不强制用</w:t>
      </w:r>
      <w:r w:rsidRPr="00570260">
        <w:rPr>
          <w:rFonts w:ascii="Arial" w:hAnsi="Arial" w:cs="Arial"/>
          <w:color w:val="000000"/>
          <w:szCs w:val="21"/>
          <w:shd w:val="clear" w:color="auto" w:fill="FFFFFF"/>
        </w:rPr>
        <w:t>try..catch</w:t>
      </w:r>
      <w:r w:rsidRPr="00570260">
        <w:rPr>
          <w:rFonts w:ascii="Arial" w:hAnsi="Arial" w:cs="Arial"/>
          <w:color w:val="000000"/>
          <w:szCs w:val="21"/>
          <w:shd w:val="clear" w:color="auto" w:fill="FFFFFF"/>
        </w:rPr>
        <w:t>处理或用</w:t>
      </w:r>
      <w:r w:rsidRPr="00570260">
        <w:rPr>
          <w:rFonts w:ascii="Arial" w:hAnsi="Arial" w:cs="Arial"/>
          <w:color w:val="000000"/>
          <w:szCs w:val="21"/>
          <w:shd w:val="clear" w:color="auto" w:fill="FFFFFF"/>
        </w:rPr>
        <w:t>throws</w:t>
      </w:r>
      <w:r w:rsidRPr="00570260">
        <w:rPr>
          <w:rFonts w:ascii="Arial" w:hAnsi="Arial" w:cs="Arial"/>
          <w:color w:val="000000"/>
          <w:szCs w:val="21"/>
          <w:shd w:val="clear" w:color="auto" w:fill="FFFFFF"/>
        </w:rPr>
        <w:t>声明，所以</w:t>
      </w:r>
      <w:r w:rsidRPr="004907D1">
        <w:rPr>
          <w:rFonts w:ascii="Arial" w:hAnsi="Arial" w:cs="Arial"/>
          <w:b/>
          <w:color w:val="000000"/>
          <w:szCs w:val="21"/>
          <w:shd w:val="clear" w:color="auto" w:fill="FFFFFF"/>
        </w:rPr>
        <w:t>系统异常也称为</w:t>
      </w:r>
      <w:r w:rsidRPr="004907D1">
        <w:rPr>
          <w:rFonts w:ascii="Arial" w:hAnsi="Arial" w:cs="Arial"/>
          <w:b/>
          <w:color w:val="000000"/>
          <w:szCs w:val="21"/>
          <w:shd w:val="clear" w:color="auto" w:fill="FFFFFF"/>
        </w:rPr>
        <w:t>unchecked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w:t>
      </w:r>
    </w:p>
    <w:p w:rsidR="00570260" w:rsidRDefault="00570260"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lastRenderedPageBreak/>
        <w:t>继承</w:t>
      </w:r>
      <w:r w:rsidRPr="003D5D9F">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p>
    <w:p w:rsidR="002019DA" w:rsidRDefault="002019DA" w:rsidP="00C849CE">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非类的开发者不应该直接修改使用类的属性，而应该通过开发者暴露的</w:t>
      </w:r>
      <w:r>
        <w:rPr>
          <w:rFonts w:ascii="Arial" w:hAnsi="Arial" w:cs="Arial" w:hint="eastAsia"/>
          <w:color w:val="000000"/>
          <w:szCs w:val="21"/>
          <w:shd w:val="clear" w:color="auto" w:fill="FFFFFF"/>
        </w:rPr>
        <w:t>public</w:t>
      </w:r>
      <w:r>
        <w:rPr>
          <w:rFonts w:ascii="Arial" w:hAnsi="Arial" w:cs="Arial" w:hint="eastAsia"/>
          <w:color w:val="000000"/>
          <w:szCs w:val="21"/>
          <w:shd w:val="clear" w:color="auto" w:fill="FFFFFF"/>
        </w:rPr>
        <w:t>方法调用</w:t>
      </w:r>
      <w:bookmarkStart w:id="0" w:name="_GoBack"/>
      <w:bookmarkEnd w:id="0"/>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Pr="00150420">
        <w:rPr>
          <w:rFonts w:ascii="Arial" w:hAnsi="Arial" w:cs="Arial" w:hint="eastAsia"/>
          <w:b/>
          <w:color w:val="000000"/>
          <w:szCs w:val="21"/>
          <w:shd w:val="clear" w:color="auto" w:fill="FFFFFF"/>
        </w:rPr>
        <w:t>static</w:t>
      </w:r>
      <w:r w:rsidRPr="00150420">
        <w:rPr>
          <w:rFonts w:ascii="Arial" w:hAnsi="Arial" w:cs="Arial" w:hint="eastAsia"/>
          <w:b/>
          <w:color w:val="000000"/>
          <w:szCs w:val="21"/>
          <w:shd w:val="clear" w:color="auto" w:fill="FFFFFF"/>
        </w:rPr>
        <w:t>和</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lastRenderedPageBreak/>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lastRenderedPageBreak/>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lastRenderedPageBreak/>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C11261">
        <w:rPr>
          <w:b/>
        </w:rPr>
        <w:t>JAVA反射机制是在运行状态中，对于任意一个类，都能够知道这个类的所有属性和方法</w:t>
      </w:r>
      <w:r w:rsidRPr="00232DBE">
        <w:t>；对于任意一个对象，都能够调用它的任意方法和属性；这种动态获取信息以及动态调用对象方法的功能称为java语言的反射机制。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lastRenderedPageBreak/>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D863FC">
        <w:rPr>
          <w:rFonts w:hint="eastAsia"/>
        </w:rPr>
        <w:t>I</w:t>
      </w:r>
      <w:r w:rsidR="0084117B">
        <w:rPr>
          <w:rFonts w:hint="eastAsia"/>
        </w:rPr>
        <w:t>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605339">
      <w:pPr>
        <w:ind w:left="420" w:firstLine="420"/>
      </w:pPr>
      <w:r>
        <w:lastRenderedPageBreak/>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1E1BE7"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1D0839">
        <w:t>final修饰的类进行代理。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w:t>
      </w:r>
      <w:r w:rsidRPr="00A86777">
        <w:rPr>
          <w:b/>
        </w:rPr>
        <w:t>对于final方法，无法进行代理</w:t>
      </w:r>
      <w:r w:rsidRPr="002F56B6">
        <w:t>。</w:t>
      </w:r>
    </w:p>
    <w:p w:rsidR="008C5A2B" w:rsidRDefault="008C5A2B" w:rsidP="00D731A1"/>
    <w:p w:rsidR="008C5A2B" w:rsidRPr="00D01BEB" w:rsidRDefault="008C5A2B" w:rsidP="00D731A1">
      <w:pPr>
        <w:rPr>
          <w:b/>
        </w:rPr>
      </w:pPr>
      <w:r w:rsidRPr="00D01BEB">
        <w:rPr>
          <w:b/>
        </w:rPr>
        <w:t>A</w:t>
      </w:r>
      <w:r w:rsidRPr="00D01BEB">
        <w:rPr>
          <w:rFonts w:hint="eastAsia"/>
          <w:b/>
        </w:rPr>
        <w:t>ssert（断言）</w:t>
      </w:r>
    </w:p>
    <w:p w:rsidR="008C5A2B" w:rsidRDefault="008C5A2B" w:rsidP="00D731A1">
      <w:r w:rsidRPr="008C5A2B">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w:t>
      </w:r>
    </w:p>
    <w:p w:rsidR="00D01BEB" w:rsidRPr="00232DBE" w:rsidRDefault="00D01BEB" w:rsidP="00D731A1">
      <w:r w:rsidRPr="00D01BEB">
        <w:t>assert i==5;</w:t>
      </w:r>
    </w:p>
    <w:sectPr w:rsidR="00D01BEB"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BE7" w:rsidRDefault="001E1BE7" w:rsidP="0049151F">
      <w:r>
        <w:separator/>
      </w:r>
    </w:p>
  </w:endnote>
  <w:endnote w:type="continuationSeparator" w:id="0">
    <w:p w:rsidR="001E1BE7" w:rsidRDefault="001E1BE7"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BE7" w:rsidRDefault="001E1BE7" w:rsidP="0049151F">
      <w:r>
        <w:separator/>
      </w:r>
    </w:p>
  </w:footnote>
  <w:footnote w:type="continuationSeparator" w:id="0">
    <w:p w:rsidR="001E1BE7" w:rsidRDefault="001E1BE7"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2CB"/>
    <w:multiLevelType w:val="hybridMultilevel"/>
    <w:tmpl w:val="8384BD34"/>
    <w:lvl w:ilvl="0" w:tplc="5604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2281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37973"/>
    <w:rsid w:val="00140913"/>
    <w:rsid w:val="001429D0"/>
    <w:rsid w:val="00150420"/>
    <w:rsid w:val="001515B6"/>
    <w:rsid w:val="001563C1"/>
    <w:rsid w:val="00166120"/>
    <w:rsid w:val="00174445"/>
    <w:rsid w:val="0017621C"/>
    <w:rsid w:val="001762B6"/>
    <w:rsid w:val="00182C92"/>
    <w:rsid w:val="001861C9"/>
    <w:rsid w:val="00194EFC"/>
    <w:rsid w:val="001976C9"/>
    <w:rsid w:val="001A142F"/>
    <w:rsid w:val="001A3B25"/>
    <w:rsid w:val="001C1D43"/>
    <w:rsid w:val="001C6944"/>
    <w:rsid w:val="001D0839"/>
    <w:rsid w:val="001E1BE7"/>
    <w:rsid w:val="001E4C21"/>
    <w:rsid w:val="001E5D79"/>
    <w:rsid w:val="001E701C"/>
    <w:rsid w:val="002019DA"/>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20F98"/>
    <w:rsid w:val="00334692"/>
    <w:rsid w:val="00362805"/>
    <w:rsid w:val="00363AE0"/>
    <w:rsid w:val="0036436A"/>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5D9D"/>
    <w:rsid w:val="003F6C78"/>
    <w:rsid w:val="0040235A"/>
    <w:rsid w:val="00406121"/>
    <w:rsid w:val="004116DA"/>
    <w:rsid w:val="00411DCF"/>
    <w:rsid w:val="00416985"/>
    <w:rsid w:val="004220AE"/>
    <w:rsid w:val="004274E7"/>
    <w:rsid w:val="004275A2"/>
    <w:rsid w:val="0043087E"/>
    <w:rsid w:val="00431F19"/>
    <w:rsid w:val="00441FED"/>
    <w:rsid w:val="0046004E"/>
    <w:rsid w:val="00463F83"/>
    <w:rsid w:val="00475C0A"/>
    <w:rsid w:val="0047651B"/>
    <w:rsid w:val="00477987"/>
    <w:rsid w:val="00480FF9"/>
    <w:rsid w:val="004810DF"/>
    <w:rsid w:val="00481269"/>
    <w:rsid w:val="00490678"/>
    <w:rsid w:val="004907D1"/>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354E"/>
    <w:rsid w:val="00544067"/>
    <w:rsid w:val="00546AB7"/>
    <w:rsid w:val="00552429"/>
    <w:rsid w:val="00562B89"/>
    <w:rsid w:val="005634B4"/>
    <w:rsid w:val="00565598"/>
    <w:rsid w:val="00570260"/>
    <w:rsid w:val="00575ECD"/>
    <w:rsid w:val="005772B5"/>
    <w:rsid w:val="005800F4"/>
    <w:rsid w:val="00584746"/>
    <w:rsid w:val="0058502B"/>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1643F"/>
    <w:rsid w:val="00622003"/>
    <w:rsid w:val="006365FF"/>
    <w:rsid w:val="00642245"/>
    <w:rsid w:val="006443AC"/>
    <w:rsid w:val="006708C2"/>
    <w:rsid w:val="00671D01"/>
    <w:rsid w:val="00674194"/>
    <w:rsid w:val="00676722"/>
    <w:rsid w:val="00680157"/>
    <w:rsid w:val="00687DB7"/>
    <w:rsid w:val="006B359F"/>
    <w:rsid w:val="006C467C"/>
    <w:rsid w:val="006E3434"/>
    <w:rsid w:val="006E3B0D"/>
    <w:rsid w:val="006E79C9"/>
    <w:rsid w:val="006F362E"/>
    <w:rsid w:val="0070530B"/>
    <w:rsid w:val="007132B7"/>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B02C0"/>
    <w:rsid w:val="007B5555"/>
    <w:rsid w:val="007B682D"/>
    <w:rsid w:val="007C523F"/>
    <w:rsid w:val="007D3105"/>
    <w:rsid w:val="007E2AED"/>
    <w:rsid w:val="007E5BCE"/>
    <w:rsid w:val="007E64A5"/>
    <w:rsid w:val="007E73C7"/>
    <w:rsid w:val="008012ED"/>
    <w:rsid w:val="008200F3"/>
    <w:rsid w:val="0082096F"/>
    <w:rsid w:val="00826B79"/>
    <w:rsid w:val="00835651"/>
    <w:rsid w:val="00835775"/>
    <w:rsid w:val="0084117B"/>
    <w:rsid w:val="00846D25"/>
    <w:rsid w:val="00854859"/>
    <w:rsid w:val="00860A18"/>
    <w:rsid w:val="00860A61"/>
    <w:rsid w:val="0086709C"/>
    <w:rsid w:val="00867BCC"/>
    <w:rsid w:val="008770A4"/>
    <w:rsid w:val="00885221"/>
    <w:rsid w:val="00896C97"/>
    <w:rsid w:val="008B4416"/>
    <w:rsid w:val="008C2931"/>
    <w:rsid w:val="008C29A5"/>
    <w:rsid w:val="008C32A7"/>
    <w:rsid w:val="008C5A2B"/>
    <w:rsid w:val="008C5FFE"/>
    <w:rsid w:val="008E0748"/>
    <w:rsid w:val="008E64A3"/>
    <w:rsid w:val="00900AFF"/>
    <w:rsid w:val="00906551"/>
    <w:rsid w:val="00914524"/>
    <w:rsid w:val="00916A54"/>
    <w:rsid w:val="00917A70"/>
    <w:rsid w:val="00920922"/>
    <w:rsid w:val="00921A60"/>
    <w:rsid w:val="00941F57"/>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3AF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55ED7"/>
    <w:rsid w:val="00A61AA5"/>
    <w:rsid w:val="00A637D6"/>
    <w:rsid w:val="00A65024"/>
    <w:rsid w:val="00A76A6F"/>
    <w:rsid w:val="00A86777"/>
    <w:rsid w:val="00A96A59"/>
    <w:rsid w:val="00A97F3D"/>
    <w:rsid w:val="00AA16B5"/>
    <w:rsid w:val="00AA2E7E"/>
    <w:rsid w:val="00AB3F37"/>
    <w:rsid w:val="00AC0965"/>
    <w:rsid w:val="00AC1972"/>
    <w:rsid w:val="00AC71A7"/>
    <w:rsid w:val="00AD10F5"/>
    <w:rsid w:val="00AD5F58"/>
    <w:rsid w:val="00AD66E5"/>
    <w:rsid w:val="00AE1C89"/>
    <w:rsid w:val="00AF0B83"/>
    <w:rsid w:val="00AF395F"/>
    <w:rsid w:val="00B03E18"/>
    <w:rsid w:val="00B05E6F"/>
    <w:rsid w:val="00B1121F"/>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1261"/>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1BEB"/>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73A6"/>
    <w:rsid w:val="00ED3AE2"/>
    <w:rsid w:val="00EE61D6"/>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89B68"/>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10</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342</cp:revision>
  <dcterms:created xsi:type="dcterms:W3CDTF">2017-07-17T13:56:00Z</dcterms:created>
  <dcterms:modified xsi:type="dcterms:W3CDTF">2017-08-27T19:33:00Z</dcterms:modified>
</cp:coreProperties>
</file>