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952" w:rsidRDefault="00E45952">
      <w:r>
        <w:rPr>
          <w:rFonts w:hint="eastAsia"/>
        </w:rPr>
        <w:t>使用最广jvm</w:t>
      </w:r>
      <w:r>
        <w:t xml:space="preserve"> </w:t>
      </w:r>
      <w:r>
        <w:rPr>
          <w:rFonts w:hint="eastAsia"/>
        </w:rPr>
        <w:t>sun</w:t>
      </w:r>
      <w:r>
        <w:t xml:space="preserve"> </w:t>
      </w:r>
      <w:r>
        <w:rPr>
          <w:rFonts w:hint="eastAsia"/>
        </w:rPr>
        <w:t>hotspot</w:t>
      </w:r>
      <w:r>
        <w:t xml:space="preserve"> </w:t>
      </w:r>
      <w:r>
        <w:rPr>
          <w:rFonts w:hint="eastAsia"/>
        </w:rPr>
        <w:t>vm</w:t>
      </w:r>
    </w:p>
    <w:p w:rsidR="00A17B68" w:rsidRDefault="00A17B68"/>
    <w:p w:rsidR="00A17B68" w:rsidRDefault="00A17B68">
      <w:r>
        <w:rPr>
          <w:rFonts w:hint="eastAsia"/>
        </w:rPr>
        <w:t>运行时数据区</w:t>
      </w:r>
    </w:p>
    <w:p w:rsidR="00A17B68" w:rsidRDefault="001F2CE2" w:rsidP="001F2CE2">
      <w:pPr>
        <w:pStyle w:val="a5"/>
        <w:numPr>
          <w:ilvl w:val="0"/>
          <w:numId w:val="1"/>
        </w:numPr>
        <w:ind w:firstLineChars="0"/>
      </w:pPr>
      <w:r>
        <w:rPr>
          <w:rFonts w:hint="eastAsia"/>
        </w:rPr>
        <w:t>程序计数器：线程所执行的字节码的行号指示器（</w:t>
      </w:r>
      <w:r w:rsidR="00EB79CD" w:rsidRPr="00EB79CD">
        <w:rPr>
          <w:rFonts w:hint="eastAsia"/>
          <w:b/>
        </w:rPr>
        <w:t>线程私有</w:t>
      </w:r>
      <w:r>
        <w:rPr>
          <w:rFonts w:hint="eastAsia"/>
        </w:rPr>
        <w:t>）</w:t>
      </w:r>
    </w:p>
    <w:p w:rsidR="00EB79CD" w:rsidRPr="00946B0A" w:rsidRDefault="001F2CE2" w:rsidP="00EB79CD">
      <w:pPr>
        <w:pStyle w:val="a5"/>
        <w:numPr>
          <w:ilvl w:val="0"/>
          <w:numId w:val="1"/>
        </w:numPr>
        <w:ind w:firstLineChars="0"/>
      </w:pPr>
      <w:r>
        <w:t>J</w:t>
      </w:r>
      <w:r>
        <w:rPr>
          <w:rFonts w:hint="eastAsia"/>
        </w:rPr>
        <w:t>ava虚拟机栈：</w:t>
      </w:r>
      <w:r w:rsidRPr="00EB79CD">
        <w:rPr>
          <w:rFonts w:hint="eastAsia"/>
          <w:b/>
        </w:rPr>
        <w:t>线程私有</w:t>
      </w:r>
      <w:r w:rsidR="00EB79CD" w:rsidRPr="00EB79CD">
        <w:rPr>
          <w:rFonts w:hint="eastAsia"/>
          <w:b/>
        </w:rPr>
        <w:t>，生命周期与线程相同</w:t>
      </w:r>
      <w:r w:rsidR="00EB79CD">
        <w:rPr>
          <w:rFonts w:hint="eastAsia"/>
        </w:rPr>
        <w:t>，每个方法</w:t>
      </w:r>
      <w:r w:rsidR="00946B0A">
        <w:rPr>
          <w:rFonts w:hint="eastAsia"/>
        </w:rPr>
        <w:t>在</w:t>
      </w:r>
      <w:r w:rsidR="00946B0A">
        <w:t>执行的同</w:t>
      </w:r>
      <w:r w:rsidR="00946B0A">
        <w:rPr>
          <w:rFonts w:hint="eastAsia"/>
        </w:rPr>
        <w:t>时</w:t>
      </w:r>
      <w:r w:rsidR="00EB79CD">
        <w:rPr>
          <w:rFonts w:hint="eastAsia"/>
        </w:rPr>
        <w:t>会在其中创建</w:t>
      </w:r>
      <w:r w:rsidR="00EB79CD" w:rsidRPr="00EB79CD">
        <w:rPr>
          <w:rFonts w:hint="eastAsia"/>
          <w:b/>
        </w:rPr>
        <w:t>栈帧</w:t>
      </w:r>
      <w:r w:rsidR="00EB79CD">
        <w:rPr>
          <w:rFonts w:hint="eastAsia"/>
        </w:rPr>
        <w:t>存储：</w:t>
      </w:r>
      <w:r w:rsidR="00EB79CD" w:rsidRPr="00946B0A">
        <w:rPr>
          <w:rFonts w:hint="eastAsia"/>
          <w:b/>
        </w:rPr>
        <w:t>局部变量表</w:t>
      </w:r>
      <w:r w:rsidR="00EB79CD">
        <w:rPr>
          <w:rFonts w:hint="eastAsia"/>
        </w:rPr>
        <w:t>、操作数、动态链表、方法出口</w:t>
      </w:r>
      <w:r w:rsidR="00946B0A">
        <w:rPr>
          <w:rFonts w:hint="eastAsia"/>
        </w:rPr>
        <w:t>（调用</w:t>
      </w:r>
      <w:r w:rsidR="00946B0A">
        <w:t>压栈</w:t>
      </w:r>
      <w:r w:rsidR="00946B0A">
        <w:rPr>
          <w:rFonts w:hint="eastAsia"/>
        </w:rPr>
        <w:t>）</w:t>
      </w:r>
      <w:r w:rsidR="00EB79CD">
        <w:rPr>
          <w:rFonts w:hint="eastAsia"/>
        </w:rPr>
        <w:t>。其中局部变量包括存放</w:t>
      </w:r>
      <w:r w:rsidR="00EB79CD" w:rsidRPr="00946B0A">
        <w:rPr>
          <w:rFonts w:hint="eastAsia"/>
          <w:b/>
        </w:rPr>
        <w:t>基本数据类型、对象引用、和returnaddress</w:t>
      </w:r>
      <w:r w:rsidR="003D7E0C" w:rsidRPr="00946B0A">
        <w:rPr>
          <w:rFonts w:hint="eastAsia"/>
          <w:b/>
        </w:rPr>
        <w:t>，</w:t>
      </w:r>
      <w:r w:rsidR="003D7E0C" w:rsidRPr="007327FB">
        <w:rPr>
          <w:rFonts w:hint="eastAsia"/>
        </w:rPr>
        <w:t>局部变量表所需的内存空间在</w:t>
      </w:r>
      <w:r w:rsidR="007327FB" w:rsidRPr="00946B0A">
        <w:rPr>
          <w:rFonts w:hint="eastAsia"/>
          <w:b/>
        </w:rPr>
        <w:t>编译期间</w:t>
      </w:r>
      <w:r w:rsidR="003D7E0C" w:rsidRPr="00946B0A">
        <w:rPr>
          <w:rFonts w:hint="eastAsia"/>
          <w:b/>
        </w:rPr>
        <w:t>分配完成，其空间不会在运行期间改变。</w:t>
      </w:r>
    </w:p>
    <w:p w:rsidR="007327FB" w:rsidRDefault="007327FB" w:rsidP="00A35B87">
      <w:pPr>
        <w:pStyle w:val="a5"/>
        <w:numPr>
          <w:ilvl w:val="0"/>
          <w:numId w:val="1"/>
        </w:numPr>
        <w:ind w:firstLineChars="0"/>
      </w:pPr>
      <w:r>
        <w:rPr>
          <w:rFonts w:hint="eastAsia"/>
        </w:rPr>
        <w:t>本地方法栈，与2类似，不过是提供给native（jni）方法服务的</w:t>
      </w:r>
    </w:p>
    <w:p w:rsidR="00A35B87" w:rsidRDefault="00A35B87" w:rsidP="00A35B87">
      <w:pPr>
        <w:pStyle w:val="a5"/>
        <w:numPr>
          <w:ilvl w:val="0"/>
          <w:numId w:val="1"/>
        </w:numPr>
        <w:ind w:firstLineChars="0"/>
      </w:pPr>
      <w:r>
        <w:t>J</w:t>
      </w:r>
      <w:r>
        <w:rPr>
          <w:rFonts w:hint="eastAsia"/>
        </w:rPr>
        <w:t>ava堆：所有线程共享，几乎所有对象和全部数组都要在堆上分配内存，垃圾管理器主要管理的也是堆</w:t>
      </w:r>
    </w:p>
    <w:p w:rsidR="00A35B87" w:rsidRDefault="00A35B87" w:rsidP="00A86D81">
      <w:pPr>
        <w:pStyle w:val="a5"/>
        <w:numPr>
          <w:ilvl w:val="0"/>
          <w:numId w:val="1"/>
        </w:numPr>
        <w:ind w:firstLineChars="0"/>
      </w:pPr>
      <w:r>
        <w:rPr>
          <w:rFonts w:hint="eastAsia"/>
        </w:rPr>
        <w:t>方法区：</w:t>
      </w:r>
      <w:r w:rsidRPr="00A86D81">
        <w:rPr>
          <w:rFonts w:hint="eastAsia"/>
          <w:b/>
        </w:rPr>
        <w:t>存储类信息、常量、静态变量、和jit代码</w:t>
      </w:r>
      <w:r>
        <w:rPr>
          <w:rFonts w:hint="eastAsia"/>
        </w:rPr>
        <w:t>（堆的逻辑部分）</w:t>
      </w:r>
      <w:r w:rsidR="005E2B43">
        <w:rPr>
          <w:rFonts w:hint="eastAsia"/>
        </w:rPr>
        <w:t>，其中的</w:t>
      </w:r>
      <w:r w:rsidR="005E2B43" w:rsidRPr="00A86D81">
        <w:rPr>
          <w:rFonts w:hint="eastAsia"/>
          <w:b/>
        </w:rPr>
        <w:t>运行常量池</w:t>
      </w:r>
      <w:r w:rsidR="005E2B43">
        <w:rPr>
          <w:rFonts w:hint="eastAsia"/>
        </w:rPr>
        <w:t>存放编译期生成的字面量和符号引用</w:t>
      </w:r>
      <w:r w:rsidR="00A86D81">
        <w:rPr>
          <w:rFonts w:hint="eastAsia"/>
        </w:rPr>
        <w:t>（</w:t>
      </w:r>
      <w:r w:rsidR="00A86D81" w:rsidRPr="00A86D81">
        <w:rPr>
          <w:rFonts w:hint="eastAsia"/>
        </w:rPr>
        <w:t>符号引用是一个字符串，它给出了被引用的内容的名字</w:t>
      </w:r>
      <w:r w:rsidR="00072315">
        <w:softHyphen/>
      </w:r>
      <w:r w:rsidR="00072315">
        <w:softHyphen/>
      </w:r>
      <w:r w:rsidR="00072315">
        <w:rPr>
          <w:rFonts w:hint="eastAsia"/>
        </w:rPr>
        <w:t>————此处指类名</w:t>
      </w:r>
      <w:r w:rsidR="00A86D81">
        <w:rPr>
          <w:rFonts w:hint="eastAsia"/>
        </w:rPr>
        <w:t>）</w:t>
      </w:r>
      <w:r w:rsidR="005E2B43">
        <w:rPr>
          <w:rFonts w:hint="eastAsia"/>
        </w:rPr>
        <w:t>（运行期也可能将常量放入池中）</w:t>
      </w:r>
    </w:p>
    <w:p w:rsidR="00A86D81" w:rsidRDefault="00A86D81" w:rsidP="00A86D81"/>
    <w:p w:rsidR="00A86D81" w:rsidRDefault="00A86D81" w:rsidP="00A86D81">
      <w:r>
        <w:rPr>
          <w:rFonts w:hint="eastAsia"/>
        </w:rPr>
        <w:t>对象的创建：</w:t>
      </w:r>
    </w:p>
    <w:p w:rsidR="00A86D81" w:rsidRDefault="00F54377" w:rsidP="00F54377">
      <w:pPr>
        <w:pStyle w:val="a5"/>
        <w:numPr>
          <w:ilvl w:val="0"/>
          <w:numId w:val="2"/>
        </w:numPr>
        <w:ind w:firstLineChars="0"/>
      </w:pPr>
      <w:r>
        <w:rPr>
          <w:rFonts w:hint="eastAsia"/>
        </w:rPr>
        <w:t>new之后根据类名去常量池定位到符号引用，并检查该引用是否被加载、解析初始化过、未加载则加载</w:t>
      </w:r>
    </w:p>
    <w:p w:rsidR="00F54377" w:rsidRDefault="00F54377" w:rsidP="00F54377">
      <w:pPr>
        <w:pStyle w:val="a5"/>
        <w:numPr>
          <w:ilvl w:val="0"/>
          <w:numId w:val="2"/>
        </w:numPr>
        <w:ind w:firstLineChars="0"/>
      </w:pPr>
      <w:r>
        <w:rPr>
          <w:rFonts w:hint="eastAsia"/>
        </w:rPr>
        <w:t>分配内存（空闲列表或指针碰撞）</w:t>
      </w:r>
    </w:p>
    <w:p w:rsidR="00F54377" w:rsidRDefault="00F54377" w:rsidP="00F54377">
      <w:pPr>
        <w:pStyle w:val="a5"/>
        <w:numPr>
          <w:ilvl w:val="0"/>
          <w:numId w:val="2"/>
        </w:numPr>
        <w:ind w:firstLineChars="0"/>
      </w:pPr>
      <w:r>
        <w:rPr>
          <w:rFonts w:hint="eastAsia"/>
        </w:rPr>
        <w:t>内存空间初始化为0</w:t>
      </w:r>
    </w:p>
    <w:p w:rsidR="00F54377" w:rsidRDefault="00F54377" w:rsidP="00F54377">
      <w:pPr>
        <w:pStyle w:val="a5"/>
        <w:numPr>
          <w:ilvl w:val="0"/>
          <w:numId w:val="2"/>
        </w:numPr>
        <w:ind w:firstLineChars="0"/>
      </w:pPr>
      <w:r>
        <w:rPr>
          <w:rFonts w:hint="eastAsia"/>
        </w:rPr>
        <w:t>虚拟机对对象设置（如对象是哪个类的实例），将信息存放在objectheader里</w:t>
      </w:r>
    </w:p>
    <w:p w:rsidR="006A68CF" w:rsidRDefault="006A68CF" w:rsidP="00F54377">
      <w:pPr>
        <w:pStyle w:val="a5"/>
        <w:numPr>
          <w:ilvl w:val="0"/>
          <w:numId w:val="2"/>
        </w:numPr>
        <w:ind w:firstLineChars="0"/>
      </w:pPr>
      <w:r>
        <w:t>I</w:t>
      </w:r>
      <w:r>
        <w:rPr>
          <w:rFonts w:hint="eastAsia"/>
        </w:rPr>
        <w:t>nit</w:t>
      </w:r>
    </w:p>
    <w:p w:rsidR="002D1026" w:rsidRDefault="002D1026" w:rsidP="002D1026"/>
    <w:p w:rsidR="00900F84" w:rsidRDefault="00900F84" w:rsidP="002D1026">
      <w:r>
        <w:t>O</w:t>
      </w:r>
      <w:r>
        <w:rPr>
          <w:rFonts w:hint="eastAsia"/>
        </w:rPr>
        <w:t>om：（out</w:t>
      </w:r>
      <w:r>
        <w:t xml:space="preserve"> of memory</w:t>
      </w:r>
      <w:r>
        <w:rPr>
          <w:rFonts w:hint="eastAsia"/>
        </w:rPr>
        <w:t>）</w:t>
      </w:r>
    </w:p>
    <w:p w:rsidR="00900F84" w:rsidRPr="007327FB" w:rsidRDefault="00900F84" w:rsidP="002D1026">
      <w:r>
        <w:rPr>
          <w:rFonts w:hint="eastAsia"/>
        </w:rPr>
        <w:t>堆溢出：部分对象生命周期过长，导致它引用的对象也无法释放造成恶性</w:t>
      </w:r>
      <w:r w:rsidR="00170675">
        <w:rPr>
          <w:rFonts w:hint="eastAsia"/>
        </w:rPr>
        <w:t>拓展</w:t>
      </w:r>
      <w:r>
        <w:rPr>
          <w:rFonts w:hint="eastAsia"/>
        </w:rPr>
        <w:t>。</w:t>
      </w:r>
    </w:p>
    <w:p w:rsidR="00565598" w:rsidRDefault="002C6D6A">
      <w:r>
        <w:rPr>
          <w:rFonts w:hint="eastAsia"/>
        </w:rPr>
        <w:t>类加载过程</w:t>
      </w:r>
    </w:p>
    <w:p w:rsidR="00336D77" w:rsidRDefault="00291119">
      <w:r>
        <w:rPr>
          <w:rFonts w:hint="eastAsia"/>
        </w:rPr>
        <w:t>拓展栈时</w:t>
      </w:r>
      <w:r w:rsidR="00784AFA">
        <w:rPr>
          <w:rFonts w:hint="eastAsia"/>
        </w:rPr>
        <w:t>无法申请到足够空间：</w:t>
      </w:r>
      <w:r w:rsidR="00D36FC5">
        <w:rPr>
          <w:rFonts w:hint="eastAsia"/>
        </w:rPr>
        <w:t>创建</w:t>
      </w:r>
      <w:r w:rsidR="00D36FC5">
        <w:t>过多线程</w:t>
      </w:r>
    </w:p>
    <w:p w:rsidR="0042379B" w:rsidRDefault="0042379B">
      <w:r w:rsidRPr="0042379B">
        <w:rPr>
          <w:rFonts w:hint="eastAsia"/>
        </w:rPr>
        <w:t>方法区和运行时常量池溢出</w:t>
      </w:r>
    </w:p>
    <w:p w:rsidR="00291119" w:rsidRDefault="00291119">
      <w:r>
        <w:t>S</w:t>
      </w:r>
      <w:r>
        <w:rPr>
          <w:rFonts w:hint="eastAsia"/>
        </w:rPr>
        <w:t>of：（stack</w:t>
      </w:r>
      <w:r>
        <w:t xml:space="preserve"> over flow</w:t>
      </w:r>
      <w:r>
        <w:rPr>
          <w:rFonts w:hint="eastAsia"/>
        </w:rPr>
        <w:t>）</w:t>
      </w:r>
    </w:p>
    <w:p w:rsidR="00291119" w:rsidRDefault="00784AFA">
      <w:r>
        <w:rPr>
          <w:rFonts w:hint="eastAsia"/>
        </w:rPr>
        <w:t>栈深度大于虚拟机允许最大深度</w:t>
      </w:r>
    </w:p>
    <w:p w:rsidR="00946B0A" w:rsidRDefault="00946B0A">
      <w:r w:rsidRPr="00946B0A">
        <w:rPr>
          <w:rFonts w:hint="eastAsia"/>
        </w:rPr>
        <w:t>每个</w:t>
      </w:r>
      <w:r w:rsidRPr="00946B0A">
        <w:rPr>
          <w:rFonts w:hint="eastAsia"/>
          <w:b/>
        </w:rPr>
        <w:t>方法在执行</w:t>
      </w:r>
      <w:r w:rsidRPr="00946B0A">
        <w:rPr>
          <w:rFonts w:hint="eastAsia"/>
        </w:rPr>
        <w:t>的同时都会创建一个</w:t>
      </w:r>
      <w:r w:rsidRPr="00946B0A">
        <w:rPr>
          <w:rFonts w:hint="eastAsia"/>
          <w:b/>
        </w:rPr>
        <w:t>栈帧</w:t>
      </w:r>
      <w:r w:rsidRPr="00946B0A">
        <w:rPr>
          <w:rFonts w:hint="eastAsia"/>
        </w:rPr>
        <w:t>，每一个方法从调用直至执行完成的过程，就对应着一个</w:t>
      </w:r>
      <w:r w:rsidRPr="00946B0A">
        <w:rPr>
          <w:rFonts w:hint="eastAsia"/>
          <w:b/>
        </w:rPr>
        <w:t>栈帧在虚拟机栈中入栈到出栈</w:t>
      </w:r>
      <w:r w:rsidRPr="00946B0A">
        <w:rPr>
          <w:rFonts w:hint="eastAsia"/>
        </w:rPr>
        <w:t>的过程</w:t>
      </w:r>
      <w:r>
        <w:rPr>
          <w:rFonts w:hint="eastAsia"/>
        </w:rPr>
        <w:t>，错误</w:t>
      </w:r>
      <w:r w:rsidRPr="00946B0A">
        <w:rPr>
          <w:b/>
        </w:rPr>
        <w:t>递归</w:t>
      </w:r>
      <w:r>
        <w:t>则是一</w:t>
      </w:r>
      <w:r>
        <w:rPr>
          <w:rFonts w:hint="eastAsia"/>
        </w:rPr>
        <w:t>直</w:t>
      </w:r>
      <w:r>
        <w:t>压栈</w:t>
      </w:r>
      <w:r>
        <w:rPr>
          <w:rFonts w:hint="eastAsia"/>
        </w:rPr>
        <w:t>，</w:t>
      </w:r>
      <w:r>
        <w:t>超过栈的最大速度</w:t>
      </w:r>
    </w:p>
    <w:p w:rsidR="00E20D59" w:rsidRDefault="00E20D59"/>
    <w:p w:rsidR="00E20D59" w:rsidRDefault="00E20D59"/>
    <w:p w:rsidR="00E20D59" w:rsidRDefault="00E20D59"/>
    <w:p w:rsidR="00E20D59" w:rsidRDefault="00E20D59"/>
    <w:p w:rsidR="00B17570" w:rsidRPr="00B209E5" w:rsidRDefault="00B17570">
      <w:pPr>
        <w:rPr>
          <w:b/>
        </w:rPr>
      </w:pPr>
      <w:r w:rsidRPr="00B209E5">
        <w:rPr>
          <w:b/>
        </w:rPr>
        <w:t>J</w:t>
      </w:r>
      <w:r w:rsidRPr="00B209E5">
        <w:rPr>
          <w:rFonts w:hint="eastAsia"/>
          <w:b/>
        </w:rPr>
        <w:t>avac与jit</w:t>
      </w:r>
    </w:p>
    <w:p w:rsidR="00B17570" w:rsidRDefault="00B17570">
      <w:r>
        <w:t>J</w:t>
      </w:r>
      <w:r>
        <w:rPr>
          <w:rFonts w:hint="eastAsia"/>
        </w:rPr>
        <w:t>avac是编译成字节码，运行时还要一句一句转义，jit是编译成机器码</w:t>
      </w:r>
    </w:p>
    <w:p w:rsidR="00336D77" w:rsidRDefault="00336D77">
      <w:r>
        <w:rPr>
          <w:rFonts w:hint="eastAsia"/>
        </w:rPr>
        <w:t>线程状态</w:t>
      </w:r>
    </w:p>
    <w:p w:rsidR="00336D77" w:rsidRDefault="00336D77"/>
    <w:p w:rsidR="006137CE" w:rsidRDefault="00336D77">
      <w:r>
        <w:rPr>
          <w:rFonts w:hint="eastAsia"/>
        </w:rPr>
        <w:t>存储区域</w:t>
      </w:r>
    </w:p>
    <w:p w:rsidR="006137CE" w:rsidRPr="009714A9" w:rsidRDefault="006137CE">
      <w:pPr>
        <w:rPr>
          <w:b/>
        </w:rPr>
      </w:pPr>
      <w:r w:rsidRPr="009714A9">
        <w:rPr>
          <w:rFonts w:hint="eastAsia"/>
          <w:b/>
        </w:rPr>
        <w:t>垃圾回收</w:t>
      </w:r>
    </w:p>
    <w:p w:rsidR="009714A9" w:rsidRDefault="009714A9">
      <w:r w:rsidRPr="009714A9">
        <w:rPr>
          <w:rFonts w:hint="eastAsia"/>
        </w:rPr>
        <w:t>一系列的称为“</w:t>
      </w:r>
      <w:r w:rsidRPr="009714A9">
        <w:t>GC Roots”的对象作为起始点，从这些节点开始向下搜索，搜索所走过的路径称为引用链（Reference Chain），当一个对象到GC Roots没有任何引用链相连（用图论的</w:t>
      </w:r>
      <w:r w:rsidRPr="009714A9">
        <w:lastRenderedPageBreak/>
        <w:t>话来说，就是从GC Roots到这个对象不可达）时，则证明此对象是不可用的。</w:t>
      </w:r>
    </w:p>
    <w:p w:rsidR="009714A9" w:rsidRDefault="009714A9">
      <w:r>
        <w:rPr>
          <w:noProof/>
        </w:rPr>
        <w:drawing>
          <wp:inline distT="0" distB="0" distL="0" distR="0" wp14:anchorId="62128EA5" wp14:editId="346628A9">
            <wp:extent cx="4028571" cy="280952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28571" cy="2809524"/>
                    </a:xfrm>
                    <a:prstGeom prst="rect">
                      <a:avLst/>
                    </a:prstGeom>
                  </pic:spPr>
                </pic:pic>
              </a:graphicData>
            </a:graphic>
          </wp:inline>
        </w:drawing>
      </w:r>
    </w:p>
    <w:p w:rsidR="000E5188" w:rsidRDefault="000E5188">
      <w:r w:rsidRPr="000E5188">
        <w:rPr>
          <w:rFonts w:hint="eastAsia"/>
        </w:rPr>
        <w:t>如果对象在进行可达性分析后发现没有与</w:t>
      </w:r>
      <w:r w:rsidRPr="000E5188">
        <w:t>GC Roots相连接的引用链，那它将会被第一次标记并且进行一次筛选，筛选的条件是此对象是否有必要执行finalize（）方法。当对象没有覆盖finalize（）方法，或者finalize（）方法已经被虚拟机调用过，虚拟机将这两种情况都视为“没有必要执行”。</w:t>
      </w:r>
    </w:p>
    <w:p w:rsidR="000E5188" w:rsidRDefault="000E5188">
      <w:r w:rsidRPr="000E5188">
        <w:rPr>
          <w:rFonts w:hint="eastAsia"/>
        </w:rPr>
        <w:t>如果这个对象被判定为有必要执行</w:t>
      </w:r>
      <w:r w:rsidRPr="000E5188">
        <w:t>finalize（）方法，那么这个对象将会放置在一个叫做F-Queue的队列之中，并在稍后由一个由虚拟机自动建立的、低优先级的Finalizer线程去执行它。如果对象要在finalize（）中成功拯救自己——只要重新与引用链上的任何一个对象建立关联即可，譬如把自己（this关键字）赋值给某个类变量或者对象的成员变量，那在第二次标记时它将被移除出“即将回收”的集合；如果对象这时候还没有逃脱，那基本上它就真的被回收了</w:t>
      </w:r>
      <w:r w:rsidR="00FE6BEA">
        <w:rPr>
          <w:rFonts w:hint="eastAsia"/>
        </w:rPr>
        <w:t>（和</w:t>
      </w:r>
      <w:r w:rsidR="00FE6BEA">
        <w:t>不需要执行finalize的一起</w:t>
      </w:r>
      <w:r w:rsidR="00B94397">
        <w:rPr>
          <w:rFonts w:hint="eastAsia"/>
        </w:rPr>
        <w:t>，</w:t>
      </w:r>
      <w:r w:rsidR="00B94397">
        <w:t>finalize只会执行一次只能逃一次</w:t>
      </w:r>
      <w:r w:rsidR="00FE6BEA">
        <w:rPr>
          <w:rFonts w:hint="eastAsia"/>
        </w:rPr>
        <w:t>）</w:t>
      </w:r>
      <w:r w:rsidRPr="000E5188">
        <w:t>。</w:t>
      </w:r>
    </w:p>
    <w:p w:rsidR="00781200" w:rsidRDefault="00781200"/>
    <w:p w:rsidR="00781200" w:rsidRPr="00AD59D6" w:rsidRDefault="00781200">
      <w:pPr>
        <w:rPr>
          <w:b/>
        </w:rPr>
      </w:pPr>
      <w:r w:rsidRPr="00AD59D6">
        <w:rPr>
          <w:b/>
        </w:rPr>
        <w:t>G</w:t>
      </w:r>
      <w:r w:rsidRPr="00AD59D6">
        <w:rPr>
          <w:rFonts w:hint="eastAsia"/>
          <w:b/>
        </w:rPr>
        <w:t>c</w:t>
      </w:r>
      <w:r w:rsidRPr="00AD59D6">
        <w:rPr>
          <w:b/>
        </w:rPr>
        <w:t>算法</w:t>
      </w:r>
    </w:p>
    <w:p w:rsidR="002207E7" w:rsidRDefault="00781200" w:rsidP="002207E7">
      <w:r>
        <w:rPr>
          <w:rFonts w:ascii="microsoftyahei" w:hAnsi="microsoftyahei"/>
          <w:color w:val="000000"/>
        </w:rPr>
        <w:t>最基础的收集算法是</w:t>
      </w:r>
      <w:r>
        <w:rPr>
          <w:rFonts w:ascii="microsoftyahei" w:hAnsi="microsoftyahei"/>
          <w:color w:val="000000"/>
        </w:rPr>
        <w:t>“</w:t>
      </w:r>
      <w:r w:rsidRPr="002B0231">
        <w:rPr>
          <w:rFonts w:ascii="microsoftyahei" w:hAnsi="microsoftyahei"/>
          <w:b/>
          <w:color w:val="000000"/>
        </w:rPr>
        <w:t>标记</w:t>
      </w:r>
      <w:r w:rsidRPr="002B0231">
        <w:rPr>
          <w:rFonts w:ascii="microsoftyahei" w:hAnsi="microsoftyahei"/>
          <w:b/>
          <w:color w:val="000000"/>
        </w:rPr>
        <w:t>-</w:t>
      </w:r>
      <w:r w:rsidRPr="002B0231">
        <w:rPr>
          <w:rFonts w:ascii="microsoftyahei" w:hAnsi="microsoftyahei"/>
          <w:b/>
          <w:color w:val="000000"/>
        </w:rPr>
        <w:t>清除</w:t>
      </w:r>
      <w:r>
        <w:rPr>
          <w:rFonts w:ascii="microsoftyahei" w:hAnsi="microsoftyahei"/>
          <w:color w:val="000000"/>
        </w:rPr>
        <w:t>”</w:t>
      </w:r>
      <w:r>
        <w:rPr>
          <w:rFonts w:ascii="microsoftyahei" w:hAnsi="microsoftyahei"/>
          <w:color w:val="000000"/>
        </w:rPr>
        <w:t>（</w:t>
      </w:r>
      <w:r>
        <w:rPr>
          <w:rFonts w:ascii="microsoftyahei" w:hAnsi="microsoftyahei"/>
          <w:color w:val="000000"/>
        </w:rPr>
        <w:t>Mark-Sweep</w:t>
      </w:r>
      <w:r>
        <w:rPr>
          <w:rFonts w:ascii="microsoftyahei" w:hAnsi="microsoftyahei"/>
          <w:color w:val="000000"/>
        </w:rPr>
        <w:t>）算法，如同它的名字一样，算法分为</w:t>
      </w:r>
      <w:r>
        <w:rPr>
          <w:rFonts w:ascii="microsoftyahei" w:hAnsi="microsoftyahei"/>
          <w:color w:val="000000"/>
        </w:rPr>
        <w:t>“</w:t>
      </w:r>
      <w:r>
        <w:rPr>
          <w:rFonts w:ascii="microsoftyahei" w:hAnsi="microsoftyahei"/>
          <w:color w:val="000000"/>
        </w:rPr>
        <w:t>标记</w:t>
      </w:r>
      <w:r>
        <w:rPr>
          <w:rFonts w:ascii="microsoftyahei" w:hAnsi="microsoftyahei"/>
          <w:color w:val="000000"/>
        </w:rPr>
        <w:t>”</w:t>
      </w:r>
      <w:r>
        <w:rPr>
          <w:rFonts w:ascii="microsoftyahei" w:hAnsi="microsoftyahei"/>
          <w:color w:val="000000"/>
        </w:rPr>
        <w:t>和</w:t>
      </w:r>
      <w:r>
        <w:rPr>
          <w:rFonts w:ascii="microsoftyahei" w:hAnsi="microsoftyahei"/>
          <w:color w:val="000000"/>
        </w:rPr>
        <w:t>“</w:t>
      </w:r>
      <w:r>
        <w:rPr>
          <w:rFonts w:ascii="microsoftyahei" w:hAnsi="microsoftyahei"/>
          <w:color w:val="000000"/>
        </w:rPr>
        <w:t>清除</w:t>
      </w:r>
      <w:r>
        <w:rPr>
          <w:rFonts w:ascii="microsoftyahei" w:hAnsi="microsoftyahei"/>
          <w:color w:val="000000"/>
        </w:rPr>
        <w:t>”</w:t>
      </w:r>
      <w:r>
        <w:rPr>
          <w:rFonts w:ascii="microsoftyahei" w:hAnsi="microsoftyahei"/>
          <w:color w:val="000000"/>
        </w:rPr>
        <w:t>两个阶段：首先标记出所有需要回收的对象，在标记完成后统一回收所有被标记的</w:t>
      </w:r>
      <w:r w:rsidR="002207E7">
        <w:rPr>
          <w:rFonts w:ascii="microsoftyahei" w:hAnsi="microsoftyahei"/>
          <w:color w:val="000000"/>
        </w:rPr>
        <w:lastRenderedPageBreak/>
        <w:t>对象</w:t>
      </w:r>
      <w:r w:rsidR="002207E7">
        <w:rPr>
          <w:rFonts w:ascii="microsoftyahei" w:hAnsi="microsoftyahei" w:hint="eastAsia"/>
          <w:color w:val="000000"/>
        </w:rPr>
        <w:t>。</w:t>
      </w:r>
      <w:r w:rsidR="002207E7">
        <w:rPr>
          <w:rFonts w:ascii="microsoftyahei" w:hAnsi="microsoftyahei" w:hint="eastAsia"/>
          <w:color w:val="000000"/>
        </w:rPr>
        <w:t>(</w:t>
      </w:r>
      <w:r w:rsidR="002207E7">
        <w:rPr>
          <w:rFonts w:ascii="microsoftyahei" w:hAnsi="microsoftyahei" w:hint="eastAsia"/>
          <w:color w:val="000000"/>
        </w:rPr>
        <w:t>问题：</w:t>
      </w:r>
      <w:r w:rsidR="002207E7">
        <w:rPr>
          <w:rFonts w:ascii="microsoftyahei" w:hAnsi="microsoftyahei"/>
          <w:color w:val="000000"/>
        </w:rPr>
        <w:t>产生碎片</w:t>
      </w:r>
      <w:r w:rsidR="002207E7">
        <w:rPr>
          <w:rFonts w:ascii="microsoftyahei" w:hAnsi="microsoftyahei"/>
          <w:color w:val="000000"/>
        </w:rPr>
        <w:t>)</w:t>
      </w:r>
    </w:p>
    <w:p w:rsidR="00724C81" w:rsidRDefault="00724C81">
      <w:pPr>
        <w:rPr>
          <w:rFonts w:ascii="microsoftyahei" w:hAnsi="microsoftyahei" w:hint="eastAsia"/>
          <w:color w:val="000000"/>
        </w:rPr>
      </w:pPr>
    </w:p>
    <w:p w:rsidR="00724C81" w:rsidRDefault="00724C81">
      <w:pPr>
        <w:rPr>
          <w:rFonts w:ascii="microsoftyahei" w:hAnsi="microsoftyahei" w:hint="eastAsia"/>
          <w:color w:val="000000"/>
        </w:rPr>
      </w:pPr>
      <w:r w:rsidRPr="002B0231">
        <w:rPr>
          <w:rFonts w:ascii="microsoftyahei" w:hAnsi="microsoftyahei" w:hint="eastAsia"/>
          <w:b/>
          <w:color w:val="000000"/>
        </w:rPr>
        <w:t>停止</w:t>
      </w:r>
      <w:r w:rsidRPr="002B0231">
        <w:rPr>
          <w:rFonts w:ascii="microsoftyahei" w:hAnsi="microsoftyahei"/>
          <w:b/>
          <w:color w:val="000000"/>
        </w:rPr>
        <w:t>-</w:t>
      </w:r>
      <w:r w:rsidRPr="002B0231">
        <w:rPr>
          <w:rFonts w:ascii="microsoftyahei" w:hAnsi="microsoftyahei"/>
          <w:b/>
          <w:color w:val="000000"/>
        </w:rPr>
        <w:t>复制</w:t>
      </w:r>
      <w:r>
        <w:rPr>
          <w:rFonts w:ascii="microsoftyahei" w:hAnsi="microsoftyahei"/>
          <w:color w:val="000000"/>
        </w:rPr>
        <w:t>：</w:t>
      </w:r>
    </w:p>
    <w:p w:rsidR="00B209E5" w:rsidRDefault="00724C81">
      <w:pPr>
        <w:rPr>
          <w:rFonts w:ascii="microsoftyahei" w:hAnsi="microsoftyahei"/>
          <w:color w:val="000000"/>
        </w:rPr>
      </w:pPr>
      <w:r>
        <w:rPr>
          <w:rFonts w:ascii="microsoftyahei" w:hAnsi="microsoftyahei"/>
          <w:color w:val="000000"/>
        </w:rPr>
        <w:t>为了解决效率问题，一种称为</w:t>
      </w:r>
      <w:r>
        <w:rPr>
          <w:rFonts w:ascii="microsoftyahei" w:hAnsi="microsoftyahei"/>
          <w:color w:val="000000"/>
        </w:rPr>
        <w:t>“</w:t>
      </w:r>
      <w:r>
        <w:rPr>
          <w:rFonts w:ascii="microsoftyahei" w:hAnsi="microsoftyahei"/>
          <w:color w:val="000000"/>
        </w:rPr>
        <w:t>复制</w:t>
      </w:r>
      <w:r>
        <w:rPr>
          <w:rFonts w:ascii="microsoftyahei" w:hAnsi="microsoftyahei"/>
          <w:color w:val="000000"/>
        </w:rPr>
        <w:t>”</w:t>
      </w:r>
      <w:r>
        <w:rPr>
          <w:rFonts w:ascii="microsoftyahei" w:hAnsi="microsoftyahei"/>
          <w:color w:val="000000"/>
        </w:rPr>
        <w:t>（</w:t>
      </w:r>
      <w:r>
        <w:rPr>
          <w:rFonts w:ascii="microsoftyahei" w:hAnsi="microsoftyahei"/>
          <w:color w:val="000000"/>
        </w:rPr>
        <w:t>Copying</w:t>
      </w:r>
      <w:r>
        <w:rPr>
          <w:rFonts w:ascii="microsoftyahei" w:hAnsi="microsoftyahei"/>
          <w:color w:val="000000"/>
        </w:rPr>
        <w:t>）的收集算法出现了</w:t>
      </w:r>
      <w:r>
        <w:rPr>
          <w:rFonts w:ascii="microsoftyahei" w:hAnsi="microsoftyahei" w:hint="eastAsia"/>
          <w:color w:val="000000"/>
        </w:rPr>
        <w:t>。</w:t>
      </w:r>
      <w:r>
        <w:rPr>
          <w:rFonts w:ascii="microsoftyahei" w:hAnsi="microsoftyahei"/>
          <w:color w:val="000000"/>
        </w:rPr>
        <w:t>将内存分为一块较大的</w:t>
      </w:r>
      <w:r>
        <w:rPr>
          <w:rFonts w:ascii="microsoftyahei" w:hAnsi="microsoftyahei"/>
          <w:color w:val="000000"/>
        </w:rPr>
        <w:t>Eden</w:t>
      </w:r>
      <w:r>
        <w:rPr>
          <w:rFonts w:ascii="microsoftyahei" w:hAnsi="microsoftyahei"/>
          <w:color w:val="000000"/>
        </w:rPr>
        <w:t>空间和两块较小的</w:t>
      </w:r>
      <w:r>
        <w:rPr>
          <w:rFonts w:ascii="microsoftyahei" w:hAnsi="microsoftyahei"/>
          <w:color w:val="000000"/>
        </w:rPr>
        <w:t>Survivor</w:t>
      </w:r>
      <w:r>
        <w:rPr>
          <w:rFonts w:ascii="microsoftyahei" w:hAnsi="microsoftyahei"/>
          <w:color w:val="000000"/>
        </w:rPr>
        <w:t>空间，每次使用</w:t>
      </w:r>
      <w:r>
        <w:rPr>
          <w:rFonts w:ascii="microsoftyahei" w:hAnsi="microsoftyahei"/>
          <w:color w:val="000000"/>
        </w:rPr>
        <w:t>Eden</w:t>
      </w:r>
      <w:r>
        <w:rPr>
          <w:rFonts w:ascii="microsoftyahei" w:hAnsi="microsoftyahei"/>
          <w:color w:val="000000"/>
        </w:rPr>
        <w:t>和其中一块</w:t>
      </w:r>
      <w:r>
        <w:rPr>
          <w:rFonts w:ascii="microsoftyahei" w:hAnsi="microsoftyahei"/>
          <w:color w:val="000000"/>
        </w:rPr>
        <w:t>Survivor</w:t>
      </w:r>
      <w:r>
        <w:rPr>
          <w:rFonts w:ascii="microsoftyahei" w:hAnsi="microsoftyahei"/>
          <w:color w:val="000000"/>
        </w:rPr>
        <w:t>。当回收时，将</w:t>
      </w:r>
      <w:r>
        <w:rPr>
          <w:rFonts w:ascii="microsoftyahei" w:hAnsi="microsoftyahei"/>
          <w:color w:val="000000"/>
        </w:rPr>
        <w:t>Eden</w:t>
      </w:r>
      <w:r>
        <w:rPr>
          <w:rFonts w:ascii="microsoftyahei" w:hAnsi="microsoftyahei"/>
          <w:color w:val="000000"/>
        </w:rPr>
        <w:t>和</w:t>
      </w:r>
      <w:r>
        <w:rPr>
          <w:rFonts w:ascii="microsoftyahei" w:hAnsi="microsoftyahei"/>
          <w:color w:val="000000"/>
        </w:rPr>
        <w:t>Survivor</w:t>
      </w:r>
      <w:r>
        <w:rPr>
          <w:rFonts w:ascii="microsoftyahei" w:hAnsi="microsoftyahei"/>
          <w:color w:val="000000"/>
        </w:rPr>
        <w:t>中还存活着的对象一次性地复制到另外一块</w:t>
      </w:r>
      <w:r>
        <w:rPr>
          <w:rFonts w:ascii="microsoftyahei" w:hAnsi="microsoftyahei"/>
          <w:color w:val="000000"/>
        </w:rPr>
        <w:t>Survivor</w:t>
      </w:r>
      <w:r>
        <w:rPr>
          <w:rFonts w:ascii="microsoftyahei" w:hAnsi="microsoftyahei"/>
          <w:color w:val="000000"/>
        </w:rPr>
        <w:t>空间上，最后清理掉</w:t>
      </w:r>
      <w:r>
        <w:rPr>
          <w:rFonts w:ascii="microsoftyahei" w:hAnsi="microsoftyahei"/>
          <w:color w:val="000000"/>
        </w:rPr>
        <w:t>Eden</w:t>
      </w:r>
      <w:r>
        <w:rPr>
          <w:rFonts w:ascii="microsoftyahei" w:hAnsi="microsoftyahei"/>
          <w:color w:val="000000"/>
        </w:rPr>
        <w:t>和刚才用过的</w:t>
      </w:r>
      <w:r>
        <w:rPr>
          <w:rFonts w:ascii="microsoftyahei" w:hAnsi="microsoftyahei"/>
          <w:color w:val="000000"/>
        </w:rPr>
        <w:t>Survivor</w:t>
      </w:r>
      <w:r>
        <w:rPr>
          <w:rFonts w:ascii="microsoftyahei" w:hAnsi="microsoftyahei"/>
          <w:color w:val="000000"/>
        </w:rPr>
        <w:t>空间。</w:t>
      </w:r>
      <w:r>
        <w:rPr>
          <w:rFonts w:ascii="microsoftyahei" w:hAnsi="microsoftyahei"/>
          <w:color w:val="000000"/>
        </w:rPr>
        <w:t>HotSpot</w:t>
      </w:r>
      <w:r>
        <w:rPr>
          <w:rFonts w:ascii="microsoftyahei" w:hAnsi="microsoftyahei"/>
          <w:color w:val="000000"/>
        </w:rPr>
        <w:t>虚拟机默认</w:t>
      </w:r>
      <w:r>
        <w:rPr>
          <w:rFonts w:ascii="microsoftyahei" w:hAnsi="microsoftyahei"/>
          <w:color w:val="000000"/>
        </w:rPr>
        <w:t>Eden</w:t>
      </w:r>
      <w:r>
        <w:rPr>
          <w:rFonts w:ascii="microsoftyahei" w:hAnsi="microsoftyahei"/>
          <w:color w:val="000000"/>
        </w:rPr>
        <w:t>和</w:t>
      </w:r>
      <w:r>
        <w:rPr>
          <w:rFonts w:ascii="microsoftyahei" w:hAnsi="microsoftyahei"/>
          <w:color w:val="000000"/>
        </w:rPr>
        <w:t>Survivor</w:t>
      </w:r>
      <w:r>
        <w:rPr>
          <w:rFonts w:ascii="microsoftyahei" w:hAnsi="microsoftyahei"/>
          <w:color w:val="000000"/>
        </w:rPr>
        <w:t>的大小比例是</w:t>
      </w:r>
      <w:r>
        <w:rPr>
          <w:rFonts w:ascii="microsoftyahei" w:hAnsi="microsoftyahei"/>
          <w:color w:val="000000"/>
        </w:rPr>
        <w:t>8:1</w:t>
      </w:r>
      <w:r>
        <w:rPr>
          <w:rFonts w:ascii="microsoftyahei" w:hAnsi="microsoftyahei"/>
          <w:color w:val="000000"/>
        </w:rPr>
        <w:t>，也就是每次新生代中可用内存空间为整个新生代容量的</w:t>
      </w:r>
      <w:r>
        <w:rPr>
          <w:rFonts w:ascii="microsoftyahei" w:hAnsi="microsoftyahei"/>
          <w:color w:val="000000"/>
        </w:rPr>
        <w:t>90%</w:t>
      </w:r>
      <w:r>
        <w:rPr>
          <w:rFonts w:ascii="microsoftyahei" w:hAnsi="microsoftyahei"/>
          <w:color w:val="000000"/>
        </w:rPr>
        <w:t>（</w:t>
      </w:r>
      <w:r>
        <w:rPr>
          <w:rFonts w:ascii="microsoftyahei" w:hAnsi="microsoftyahei"/>
          <w:color w:val="000000"/>
        </w:rPr>
        <w:t>80%+10%</w:t>
      </w:r>
      <w:r>
        <w:rPr>
          <w:rFonts w:ascii="microsoftyahei" w:hAnsi="microsoftyahei"/>
          <w:color w:val="000000"/>
        </w:rPr>
        <w:t>），只有</w:t>
      </w:r>
      <w:r>
        <w:rPr>
          <w:rFonts w:ascii="microsoftyahei" w:hAnsi="microsoftyahei"/>
          <w:color w:val="000000"/>
        </w:rPr>
        <w:t>10%</w:t>
      </w:r>
      <w:r>
        <w:rPr>
          <w:rFonts w:ascii="microsoftyahei" w:hAnsi="microsoftyahei"/>
          <w:color w:val="000000"/>
        </w:rPr>
        <w:t>的内存会被</w:t>
      </w:r>
      <w:r>
        <w:rPr>
          <w:rFonts w:ascii="microsoftyahei" w:hAnsi="microsoftyahei"/>
          <w:color w:val="000000"/>
        </w:rPr>
        <w:t>“</w:t>
      </w:r>
      <w:r>
        <w:rPr>
          <w:rFonts w:ascii="microsoftyahei" w:hAnsi="microsoftyahei"/>
          <w:color w:val="000000"/>
        </w:rPr>
        <w:t>浪费</w:t>
      </w:r>
      <w:r>
        <w:rPr>
          <w:rFonts w:ascii="microsoftyahei" w:hAnsi="microsoftyahei"/>
          <w:color w:val="000000"/>
        </w:rPr>
        <w:t>”</w:t>
      </w:r>
      <w:r>
        <w:rPr>
          <w:rFonts w:ascii="microsoftyahei" w:hAnsi="microsoftyahei"/>
          <w:color w:val="000000"/>
        </w:rPr>
        <w:t>。</w:t>
      </w:r>
    </w:p>
    <w:p w:rsidR="00B209E5" w:rsidRDefault="00B209E5">
      <w:pPr>
        <w:rPr>
          <w:rFonts w:ascii="microsoftyahei" w:hAnsi="microsoftyahei"/>
          <w:color w:val="000000"/>
        </w:rPr>
      </w:pPr>
    </w:p>
    <w:p w:rsidR="00B209E5" w:rsidRPr="00B209E5" w:rsidRDefault="00B209E5" w:rsidP="00B209E5">
      <w:pPr>
        <w:rPr>
          <w:rFonts w:hint="eastAsia"/>
          <w:b/>
        </w:rPr>
      </w:pPr>
      <w:r w:rsidRPr="00B209E5">
        <w:rPr>
          <w:b/>
        </w:rPr>
        <w:t>J</w:t>
      </w:r>
      <w:r w:rsidRPr="00B209E5">
        <w:rPr>
          <w:rFonts w:hint="eastAsia"/>
          <w:b/>
        </w:rPr>
        <w:t>ava的类型加载、连接、和初始化都是在程序运行区间完成的。</w:t>
      </w:r>
    </w:p>
    <w:p w:rsidR="00B209E5" w:rsidRDefault="00B209E5" w:rsidP="00B209E5">
      <w:pPr>
        <w:rPr>
          <w:rFonts w:ascii="microsoftyahei" w:hAnsi="microsoftyahei" w:hint="eastAsia"/>
          <w:color w:val="000000"/>
        </w:rPr>
      </w:pPr>
      <w:r>
        <w:rPr>
          <w:rFonts w:ascii="microsoftyahei" w:hAnsi="microsoftyahei"/>
          <w:color w:val="000000"/>
        </w:rPr>
        <w:t>类从被加载到虚拟机内存中开始，到卸载出内存为止，它的整个生命周期包括：加载（</w:t>
      </w:r>
      <w:r>
        <w:rPr>
          <w:rFonts w:ascii="microsoftyahei" w:hAnsi="microsoftyahei"/>
          <w:color w:val="000000"/>
        </w:rPr>
        <w:t>Loading</w:t>
      </w:r>
      <w:r>
        <w:rPr>
          <w:rFonts w:ascii="microsoftyahei" w:hAnsi="microsoftyahei"/>
          <w:color w:val="000000"/>
        </w:rPr>
        <w:t>）、验证（</w:t>
      </w:r>
      <w:r>
        <w:rPr>
          <w:rFonts w:ascii="microsoftyahei" w:hAnsi="microsoftyahei"/>
          <w:color w:val="000000"/>
        </w:rPr>
        <w:t>Verification</w:t>
      </w:r>
      <w:r>
        <w:rPr>
          <w:rFonts w:ascii="microsoftyahei" w:hAnsi="microsoftyahei"/>
          <w:color w:val="000000"/>
        </w:rPr>
        <w:t>）、准备（</w:t>
      </w:r>
      <w:r>
        <w:rPr>
          <w:rFonts w:ascii="microsoftyahei" w:hAnsi="microsoftyahei"/>
          <w:color w:val="000000"/>
        </w:rPr>
        <w:t>Preparation</w:t>
      </w:r>
      <w:r>
        <w:rPr>
          <w:rFonts w:ascii="microsoftyahei" w:hAnsi="microsoftyahei"/>
          <w:color w:val="000000"/>
        </w:rPr>
        <w:t>）、解析（</w:t>
      </w:r>
      <w:r>
        <w:rPr>
          <w:rFonts w:ascii="microsoftyahei" w:hAnsi="microsoftyahei"/>
          <w:color w:val="000000"/>
        </w:rPr>
        <w:t>Resolution</w:t>
      </w:r>
      <w:r>
        <w:rPr>
          <w:rFonts w:ascii="microsoftyahei" w:hAnsi="microsoftyahei"/>
          <w:color w:val="000000"/>
        </w:rPr>
        <w:t>）、初始化（</w:t>
      </w:r>
      <w:r>
        <w:rPr>
          <w:rFonts w:ascii="microsoftyahei" w:hAnsi="microsoftyahei"/>
          <w:color w:val="000000"/>
        </w:rPr>
        <w:t>Initialization</w:t>
      </w:r>
      <w:r>
        <w:rPr>
          <w:rFonts w:ascii="microsoftyahei" w:hAnsi="microsoftyahei"/>
          <w:color w:val="000000"/>
        </w:rPr>
        <w:t>）、使用（</w:t>
      </w:r>
      <w:r>
        <w:rPr>
          <w:rFonts w:ascii="microsoftyahei" w:hAnsi="microsoftyahei"/>
          <w:color w:val="000000"/>
        </w:rPr>
        <w:t>Using</w:t>
      </w:r>
      <w:r>
        <w:rPr>
          <w:rFonts w:ascii="microsoftyahei" w:hAnsi="microsoftyahei"/>
          <w:color w:val="000000"/>
        </w:rPr>
        <w:t>）和卸载（</w:t>
      </w:r>
      <w:r>
        <w:rPr>
          <w:rFonts w:ascii="microsoftyahei" w:hAnsi="microsoftyahei"/>
          <w:color w:val="000000"/>
        </w:rPr>
        <w:t>Unloading</w:t>
      </w:r>
      <w:r>
        <w:rPr>
          <w:rFonts w:ascii="microsoftyahei" w:hAnsi="microsoftyahei"/>
          <w:color w:val="000000"/>
        </w:rPr>
        <w:t>）</w:t>
      </w:r>
      <w:r>
        <w:rPr>
          <w:rFonts w:ascii="microsoftyahei" w:hAnsi="microsoftyahei"/>
          <w:color w:val="000000"/>
        </w:rPr>
        <w:t>7</w:t>
      </w:r>
      <w:r>
        <w:rPr>
          <w:rFonts w:ascii="microsoftyahei" w:hAnsi="microsoftyahei"/>
          <w:color w:val="000000"/>
        </w:rPr>
        <w:t>个阶段。其中验证、准备、解析</w:t>
      </w:r>
      <w:r>
        <w:rPr>
          <w:rFonts w:ascii="microsoftyahei" w:hAnsi="microsoftyahei"/>
          <w:color w:val="000000"/>
        </w:rPr>
        <w:t>3</w:t>
      </w:r>
      <w:r>
        <w:rPr>
          <w:rFonts w:ascii="microsoftyahei" w:hAnsi="microsoftyahei"/>
          <w:color w:val="000000"/>
        </w:rPr>
        <w:t>个部分统称为连接（</w:t>
      </w:r>
      <w:r>
        <w:rPr>
          <w:rFonts w:ascii="microsoftyahei" w:hAnsi="microsoftyahei"/>
          <w:color w:val="000000"/>
        </w:rPr>
        <w:t>Linking</w:t>
      </w:r>
      <w:r>
        <w:rPr>
          <w:rFonts w:ascii="microsoftyahei" w:hAnsi="microsoftyahei"/>
          <w:color w:val="000000"/>
        </w:rPr>
        <w:t>）</w:t>
      </w:r>
    </w:p>
    <w:p w:rsidR="00B209E5" w:rsidRDefault="00B209E5" w:rsidP="00B209E5">
      <w:r>
        <w:rPr>
          <w:noProof/>
        </w:rPr>
        <w:drawing>
          <wp:inline distT="0" distB="0" distL="0" distR="0" wp14:anchorId="07CE0CC9" wp14:editId="06CD24FC">
            <wp:extent cx="4323809" cy="1619048"/>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3809" cy="1619048"/>
                    </a:xfrm>
                    <a:prstGeom prst="rect">
                      <a:avLst/>
                    </a:prstGeom>
                  </pic:spPr>
                </pic:pic>
              </a:graphicData>
            </a:graphic>
          </wp:inline>
        </w:drawing>
      </w:r>
    </w:p>
    <w:p w:rsidR="00B209E5" w:rsidRDefault="00B209E5" w:rsidP="00B209E5">
      <w:pPr>
        <w:rPr>
          <w:rFonts w:hint="eastAsia"/>
        </w:rPr>
      </w:pPr>
      <w:r>
        <w:rPr>
          <w:rFonts w:ascii="microsoftyahei" w:hAnsi="microsoftyahei"/>
          <w:color w:val="000000"/>
        </w:rPr>
        <w:t>对于静态字段，只有直接定义这个字段的类才会被初始化，因此通过其子类来引用父类中定义的静态字段，只会触发父类的初始化而不会触发子类的初始化。</w:t>
      </w:r>
    </w:p>
    <w:p w:rsidR="00B209E5" w:rsidRDefault="00B209E5" w:rsidP="00B209E5"/>
    <w:p w:rsidR="00B209E5" w:rsidRDefault="00B209E5" w:rsidP="00B209E5">
      <w:pPr>
        <w:rPr>
          <w:rFonts w:hint="eastAsia"/>
        </w:rPr>
      </w:pPr>
    </w:p>
    <w:p w:rsidR="00B209E5" w:rsidRPr="001C0C61" w:rsidRDefault="00B209E5" w:rsidP="00B209E5">
      <w:pPr>
        <w:rPr>
          <w:b/>
        </w:rPr>
      </w:pPr>
      <w:r w:rsidRPr="001C0C61">
        <w:rPr>
          <w:rFonts w:hint="eastAsia"/>
          <w:b/>
        </w:rPr>
        <w:lastRenderedPageBreak/>
        <w:t>加载：</w:t>
      </w:r>
    </w:p>
    <w:p w:rsidR="00B209E5" w:rsidRDefault="00B209E5" w:rsidP="00B209E5">
      <w:r w:rsidRPr="00844723">
        <w:t>1）通过一个类的全限定名来获取定义此类的二进制字节流。</w:t>
      </w:r>
      <w:bookmarkStart w:id="0" w:name="_GoBack"/>
      <w:bookmarkEnd w:id="0"/>
    </w:p>
    <w:p w:rsidR="00B209E5" w:rsidRDefault="00B209E5" w:rsidP="00B209E5">
      <w:r w:rsidRPr="00844723">
        <w:t>2）将这个字节流所代表的静态存储结构转化为方法区的运行时数据结构。</w:t>
      </w:r>
    </w:p>
    <w:p w:rsidR="00B209E5" w:rsidRDefault="00B209E5" w:rsidP="00B209E5">
      <w:r w:rsidRPr="00844723">
        <w:t>3）在内存中生成一个代表这个类的java.lang.Class对象，作为方法区这个类的各种数据的访问入口。</w:t>
      </w:r>
    </w:p>
    <w:p w:rsidR="00B209E5" w:rsidRDefault="00B209E5" w:rsidP="00B209E5">
      <w:pPr>
        <w:rPr>
          <w:rFonts w:ascii="microsoftyahei" w:hAnsi="microsoftyahei" w:hint="eastAsia"/>
          <w:color w:val="000000"/>
        </w:rPr>
      </w:pPr>
      <w:r>
        <w:rPr>
          <w:rFonts w:ascii="microsoftyahei" w:hAnsi="microsoftyahei"/>
          <w:color w:val="000000"/>
        </w:rPr>
        <w:t>对于数组类而言，情况就有所不同，数组类本身不通过类加载器创建，它是由</w:t>
      </w:r>
      <w:r>
        <w:rPr>
          <w:rFonts w:ascii="microsoftyahei" w:hAnsi="microsoftyahei"/>
          <w:color w:val="000000"/>
        </w:rPr>
        <w:t>Java</w:t>
      </w:r>
      <w:r>
        <w:rPr>
          <w:rFonts w:ascii="microsoftyahei" w:hAnsi="microsoftyahei"/>
          <w:color w:val="000000"/>
        </w:rPr>
        <w:t>虚拟机直接创建的。</w:t>
      </w:r>
    </w:p>
    <w:p w:rsidR="00B209E5" w:rsidRPr="001C0C61" w:rsidRDefault="00B209E5" w:rsidP="00B209E5">
      <w:pPr>
        <w:rPr>
          <w:rFonts w:ascii="microsoftyahei" w:hAnsi="microsoftyahei" w:hint="eastAsia"/>
          <w:b/>
          <w:color w:val="000000"/>
        </w:rPr>
      </w:pPr>
      <w:r w:rsidRPr="001C0C61">
        <w:rPr>
          <w:rFonts w:ascii="microsoftyahei" w:hAnsi="microsoftyahei" w:hint="eastAsia"/>
          <w:b/>
          <w:color w:val="000000"/>
        </w:rPr>
        <w:t>验证：</w:t>
      </w:r>
    </w:p>
    <w:p w:rsidR="00B209E5" w:rsidRDefault="00B209E5" w:rsidP="00B209E5">
      <w:r w:rsidRPr="00B64E4C">
        <w:rPr>
          <w:rFonts w:hint="eastAsia"/>
        </w:rPr>
        <w:t>验证是连接阶段的第一步，验证是虚拟机对自身保护的一项重要工作</w:t>
      </w:r>
      <w:r w:rsidRPr="00B64E4C">
        <w:t xml:space="preserve"> </w:t>
      </w:r>
    </w:p>
    <w:p w:rsidR="00B209E5" w:rsidRDefault="00B209E5" w:rsidP="00B209E5">
      <w:r w:rsidRPr="00B64E4C">
        <w:t xml:space="preserve">1.文件格式验证 </w:t>
      </w:r>
    </w:p>
    <w:p w:rsidR="00B209E5" w:rsidRDefault="00B209E5" w:rsidP="00B209E5">
      <w:r w:rsidRPr="00B64E4C">
        <w:t>2.元数据验证</w:t>
      </w:r>
      <w:r>
        <w:rPr>
          <w:rFonts w:hint="eastAsia"/>
        </w:rPr>
        <w:t>（</w:t>
      </w:r>
      <w:r>
        <w:rPr>
          <w:rFonts w:ascii="microsoftyahei" w:hAnsi="microsoftyahei"/>
          <w:color w:val="000000"/>
        </w:rPr>
        <w:t>对字节码描述的信息进行语义分析，以保证其描述的信息符合</w:t>
      </w:r>
      <w:r>
        <w:rPr>
          <w:rFonts w:ascii="microsoftyahei" w:hAnsi="microsoftyahei"/>
          <w:color w:val="000000"/>
        </w:rPr>
        <w:t>Java</w:t>
      </w:r>
      <w:r>
        <w:rPr>
          <w:rFonts w:ascii="microsoftyahei" w:hAnsi="microsoftyahei"/>
          <w:color w:val="000000"/>
        </w:rPr>
        <w:t>语言规范的要求</w:t>
      </w:r>
      <w:r>
        <w:rPr>
          <w:rFonts w:hint="eastAsia"/>
        </w:rPr>
        <w:t>）</w:t>
      </w:r>
    </w:p>
    <w:p w:rsidR="00B209E5" w:rsidRDefault="00B209E5" w:rsidP="00B209E5">
      <w:r w:rsidRPr="00B64E4C">
        <w:t xml:space="preserve">3.字节码验证 </w:t>
      </w:r>
      <w:r>
        <w:rPr>
          <w:rFonts w:hint="eastAsia"/>
        </w:rPr>
        <w:t>（</w:t>
      </w:r>
      <w:r>
        <w:rPr>
          <w:rFonts w:ascii="microsoftyahei" w:hAnsi="microsoftyahei"/>
          <w:color w:val="000000"/>
        </w:rPr>
        <w:t>通过数据流和控制流分析，确定程序语义是合法的、符合逻辑的</w:t>
      </w:r>
      <w:r>
        <w:rPr>
          <w:rFonts w:hint="eastAsia"/>
        </w:rPr>
        <w:t>）</w:t>
      </w:r>
    </w:p>
    <w:p w:rsidR="00B209E5" w:rsidRDefault="00B209E5" w:rsidP="00B209E5">
      <w:r w:rsidRPr="00B64E4C">
        <w:t>4.符号引用验证</w:t>
      </w:r>
      <w:r>
        <w:rPr>
          <w:rFonts w:hint="eastAsia"/>
        </w:rPr>
        <w:t>（</w:t>
      </w:r>
      <w:r>
        <w:rPr>
          <w:rFonts w:ascii="microsoftyahei" w:hAnsi="microsoftyahei"/>
          <w:color w:val="000000"/>
        </w:rPr>
        <w:t>符号引用中通过字符串描述的全限定名是否能找到对应的类</w:t>
      </w:r>
      <w:r>
        <w:rPr>
          <w:rFonts w:ascii="microsoftyahei" w:hAnsi="microsoftyahei" w:hint="eastAsia"/>
          <w:color w:val="000000"/>
        </w:rPr>
        <w:t>及其方法字段</w:t>
      </w:r>
      <w:r>
        <w:rPr>
          <w:rFonts w:hint="eastAsia"/>
        </w:rPr>
        <w:t>）</w:t>
      </w:r>
    </w:p>
    <w:p w:rsidR="00B209E5" w:rsidRDefault="00B209E5" w:rsidP="00B209E5">
      <w:pPr>
        <w:rPr>
          <w:b/>
        </w:rPr>
      </w:pPr>
      <w:r w:rsidRPr="00BB5D62">
        <w:rPr>
          <w:rFonts w:hint="eastAsia"/>
          <w:b/>
        </w:rPr>
        <w:t>准备：</w:t>
      </w:r>
    </w:p>
    <w:p w:rsidR="00B209E5" w:rsidRDefault="00B209E5" w:rsidP="00B209E5">
      <w:pPr>
        <w:rPr>
          <w:rFonts w:ascii="microsoftyahei" w:hAnsi="microsoftyahei" w:hint="eastAsia"/>
          <w:color w:val="000000"/>
        </w:rPr>
      </w:pPr>
      <w:r>
        <w:rPr>
          <w:rFonts w:ascii="microsoftyahei" w:hAnsi="microsoftyahei"/>
          <w:color w:val="000000"/>
        </w:rPr>
        <w:t>准备阶段是正式为</w:t>
      </w:r>
      <w:r w:rsidRPr="00BB5D62">
        <w:rPr>
          <w:rFonts w:ascii="microsoftyahei" w:hAnsi="microsoftyahei"/>
          <w:b/>
          <w:color w:val="000000"/>
        </w:rPr>
        <w:t>类变量</w:t>
      </w:r>
      <w:r>
        <w:rPr>
          <w:rFonts w:ascii="microsoftyahei" w:hAnsi="microsoftyahei" w:hint="eastAsia"/>
          <w:color w:val="000000"/>
        </w:rPr>
        <w:t>（非对象变量</w:t>
      </w:r>
      <w:r>
        <w:rPr>
          <w:rFonts w:ascii="microsoftyahei" w:hAnsi="microsoftyahei" w:hint="eastAsia"/>
          <w:color w:val="000000"/>
        </w:rPr>
        <w:t>--static</w:t>
      </w:r>
      <w:r>
        <w:rPr>
          <w:rFonts w:ascii="microsoftyahei" w:hAnsi="microsoftyahei" w:hint="eastAsia"/>
          <w:color w:val="000000"/>
        </w:rPr>
        <w:t>）</w:t>
      </w:r>
      <w:r>
        <w:rPr>
          <w:rFonts w:ascii="microsoftyahei" w:hAnsi="microsoftyahei"/>
          <w:color w:val="000000"/>
        </w:rPr>
        <w:t>分配内存并设置类变量初始值的阶段</w:t>
      </w:r>
    </w:p>
    <w:p w:rsidR="00B209E5" w:rsidRDefault="00B209E5" w:rsidP="00B209E5">
      <w:pPr>
        <w:rPr>
          <w:rFonts w:ascii="microsoftyahei" w:hAnsi="microsoftyahei" w:hint="eastAsia"/>
          <w:color w:val="000000"/>
        </w:rPr>
      </w:pPr>
      <w:r w:rsidRPr="00E13AF0">
        <w:rPr>
          <w:rFonts w:ascii="microsoftyahei" w:hAnsi="microsoftyahei"/>
          <w:color w:val="000000"/>
        </w:rPr>
        <w:t>public static int value=123</w:t>
      </w:r>
      <w:r w:rsidRPr="00E13AF0">
        <w:rPr>
          <w:rFonts w:ascii="microsoftyahei" w:hAnsi="microsoftyahei"/>
          <w:color w:val="000000"/>
        </w:rPr>
        <w:t>；</w:t>
      </w:r>
      <w:r w:rsidRPr="00E13AF0">
        <w:rPr>
          <w:rFonts w:ascii="microsoftyahei" w:hAnsi="microsoftyahei"/>
          <w:color w:val="000000"/>
        </w:rPr>
        <w:t xml:space="preserve"> </w:t>
      </w:r>
      <w:r w:rsidRPr="00E13AF0">
        <w:rPr>
          <w:rFonts w:ascii="microsoftyahei" w:hAnsi="microsoftyahei"/>
          <w:color w:val="000000"/>
        </w:rPr>
        <w:t>那变量</w:t>
      </w:r>
      <w:r w:rsidRPr="00E13AF0">
        <w:rPr>
          <w:rFonts w:ascii="microsoftyahei" w:hAnsi="microsoftyahei"/>
          <w:color w:val="000000"/>
        </w:rPr>
        <w:t>value</w:t>
      </w:r>
      <w:r w:rsidRPr="00E13AF0">
        <w:rPr>
          <w:rFonts w:ascii="microsoftyahei" w:hAnsi="microsoftyahei"/>
          <w:color w:val="000000"/>
        </w:rPr>
        <w:t>在准备阶段过后的初始值为</w:t>
      </w:r>
      <w:r w:rsidRPr="00E13AF0">
        <w:rPr>
          <w:rFonts w:ascii="microsoftyahei" w:hAnsi="microsoftyahei"/>
          <w:color w:val="000000"/>
        </w:rPr>
        <w:t>0</w:t>
      </w:r>
      <w:r w:rsidRPr="00E13AF0">
        <w:rPr>
          <w:rFonts w:ascii="microsoftyahei" w:hAnsi="microsoftyahei"/>
          <w:color w:val="000000"/>
        </w:rPr>
        <w:t>而不是</w:t>
      </w:r>
      <w:r w:rsidRPr="00E13AF0">
        <w:rPr>
          <w:rFonts w:ascii="microsoftyahei" w:hAnsi="microsoftyahei"/>
          <w:color w:val="000000"/>
        </w:rPr>
        <w:t>123</w:t>
      </w:r>
    </w:p>
    <w:p w:rsidR="00B209E5" w:rsidRDefault="00B209E5" w:rsidP="00B209E5">
      <w:pPr>
        <w:rPr>
          <w:rFonts w:ascii="microsoftyahei" w:hAnsi="microsoftyahei" w:hint="eastAsia"/>
          <w:b/>
          <w:color w:val="000000"/>
        </w:rPr>
      </w:pPr>
      <w:r w:rsidRPr="00115C4F">
        <w:rPr>
          <w:rFonts w:ascii="microsoftyahei" w:hAnsi="microsoftyahei" w:hint="eastAsia"/>
          <w:b/>
          <w:color w:val="000000"/>
        </w:rPr>
        <w:t>解析：</w:t>
      </w:r>
    </w:p>
    <w:p w:rsidR="00B209E5" w:rsidRDefault="00B209E5" w:rsidP="00B209E5">
      <w:pPr>
        <w:rPr>
          <w:rFonts w:ascii="microsoftyahei" w:hAnsi="microsoftyahei" w:hint="eastAsia"/>
          <w:color w:val="000000"/>
        </w:rPr>
      </w:pPr>
      <w:r>
        <w:rPr>
          <w:rFonts w:ascii="microsoftyahei" w:hAnsi="microsoftyahei"/>
          <w:color w:val="000000"/>
        </w:rPr>
        <w:t>解析阶段是虚拟机将常量池内的</w:t>
      </w:r>
      <w:r w:rsidRPr="002A1277">
        <w:rPr>
          <w:rFonts w:ascii="microsoftyahei" w:hAnsi="microsoftyahei"/>
          <w:b/>
          <w:color w:val="000000"/>
        </w:rPr>
        <w:t>符号引用替换为直接引用</w:t>
      </w:r>
      <w:r>
        <w:rPr>
          <w:rFonts w:ascii="microsoftyahei" w:hAnsi="microsoftyahei"/>
          <w:color w:val="000000"/>
        </w:rPr>
        <w:t>的过程</w:t>
      </w:r>
    </w:p>
    <w:p w:rsidR="00B209E5" w:rsidRDefault="00B209E5" w:rsidP="00B209E5">
      <w:pPr>
        <w:rPr>
          <w:rFonts w:ascii="microsoftyahei" w:hAnsi="microsoftyahei" w:hint="eastAsia"/>
          <w:color w:val="000000"/>
        </w:rPr>
      </w:pPr>
      <w:r>
        <w:rPr>
          <w:rFonts w:ascii="microsoftyahei" w:hAnsi="microsoftyahei"/>
          <w:color w:val="000000"/>
        </w:rPr>
        <w:t>符号引用（</w:t>
      </w:r>
      <w:r>
        <w:rPr>
          <w:rFonts w:ascii="microsoftyahei" w:hAnsi="microsoftyahei"/>
          <w:color w:val="000000"/>
        </w:rPr>
        <w:t>Symbolic References</w:t>
      </w:r>
      <w:r>
        <w:rPr>
          <w:rFonts w:ascii="microsoftyahei" w:hAnsi="microsoftyahei"/>
          <w:color w:val="000000"/>
        </w:rPr>
        <w:t>）：符号引用以一组符号来描述所引用的目标，符号可以是任何形式的字面量，只要使用时能无歧义地定位到目标即可。</w:t>
      </w:r>
    </w:p>
    <w:p w:rsidR="00B209E5" w:rsidRDefault="00B209E5" w:rsidP="00B209E5">
      <w:pPr>
        <w:rPr>
          <w:rFonts w:ascii="microsoftyahei" w:hAnsi="microsoftyahei" w:hint="eastAsia"/>
          <w:color w:val="000000"/>
        </w:rPr>
      </w:pPr>
      <w:r>
        <w:rPr>
          <w:rFonts w:ascii="microsoftyahei" w:hAnsi="microsoftyahei"/>
          <w:color w:val="000000"/>
        </w:rPr>
        <w:t>直接引用（</w:t>
      </w:r>
      <w:r>
        <w:rPr>
          <w:rFonts w:ascii="microsoftyahei" w:hAnsi="microsoftyahei"/>
          <w:color w:val="000000"/>
        </w:rPr>
        <w:t>Direct References</w:t>
      </w:r>
      <w:r>
        <w:rPr>
          <w:rFonts w:ascii="microsoftyahei" w:hAnsi="microsoftyahei"/>
          <w:color w:val="000000"/>
        </w:rPr>
        <w:t>）：直接引用可以是直接指向目标的指针、相对偏移量或是一个</w:t>
      </w:r>
      <w:r>
        <w:rPr>
          <w:rFonts w:ascii="microsoftyahei" w:hAnsi="microsoftyahei"/>
          <w:color w:val="000000"/>
        </w:rPr>
        <w:lastRenderedPageBreak/>
        <w:t>能间接定位到目标的句柄。</w:t>
      </w:r>
    </w:p>
    <w:p w:rsidR="00B209E5" w:rsidRDefault="00B209E5" w:rsidP="00B209E5">
      <w:pPr>
        <w:rPr>
          <w:rFonts w:ascii="microsoftyahei" w:hAnsi="microsoftyahei" w:hint="eastAsia"/>
          <w:b/>
          <w:color w:val="000000"/>
        </w:rPr>
      </w:pPr>
      <w:r w:rsidRPr="004C34B0">
        <w:rPr>
          <w:rFonts w:ascii="microsoftyahei" w:hAnsi="microsoftyahei"/>
          <w:b/>
          <w:color w:val="000000"/>
        </w:rPr>
        <w:t>虚拟机规范之中并未规定解析阶段发生的具体时间</w:t>
      </w:r>
    </w:p>
    <w:p w:rsidR="00B209E5" w:rsidRDefault="00B209E5" w:rsidP="00B209E5">
      <w:pPr>
        <w:rPr>
          <w:rFonts w:ascii="microsoftyahei" w:hAnsi="microsoftyahei" w:hint="eastAsia"/>
          <w:b/>
          <w:color w:val="000000"/>
        </w:rPr>
      </w:pPr>
      <w:r>
        <w:rPr>
          <w:rFonts w:ascii="microsoftyahei" w:hAnsi="microsoftyahei" w:hint="eastAsia"/>
          <w:b/>
          <w:color w:val="000000"/>
        </w:rPr>
        <w:t>初始化：</w:t>
      </w:r>
    </w:p>
    <w:p w:rsidR="00B209E5" w:rsidRDefault="00B209E5" w:rsidP="00B209E5">
      <w:pPr>
        <w:rPr>
          <w:rFonts w:ascii="microsoftyahei" w:hAnsi="microsoftyahei" w:hint="eastAsia"/>
          <w:color w:val="000000"/>
        </w:rPr>
      </w:pPr>
      <w:r w:rsidRPr="0047484B">
        <w:rPr>
          <w:rFonts w:ascii="microsoftyahei" w:hAnsi="microsoftyahei" w:hint="eastAsia"/>
          <w:color w:val="000000"/>
        </w:rPr>
        <w:t>到了初始化阶段，才真正开始执行类中定义的</w:t>
      </w:r>
      <w:r w:rsidRPr="0047484B">
        <w:rPr>
          <w:rFonts w:ascii="microsoftyahei" w:hAnsi="microsoftyahei"/>
          <w:color w:val="000000"/>
        </w:rPr>
        <w:t>Java</w:t>
      </w:r>
      <w:r w:rsidRPr="0047484B">
        <w:rPr>
          <w:rFonts w:ascii="microsoftyahei" w:hAnsi="microsoftyahei"/>
          <w:color w:val="000000"/>
        </w:rPr>
        <w:t>程序代码（或者说是字节码）。在准备阶段，变量已经赋过一次系统要求的初始值</w:t>
      </w:r>
      <w:r>
        <w:rPr>
          <w:rFonts w:ascii="microsoftyahei" w:hAnsi="microsoftyahei" w:hint="eastAsia"/>
          <w:color w:val="000000"/>
        </w:rPr>
        <w:t>，</w:t>
      </w:r>
      <w:r w:rsidRPr="002A74C7">
        <w:rPr>
          <w:rFonts w:ascii="microsoftyahei" w:hAnsi="microsoftyahei" w:hint="eastAsia"/>
          <w:color w:val="000000"/>
        </w:rPr>
        <w:t>初始化阶段是执行类构造器＜</w:t>
      </w:r>
      <w:r w:rsidRPr="002A74C7">
        <w:rPr>
          <w:rFonts w:ascii="microsoftyahei" w:hAnsi="microsoftyahei"/>
          <w:color w:val="000000"/>
        </w:rPr>
        <w:t>clinit</w:t>
      </w:r>
      <w:r w:rsidRPr="002A74C7">
        <w:rPr>
          <w:rFonts w:ascii="microsoftyahei" w:hAnsi="microsoftyahei"/>
          <w:color w:val="000000"/>
        </w:rPr>
        <w:t>＞（）方法的过程</w:t>
      </w:r>
    </w:p>
    <w:p w:rsidR="00B209E5" w:rsidRDefault="00B209E5" w:rsidP="00B209E5">
      <w:pPr>
        <w:rPr>
          <w:rFonts w:ascii="microsoftyahei" w:hAnsi="microsoftyahei" w:hint="eastAsia"/>
          <w:color w:val="000000"/>
        </w:rPr>
      </w:pPr>
      <w:r w:rsidRPr="004E4BB0">
        <w:rPr>
          <w:rFonts w:ascii="microsoftyahei" w:hAnsi="microsoftyahei" w:hint="eastAsia"/>
          <w:color w:val="000000"/>
        </w:rPr>
        <w:t>＜</w:t>
      </w:r>
      <w:r w:rsidRPr="004E4BB0">
        <w:rPr>
          <w:rFonts w:ascii="microsoftyahei" w:hAnsi="microsoftyahei"/>
          <w:color w:val="000000"/>
        </w:rPr>
        <w:t>clinit</w:t>
      </w:r>
      <w:r w:rsidRPr="004E4BB0">
        <w:rPr>
          <w:rFonts w:ascii="microsoftyahei" w:hAnsi="microsoftyahei"/>
          <w:color w:val="000000"/>
        </w:rPr>
        <w:t>＞（）方法是由编译器自动收集类中的所有类变量的赋值动作</w:t>
      </w:r>
      <w:r>
        <w:rPr>
          <w:rFonts w:ascii="microsoftyahei" w:hAnsi="microsoftyahei" w:hint="eastAsia"/>
          <w:color w:val="000000"/>
        </w:rPr>
        <w:t>（不包括方法与构造函数中）</w:t>
      </w:r>
      <w:r w:rsidRPr="004E4BB0">
        <w:rPr>
          <w:rFonts w:ascii="microsoftyahei" w:hAnsi="microsoftyahei"/>
          <w:color w:val="000000"/>
        </w:rPr>
        <w:t>和静态语句块（</w:t>
      </w:r>
      <w:r w:rsidRPr="004E4BB0">
        <w:rPr>
          <w:rFonts w:ascii="microsoftyahei" w:hAnsi="microsoftyahei"/>
          <w:color w:val="000000"/>
        </w:rPr>
        <w:t>static{}</w:t>
      </w:r>
      <w:r w:rsidRPr="004E4BB0">
        <w:rPr>
          <w:rFonts w:ascii="microsoftyahei" w:hAnsi="microsoftyahei"/>
          <w:color w:val="000000"/>
        </w:rPr>
        <w:t>块）中的语句合并产生的</w:t>
      </w:r>
    </w:p>
    <w:p w:rsidR="00B209E5" w:rsidRDefault="00B209E5" w:rsidP="00B209E5">
      <w:pPr>
        <w:rPr>
          <w:rFonts w:ascii="microsoftyahei" w:hAnsi="microsoftyahei" w:hint="eastAsia"/>
          <w:color w:val="000000"/>
        </w:rPr>
      </w:pPr>
    </w:p>
    <w:p w:rsidR="000F2A5C" w:rsidRDefault="00B209E5" w:rsidP="00B209E5">
      <w:pPr>
        <w:rPr>
          <w:rFonts w:ascii="microsoftyahei" w:hAnsi="microsoftyahei"/>
          <w:b/>
          <w:color w:val="000000"/>
        </w:rPr>
      </w:pPr>
      <w:r w:rsidRPr="002B7760">
        <w:rPr>
          <w:rFonts w:ascii="microsoftyahei" w:hAnsi="microsoftyahei" w:hint="eastAsia"/>
          <w:b/>
          <w:color w:val="000000"/>
        </w:rPr>
        <w:t>类加载器：</w:t>
      </w:r>
    </w:p>
    <w:p w:rsidR="00B209E5" w:rsidRDefault="00B209E5" w:rsidP="00B209E5">
      <w:pPr>
        <w:rPr>
          <w:rFonts w:ascii="microsoftyahei" w:hAnsi="microsoftyahei" w:hint="eastAsia"/>
          <w:color w:val="000000"/>
        </w:rPr>
      </w:pPr>
      <w:r>
        <w:rPr>
          <w:rFonts w:ascii="microsoftyahei" w:hAnsi="microsoftyahei"/>
          <w:color w:val="000000"/>
        </w:rPr>
        <w:t>通过一个类的全限定名来获取描述此类的二进制字节流</w:t>
      </w:r>
      <w:r>
        <w:rPr>
          <w:rFonts w:ascii="microsoftyahei" w:hAnsi="microsoftyahei"/>
          <w:color w:val="000000"/>
        </w:rPr>
        <w:t>”</w:t>
      </w:r>
      <w:r>
        <w:rPr>
          <w:rFonts w:ascii="microsoftyahei" w:hAnsi="microsoftyahei"/>
          <w:color w:val="000000"/>
        </w:rPr>
        <w:t>这个动作放</w:t>
      </w:r>
      <w:r w:rsidRPr="000773C7">
        <w:rPr>
          <w:rFonts w:ascii="microsoftyahei" w:hAnsi="microsoftyahei"/>
          <w:b/>
          <w:color w:val="000000"/>
        </w:rPr>
        <w:t>到</w:t>
      </w:r>
      <w:r w:rsidRPr="000773C7">
        <w:rPr>
          <w:rFonts w:ascii="microsoftyahei" w:hAnsi="microsoftyahei"/>
          <w:b/>
          <w:color w:val="000000"/>
        </w:rPr>
        <w:t>Java</w:t>
      </w:r>
      <w:r w:rsidRPr="000773C7">
        <w:rPr>
          <w:rFonts w:ascii="microsoftyahei" w:hAnsi="microsoftyahei"/>
          <w:b/>
          <w:color w:val="000000"/>
        </w:rPr>
        <w:t>虚拟机外部</w:t>
      </w:r>
      <w:r>
        <w:rPr>
          <w:rFonts w:ascii="microsoftyahei" w:hAnsi="microsoftyahei"/>
          <w:color w:val="000000"/>
        </w:rPr>
        <w:t>去实现，以便让应用程序自己决定如何去获取所需要的类。实现这个动作的代码模块称为</w:t>
      </w:r>
      <w:r>
        <w:rPr>
          <w:rFonts w:ascii="microsoftyahei" w:hAnsi="microsoftyahei"/>
          <w:color w:val="000000"/>
        </w:rPr>
        <w:t>“</w:t>
      </w:r>
      <w:r>
        <w:rPr>
          <w:rFonts w:ascii="microsoftyahei" w:hAnsi="microsoftyahei"/>
          <w:color w:val="000000"/>
        </w:rPr>
        <w:t>类加载器</w:t>
      </w:r>
      <w:r>
        <w:rPr>
          <w:rFonts w:ascii="microsoftyahei" w:hAnsi="microsoftyahei"/>
          <w:color w:val="000000"/>
        </w:rPr>
        <w:t>”</w:t>
      </w:r>
      <w:r>
        <w:rPr>
          <w:rFonts w:ascii="microsoftyahei" w:hAnsi="microsoftyahei"/>
          <w:color w:val="000000"/>
        </w:rPr>
        <w:t>。</w:t>
      </w:r>
      <w:r>
        <w:rPr>
          <w:rFonts w:ascii="microsoftyahei" w:hAnsi="microsoftyahei" w:hint="eastAsia"/>
          <w:color w:val="000000"/>
        </w:rPr>
        <w:t>（外部是指不通过</w:t>
      </w:r>
      <w:r>
        <w:rPr>
          <w:rFonts w:ascii="microsoftyahei" w:hAnsi="microsoftyahei" w:hint="eastAsia"/>
          <w:color w:val="000000"/>
        </w:rPr>
        <w:t>jvm</w:t>
      </w:r>
      <w:r>
        <w:rPr>
          <w:rFonts w:ascii="microsoftyahei" w:hAnsi="microsoftyahei" w:hint="eastAsia"/>
          <w:color w:val="000000"/>
        </w:rPr>
        <w:t>自身的操作，可以是</w:t>
      </w:r>
      <w:r>
        <w:rPr>
          <w:rFonts w:ascii="microsoftyahei" w:hAnsi="microsoftyahei" w:hint="eastAsia"/>
          <w:color w:val="000000"/>
        </w:rPr>
        <w:t>lang</w:t>
      </w:r>
      <w:r>
        <w:rPr>
          <w:rFonts w:ascii="microsoftyahei" w:hAnsi="microsoftyahei" w:hint="eastAsia"/>
          <w:color w:val="000000"/>
        </w:rPr>
        <w:t>包里的程序，可以自己编写。不要过度理解）</w:t>
      </w:r>
    </w:p>
    <w:p w:rsidR="00B209E5" w:rsidRDefault="00B209E5" w:rsidP="00B209E5">
      <w:pPr>
        <w:rPr>
          <w:rFonts w:ascii="microsoftyahei" w:hAnsi="microsoftyahei" w:hint="eastAsia"/>
          <w:color w:val="000000"/>
        </w:rPr>
      </w:pPr>
      <w:r>
        <w:rPr>
          <w:rFonts w:ascii="microsoftyahei" w:hAnsi="microsoftyahei" w:hint="eastAsia"/>
          <w:color w:val="000000"/>
        </w:rPr>
        <w:t>示例：</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protected synchronized Class</w:t>
      </w:r>
      <w:r>
        <w:rPr>
          <w:rFonts w:ascii="Courier New" w:hAnsi="Courier New" w:cs="Courier New"/>
          <w:color w:val="000000"/>
          <w:sz w:val="20"/>
          <w:szCs w:val="20"/>
        </w:rPr>
        <w:t>＜</w:t>
      </w:r>
      <w:r>
        <w:rPr>
          <w:rFonts w:ascii="Courier New" w:hAnsi="Courier New" w:cs="Courier New"/>
          <w:color w:val="000000"/>
          <w:sz w:val="20"/>
          <w:szCs w:val="20"/>
        </w:rPr>
        <w:t>?</w:t>
      </w:r>
      <w:r>
        <w:rPr>
          <w:rFonts w:ascii="Courier New" w:hAnsi="Courier New" w:cs="Courier New"/>
          <w:color w:val="000000"/>
          <w:sz w:val="20"/>
          <w:szCs w:val="20"/>
        </w:rPr>
        <w:t>＞</w:t>
      </w:r>
      <w:r>
        <w:rPr>
          <w:rFonts w:ascii="Courier New" w:hAnsi="Courier New" w:cs="Courier New"/>
          <w:color w:val="000000"/>
          <w:sz w:val="20"/>
          <w:szCs w:val="20"/>
        </w:rPr>
        <w:t>loadClass</w:t>
      </w:r>
      <w:r>
        <w:rPr>
          <w:rFonts w:ascii="Courier New" w:hAnsi="Courier New" w:cs="Courier New"/>
          <w:color w:val="000000"/>
          <w:sz w:val="20"/>
          <w:szCs w:val="20"/>
        </w:rPr>
        <w:t>（</w:t>
      </w:r>
      <w:r>
        <w:rPr>
          <w:rFonts w:ascii="Courier New" w:hAnsi="Courier New" w:cs="Courier New"/>
          <w:color w:val="000000"/>
          <w:sz w:val="20"/>
          <w:szCs w:val="20"/>
        </w:rPr>
        <w:t>String name,boolean resolve</w:t>
      </w:r>
      <w:r>
        <w:rPr>
          <w:rFonts w:ascii="Courier New" w:hAnsi="Courier New" w:cs="Courier New"/>
          <w:color w:val="000000"/>
          <w:sz w:val="20"/>
          <w:szCs w:val="20"/>
        </w:rPr>
        <w:t>）</w:t>
      </w:r>
      <w:r>
        <w:rPr>
          <w:rFonts w:ascii="Courier New" w:hAnsi="Courier New" w:cs="Courier New"/>
          <w:color w:val="000000"/>
          <w:sz w:val="20"/>
          <w:szCs w:val="20"/>
        </w:rPr>
        <w:t>throws ClassNotFoundException</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首先，检查请求的类是否已经被加载过了</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Class c=findLoadedClass</w:t>
      </w:r>
      <w:r>
        <w:rPr>
          <w:rFonts w:ascii="Courier New" w:hAnsi="Courier New" w:cs="Courier New"/>
          <w:color w:val="000000"/>
          <w:sz w:val="20"/>
          <w:szCs w:val="20"/>
        </w:rPr>
        <w:t>（</w:t>
      </w:r>
      <w:r>
        <w:rPr>
          <w:rFonts w:ascii="Courier New" w:hAnsi="Courier New" w:cs="Courier New"/>
          <w:color w:val="000000"/>
          <w:sz w:val="20"/>
          <w:szCs w:val="20"/>
        </w:rPr>
        <w:t>name</w:t>
      </w:r>
      <w:r>
        <w:rPr>
          <w:rFonts w:ascii="Courier New" w:hAnsi="Courier New" w:cs="Courier New"/>
          <w:color w:val="000000"/>
          <w:sz w:val="20"/>
          <w:szCs w:val="20"/>
        </w:rPr>
        <w:t>）；</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if</w:t>
      </w:r>
      <w:r>
        <w:rPr>
          <w:rFonts w:ascii="Courier New" w:hAnsi="Courier New" w:cs="Courier New"/>
          <w:color w:val="000000"/>
          <w:sz w:val="20"/>
          <w:szCs w:val="20"/>
        </w:rPr>
        <w:t>（</w:t>
      </w:r>
      <w:r>
        <w:rPr>
          <w:rFonts w:ascii="Courier New" w:hAnsi="Courier New" w:cs="Courier New"/>
          <w:color w:val="000000"/>
          <w:sz w:val="20"/>
          <w:szCs w:val="20"/>
        </w:rPr>
        <w:t>c==null</w:t>
      </w:r>
      <w:r>
        <w:rPr>
          <w:rFonts w:ascii="Courier New" w:hAnsi="Courier New" w:cs="Courier New"/>
          <w:color w:val="000000"/>
          <w:sz w:val="20"/>
          <w:szCs w:val="20"/>
        </w:rPr>
        <w:t>）</w:t>
      </w:r>
      <w:r>
        <w:rPr>
          <w:rFonts w:ascii="Courier New" w:hAnsi="Courier New" w:cs="Courier New"/>
          <w:color w:val="000000"/>
          <w:sz w:val="20"/>
          <w:szCs w:val="20"/>
        </w:rPr>
        <w:t>{</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try{</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if</w:t>
      </w:r>
      <w:r>
        <w:rPr>
          <w:rFonts w:ascii="Courier New" w:hAnsi="Courier New" w:cs="Courier New"/>
          <w:color w:val="000000"/>
          <w:sz w:val="20"/>
          <w:szCs w:val="20"/>
        </w:rPr>
        <w:t>（</w:t>
      </w:r>
      <w:r>
        <w:rPr>
          <w:rFonts w:ascii="Courier New" w:hAnsi="Courier New" w:cs="Courier New"/>
          <w:color w:val="000000"/>
          <w:sz w:val="20"/>
          <w:szCs w:val="20"/>
        </w:rPr>
        <w:t>parent</w:t>
      </w:r>
      <w:r>
        <w:rPr>
          <w:rFonts w:ascii="Courier New" w:hAnsi="Courier New" w:cs="Courier New"/>
          <w:color w:val="000000"/>
          <w:sz w:val="20"/>
          <w:szCs w:val="20"/>
        </w:rPr>
        <w:t>！</w:t>
      </w:r>
      <w:r>
        <w:rPr>
          <w:rFonts w:ascii="Courier New" w:hAnsi="Courier New" w:cs="Courier New"/>
          <w:color w:val="000000"/>
          <w:sz w:val="20"/>
          <w:szCs w:val="20"/>
        </w:rPr>
        <w:t>=null</w:t>
      </w:r>
      <w:r>
        <w:rPr>
          <w:rFonts w:ascii="Courier New" w:hAnsi="Courier New" w:cs="Courier New"/>
          <w:color w:val="000000"/>
          <w:sz w:val="20"/>
          <w:szCs w:val="20"/>
        </w:rPr>
        <w:t>）</w:t>
      </w:r>
      <w:r>
        <w:rPr>
          <w:rFonts w:ascii="Courier New" w:hAnsi="Courier New" w:cs="Courier New"/>
          <w:color w:val="000000"/>
          <w:sz w:val="20"/>
          <w:szCs w:val="20"/>
        </w:rPr>
        <w:t>{</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c=parent.loadClass</w:t>
      </w:r>
      <w:r>
        <w:rPr>
          <w:rFonts w:ascii="Courier New" w:hAnsi="Courier New" w:cs="Courier New"/>
          <w:color w:val="000000"/>
          <w:sz w:val="20"/>
          <w:szCs w:val="20"/>
        </w:rPr>
        <w:t>（</w:t>
      </w:r>
      <w:r>
        <w:rPr>
          <w:rFonts w:ascii="Courier New" w:hAnsi="Courier New" w:cs="Courier New"/>
          <w:color w:val="000000"/>
          <w:sz w:val="20"/>
          <w:szCs w:val="20"/>
        </w:rPr>
        <w:t>name,false</w:t>
      </w:r>
      <w:r>
        <w:rPr>
          <w:rFonts w:ascii="Courier New" w:hAnsi="Courier New" w:cs="Courier New"/>
          <w:color w:val="000000"/>
          <w:sz w:val="20"/>
          <w:szCs w:val="20"/>
        </w:rPr>
        <w:t>）；</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}else{</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c=findBootstrapClassOrNull</w:t>
      </w:r>
      <w:r>
        <w:rPr>
          <w:rFonts w:ascii="Courier New" w:hAnsi="Courier New" w:cs="Courier New"/>
          <w:color w:val="000000"/>
          <w:sz w:val="20"/>
          <w:szCs w:val="20"/>
        </w:rPr>
        <w:t>（</w:t>
      </w:r>
      <w:r>
        <w:rPr>
          <w:rFonts w:ascii="Courier New" w:hAnsi="Courier New" w:cs="Courier New"/>
          <w:color w:val="000000"/>
          <w:sz w:val="20"/>
          <w:szCs w:val="20"/>
        </w:rPr>
        <w:t>name</w:t>
      </w:r>
      <w:r>
        <w:rPr>
          <w:rFonts w:ascii="Courier New" w:hAnsi="Courier New" w:cs="Courier New"/>
          <w:color w:val="000000"/>
          <w:sz w:val="20"/>
          <w:szCs w:val="20"/>
        </w:rPr>
        <w:t>）；</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}catch</w:t>
      </w:r>
      <w:r>
        <w:rPr>
          <w:rFonts w:ascii="Courier New" w:hAnsi="Courier New" w:cs="Courier New"/>
          <w:color w:val="000000"/>
          <w:sz w:val="20"/>
          <w:szCs w:val="20"/>
        </w:rPr>
        <w:t>（</w:t>
      </w:r>
      <w:r>
        <w:rPr>
          <w:rFonts w:ascii="Courier New" w:hAnsi="Courier New" w:cs="Courier New"/>
          <w:color w:val="000000"/>
          <w:sz w:val="20"/>
          <w:szCs w:val="20"/>
        </w:rPr>
        <w:t>ClassNotFoundException e</w:t>
      </w:r>
      <w:r>
        <w:rPr>
          <w:rFonts w:ascii="Courier New" w:hAnsi="Courier New" w:cs="Courier New"/>
          <w:color w:val="000000"/>
          <w:sz w:val="20"/>
          <w:szCs w:val="20"/>
        </w:rPr>
        <w:t>）</w:t>
      </w:r>
      <w:r>
        <w:rPr>
          <w:rFonts w:ascii="Courier New" w:hAnsi="Courier New" w:cs="Courier New"/>
          <w:color w:val="000000"/>
          <w:sz w:val="20"/>
          <w:szCs w:val="20"/>
        </w:rPr>
        <w:t>{</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如果父类加载器抛出</w:t>
      </w:r>
      <w:r>
        <w:rPr>
          <w:rFonts w:ascii="Courier New" w:hAnsi="Courier New" w:cs="Courier New"/>
          <w:color w:val="000000"/>
          <w:sz w:val="20"/>
          <w:szCs w:val="20"/>
        </w:rPr>
        <w:t>ClassNotFoundException</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说明父类加载器无法完成加载请求</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lastRenderedPageBreak/>
        <w:t>}</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if</w:t>
      </w:r>
      <w:r>
        <w:rPr>
          <w:rFonts w:ascii="Courier New" w:hAnsi="Courier New" w:cs="Courier New"/>
          <w:color w:val="000000"/>
          <w:sz w:val="20"/>
          <w:szCs w:val="20"/>
        </w:rPr>
        <w:t>（</w:t>
      </w:r>
      <w:r>
        <w:rPr>
          <w:rFonts w:ascii="Courier New" w:hAnsi="Courier New" w:cs="Courier New"/>
          <w:color w:val="000000"/>
          <w:sz w:val="20"/>
          <w:szCs w:val="20"/>
        </w:rPr>
        <w:t>c==null</w:t>
      </w:r>
      <w:r>
        <w:rPr>
          <w:rFonts w:ascii="Courier New" w:hAnsi="Courier New" w:cs="Courier New"/>
          <w:color w:val="000000"/>
          <w:sz w:val="20"/>
          <w:szCs w:val="20"/>
        </w:rPr>
        <w:t>）</w:t>
      </w:r>
      <w:r>
        <w:rPr>
          <w:rFonts w:ascii="Courier New" w:hAnsi="Courier New" w:cs="Courier New"/>
          <w:color w:val="000000"/>
          <w:sz w:val="20"/>
          <w:szCs w:val="20"/>
        </w:rPr>
        <w:t>{</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在父类加载器无法加载的时候</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再调用本身的</w:t>
      </w:r>
      <w:r>
        <w:rPr>
          <w:rFonts w:ascii="Courier New" w:hAnsi="Courier New" w:cs="Courier New"/>
          <w:color w:val="000000"/>
          <w:sz w:val="20"/>
          <w:szCs w:val="20"/>
        </w:rPr>
        <w:t>findClass</w:t>
      </w:r>
      <w:r>
        <w:rPr>
          <w:rFonts w:ascii="Courier New" w:hAnsi="Courier New" w:cs="Courier New"/>
          <w:color w:val="000000"/>
          <w:sz w:val="20"/>
          <w:szCs w:val="20"/>
        </w:rPr>
        <w:t>方法来进行类加载</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c=findClass</w:t>
      </w:r>
      <w:r>
        <w:rPr>
          <w:rFonts w:ascii="Courier New" w:hAnsi="Courier New" w:cs="Courier New"/>
          <w:color w:val="000000"/>
          <w:sz w:val="20"/>
          <w:szCs w:val="20"/>
        </w:rPr>
        <w:t>（</w:t>
      </w:r>
      <w:r>
        <w:rPr>
          <w:rFonts w:ascii="Courier New" w:hAnsi="Courier New" w:cs="Courier New"/>
          <w:color w:val="000000"/>
          <w:sz w:val="20"/>
          <w:szCs w:val="20"/>
        </w:rPr>
        <w:t>name</w:t>
      </w:r>
      <w:r>
        <w:rPr>
          <w:rFonts w:ascii="Courier New" w:hAnsi="Courier New" w:cs="Courier New"/>
          <w:color w:val="000000"/>
          <w:sz w:val="20"/>
          <w:szCs w:val="20"/>
        </w:rPr>
        <w:t>）；</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if</w:t>
      </w:r>
      <w:r>
        <w:rPr>
          <w:rFonts w:ascii="Courier New" w:hAnsi="Courier New" w:cs="Courier New"/>
          <w:color w:val="000000"/>
          <w:sz w:val="20"/>
          <w:szCs w:val="20"/>
        </w:rPr>
        <w:t>（</w:t>
      </w:r>
      <w:r>
        <w:rPr>
          <w:rFonts w:ascii="Courier New" w:hAnsi="Courier New" w:cs="Courier New"/>
          <w:color w:val="000000"/>
          <w:sz w:val="20"/>
          <w:szCs w:val="20"/>
        </w:rPr>
        <w:t>resolve</w:t>
      </w:r>
      <w:r>
        <w:rPr>
          <w:rFonts w:ascii="Courier New" w:hAnsi="Courier New" w:cs="Courier New"/>
          <w:color w:val="000000"/>
          <w:sz w:val="20"/>
          <w:szCs w:val="20"/>
        </w:rPr>
        <w:t>）</w:t>
      </w:r>
      <w:r>
        <w:rPr>
          <w:rFonts w:ascii="Courier New" w:hAnsi="Courier New" w:cs="Courier New"/>
          <w:color w:val="000000"/>
          <w:sz w:val="20"/>
          <w:szCs w:val="20"/>
        </w:rPr>
        <w:t>{</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resolveClass</w:t>
      </w:r>
      <w:r>
        <w:rPr>
          <w:rFonts w:ascii="Courier New" w:hAnsi="Courier New" w:cs="Courier New"/>
          <w:color w:val="000000"/>
          <w:sz w:val="20"/>
          <w:szCs w:val="20"/>
        </w:rPr>
        <w:t>（</w:t>
      </w:r>
      <w:r>
        <w:rPr>
          <w:rFonts w:ascii="Courier New" w:hAnsi="Courier New" w:cs="Courier New"/>
          <w:color w:val="000000"/>
          <w:sz w:val="20"/>
          <w:szCs w:val="20"/>
        </w:rPr>
        <w:t>c</w:t>
      </w:r>
      <w:r>
        <w:rPr>
          <w:rFonts w:ascii="Courier New" w:hAnsi="Courier New" w:cs="Courier New"/>
          <w:color w:val="000000"/>
          <w:sz w:val="20"/>
          <w:szCs w:val="20"/>
        </w:rPr>
        <w:t>）；</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return c</w:t>
      </w:r>
      <w:r>
        <w:rPr>
          <w:rFonts w:ascii="Courier New" w:hAnsi="Courier New" w:cs="Courier New"/>
          <w:color w:val="000000"/>
          <w:sz w:val="20"/>
          <w:szCs w:val="20"/>
        </w:rPr>
        <w:t>；</w:t>
      </w:r>
    </w:p>
    <w:p w:rsidR="00B209E5" w:rsidRDefault="00B209E5" w:rsidP="00B209E5">
      <w:pPr>
        <w:pStyle w:val="ziti4"/>
        <w:spacing w:before="0" w:beforeAutospacing="0" w:after="0" w:afterAutospacing="0"/>
        <w:ind w:firstLine="400"/>
        <w:rPr>
          <w:rFonts w:ascii="Courier New" w:hAnsi="Courier New" w:cs="Courier New"/>
          <w:color w:val="000000"/>
          <w:sz w:val="20"/>
          <w:szCs w:val="20"/>
        </w:rPr>
      </w:pPr>
      <w:r>
        <w:rPr>
          <w:rFonts w:ascii="Courier New" w:hAnsi="Courier New" w:cs="Courier New"/>
          <w:color w:val="000000"/>
          <w:sz w:val="20"/>
          <w:szCs w:val="20"/>
        </w:rPr>
        <w:t>}</w:t>
      </w:r>
    </w:p>
    <w:p w:rsidR="00B209E5" w:rsidRDefault="00B209E5" w:rsidP="00B209E5">
      <w:pPr>
        <w:rPr>
          <w:rFonts w:ascii="microsoftyahei" w:hAnsi="microsoftyahei" w:hint="eastAsia"/>
          <w:color w:val="000000"/>
        </w:rPr>
      </w:pPr>
    </w:p>
    <w:p w:rsidR="00B209E5" w:rsidRDefault="00B209E5" w:rsidP="00B209E5">
      <w:pPr>
        <w:rPr>
          <w:rFonts w:ascii="microsoftyahei" w:hAnsi="microsoftyahei" w:hint="eastAsia"/>
          <w:color w:val="000000"/>
        </w:rPr>
      </w:pPr>
    </w:p>
    <w:p w:rsidR="00B209E5" w:rsidRPr="00064258" w:rsidRDefault="00B209E5" w:rsidP="00B209E5">
      <w:pPr>
        <w:rPr>
          <w:rFonts w:ascii="microsoftyahei" w:hAnsi="microsoftyahei" w:hint="eastAsia"/>
          <w:color w:val="000000"/>
        </w:rPr>
      </w:pPr>
    </w:p>
    <w:p w:rsidR="00724C81" w:rsidRDefault="00724C81">
      <w:pPr>
        <w:rPr>
          <w:rFonts w:ascii="microsoftyahei" w:hAnsi="microsoftyahei" w:hint="eastAsia"/>
          <w:color w:val="000000"/>
        </w:rPr>
      </w:pPr>
      <w:r>
        <w:rPr>
          <w:rFonts w:ascii="microsoftyahei" w:hAnsi="microsoftyahei" w:hint="eastAsia"/>
          <w:color w:val="000000"/>
        </w:rPr>
        <w:t xml:space="preserve"> </w:t>
      </w:r>
    </w:p>
    <w:p w:rsidR="00354807" w:rsidRDefault="00354807">
      <w:r>
        <w:t>N</w:t>
      </w:r>
      <w:r>
        <w:rPr>
          <w:rFonts w:hint="eastAsia"/>
        </w:rPr>
        <w:t>io</w:t>
      </w:r>
    </w:p>
    <w:p w:rsidR="005A7A7F" w:rsidRDefault="005A7A7F" w:rsidP="005A7A7F">
      <w:r>
        <w:t>J</w:t>
      </w:r>
      <w:r>
        <w:rPr>
          <w:rFonts w:hint="eastAsia"/>
        </w:rPr>
        <w:t>ava的类型加载、连接、和初始化都是在程序运行区间完成的。</w:t>
      </w:r>
    </w:p>
    <w:p w:rsidR="005A7A7F" w:rsidRDefault="005A7A7F" w:rsidP="005A7A7F"/>
    <w:p w:rsidR="005A7A7F" w:rsidRDefault="005A7A7F" w:rsidP="005A7A7F">
      <w:pPr>
        <w:rPr>
          <w:rFonts w:ascii="microsoftyahei" w:hAnsi="microsoftyahei" w:hint="eastAsia"/>
          <w:color w:val="000000"/>
        </w:rPr>
      </w:pPr>
      <w:r>
        <w:rPr>
          <w:rFonts w:ascii="microsoftyahei" w:hAnsi="microsoftyahei"/>
          <w:color w:val="000000"/>
        </w:rPr>
        <w:t>类从被加载到虚拟机内存中开始，到卸载出内存为止，它的整个生命周期包括：加载（</w:t>
      </w:r>
      <w:r>
        <w:rPr>
          <w:rFonts w:ascii="microsoftyahei" w:hAnsi="microsoftyahei"/>
          <w:color w:val="000000"/>
        </w:rPr>
        <w:t>Loading</w:t>
      </w:r>
      <w:r>
        <w:rPr>
          <w:rFonts w:ascii="microsoftyahei" w:hAnsi="microsoftyahei"/>
          <w:color w:val="000000"/>
        </w:rPr>
        <w:t>）、验证（</w:t>
      </w:r>
      <w:r>
        <w:rPr>
          <w:rFonts w:ascii="microsoftyahei" w:hAnsi="microsoftyahei"/>
          <w:color w:val="000000"/>
        </w:rPr>
        <w:t>Verification</w:t>
      </w:r>
      <w:r>
        <w:rPr>
          <w:rFonts w:ascii="microsoftyahei" w:hAnsi="microsoftyahei"/>
          <w:color w:val="000000"/>
        </w:rPr>
        <w:t>）、准备（</w:t>
      </w:r>
      <w:r>
        <w:rPr>
          <w:rFonts w:ascii="microsoftyahei" w:hAnsi="microsoftyahei"/>
          <w:color w:val="000000"/>
        </w:rPr>
        <w:t>Preparation</w:t>
      </w:r>
      <w:r>
        <w:rPr>
          <w:rFonts w:ascii="microsoftyahei" w:hAnsi="microsoftyahei"/>
          <w:color w:val="000000"/>
        </w:rPr>
        <w:t>）、解析（</w:t>
      </w:r>
      <w:r>
        <w:rPr>
          <w:rFonts w:ascii="microsoftyahei" w:hAnsi="microsoftyahei"/>
          <w:color w:val="000000"/>
        </w:rPr>
        <w:t>Resolution</w:t>
      </w:r>
      <w:r>
        <w:rPr>
          <w:rFonts w:ascii="microsoftyahei" w:hAnsi="microsoftyahei"/>
          <w:color w:val="000000"/>
        </w:rPr>
        <w:t>）、初始化（</w:t>
      </w:r>
      <w:r>
        <w:rPr>
          <w:rFonts w:ascii="microsoftyahei" w:hAnsi="microsoftyahei"/>
          <w:color w:val="000000"/>
        </w:rPr>
        <w:t>Initialization</w:t>
      </w:r>
      <w:r>
        <w:rPr>
          <w:rFonts w:ascii="microsoftyahei" w:hAnsi="microsoftyahei"/>
          <w:color w:val="000000"/>
        </w:rPr>
        <w:t>）、使用（</w:t>
      </w:r>
      <w:r>
        <w:rPr>
          <w:rFonts w:ascii="microsoftyahei" w:hAnsi="microsoftyahei"/>
          <w:color w:val="000000"/>
        </w:rPr>
        <w:t>Using</w:t>
      </w:r>
      <w:r>
        <w:rPr>
          <w:rFonts w:ascii="microsoftyahei" w:hAnsi="microsoftyahei"/>
          <w:color w:val="000000"/>
        </w:rPr>
        <w:t>）和卸载（</w:t>
      </w:r>
      <w:r>
        <w:rPr>
          <w:rFonts w:ascii="microsoftyahei" w:hAnsi="microsoftyahei"/>
          <w:color w:val="000000"/>
        </w:rPr>
        <w:t>Unloading</w:t>
      </w:r>
      <w:r>
        <w:rPr>
          <w:rFonts w:ascii="microsoftyahei" w:hAnsi="microsoftyahei"/>
          <w:color w:val="000000"/>
        </w:rPr>
        <w:t>）</w:t>
      </w:r>
      <w:r>
        <w:rPr>
          <w:rFonts w:ascii="microsoftyahei" w:hAnsi="microsoftyahei"/>
          <w:color w:val="000000"/>
        </w:rPr>
        <w:t>7</w:t>
      </w:r>
      <w:r>
        <w:rPr>
          <w:rFonts w:ascii="microsoftyahei" w:hAnsi="microsoftyahei"/>
          <w:color w:val="000000"/>
        </w:rPr>
        <w:t>个阶段。其中验证、准备、解析</w:t>
      </w:r>
      <w:r>
        <w:rPr>
          <w:rFonts w:ascii="microsoftyahei" w:hAnsi="microsoftyahei"/>
          <w:color w:val="000000"/>
        </w:rPr>
        <w:t>3</w:t>
      </w:r>
      <w:r>
        <w:rPr>
          <w:rFonts w:ascii="microsoftyahei" w:hAnsi="microsoftyahei"/>
          <w:color w:val="000000"/>
        </w:rPr>
        <w:t>个部分统称为连接（</w:t>
      </w:r>
      <w:r>
        <w:rPr>
          <w:rFonts w:ascii="microsoftyahei" w:hAnsi="microsoftyahei"/>
          <w:color w:val="000000"/>
        </w:rPr>
        <w:t>Linking</w:t>
      </w:r>
      <w:r>
        <w:rPr>
          <w:rFonts w:ascii="microsoftyahei" w:hAnsi="microsoftyahei"/>
          <w:color w:val="000000"/>
        </w:rPr>
        <w:t>）</w:t>
      </w:r>
    </w:p>
    <w:p w:rsidR="005A7A7F" w:rsidRDefault="005A7A7F" w:rsidP="005A7A7F">
      <w:r>
        <w:rPr>
          <w:noProof/>
        </w:rPr>
        <w:drawing>
          <wp:inline distT="0" distB="0" distL="0" distR="0" wp14:anchorId="07CE0CC9" wp14:editId="06CD24FC">
            <wp:extent cx="4323809" cy="1619048"/>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3809" cy="1619048"/>
                    </a:xfrm>
                    <a:prstGeom prst="rect">
                      <a:avLst/>
                    </a:prstGeom>
                  </pic:spPr>
                </pic:pic>
              </a:graphicData>
            </a:graphic>
          </wp:inline>
        </w:drawing>
      </w:r>
    </w:p>
    <w:p w:rsidR="005A7A7F" w:rsidRDefault="005A7A7F" w:rsidP="005A7A7F">
      <w:r>
        <w:rPr>
          <w:rFonts w:ascii="microsoftyahei" w:hAnsi="microsoftyahei"/>
          <w:color w:val="000000"/>
        </w:rPr>
        <w:t>对于静态字段，只有直接定义这个字段的类才会被初始化，因此通过其子类来引用父类中定义的静态字段，只会触发父类的初始化而不会触发子类的初始化。</w:t>
      </w:r>
    </w:p>
    <w:p w:rsidR="005A7A7F" w:rsidRDefault="005A7A7F" w:rsidP="005A7A7F"/>
    <w:p w:rsidR="005A7A7F" w:rsidRDefault="005A7A7F" w:rsidP="005A7A7F">
      <w:pPr>
        <w:rPr>
          <w:rFonts w:ascii="Courier New" w:hAnsi="Courier New" w:cs="Courier New"/>
          <w:color w:val="000000"/>
          <w:sz w:val="20"/>
          <w:szCs w:val="20"/>
        </w:rPr>
      </w:pPr>
      <w:r>
        <w:rPr>
          <w:rFonts w:ascii="Courier New" w:hAnsi="Courier New" w:cs="Courier New"/>
          <w:color w:val="000000"/>
          <w:sz w:val="20"/>
          <w:szCs w:val="20"/>
        </w:rPr>
        <w:lastRenderedPageBreak/>
        <w:t>SuperClass[]sca=new SuperClass[10]</w:t>
      </w:r>
      <w:r>
        <w:rPr>
          <w:rFonts w:ascii="Courier New" w:hAnsi="Courier New" w:cs="Courier New"/>
          <w:color w:val="000000"/>
          <w:sz w:val="20"/>
          <w:szCs w:val="20"/>
        </w:rPr>
        <w:t>；</w:t>
      </w:r>
    </w:p>
    <w:p w:rsidR="005A7A7F" w:rsidRDefault="005A7A7F" w:rsidP="005A7A7F"/>
    <w:p w:rsidR="005A7A7F" w:rsidRDefault="005A7A7F" w:rsidP="005A7A7F">
      <w:r>
        <w:rPr>
          <w:rFonts w:hint="eastAsia"/>
        </w:rPr>
        <w:t>加载顺序</w:t>
      </w:r>
    </w:p>
    <w:p w:rsidR="005A7A7F" w:rsidRPr="001C0C61" w:rsidRDefault="005A7A7F" w:rsidP="005A7A7F">
      <w:pPr>
        <w:rPr>
          <w:b/>
        </w:rPr>
      </w:pPr>
      <w:r w:rsidRPr="001C0C61">
        <w:rPr>
          <w:rFonts w:hint="eastAsia"/>
          <w:b/>
        </w:rPr>
        <w:t>加载：</w:t>
      </w:r>
    </w:p>
    <w:p w:rsidR="005A7A7F" w:rsidRDefault="005A7A7F" w:rsidP="005A7A7F">
      <w:r w:rsidRPr="00844723">
        <w:t>1）通过一个类的全限定名来获取定义此类的二进制字节流。</w:t>
      </w:r>
    </w:p>
    <w:p w:rsidR="005A7A7F" w:rsidRDefault="005A7A7F" w:rsidP="005A7A7F">
      <w:r w:rsidRPr="00844723">
        <w:t>2）将这个字节流所代表的静态存储结构转化为方法区的运行时数据结构。</w:t>
      </w:r>
    </w:p>
    <w:p w:rsidR="005A7A7F" w:rsidRDefault="005A7A7F" w:rsidP="005A7A7F">
      <w:r w:rsidRPr="00844723">
        <w:t>3）在内存中生成一个代表这个类的java.lang.Class对象，作为方法区这个类的各种数据的访问入口。</w:t>
      </w:r>
    </w:p>
    <w:p w:rsidR="005A7A7F" w:rsidRDefault="005A7A7F" w:rsidP="005A7A7F">
      <w:pPr>
        <w:rPr>
          <w:rFonts w:ascii="microsoftyahei" w:hAnsi="microsoftyahei" w:hint="eastAsia"/>
          <w:color w:val="000000"/>
        </w:rPr>
      </w:pPr>
      <w:r>
        <w:rPr>
          <w:rFonts w:ascii="microsoftyahei" w:hAnsi="microsoftyahei"/>
          <w:color w:val="000000"/>
        </w:rPr>
        <w:t>对于数组类而言，情况就有所不同，数组类本身不通过类加载器创建，它是由</w:t>
      </w:r>
      <w:r>
        <w:rPr>
          <w:rFonts w:ascii="microsoftyahei" w:hAnsi="microsoftyahei"/>
          <w:color w:val="000000"/>
        </w:rPr>
        <w:t>Java</w:t>
      </w:r>
      <w:r>
        <w:rPr>
          <w:rFonts w:ascii="microsoftyahei" w:hAnsi="microsoftyahei"/>
          <w:color w:val="000000"/>
        </w:rPr>
        <w:t>虚拟机直接创建的。</w:t>
      </w:r>
    </w:p>
    <w:p w:rsidR="005A7A7F" w:rsidRPr="001C0C61" w:rsidRDefault="005A7A7F" w:rsidP="005A7A7F">
      <w:pPr>
        <w:rPr>
          <w:rFonts w:ascii="microsoftyahei" w:hAnsi="microsoftyahei" w:hint="eastAsia"/>
          <w:b/>
          <w:color w:val="000000"/>
        </w:rPr>
      </w:pPr>
      <w:r w:rsidRPr="001C0C61">
        <w:rPr>
          <w:rFonts w:ascii="microsoftyahei" w:hAnsi="microsoftyahei" w:hint="eastAsia"/>
          <w:b/>
          <w:color w:val="000000"/>
        </w:rPr>
        <w:t>验证：</w:t>
      </w:r>
    </w:p>
    <w:p w:rsidR="005A7A7F" w:rsidRDefault="005A7A7F" w:rsidP="005A7A7F">
      <w:r w:rsidRPr="00B64E4C">
        <w:rPr>
          <w:rFonts w:hint="eastAsia"/>
        </w:rPr>
        <w:t>验证是连接阶段的第一步，验证是虚拟机对自身保护的一项重要工作</w:t>
      </w:r>
      <w:r w:rsidRPr="00B64E4C">
        <w:t xml:space="preserve"> </w:t>
      </w:r>
    </w:p>
    <w:p w:rsidR="005A7A7F" w:rsidRDefault="005A7A7F" w:rsidP="005A7A7F">
      <w:r w:rsidRPr="00B64E4C">
        <w:t xml:space="preserve">1.文件格式验证 </w:t>
      </w:r>
    </w:p>
    <w:p w:rsidR="005A7A7F" w:rsidRDefault="005A7A7F" w:rsidP="005A7A7F">
      <w:r w:rsidRPr="00B64E4C">
        <w:t>2.元数据验证</w:t>
      </w:r>
      <w:r>
        <w:rPr>
          <w:rFonts w:hint="eastAsia"/>
        </w:rPr>
        <w:t>（</w:t>
      </w:r>
      <w:r>
        <w:rPr>
          <w:rFonts w:ascii="microsoftyahei" w:hAnsi="microsoftyahei"/>
          <w:color w:val="000000"/>
        </w:rPr>
        <w:t>对字节码描述的信息进行语义分析，以保证其描述的信息符合</w:t>
      </w:r>
      <w:r>
        <w:rPr>
          <w:rFonts w:ascii="microsoftyahei" w:hAnsi="microsoftyahei"/>
          <w:color w:val="000000"/>
        </w:rPr>
        <w:t>Java</w:t>
      </w:r>
      <w:r>
        <w:rPr>
          <w:rFonts w:ascii="microsoftyahei" w:hAnsi="microsoftyahei"/>
          <w:color w:val="000000"/>
        </w:rPr>
        <w:t>语言规范的要求</w:t>
      </w:r>
      <w:r>
        <w:rPr>
          <w:rFonts w:hint="eastAsia"/>
        </w:rPr>
        <w:t>）</w:t>
      </w:r>
    </w:p>
    <w:p w:rsidR="005A7A7F" w:rsidRDefault="005A7A7F" w:rsidP="005A7A7F">
      <w:r w:rsidRPr="00B64E4C">
        <w:t xml:space="preserve">3.字节码验证 </w:t>
      </w:r>
      <w:r>
        <w:rPr>
          <w:rFonts w:hint="eastAsia"/>
        </w:rPr>
        <w:t>（</w:t>
      </w:r>
      <w:r>
        <w:rPr>
          <w:rFonts w:ascii="microsoftyahei" w:hAnsi="microsoftyahei"/>
          <w:color w:val="000000"/>
        </w:rPr>
        <w:t>通过数据流和控制流分析，确定程序语义是合法的、符合逻辑的</w:t>
      </w:r>
      <w:r>
        <w:rPr>
          <w:rFonts w:hint="eastAsia"/>
        </w:rPr>
        <w:t>）</w:t>
      </w:r>
    </w:p>
    <w:p w:rsidR="005A7A7F" w:rsidRDefault="005A7A7F" w:rsidP="005A7A7F">
      <w:r w:rsidRPr="00B64E4C">
        <w:t>4.符号引用验证</w:t>
      </w:r>
      <w:r>
        <w:rPr>
          <w:rFonts w:hint="eastAsia"/>
        </w:rPr>
        <w:t>（</w:t>
      </w:r>
      <w:r>
        <w:rPr>
          <w:rFonts w:ascii="microsoftyahei" w:hAnsi="microsoftyahei"/>
          <w:color w:val="000000"/>
        </w:rPr>
        <w:t>符号引用中通过字符串描述的全限定名是否能找到对应的类</w:t>
      </w:r>
      <w:r>
        <w:rPr>
          <w:rFonts w:ascii="microsoftyahei" w:hAnsi="microsoftyahei" w:hint="eastAsia"/>
          <w:color w:val="000000"/>
        </w:rPr>
        <w:t>及其方法字段</w:t>
      </w:r>
      <w:r>
        <w:rPr>
          <w:rFonts w:hint="eastAsia"/>
        </w:rPr>
        <w:t>）</w:t>
      </w:r>
    </w:p>
    <w:p w:rsidR="005A7A7F" w:rsidRDefault="005A7A7F" w:rsidP="005A7A7F">
      <w:pPr>
        <w:rPr>
          <w:b/>
        </w:rPr>
      </w:pPr>
      <w:r w:rsidRPr="00BB5D62">
        <w:rPr>
          <w:rFonts w:hint="eastAsia"/>
          <w:b/>
        </w:rPr>
        <w:t>准备：</w:t>
      </w:r>
    </w:p>
    <w:p w:rsidR="005A7A7F" w:rsidRDefault="005A7A7F" w:rsidP="005A7A7F">
      <w:pPr>
        <w:rPr>
          <w:rFonts w:ascii="microsoftyahei" w:hAnsi="microsoftyahei" w:hint="eastAsia"/>
          <w:color w:val="000000"/>
        </w:rPr>
      </w:pPr>
      <w:r>
        <w:rPr>
          <w:rFonts w:ascii="microsoftyahei" w:hAnsi="microsoftyahei"/>
          <w:color w:val="000000"/>
        </w:rPr>
        <w:t>准备阶段是正式为</w:t>
      </w:r>
      <w:r w:rsidRPr="00BB5D62">
        <w:rPr>
          <w:rFonts w:ascii="microsoftyahei" w:hAnsi="microsoftyahei"/>
          <w:b/>
          <w:color w:val="000000"/>
        </w:rPr>
        <w:t>类变量</w:t>
      </w:r>
      <w:r>
        <w:rPr>
          <w:rFonts w:ascii="microsoftyahei" w:hAnsi="microsoftyahei" w:hint="eastAsia"/>
          <w:color w:val="000000"/>
        </w:rPr>
        <w:t>（非对象变量</w:t>
      </w:r>
      <w:r>
        <w:rPr>
          <w:rFonts w:ascii="microsoftyahei" w:hAnsi="microsoftyahei" w:hint="eastAsia"/>
          <w:color w:val="000000"/>
        </w:rPr>
        <w:t>--static</w:t>
      </w:r>
      <w:r>
        <w:rPr>
          <w:rFonts w:ascii="microsoftyahei" w:hAnsi="microsoftyahei" w:hint="eastAsia"/>
          <w:color w:val="000000"/>
        </w:rPr>
        <w:t>）</w:t>
      </w:r>
      <w:r>
        <w:rPr>
          <w:rFonts w:ascii="microsoftyahei" w:hAnsi="microsoftyahei"/>
          <w:color w:val="000000"/>
        </w:rPr>
        <w:t>分配内存并设置类变量初始值的阶段</w:t>
      </w:r>
    </w:p>
    <w:p w:rsidR="005A7A7F" w:rsidRDefault="005A7A7F" w:rsidP="005A7A7F">
      <w:pPr>
        <w:rPr>
          <w:rFonts w:ascii="microsoftyahei" w:hAnsi="microsoftyahei" w:hint="eastAsia"/>
          <w:color w:val="000000"/>
        </w:rPr>
      </w:pPr>
      <w:r w:rsidRPr="00E13AF0">
        <w:rPr>
          <w:rFonts w:ascii="microsoftyahei" w:hAnsi="microsoftyahei"/>
          <w:color w:val="000000"/>
        </w:rPr>
        <w:t>public static int value=123</w:t>
      </w:r>
      <w:r w:rsidRPr="00E13AF0">
        <w:rPr>
          <w:rFonts w:ascii="microsoftyahei" w:hAnsi="microsoftyahei"/>
          <w:color w:val="000000"/>
        </w:rPr>
        <w:t>；</w:t>
      </w:r>
      <w:r w:rsidRPr="00E13AF0">
        <w:rPr>
          <w:rFonts w:ascii="microsoftyahei" w:hAnsi="microsoftyahei"/>
          <w:color w:val="000000"/>
        </w:rPr>
        <w:t xml:space="preserve"> </w:t>
      </w:r>
      <w:r w:rsidRPr="00E13AF0">
        <w:rPr>
          <w:rFonts w:ascii="microsoftyahei" w:hAnsi="microsoftyahei"/>
          <w:color w:val="000000"/>
        </w:rPr>
        <w:t>那变量</w:t>
      </w:r>
      <w:r w:rsidRPr="00E13AF0">
        <w:rPr>
          <w:rFonts w:ascii="microsoftyahei" w:hAnsi="microsoftyahei"/>
          <w:color w:val="000000"/>
        </w:rPr>
        <w:t>value</w:t>
      </w:r>
      <w:r w:rsidRPr="00E13AF0">
        <w:rPr>
          <w:rFonts w:ascii="microsoftyahei" w:hAnsi="microsoftyahei"/>
          <w:color w:val="000000"/>
        </w:rPr>
        <w:t>在准备阶段过后的初始值为</w:t>
      </w:r>
      <w:r w:rsidRPr="00E13AF0">
        <w:rPr>
          <w:rFonts w:ascii="microsoftyahei" w:hAnsi="microsoftyahei"/>
          <w:color w:val="000000"/>
        </w:rPr>
        <w:t>0</w:t>
      </w:r>
      <w:r w:rsidRPr="00E13AF0">
        <w:rPr>
          <w:rFonts w:ascii="microsoftyahei" w:hAnsi="microsoftyahei"/>
          <w:color w:val="000000"/>
        </w:rPr>
        <w:t>而不是</w:t>
      </w:r>
      <w:r w:rsidRPr="00E13AF0">
        <w:rPr>
          <w:rFonts w:ascii="microsoftyahei" w:hAnsi="microsoftyahei"/>
          <w:color w:val="000000"/>
        </w:rPr>
        <w:t>123</w:t>
      </w:r>
    </w:p>
    <w:p w:rsidR="005A7A7F" w:rsidRDefault="005A7A7F" w:rsidP="005A7A7F">
      <w:pPr>
        <w:rPr>
          <w:rFonts w:ascii="microsoftyahei" w:hAnsi="microsoftyahei" w:hint="eastAsia"/>
          <w:b/>
          <w:color w:val="000000"/>
        </w:rPr>
      </w:pPr>
      <w:r w:rsidRPr="00115C4F">
        <w:rPr>
          <w:rFonts w:ascii="microsoftyahei" w:hAnsi="microsoftyahei" w:hint="eastAsia"/>
          <w:b/>
          <w:color w:val="000000"/>
        </w:rPr>
        <w:t>解析：</w:t>
      </w:r>
    </w:p>
    <w:p w:rsidR="005A7A7F" w:rsidRDefault="005A7A7F" w:rsidP="005A7A7F">
      <w:pPr>
        <w:rPr>
          <w:rFonts w:ascii="microsoftyahei" w:hAnsi="microsoftyahei" w:hint="eastAsia"/>
          <w:color w:val="000000"/>
        </w:rPr>
      </w:pPr>
      <w:r>
        <w:rPr>
          <w:rFonts w:ascii="microsoftyahei" w:hAnsi="microsoftyahei"/>
          <w:color w:val="000000"/>
        </w:rPr>
        <w:t>解析阶段是虚拟机将常量池内的</w:t>
      </w:r>
      <w:r w:rsidRPr="002A1277">
        <w:rPr>
          <w:rFonts w:ascii="microsoftyahei" w:hAnsi="microsoftyahei"/>
          <w:b/>
          <w:color w:val="000000"/>
        </w:rPr>
        <w:t>符号引用替换为直接引用</w:t>
      </w:r>
      <w:r>
        <w:rPr>
          <w:rFonts w:ascii="microsoftyahei" w:hAnsi="microsoftyahei"/>
          <w:color w:val="000000"/>
        </w:rPr>
        <w:t>的过程</w:t>
      </w:r>
    </w:p>
    <w:p w:rsidR="005A7A7F" w:rsidRDefault="005A7A7F" w:rsidP="005A7A7F">
      <w:pPr>
        <w:rPr>
          <w:rFonts w:ascii="microsoftyahei" w:hAnsi="microsoftyahei" w:hint="eastAsia"/>
          <w:color w:val="000000"/>
        </w:rPr>
      </w:pPr>
      <w:r>
        <w:rPr>
          <w:rFonts w:ascii="microsoftyahei" w:hAnsi="microsoftyahei"/>
          <w:color w:val="000000"/>
        </w:rPr>
        <w:lastRenderedPageBreak/>
        <w:t>符号引用（</w:t>
      </w:r>
      <w:r>
        <w:rPr>
          <w:rFonts w:ascii="microsoftyahei" w:hAnsi="microsoftyahei"/>
          <w:color w:val="000000"/>
        </w:rPr>
        <w:t>Symbolic References</w:t>
      </w:r>
      <w:r>
        <w:rPr>
          <w:rFonts w:ascii="microsoftyahei" w:hAnsi="microsoftyahei"/>
          <w:color w:val="000000"/>
        </w:rPr>
        <w:t>）：符号引用以一组符号来描述所引用的目标，符号可以是任何形式的字面量，只要使用时能无歧义地定位到目标即可。</w:t>
      </w:r>
    </w:p>
    <w:p w:rsidR="005A7A7F" w:rsidRDefault="005A7A7F" w:rsidP="005A7A7F">
      <w:pPr>
        <w:rPr>
          <w:rFonts w:ascii="microsoftyahei" w:hAnsi="microsoftyahei" w:hint="eastAsia"/>
          <w:color w:val="000000"/>
        </w:rPr>
      </w:pPr>
      <w:r>
        <w:rPr>
          <w:rFonts w:ascii="microsoftyahei" w:hAnsi="microsoftyahei"/>
          <w:color w:val="000000"/>
        </w:rPr>
        <w:t>直接引用（</w:t>
      </w:r>
      <w:r>
        <w:rPr>
          <w:rFonts w:ascii="microsoftyahei" w:hAnsi="microsoftyahei"/>
          <w:color w:val="000000"/>
        </w:rPr>
        <w:t>Direct References</w:t>
      </w:r>
      <w:r>
        <w:rPr>
          <w:rFonts w:ascii="microsoftyahei" w:hAnsi="microsoftyahei"/>
          <w:color w:val="000000"/>
        </w:rPr>
        <w:t>）：直接引用可以是直接指向目标的指针、相对偏移量或是一个能间接定位到目标的句柄。</w:t>
      </w:r>
    </w:p>
    <w:p w:rsidR="005A7A7F" w:rsidRDefault="005A7A7F" w:rsidP="005A7A7F">
      <w:pPr>
        <w:rPr>
          <w:rFonts w:ascii="microsoftyahei" w:hAnsi="microsoftyahei" w:hint="eastAsia"/>
          <w:b/>
          <w:color w:val="000000"/>
        </w:rPr>
      </w:pPr>
      <w:r w:rsidRPr="004C34B0">
        <w:rPr>
          <w:rFonts w:ascii="microsoftyahei" w:hAnsi="microsoftyahei"/>
          <w:b/>
          <w:color w:val="000000"/>
        </w:rPr>
        <w:t>虚拟机规范之中并未规定解析阶段发生的具体时间</w:t>
      </w:r>
    </w:p>
    <w:p w:rsidR="005A7A7F" w:rsidRDefault="005A7A7F" w:rsidP="005A7A7F">
      <w:pPr>
        <w:rPr>
          <w:rFonts w:ascii="microsoftyahei" w:hAnsi="microsoftyahei" w:hint="eastAsia"/>
          <w:b/>
          <w:color w:val="000000"/>
        </w:rPr>
      </w:pPr>
      <w:r>
        <w:rPr>
          <w:rFonts w:ascii="microsoftyahei" w:hAnsi="microsoftyahei" w:hint="eastAsia"/>
          <w:b/>
          <w:color w:val="000000"/>
        </w:rPr>
        <w:t>初始化：</w:t>
      </w:r>
    </w:p>
    <w:p w:rsidR="005A7A7F" w:rsidRDefault="005A7A7F" w:rsidP="005A7A7F">
      <w:pPr>
        <w:rPr>
          <w:rFonts w:ascii="microsoftyahei" w:hAnsi="microsoftyahei" w:hint="eastAsia"/>
          <w:color w:val="000000"/>
        </w:rPr>
      </w:pPr>
      <w:r w:rsidRPr="0047484B">
        <w:rPr>
          <w:rFonts w:ascii="microsoftyahei" w:hAnsi="microsoftyahei" w:hint="eastAsia"/>
          <w:color w:val="000000"/>
        </w:rPr>
        <w:t>到了初始化阶段，才真正开始执行类中定义的</w:t>
      </w:r>
      <w:r w:rsidRPr="0047484B">
        <w:rPr>
          <w:rFonts w:ascii="microsoftyahei" w:hAnsi="microsoftyahei"/>
          <w:color w:val="000000"/>
        </w:rPr>
        <w:t>Java</w:t>
      </w:r>
      <w:r w:rsidRPr="0047484B">
        <w:rPr>
          <w:rFonts w:ascii="microsoftyahei" w:hAnsi="microsoftyahei"/>
          <w:color w:val="000000"/>
        </w:rPr>
        <w:t>程序代码（或者说是字节码）。在准备阶段，变量已经赋过一次系统要求的初始值</w:t>
      </w:r>
      <w:r>
        <w:rPr>
          <w:rFonts w:ascii="microsoftyahei" w:hAnsi="microsoftyahei" w:hint="eastAsia"/>
          <w:color w:val="000000"/>
        </w:rPr>
        <w:t>，</w:t>
      </w:r>
      <w:r w:rsidRPr="002A74C7">
        <w:rPr>
          <w:rFonts w:ascii="microsoftyahei" w:hAnsi="microsoftyahei" w:hint="eastAsia"/>
          <w:color w:val="000000"/>
        </w:rPr>
        <w:t>初始化阶段是执行类构造器＜</w:t>
      </w:r>
      <w:r w:rsidRPr="002A74C7">
        <w:rPr>
          <w:rFonts w:ascii="microsoftyahei" w:hAnsi="microsoftyahei"/>
          <w:color w:val="000000"/>
        </w:rPr>
        <w:t>clinit</w:t>
      </w:r>
      <w:r w:rsidRPr="002A74C7">
        <w:rPr>
          <w:rFonts w:ascii="microsoftyahei" w:hAnsi="microsoftyahei"/>
          <w:color w:val="000000"/>
        </w:rPr>
        <w:t>＞（）方法的过程</w:t>
      </w:r>
    </w:p>
    <w:p w:rsidR="005A7A7F" w:rsidRDefault="005A7A7F" w:rsidP="005A7A7F">
      <w:pPr>
        <w:rPr>
          <w:rFonts w:ascii="microsoftyahei" w:hAnsi="microsoftyahei" w:hint="eastAsia"/>
          <w:color w:val="000000"/>
        </w:rPr>
      </w:pPr>
      <w:r w:rsidRPr="004E4BB0">
        <w:rPr>
          <w:rFonts w:ascii="microsoftyahei" w:hAnsi="microsoftyahei" w:hint="eastAsia"/>
          <w:color w:val="000000"/>
        </w:rPr>
        <w:t>＜</w:t>
      </w:r>
      <w:r w:rsidRPr="004E4BB0">
        <w:rPr>
          <w:rFonts w:ascii="microsoftyahei" w:hAnsi="microsoftyahei"/>
          <w:color w:val="000000"/>
        </w:rPr>
        <w:t>clinit</w:t>
      </w:r>
      <w:r w:rsidRPr="004E4BB0">
        <w:rPr>
          <w:rFonts w:ascii="microsoftyahei" w:hAnsi="microsoftyahei"/>
          <w:color w:val="000000"/>
        </w:rPr>
        <w:t>＞（）方法是由编译器自动收集类中的所有类变量的赋值动作</w:t>
      </w:r>
      <w:r>
        <w:rPr>
          <w:rFonts w:ascii="microsoftyahei" w:hAnsi="microsoftyahei" w:hint="eastAsia"/>
          <w:color w:val="000000"/>
        </w:rPr>
        <w:t>（不包括方法与构造函数中）</w:t>
      </w:r>
      <w:r w:rsidRPr="004E4BB0">
        <w:rPr>
          <w:rFonts w:ascii="microsoftyahei" w:hAnsi="microsoftyahei"/>
          <w:color w:val="000000"/>
        </w:rPr>
        <w:t>和静态语句块（</w:t>
      </w:r>
      <w:r w:rsidRPr="004E4BB0">
        <w:rPr>
          <w:rFonts w:ascii="microsoftyahei" w:hAnsi="microsoftyahei"/>
          <w:color w:val="000000"/>
        </w:rPr>
        <w:t>static{}</w:t>
      </w:r>
      <w:r w:rsidRPr="004E4BB0">
        <w:rPr>
          <w:rFonts w:ascii="microsoftyahei" w:hAnsi="microsoftyahei"/>
          <w:color w:val="000000"/>
        </w:rPr>
        <w:t>块）中的语句合并产生的</w:t>
      </w:r>
    </w:p>
    <w:p w:rsidR="005A7A7F" w:rsidRDefault="005A7A7F" w:rsidP="005A7A7F">
      <w:pPr>
        <w:rPr>
          <w:rFonts w:ascii="microsoftyahei" w:hAnsi="microsoftyahei" w:hint="eastAsia"/>
          <w:color w:val="000000"/>
        </w:rPr>
      </w:pPr>
    </w:p>
    <w:p w:rsidR="005A7A7F" w:rsidRDefault="005A7A7F" w:rsidP="005A7A7F">
      <w:pPr>
        <w:rPr>
          <w:rFonts w:ascii="microsoftyahei" w:hAnsi="microsoftyahei" w:hint="eastAsia"/>
          <w:color w:val="000000"/>
        </w:rPr>
      </w:pPr>
      <w:r w:rsidRPr="002B7760">
        <w:rPr>
          <w:rFonts w:ascii="microsoftyahei" w:hAnsi="microsoftyahei" w:hint="eastAsia"/>
          <w:b/>
          <w:color w:val="000000"/>
        </w:rPr>
        <w:t>类加载器：</w:t>
      </w:r>
      <w:r>
        <w:rPr>
          <w:rFonts w:ascii="microsoftyahei" w:hAnsi="microsoftyahei"/>
          <w:color w:val="000000"/>
        </w:rPr>
        <w:t>通过一个类的全限定名来获取描述此类的二进制字节流</w:t>
      </w:r>
      <w:r>
        <w:rPr>
          <w:rFonts w:ascii="microsoftyahei" w:hAnsi="microsoftyahei"/>
          <w:color w:val="000000"/>
        </w:rPr>
        <w:t>”</w:t>
      </w:r>
      <w:r>
        <w:rPr>
          <w:rFonts w:ascii="microsoftyahei" w:hAnsi="microsoftyahei"/>
          <w:color w:val="000000"/>
        </w:rPr>
        <w:t>这个动作放</w:t>
      </w:r>
      <w:r w:rsidRPr="000773C7">
        <w:rPr>
          <w:rFonts w:ascii="microsoftyahei" w:hAnsi="microsoftyahei"/>
          <w:b/>
          <w:color w:val="000000"/>
        </w:rPr>
        <w:t>到</w:t>
      </w:r>
      <w:r w:rsidRPr="000773C7">
        <w:rPr>
          <w:rFonts w:ascii="microsoftyahei" w:hAnsi="microsoftyahei"/>
          <w:b/>
          <w:color w:val="000000"/>
        </w:rPr>
        <w:t>Java</w:t>
      </w:r>
      <w:r w:rsidRPr="000773C7">
        <w:rPr>
          <w:rFonts w:ascii="microsoftyahei" w:hAnsi="microsoftyahei"/>
          <w:b/>
          <w:color w:val="000000"/>
        </w:rPr>
        <w:t>虚拟机外部</w:t>
      </w:r>
      <w:r>
        <w:rPr>
          <w:rFonts w:ascii="microsoftyahei" w:hAnsi="microsoftyahei"/>
          <w:color w:val="000000"/>
        </w:rPr>
        <w:t>去实现，以便让应用程序自己决定如何去获取所需要的类。实现这个动作的代码模块称为</w:t>
      </w:r>
      <w:r>
        <w:rPr>
          <w:rFonts w:ascii="microsoftyahei" w:hAnsi="microsoftyahei"/>
          <w:color w:val="000000"/>
        </w:rPr>
        <w:t>“</w:t>
      </w:r>
      <w:r>
        <w:rPr>
          <w:rFonts w:ascii="microsoftyahei" w:hAnsi="microsoftyahei"/>
          <w:color w:val="000000"/>
        </w:rPr>
        <w:t>类加载器</w:t>
      </w:r>
      <w:r>
        <w:rPr>
          <w:rFonts w:ascii="microsoftyahei" w:hAnsi="microsoftyahei"/>
          <w:color w:val="000000"/>
        </w:rPr>
        <w:t>”</w:t>
      </w:r>
      <w:r>
        <w:rPr>
          <w:rFonts w:ascii="microsoftyahei" w:hAnsi="microsoftyahei"/>
          <w:color w:val="000000"/>
        </w:rPr>
        <w:t>。</w:t>
      </w:r>
      <w:r>
        <w:rPr>
          <w:rFonts w:ascii="microsoftyahei" w:hAnsi="microsoftyahei" w:hint="eastAsia"/>
          <w:color w:val="000000"/>
        </w:rPr>
        <w:t>（外部是指不通过</w:t>
      </w:r>
      <w:r>
        <w:rPr>
          <w:rFonts w:ascii="microsoftyahei" w:hAnsi="microsoftyahei" w:hint="eastAsia"/>
          <w:color w:val="000000"/>
        </w:rPr>
        <w:t>jvm</w:t>
      </w:r>
      <w:r>
        <w:rPr>
          <w:rFonts w:ascii="microsoftyahei" w:hAnsi="microsoftyahei" w:hint="eastAsia"/>
          <w:color w:val="000000"/>
        </w:rPr>
        <w:t>自身的操作，可以是</w:t>
      </w:r>
      <w:r>
        <w:rPr>
          <w:rFonts w:ascii="microsoftyahei" w:hAnsi="microsoftyahei" w:hint="eastAsia"/>
          <w:color w:val="000000"/>
        </w:rPr>
        <w:t>lang</w:t>
      </w:r>
      <w:r>
        <w:rPr>
          <w:rFonts w:ascii="microsoftyahei" w:hAnsi="microsoftyahei" w:hint="eastAsia"/>
          <w:color w:val="000000"/>
        </w:rPr>
        <w:t>包里的程序，可以自己编写。不要过度理解）</w:t>
      </w:r>
    </w:p>
    <w:p w:rsidR="005A7A7F" w:rsidRDefault="005A7A7F" w:rsidP="005A7A7F">
      <w:pPr>
        <w:rPr>
          <w:rFonts w:ascii="microsoftyahei" w:hAnsi="microsoftyahei" w:hint="eastAsia"/>
          <w:color w:val="000000"/>
        </w:rPr>
      </w:pPr>
      <w:r>
        <w:rPr>
          <w:rFonts w:ascii="microsoftyahei" w:hAnsi="microsoftyahei" w:hint="eastAsia"/>
          <w:color w:val="000000"/>
        </w:rPr>
        <w:t>示例：</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protected synchronized Class</w:t>
      </w:r>
      <w:r>
        <w:rPr>
          <w:rFonts w:ascii="Courier New" w:hAnsi="Courier New" w:cs="Courier New"/>
          <w:color w:val="000000"/>
          <w:sz w:val="20"/>
          <w:szCs w:val="20"/>
        </w:rPr>
        <w:t>＜</w:t>
      </w:r>
      <w:r>
        <w:rPr>
          <w:rFonts w:ascii="Courier New" w:hAnsi="Courier New" w:cs="Courier New"/>
          <w:color w:val="000000"/>
          <w:sz w:val="20"/>
          <w:szCs w:val="20"/>
        </w:rPr>
        <w:t>?</w:t>
      </w:r>
      <w:r>
        <w:rPr>
          <w:rFonts w:ascii="Courier New" w:hAnsi="Courier New" w:cs="Courier New"/>
          <w:color w:val="000000"/>
          <w:sz w:val="20"/>
          <w:szCs w:val="20"/>
        </w:rPr>
        <w:t>＞</w:t>
      </w:r>
      <w:r>
        <w:rPr>
          <w:rFonts w:ascii="Courier New" w:hAnsi="Courier New" w:cs="Courier New"/>
          <w:color w:val="000000"/>
          <w:sz w:val="20"/>
          <w:szCs w:val="20"/>
        </w:rPr>
        <w:t>loadClass</w:t>
      </w:r>
      <w:r>
        <w:rPr>
          <w:rFonts w:ascii="Courier New" w:hAnsi="Courier New" w:cs="Courier New"/>
          <w:color w:val="000000"/>
          <w:sz w:val="20"/>
          <w:szCs w:val="20"/>
        </w:rPr>
        <w:t>（</w:t>
      </w:r>
      <w:r>
        <w:rPr>
          <w:rFonts w:ascii="Courier New" w:hAnsi="Courier New" w:cs="Courier New"/>
          <w:color w:val="000000"/>
          <w:sz w:val="20"/>
          <w:szCs w:val="20"/>
        </w:rPr>
        <w:t>String name,boolean resolve</w:t>
      </w:r>
      <w:r>
        <w:rPr>
          <w:rFonts w:ascii="Courier New" w:hAnsi="Courier New" w:cs="Courier New"/>
          <w:color w:val="000000"/>
          <w:sz w:val="20"/>
          <w:szCs w:val="20"/>
        </w:rPr>
        <w:t>）</w:t>
      </w:r>
      <w:r>
        <w:rPr>
          <w:rFonts w:ascii="Courier New" w:hAnsi="Courier New" w:cs="Courier New"/>
          <w:color w:val="000000"/>
          <w:sz w:val="20"/>
          <w:szCs w:val="20"/>
        </w:rPr>
        <w:t>throws ClassNotFoundException</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首先，检查请求的类是否已经被加载过了</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Class c=findLoadedClass</w:t>
      </w:r>
      <w:r>
        <w:rPr>
          <w:rFonts w:ascii="Courier New" w:hAnsi="Courier New" w:cs="Courier New"/>
          <w:color w:val="000000"/>
          <w:sz w:val="20"/>
          <w:szCs w:val="20"/>
        </w:rPr>
        <w:t>（</w:t>
      </w:r>
      <w:r>
        <w:rPr>
          <w:rFonts w:ascii="Courier New" w:hAnsi="Courier New" w:cs="Courier New"/>
          <w:color w:val="000000"/>
          <w:sz w:val="20"/>
          <w:szCs w:val="20"/>
        </w:rPr>
        <w:t>name</w:t>
      </w:r>
      <w:r>
        <w:rPr>
          <w:rFonts w:ascii="Courier New" w:hAnsi="Courier New" w:cs="Courier New"/>
          <w:color w:val="000000"/>
          <w:sz w:val="20"/>
          <w:szCs w:val="20"/>
        </w:rPr>
        <w:t>）；</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if</w:t>
      </w:r>
      <w:r>
        <w:rPr>
          <w:rFonts w:ascii="Courier New" w:hAnsi="Courier New" w:cs="Courier New"/>
          <w:color w:val="000000"/>
          <w:sz w:val="20"/>
          <w:szCs w:val="20"/>
        </w:rPr>
        <w:t>（</w:t>
      </w:r>
      <w:r>
        <w:rPr>
          <w:rFonts w:ascii="Courier New" w:hAnsi="Courier New" w:cs="Courier New"/>
          <w:color w:val="000000"/>
          <w:sz w:val="20"/>
          <w:szCs w:val="20"/>
        </w:rPr>
        <w:t>c==null</w:t>
      </w:r>
      <w:r>
        <w:rPr>
          <w:rFonts w:ascii="Courier New" w:hAnsi="Courier New" w:cs="Courier New"/>
          <w:color w:val="000000"/>
          <w:sz w:val="20"/>
          <w:szCs w:val="20"/>
        </w:rPr>
        <w:t>）</w:t>
      </w:r>
      <w:r>
        <w:rPr>
          <w:rFonts w:ascii="Courier New" w:hAnsi="Courier New" w:cs="Courier New"/>
          <w:color w:val="000000"/>
          <w:sz w:val="20"/>
          <w:szCs w:val="20"/>
        </w:rPr>
        <w:t>{</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try{</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if</w:t>
      </w:r>
      <w:r>
        <w:rPr>
          <w:rFonts w:ascii="Courier New" w:hAnsi="Courier New" w:cs="Courier New"/>
          <w:color w:val="000000"/>
          <w:sz w:val="20"/>
          <w:szCs w:val="20"/>
        </w:rPr>
        <w:t>（</w:t>
      </w:r>
      <w:r>
        <w:rPr>
          <w:rFonts w:ascii="Courier New" w:hAnsi="Courier New" w:cs="Courier New"/>
          <w:color w:val="000000"/>
          <w:sz w:val="20"/>
          <w:szCs w:val="20"/>
        </w:rPr>
        <w:t>parent</w:t>
      </w:r>
      <w:r>
        <w:rPr>
          <w:rFonts w:ascii="Courier New" w:hAnsi="Courier New" w:cs="Courier New"/>
          <w:color w:val="000000"/>
          <w:sz w:val="20"/>
          <w:szCs w:val="20"/>
        </w:rPr>
        <w:t>！</w:t>
      </w:r>
      <w:r>
        <w:rPr>
          <w:rFonts w:ascii="Courier New" w:hAnsi="Courier New" w:cs="Courier New"/>
          <w:color w:val="000000"/>
          <w:sz w:val="20"/>
          <w:szCs w:val="20"/>
        </w:rPr>
        <w:t>=null</w:t>
      </w:r>
      <w:r>
        <w:rPr>
          <w:rFonts w:ascii="Courier New" w:hAnsi="Courier New" w:cs="Courier New"/>
          <w:color w:val="000000"/>
          <w:sz w:val="20"/>
          <w:szCs w:val="20"/>
        </w:rPr>
        <w:t>）</w:t>
      </w:r>
      <w:r>
        <w:rPr>
          <w:rFonts w:ascii="Courier New" w:hAnsi="Courier New" w:cs="Courier New"/>
          <w:color w:val="000000"/>
          <w:sz w:val="20"/>
          <w:szCs w:val="20"/>
        </w:rPr>
        <w:t>{</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c=parent.loadClass</w:t>
      </w:r>
      <w:r>
        <w:rPr>
          <w:rFonts w:ascii="Courier New" w:hAnsi="Courier New" w:cs="Courier New"/>
          <w:color w:val="000000"/>
          <w:sz w:val="20"/>
          <w:szCs w:val="20"/>
        </w:rPr>
        <w:t>（</w:t>
      </w:r>
      <w:r>
        <w:rPr>
          <w:rFonts w:ascii="Courier New" w:hAnsi="Courier New" w:cs="Courier New"/>
          <w:color w:val="000000"/>
          <w:sz w:val="20"/>
          <w:szCs w:val="20"/>
        </w:rPr>
        <w:t>name,false</w:t>
      </w:r>
      <w:r>
        <w:rPr>
          <w:rFonts w:ascii="Courier New" w:hAnsi="Courier New" w:cs="Courier New"/>
          <w:color w:val="000000"/>
          <w:sz w:val="20"/>
          <w:szCs w:val="20"/>
        </w:rPr>
        <w:t>）；</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}else{</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c=findBootstrapClassOrNull</w:t>
      </w:r>
      <w:r>
        <w:rPr>
          <w:rFonts w:ascii="Courier New" w:hAnsi="Courier New" w:cs="Courier New"/>
          <w:color w:val="000000"/>
          <w:sz w:val="20"/>
          <w:szCs w:val="20"/>
        </w:rPr>
        <w:t>（</w:t>
      </w:r>
      <w:r>
        <w:rPr>
          <w:rFonts w:ascii="Courier New" w:hAnsi="Courier New" w:cs="Courier New"/>
          <w:color w:val="000000"/>
          <w:sz w:val="20"/>
          <w:szCs w:val="20"/>
        </w:rPr>
        <w:t>name</w:t>
      </w:r>
      <w:r>
        <w:rPr>
          <w:rFonts w:ascii="Courier New" w:hAnsi="Courier New" w:cs="Courier New"/>
          <w:color w:val="000000"/>
          <w:sz w:val="20"/>
          <w:szCs w:val="20"/>
        </w:rPr>
        <w:t>）；</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lastRenderedPageBreak/>
        <w:t>}</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}catch</w:t>
      </w:r>
      <w:r>
        <w:rPr>
          <w:rFonts w:ascii="Courier New" w:hAnsi="Courier New" w:cs="Courier New"/>
          <w:color w:val="000000"/>
          <w:sz w:val="20"/>
          <w:szCs w:val="20"/>
        </w:rPr>
        <w:t>（</w:t>
      </w:r>
      <w:r>
        <w:rPr>
          <w:rFonts w:ascii="Courier New" w:hAnsi="Courier New" w:cs="Courier New"/>
          <w:color w:val="000000"/>
          <w:sz w:val="20"/>
          <w:szCs w:val="20"/>
        </w:rPr>
        <w:t>ClassNotFoundException e</w:t>
      </w:r>
      <w:r>
        <w:rPr>
          <w:rFonts w:ascii="Courier New" w:hAnsi="Courier New" w:cs="Courier New"/>
          <w:color w:val="000000"/>
          <w:sz w:val="20"/>
          <w:szCs w:val="20"/>
        </w:rPr>
        <w:t>）</w:t>
      </w:r>
      <w:r>
        <w:rPr>
          <w:rFonts w:ascii="Courier New" w:hAnsi="Courier New" w:cs="Courier New"/>
          <w:color w:val="000000"/>
          <w:sz w:val="20"/>
          <w:szCs w:val="20"/>
        </w:rPr>
        <w:t>{</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如果父类加载器抛出</w:t>
      </w:r>
      <w:r>
        <w:rPr>
          <w:rFonts w:ascii="Courier New" w:hAnsi="Courier New" w:cs="Courier New"/>
          <w:color w:val="000000"/>
          <w:sz w:val="20"/>
          <w:szCs w:val="20"/>
        </w:rPr>
        <w:t>ClassNotFoundException</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说明父类加载器无法完成加载请求</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if</w:t>
      </w:r>
      <w:r>
        <w:rPr>
          <w:rFonts w:ascii="Courier New" w:hAnsi="Courier New" w:cs="Courier New"/>
          <w:color w:val="000000"/>
          <w:sz w:val="20"/>
          <w:szCs w:val="20"/>
        </w:rPr>
        <w:t>（</w:t>
      </w:r>
      <w:r>
        <w:rPr>
          <w:rFonts w:ascii="Courier New" w:hAnsi="Courier New" w:cs="Courier New"/>
          <w:color w:val="000000"/>
          <w:sz w:val="20"/>
          <w:szCs w:val="20"/>
        </w:rPr>
        <w:t>c==null</w:t>
      </w:r>
      <w:r>
        <w:rPr>
          <w:rFonts w:ascii="Courier New" w:hAnsi="Courier New" w:cs="Courier New"/>
          <w:color w:val="000000"/>
          <w:sz w:val="20"/>
          <w:szCs w:val="20"/>
        </w:rPr>
        <w:t>）</w:t>
      </w:r>
      <w:r>
        <w:rPr>
          <w:rFonts w:ascii="Courier New" w:hAnsi="Courier New" w:cs="Courier New"/>
          <w:color w:val="000000"/>
          <w:sz w:val="20"/>
          <w:szCs w:val="20"/>
        </w:rPr>
        <w:t>{</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在父类加载器无法加载的时候</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w:t>
      </w:r>
      <w:r>
        <w:rPr>
          <w:rFonts w:ascii="Courier New" w:hAnsi="Courier New" w:cs="Courier New"/>
          <w:color w:val="000000"/>
          <w:sz w:val="20"/>
          <w:szCs w:val="20"/>
        </w:rPr>
        <w:t>再调用本身的</w:t>
      </w:r>
      <w:r>
        <w:rPr>
          <w:rFonts w:ascii="Courier New" w:hAnsi="Courier New" w:cs="Courier New"/>
          <w:color w:val="000000"/>
          <w:sz w:val="20"/>
          <w:szCs w:val="20"/>
        </w:rPr>
        <w:t>findClass</w:t>
      </w:r>
      <w:r>
        <w:rPr>
          <w:rFonts w:ascii="Courier New" w:hAnsi="Courier New" w:cs="Courier New"/>
          <w:color w:val="000000"/>
          <w:sz w:val="20"/>
          <w:szCs w:val="20"/>
        </w:rPr>
        <w:t>方法来进行类加载</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c=findClass</w:t>
      </w:r>
      <w:r>
        <w:rPr>
          <w:rFonts w:ascii="Courier New" w:hAnsi="Courier New" w:cs="Courier New"/>
          <w:color w:val="000000"/>
          <w:sz w:val="20"/>
          <w:szCs w:val="20"/>
        </w:rPr>
        <w:t>（</w:t>
      </w:r>
      <w:r>
        <w:rPr>
          <w:rFonts w:ascii="Courier New" w:hAnsi="Courier New" w:cs="Courier New"/>
          <w:color w:val="000000"/>
          <w:sz w:val="20"/>
          <w:szCs w:val="20"/>
        </w:rPr>
        <w:t>name</w:t>
      </w:r>
      <w:r>
        <w:rPr>
          <w:rFonts w:ascii="Courier New" w:hAnsi="Courier New" w:cs="Courier New"/>
          <w:color w:val="000000"/>
          <w:sz w:val="20"/>
          <w:szCs w:val="20"/>
        </w:rPr>
        <w:t>）；</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if</w:t>
      </w:r>
      <w:r>
        <w:rPr>
          <w:rFonts w:ascii="Courier New" w:hAnsi="Courier New" w:cs="Courier New"/>
          <w:color w:val="000000"/>
          <w:sz w:val="20"/>
          <w:szCs w:val="20"/>
        </w:rPr>
        <w:t>（</w:t>
      </w:r>
      <w:r>
        <w:rPr>
          <w:rFonts w:ascii="Courier New" w:hAnsi="Courier New" w:cs="Courier New"/>
          <w:color w:val="000000"/>
          <w:sz w:val="20"/>
          <w:szCs w:val="20"/>
        </w:rPr>
        <w:t>resolve</w:t>
      </w:r>
      <w:r>
        <w:rPr>
          <w:rFonts w:ascii="Courier New" w:hAnsi="Courier New" w:cs="Courier New"/>
          <w:color w:val="000000"/>
          <w:sz w:val="20"/>
          <w:szCs w:val="20"/>
        </w:rPr>
        <w:t>）</w:t>
      </w:r>
      <w:r>
        <w:rPr>
          <w:rFonts w:ascii="Courier New" w:hAnsi="Courier New" w:cs="Courier New"/>
          <w:color w:val="000000"/>
          <w:sz w:val="20"/>
          <w:szCs w:val="20"/>
        </w:rPr>
        <w:t>{</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resolveClass</w:t>
      </w:r>
      <w:r>
        <w:rPr>
          <w:rFonts w:ascii="Courier New" w:hAnsi="Courier New" w:cs="Courier New"/>
          <w:color w:val="000000"/>
          <w:sz w:val="20"/>
          <w:szCs w:val="20"/>
        </w:rPr>
        <w:t>（</w:t>
      </w:r>
      <w:r>
        <w:rPr>
          <w:rFonts w:ascii="Courier New" w:hAnsi="Courier New" w:cs="Courier New"/>
          <w:color w:val="000000"/>
          <w:sz w:val="20"/>
          <w:szCs w:val="20"/>
        </w:rPr>
        <w:t>c</w:t>
      </w:r>
      <w:r>
        <w:rPr>
          <w:rFonts w:ascii="Courier New" w:hAnsi="Courier New" w:cs="Courier New"/>
          <w:color w:val="000000"/>
          <w:sz w:val="20"/>
          <w:szCs w:val="20"/>
        </w:rPr>
        <w:t>）；</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return c</w:t>
      </w:r>
      <w:r>
        <w:rPr>
          <w:rFonts w:ascii="Courier New" w:hAnsi="Courier New" w:cs="Courier New"/>
          <w:color w:val="000000"/>
          <w:sz w:val="20"/>
          <w:szCs w:val="20"/>
        </w:rPr>
        <w:t>；</w:t>
      </w:r>
    </w:p>
    <w:p w:rsidR="005A7A7F" w:rsidRDefault="005A7A7F" w:rsidP="005A7A7F">
      <w:pPr>
        <w:pStyle w:val="ziti4"/>
        <w:spacing w:before="0" w:beforeAutospacing="0" w:after="0" w:afterAutospacing="0"/>
        <w:ind w:firstLine="480"/>
        <w:rPr>
          <w:rFonts w:ascii="Courier New" w:hAnsi="Courier New" w:cs="Courier New"/>
          <w:color w:val="000000"/>
          <w:sz w:val="20"/>
          <w:szCs w:val="20"/>
        </w:rPr>
      </w:pPr>
      <w:r>
        <w:rPr>
          <w:rFonts w:ascii="Courier New" w:hAnsi="Courier New" w:cs="Courier New"/>
          <w:color w:val="000000"/>
          <w:sz w:val="20"/>
          <w:szCs w:val="20"/>
        </w:rPr>
        <w:t>}</w:t>
      </w:r>
    </w:p>
    <w:p w:rsidR="005A7A7F" w:rsidRDefault="005A7A7F" w:rsidP="005A7A7F">
      <w:pPr>
        <w:rPr>
          <w:rFonts w:ascii="microsoftyahei" w:hAnsi="microsoftyahei" w:hint="eastAsia"/>
          <w:color w:val="000000"/>
        </w:rPr>
      </w:pPr>
    </w:p>
    <w:p w:rsidR="005A7A7F" w:rsidRDefault="005A7A7F" w:rsidP="005A7A7F">
      <w:pPr>
        <w:rPr>
          <w:rFonts w:ascii="microsoftyahei" w:hAnsi="microsoftyahei" w:hint="eastAsia"/>
          <w:color w:val="000000"/>
        </w:rPr>
      </w:pPr>
    </w:p>
    <w:p w:rsidR="005A7A7F" w:rsidRPr="00064258" w:rsidRDefault="005A7A7F" w:rsidP="005A7A7F">
      <w:pPr>
        <w:rPr>
          <w:rFonts w:ascii="microsoftyahei" w:hAnsi="microsoftyahei" w:hint="eastAsia"/>
          <w:color w:val="000000"/>
        </w:rPr>
      </w:pPr>
    </w:p>
    <w:p w:rsidR="003D1159" w:rsidRDefault="003D1159">
      <w:pPr>
        <w:rPr>
          <w:rFonts w:hint="eastAsia"/>
        </w:rPr>
      </w:pPr>
    </w:p>
    <w:sectPr w:rsidR="003D115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41DD" w:rsidRDefault="002841DD" w:rsidP="002C6D6A">
      <w:r>
        <w:separator/>
      </w:r>
    </w:p>
  </w:endnote>
  <w:endnote w:type="continuationSeparator" w:id="0">
    <w:p w:rsidR="002841DD" w:rsidRDefault="002841DD" w:rsidP="002C6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icrosoftyahei">
    <w:altName w:val="Cambria"/>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41DD" w:rsidRDefault="002841DD" w:rsidP="002C6D6A">
      <w:r>
        <w:separator/>
      </w:r>
    </w:p>
  </w:footnote>
  <w:footnote w:type="continuationSeparator" w:id="0">
    <w:p w:rsidR="002841DD" w:rsidRDefault="002841DD" w:rsidP="002C6D6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3E0F49"/>
    <w:multiLevelType w:val="hybridMultilevel"/>
    <w:tmpl w:val="59464AEA"/>
    <w:lvl w:ilvl="0" w:tplc="7AB844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6C93D0A"/>
    <w:multiLevelType w:val="hybridMultilevel"/>
    <w:tmpl w:val="C1DA4F06"/>
    <w:lvl w:ilvl="0" w:tplc="3C9810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FCB"/>
    <w:rsid w:val="00072315"/>
    <w:rsid w:val="000D3FCB"/>
    <w:rsid w:val="000E5188"/>
    <w:rsid w:val="000F2A5C"/>
    <w:rsid w:val="000F675E"/>
    <w:rsid w:val="00170675"/>
    <w:rsid w:val="001F2CE2"/>
    <w:rsid w:val="002207E7"/>
    <w:rsid w:val="002841DD"/>
    <w:rsid w:val="00291119"/>
    <w:rsid w:val="002940A5"/>
    <w:rsid w:val="002B0231"/>
    <w:rsid w:val="002C6D6A"/>
    <w:rsid w:val="002D1026"/>
    <w:rsid w:val="00336D77"/>
    <w:rsid w:val="00354807"/>
    <w:rsid w:val="003B7338"/>
    <w:rsid w:val="003D1159"/>
    <w:rsid w:val="003D7E0C"/>
    <w:rsid w:val="0042379B"/>
    <w:rsid w:val="00565598"/>
    <w:rsid w:val="005A7A7F"/>
    <w:rsid w:val="005E2B43"/>
    <w:rsid w:val="006137CE"/>
    <w:rsid w:val="00625AA0"/>
    <w:rsid w:val="006A68CF"/>
    <w:rsid w:val="00724C81"/>
    <w:rsid w:val="007327FB"/>
    <w:rsid w:val="00781200"/>
    <w:rsid w:val="00784AFA"/>
    <w:rsid w:val="008569D5"/>
    <w:rsid w:val="00900F84"/>
    <w:rsid w:val="00946B0A"/>
    <w:rsid w:val="009714A9"/>
    <w:rsid w:val="009A3EEC"/>
    <w:rsid w:val="00A17B68"/>
    <w:rsid w:val="00A35B87"/>
    <w:rsid w:val="00A534E9"/>
    <w:rsid w:val="00A86D81"/>
    <w:rsid w:val="00AD59D6"/>
    <w:rsid w:val="00B17570"/>
    <w:rsid w:val="00B209E5"/>
    <w:rsid w:val="00B214C6"/>
    <w:rsid w:val="00B94397"/>
    <w:rsid w:val="00C50D46"/>
    <w:rsid w:val="00D36FC5"/>
    <w:rsid w:val="00E20D59"/>
    <w:rsid w:val="00E45952"/>
    <w:rsid w:val="00EB79CD"/>
    <w:rsid w:val="00F54377"/>
    <w:rsid w:val="00F91487"/>
    <w:rsid w:val="00FE6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CF4EDC-7D0E-461B-A44F-78177DBE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C6D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C6D6A"/>
    <w:rPr>
      <w:sz w:val="18"/>
      <w:szCs w:val="18"/>
    </w:rPr>
  </w:style>
  <w:style w:type="paragraph" w:styleId="a4">
    <w:name w:val="footer"/>
    <w:basedOn w:val="a"/>
    <w:link w:val="Char0"/>
    <w:uiPriority w:val="99"/>
    <w:unhideWhenUsed/>
    <w:rsid w:val="002C6D6A"/>
    <w:pPr>
      <w:tabs>
        <w:tab w:val="center" w:pos="4153"/>
        <w:tab w:val="right" w:pos="8306"/>
      </w:tabs>
      <w:snapToGrid w:val="0"/>
      <w:jc w:val="left"/>
    </w:pPr>
    <w:rPr>
      <w:sz w:val="18"/>
      <w:szCs w:val="18"/>
    </w:rPr>
  </w:style>
  <w:style w:type="character" w:customStyle="1" w:styleId="Char0">
    <w:name w:val="页脚 Char"/>
    <w:basedOn w:val="a0"/>
    <w:link w:val="a4"/>
    <w:uiPriority w:val="99"/>
    <w:rsid w:val="002C6D6A"/>
    <w:rPr>
      <w:sz w:val="18"/>
      <w:szCs w:val="18"/>
    </w:rPr>
  </w:style>
  <w:style w:type="paragraph" w:styleId="a5">
    <w:name w:val="List Paragraph"/>
    <w:basedOn w:val="a"/>
    <w:uiPriority w:val="34"/>
    <w:qFormat/>
    <w:rsid w:val="001F2CE2"/>
    <w:pPr>
      <w:ind w:firstLineChars="200" w:firstLine="420"/>
    </w:pPr>
  </w:style>
  <w:style w:type="character" w:styleId="a6">
    <w:name w:val="Hyperlink"/>
    <w:basedOn w:val="a0"/>
    <w:uiPriority w:val="99"/>
    <w:semiHidden/>
    <w:unhideWhenUsed/>
    <w:rsid w:val="00724C81"/>
    <w:rPr>
      <w:color w:val="0000FF"/>
      <w:u w:val="single"/>
    </w:rPr>
  </w:style>
  <w:style w:type="paragraph" w:customStyle="1" w:styleId="ziti4">
    <w:name w:val="ziti4"/>
    <w:basedOn w:val="a"/>
    <w:rsid w:val="00B209E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1443</TotalTime>
  <Pages>10</Pages>
  <Words>774</Words>
  <Characters>4414</Characters>
  <Application>Microsoft Office Word</Application>
  <DocSecurity>0</DocSecurity>
  <Lines>36</Lines>
  <Paragraphs>10</Paragraphs>
  <ScaleCrop>false</ScaleCrop>
  <Company/>
  <LinksUpToDate>false</LinksUpToDate>
  <CharactersWithSpaces>5178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JUNMIN YIN</dc:creator>
  <cp:keywords/>
  <dc:description/>
  <cp:lastModifiedBy>zybang</cp:lastModifiedBy>
  <cp:revision>39</cp:revision>
  <dcterms:created xsi:type="dcterms:W3CDTF">2017-07-20T18:31:00Z</dcterms:created>
  <dcterms:modified xsi:type="dcterms:W3CDTF">2017-07-25T02:19:00Z</dcterms:modified>
</cp:coreProperties>
</file>