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94" w:rsidRDefault="00460A94">
      <w:r>
        <w:rPr>
          <w:rFonts w:hint="eastAsia"/>
        </w:rPr>
        <w:t>AOP:</w:t>
      </w:r>
      <w:r>
        <w:rPr>
          <w:rFonts w:hint="eastAsia"/>
        </w:rPr>
        <w:t>面向</w:t>
      </w:r>
      <w:r>
        <w:t>切面编程</w:t>
      </w:r>
    </w:p>
    <w:p w:rsidR="00683541" w:rsidRDefault="00683541">
      <w:r w:rsidRPr="00683541">
        <w:rPr>
          <w:rFonts w:hint="eastAsia"/>
        </w:rPr>
        <w:t>AOP</w:t>
      </w:r>
      <w:r w:rsidRPr="00683541">
        <w:rPr>
          <w:rFonts w:hint="eastAsia"/>
        </w:rPr>
        <w:t>把软件系统分为两个部分：核心关注点和横切关注点。</w:t>
      </w:r>
    </w:p>
    <w:p w:rsidR="00683541" w:rsidRDefault="00683541">
      <w:r w:rsidRPr="00683541">
        <w:rPr>
          <w:rFonts w:hint="eastAsia"/>
        </w:rPr>
        <w:t>业务处理的主要流程是核心关注点，与之关系不大的部分是横切关注点。</w:t>
      </w:r>
    </w:p>
    <w:p w:rsidR="00683541" w:rsidRDefault="00683541">
      <w:pPr>
        <w:rPr>
          <w:rFonts w:hint="eastAsia"/>
        </w:rPr>
      </w:pPr>
      <w:r w:rsidRPr="00683541">
        <w:rPr>
          <w:rFonts w:hint="eastAsia"/>
        </w:rPr>
        <w:t>横切关注点的一个特点是，他们经常发生在核心关注点的多处，而各处都基本相似。比如权限认证、日志、事务处理。</w:t>
      </w:r>
    </w:p>
    <w:sectPr w:rsidR="0068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B8"/>
    <w:rsid w:val="00287FA2"/>
    <w:rsid w:val="00460A94"/>
    <w:rsid w:val="00683541"/>
    <w:rsid w:val="00973CB8"/>
    <w:rsid w:val="00A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502B8-7106-43AB-8564-D81F8C1B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2017-08-17T02:11:00Z</dcterms:created>
  <dcterms:modified xsi:type="dcterms:W3CDTF">2017-08-17T11:25:00Z</dcterms:modified>
</cp:coreProperties>
</file>