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8" w:after="0" w:line="240"/>
        <w:ind w:right="0" w:left="104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Gill Sans MT" w:hAnsi="Gill Sans MT" w:cs="Gill Sans MT" w:eastAsia="Gill Sans MT"/>
          <w:b/>
          <w:color w:val="5E4930"/>
          <w:spacing w:val="0"/>
          <w:position w:val="0"/>
          <w:sz w:val="34"/>
          <w:shd w:fill="auto" w:val="clear"/>
        </w:rPr>
        <w:t xml:space="preserve">DevOps Engineer</w:t>
      </w:r>
    </w:p>
    <w:p>
      <w:pPr>
        <w:tabs>
          <w:tab w:val="left" w:pos="2468" w:leader="none"/>
        </w:tabs>
        <w:spacing w:before="145" w:after="0" w:line="240"/>
        <w:ind w:right="0" w:left="104" w:firstLine="0"/>
        <w:jc w:val="left"/>
        <w:rPr>
          <w:rFonts w:ascii="Tahoma" w:hAnsi="Tahoma" w:cs="Tahoma" w:eastAsia="Tahoma"/>
          <w:color w:val="auto"/>
          <w:spacing w:val="0"/>
          <w:position w:val="0"/>
          <w:sz w:val="48"/>
          <w:shd w:fill="auto" w:val="clear"/>
        </w:rPr>
      </w:pPr>
      <w:r>
        <w:rPr>
          <w:rFonts w:ascii="Tahoma" w:hAnsi="Tahoma" w:cs="Tahoma" w:eastAsia="Tahoma"/>
          <w:color w:val="auto"/>
          <w:spacing w:val="26"/>
          <w:position w:val="0"/>
          <w:sz w:val="48"/>
          <w:shd w:fill="auto" w:val="clear"/>
        </w:rPr>
        <w:t xml:space="preserve">Gopi Udayana</w:t>
      </w:r>
    </w:p>
    <w:p>
      <w:pPr>
        <w:spacing w:before="74" w:after="0" w:line="240"/>
        <w:ind w:right="231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74" w:after="0" w:line="240"/>
        <w:ind w:right="231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Phone: 9632767729</w:t>
      </w:r>
    </w:p>
    <w:p>
      <w:pPr>
        <w:spacing w:before="74" w:after="0" w:line="240"/>
        <w:ind w:right="231" w:left="0" w:firstLine="0"/>
        <w:jc w:val="righ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Email:</w:t>
      </w:r>
      <w:r>
        <w:rPr>
          <w:rFonts w:ascii="Tahoma" w:hAnsi="Tahoma" w:cs="Tahoma" w:eastAsia="Tahoma"/>
          <w:color w:val="auto"/>
          <w:spacing w:val="-48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ahoma" w:hAnsi="Tahoma" w:cs="Tahoma" w:eastAsia="Tahom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devopsgopiudayana@gmail.com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66"/>
        <w:ind w:right="167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Address: SS Residency, Bangalore-93 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10175" w:leader="none"/>
        </w:tabs>
        <w:spacing w:before="100" w:after="0" w:line="240"/>
        <w:ind w:right="0" w:left="255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b/>
          <w:color w:val="394A5A"/>
          <w:spacing w:val="0"/>
          <w:position w:val="0"/>
          <w:sz w:val="28"/>
          <w:shd w:fill="EFE8E0" w:val="clear"/>
        </w:rPr>
        <w:t xml:space="preserve">Objective</w:t>
        <w:tab/>
      </w:r>
    </w:p>
    <w:p>
      <w:pPr>
        <w:spacing w:before="193" w:after="0" w:line="240"/>
        <w:ind w:right="0" w:left="255" w:firstLine="0"/>
        <w:jc w:val="left"/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Over 3+ years of IT Industry experience as a DevOps Engineer, with Configuration Management, Build, Release Management and Quality Assurance using CVS, Subversion, GIT, Jenkins &amp; Docker on UNIX and Windows environment. Knowledge of Git as a Configuration Management tool, to automate repetitive tasks, quickly deploy critical applications, and proactively manage change. Set up the framework for one click build and deployment on non-production environments.</w:t>
      </w:r>
    </w:p>
    <w:p>
      <w:pPr>
        <w:spacing w:before="8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0175" w:leader="none"/>
        </w:tabs>
        <w:spacing w:before="0" w:after="0" w:line="240"/>
        <w:ind w:right="0" w:left="255" w:firstLine="0"/>
        <w:jc w:val="left"/>
        <w:rPr>
          <w:rFonts w:ascii="Gill Sans MT" w:hAnsi="Gill Sans MT" w:cs="Gill Sans MT" w:eastAsia="Gill Sans MT"/>
          <w:b/>
          <w:color w:val="394A5A"/>
          <w:spacing w:val="0"/>
          <w:position w:val="0"/>
          <w:sz w:val="28"/>
          <w:shd w:fill="EFE8E0" w:val="clear"/>
        </w:rPr>
      </w:pPr>
      <w:r>
        <w:rPr>
          <w:rFonts w:ascii="Gill Sans MT" w:hAnsi="Gill Sans MT" w:cs="Gill Sans MT" w:eastAsia="Gill Sans MT"/>
          <w:b/>
          <w:color w:val="394A5A"/>
          <w:spacing w:val="0"/>
          <w:position w:val="0"/>
          <w:sz w:val="28"/>
          <w:shd w:fill="EFE8E0" w:val="clear"/>
        </w:rPr>
        <w:t xml:space="preserve">Skills</w:t>
        <w:tab/>
      </w:r>
    </w:p>
    <w:tbl>
      <w:tblPr>
        <w:tblInd w:w="114" w:type="dxa"/>
      </w:tblPr>
      <w:tblGrid>
        <w:gridCol w:w="4716"/>
        <w:gridCol w:w="3864"/>
      </w:tblGrid>
      <w:tr>
        <w:trPr>
          <w:trHeight w:val="1" w:hRule="atLeast"/>
          <w:jc w:val="left"/>
        </w:trPr>
        <w:tc>
          <w:tcPr>
            <w:tcW w:w="4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Shell Scripting:</w:t>
              <w:tab/>
            </w:r>
          </w:p>
        </w:tc>
        <w:tc>
          <w:tcPr>
            <w:tcW w:w="3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Shell, AWK, SED</w:t>
            </w:r>
          </w:p>
        </w:tc>
      </w:tr>
      <w:tr>
        <w:trPr>
          <w:trHeight w:val="1" w:hRule="atLeast"/>
          <w:jc w:val="left"/>
        </w:trPr>
        <w:tc>
          <w:tcPr>
            <w:tcW w:w="4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Continuous Integration:</w:t>
            </w:r>
          </w:p>
        </w:tc>
        <w:tc>
          <w:tcPr>
            <w:tcW w:w="3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Jenkins</w:t>
            </w:r>
          </w:p>
        </w:tc>
      </w:tr>
      <w:tr>
        <w:trPr>
          <w:trHeight w:val="1" w:hRule="atLeast"/>
          <w:jc w:val="left"/>
        </w:trPr>
        <w:tc>
          <w:tcPr>
            <w:tcW w:w="4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Source Control:</w:t>
            </w:r>
          </w:p>
        </w:tc>
        <w:tc>
          <w:tcPr>
            <w:tcW w:w="3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Git, GitHub, Subversion</w:t>
            </w:r>
          </w:p>
        </w:tc>
      </w:tr>
      <w:tr>
        <w:trPr>
          <w:trHeight w:val="1" w:hRule="atLeast"/>
          <w:jc w:val="left"/>
        </w:trPr>
        <w:tc>
          <w:tcPr>
            <w:tcW w:w="4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Build Tools: </w:t>
              <w:tab/>
            </w:r>
          </w:p>
        </w:tc>
        <w:tc>
          <w:tcPr>
            <w:tcW w:w="3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Maven</w:t>
            </w:r>
          </w:p>
        </w:tc>
      </w:tr>
      <w:tr>
        <w:trPr>
          <w:trHeight w:val="1" w:hRule="atLeast"/>
          <w:jc w:val="left"/>
        </w:trPr>
        <w:tc>
          <w:tcPr>
            <w:tcW w:w="4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Container Technology: </w:t>
              <w:tab/>
            </w:r>
          </w:p>
        </w:tc>
        <w:tc>
          <w:tcPr>
            <w:tcW w:w="3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Docker</w:t>
            </w:r>
          </w:p>
        </w:tc>
      </w:tr>
      <w:tr>
        <w:trPr>
          <w:trHeight w:val="1" w:hRule="atLeast"/>
          <w:jc w:val="left"/>
        </w:trPr>
        <w:tc>
          <w:tcPr>
            <w:tcW w:w="4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Ticketing Tool:</w:t>
            </w:r>
          </w:p>
        </w:tc>
        <w:tc>
          <w:tcPr>
            <w:tcW w:w="3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Jira, Bugzilla, BMC Remedy</w:t>
            </w:r>
          </w:p>
        </w:tc>
      </w:tr>
      <w:tr>
        <w:trPr>
          <w:trHeight w:val="1" w:hRule="atLeast"/>
          <w:jc w:val="left"/>
        </w:trPr>
        <w:tc>
          <w:tcPr>
            <w:tcW w:w="4716" w:type="dxa"/>
            <w:tcBorders>
              <w:top w:val="single" w:color="000000" w:sz="4"/>
              <w:left w:val="single" w:color="000000" w:sz="4"/>
              <w:bottom w:val="single" w:color="a8d08d" w:sz="12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Cloud Services:</w:t>
            </w:r>
          </w:p>
        </w:tc>
        <w:tc>
          <w:tcPr>
            <w:tcW w:w="3864" w:type="dxa"/>
            <w:tcBorders>
              <w:top w:val="single" w:color="000000" w:sz="4"/>
              <w:left w:val="single" w:color="000000" w:sz="4"/>
              <w:bottom w:val="single" w:color="a8d08d" w:sz="12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Amazon Web Services, VMware ESXI</w:t>
            </w:r>
          </w:p>
        </w:tc>
      </w:tr>
      <w:tr>
        <w:trPr>
          <w:trHeight w:val="1" w:hRule="atLeast"/>
          <w:jc w:val="left"/>
        </w:trPr>
        <w:tc>
          <w:tcPr>
            <w:tcW w:w="4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Web Server Administration:</w:t>
            </w:r>
          </w:p>
        </w:tc>
        <w:tc>
          <w:tcPr>
            <w:tcW w:w="3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Apache, Tomcat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10175" w:leader="none"/>
        </w:tabs>
        <w:spacing w:before="0" w:after="0" w:line="240"/>
        <w:ind w:right="0" w:left="255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b/>
          <w:color w:val="394A5A"/>
          <w:spacing w:val="-3"/>
          <w:position w:val="0"/>
          <w:sz w:val="28"/>
          <w:shd w:fill="EFE8E0" w:val="clear"/>
        </w:rPr>
        <w:t xml:space="preserve">Work</w:t>
      </w:r>
      <w:r>
        <w:rPr>
          <w:rFonts w:ascii="Gill Sans MT" w:hAnsi="Gill Sans MT" w:cs="Gill Sans MT" w:eastAsia="Gill Sans MT"/>
          <w:b/>
          <w:color w:val="394A5A"/>
          <w:spacing w:val="-4"/>
          <w:position w:val="0"/>
          <w:sz w:val="28"/>
          <w:shd w:fill="EFE8E0" w:val="clear"/>
        </w:rPr>
        <w:t xml:space="preserve"> </w:t>
      </w:r>
      <w:r>
        <w:rPr>
          <w:rFonts w:ascii="Gill Sans MT" w:hAnsi="Gill Sans MT" w:cs="Gill Sans MT" w:eastAsia="Gill Sans MT"/>
          <w:b/>
          <w:color w:val="394A5A"/>
          <w:spacing w:val="0"/>
          <w:position w:val="0"/>
          <w:sz w:val="28"/>
          <w:shd w:fill="EFE8E0" w:val="clear"/>
        </w:rPr>
        <w:t xml:space="preserve">Experience</w:t>
        <w:tab/>
      </w:r>
    </w:p>
    <w:p>
      <w:pPr>
        <w:spacing w:before="201" w:after="0" w:line="240"/>
        <w:ind w:right="0" w:left="255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ill Sans MT" w:hAnsi="Gill Sans MT" w:cs="Gill Sans MT" w:eastAsia="Gill Sans MT"/>
          <w:b/>
          <w:color w:val="5E4930"/>
          <w:spacing w:val="0"/>
          <w:position w:val="0"/>
          <w:sz w:val="24"/>
          <w:shd w:fill="auto" w:val="clear"/>
        </w:rPr>
        <w:t xml:space="preserve">DevOps Engineer</w:t>
      </w:r>
    </w:p>
    <w:p>
      <w:pPr>
        <w:spacing w:before="43" w:after="0" w:line="240"/>
        <w:ind w:right="0" w:left="255" w:firstLine="0"/>
        <w:jc w:val="left"/>
        <w:rPr>
          <w:rFonts w:ascii="Tahoma" w:hAnsi="Tahoma" w:cs="Tahoma" w:eastAsia="Tahoma"/>
          <w:color w:val="auto"/>
          <w:spacing w:val="0"/>
          <w:position w:val="1"/>
          <w:sz w:val="20"/>
          <w:shd w:fill="auto" w:val="clear"/>
        </w:rPr>
      </w:pPr>
      <w:r>
        <w:rPr>
          <w:rFonts w:ascii="Gill Sans MT" w:hAnsi="Gill Sans MT" w:cs="Gill Sans MT" w:eastAsia="Gill Sans MT"/>
          <w:b/>
          <w:color w:val="auto"/>
          <w:spacing w:val="0"/>
          <w:position w:val="1"/>
          <w:sz w:val="20"/>
          <w:shd w:fill="auto" w:val="clear"/>
        </w:rPr>
        <w:t xml:space="preserve">Tech Mahindra</w:t>
      </w:r>
      <w:r>
        <w:rPr>
          <w:rFonts w:ascii="Century Gothic" w:hAnsi="Century Gothic" w:cs="Century Gothic" w:eastAsia="Century Gothic"/>
          <w:color w:val="auto"/>
          <w:spacing w:val="0"/>
          <w:position w:val="1"/>
          <w:sz w:val="24"/>
          <w:shd w:fill="auto" w:val="clear"/>
        </w:rPr>
        <w:t xml:space="preserve">­ </w:t>
      </w:r>
      <w:r>
        <w:rPr>
          <w:rFonts w:ascii="Tahoma" w:hAnsi="Tahoma" w:cs="Tahoma" w:eastAsia="Tahoma"/>
          <w:color w:val="auto"/>
          <w:spacing w:val="0"/>
          <w:position w:val="1"/>
          <w:sz w:val="20"/>
          <w:shd w:fill="auto" w:val="clear"/>
        </w:rPr>
        <w:t xml:space="preserve">March 2019 </w:t>
      </w:r>
      <w:r>
        <w:rPr>
          <w:rFonts w:ascii="Tahoma" w:hAnsi="Tahoma" w:cs="Tahoma" w:eastAsia="Tahoma"/>
          <w:color w:val="auto"/>
          <w:spacing w:val="0"/>
          <w:position w:val="1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1"/>
          <w:sz w:val="20"/>
          <w:shd w:fill="auto" w:val="clear"/>
        </w:rPr>
        <w:t xml:space="preserve"> Present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Develop and automated, continuous, build process that reviews the source code, identifies build errors and notifies appropriate parties to expedite/facilitate synchronization to the latest build using Jenkins. 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Creating branches, tags and merging the code from one branch to another and adding submodules.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Participated in installation &amp; configuration of Apache/Tomcat servers. 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Setup and configuring Plans in continuous integration tool Jenkins for project builds.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Involved in Writing Docker files to build customized images for creating containers.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Worked on creation of custom Docker images, tagging and pushing the images to Docker repository.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 Automate &amp; monitor daily project development builds by using build tool Jenkins Maintaining AMIs of the Configured Ec2 instances and VM's residing in Esxi hosts.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 Good knowledge in Ansible Playbooks with Ansible roles. Used file module in Ansible playbook to copy and remove files on remote systems. 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Helping users on Day-to-Day activities involving Check In, Check Out, View problems, and access problems. 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Collaborated with Developers and testers in achieving organizational goals and educated them about build process using tools like JIRA and Remedy.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Performed all System Administration tasks like CRON jobs, installing packages, and patches.  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Performing tape backups, archiving and checking data integrity through Shell Scripts and job automation. </w:t>
      </w:r>
    </w:p>
    <w:p>
      <w:pPr>
        <w:numPr>
          <w:ilvl w:val="0"/>
          <w:numId w:val="35"/>
        </w:numPr>
        <w:tabs>
          <w:tab w:val="left" w:pos="681" w:leader="none"/>
          <w:tab w:val="left" w:pos="682" w:leader="none"/>
        </w:tabs>
        <w:spacing w:before="58" w:after="0" w:line="244"/>
        <w:ind w:right="868" w:left="681" w:hanging="284"/>
        <w:jc w:val="left"/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-3"/>
          <w:position w:val="0"/>
          <w:sz w:val="20"/>
          <w:shd w:fill="auto" w:val="clear"/>
        </w:rPr>
        <w:t xml:space="preserve">Responsible for managing infrastructure provisioning (EC2, ESXI Host VM's).</w:t>
      </w:r>
    </w:p>
    <w:p>
      <w:pPr>
        <w:spacing w:before="2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55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ill Sans MT" w:hAnsi="Gill Sans MT" w:cs="Gill Sans MT" w:eastAsia="Gill Sans MT"/>
          <w:b/>
          <w:color w:val="5E4930"/>
          <w:spacing w:val="0"/>
          <w:position w:val="0"/>
          <w:sz w:val="24"/>
          <w:shd w:fill="auto" w:val="clear"/>
        </w:rPr>
        <w:t xml:space="preserve">Build/Release Engineer</w:t>
      </w:r>
    </w:p>
    <w:p>
      <w:pPr>
        <w:spacing w:before="43" w:after="0" w:line="240"/>
        <w:ind w:right="0" w:left="255" w:firstLine="0"/>
        <w:jc w:val="left"/>
        <w:rPr>
          <w:rFonts w:ascii="Tahoma" w:hAnsi="Tahoma" w:cs="Tahoma" w:eastAsia="Tahoma"/>
          <w:color w:val="auto"/>
          <w:spacing w:val="0"/>
          <w:position w:val="1"/>
          <w:sz w:val="20"/>
          <w:shd w:fill="auto" w:val="clear"/>
        </w:rPr>
      </w:pPr>
      <w:r>
        <w:rPr>
          <w:rFonts w:ascii="Gill Sans MT" w:hAnsi="Gill Sans MT" w:cs="Gill Sans MT" w:eastAsia="Gill Sans MT"/>
          <w:b/>
          <w:color w:val="auto"/>
          <w:spacing w:val="0"/>
          <w:position w:val="1"/>
          <w:sz w:val="20"/>
          <w:shd w:fill="auto" w:val="clear"/>
        </w:rPr>
        <w:t xml:space="preserve">Absolin Soft solutions LLP </w:t>
      </w:r>
      <w:r>
        <w:rPr>
          <w:rFonts w:ascii="Century Gothic" w:hAnsi="Century Gothic" w:cs="Century Gothic" w:eastAsia="Century Gothic"/>
          <w:color w:val="auto"/>
          <w:spacing w:val="0"/>
          <w:position w:val="1"/>
          <w:sz w:val="24"/>
          <w:shd w:fill="auto" w:val="clear"/>
        </w:rPr>
        <w:t xml:space="preserve">­ </w:t>
      </w:r>
      <w:r>
        <w:rPr>
          <w:rFonts w:ascii="Tahoma" w:hAnsi="Tahoma" w:cs="Tahoma" w:eastAsia="Tahoma"/>
          <w:color w:val="auto"/>
          <w:spacing w:val="0"/>
          <w:position w:val="1"/>
          <w:sz w:val="20"/>
          <w:shd w:fill="auto" w:val="clear"/>
        </w:rPr>
        <w:t xml:space="preserve">April 2017</w:t>
      </w:r>
      <w:r>
        <w:rPr>
          <w:rFonts w:ascii="Tahoma" w:hAnsi="Tahoma" w:cs="Tahoma" w:eastAsia="Tahoma"/>
          <w:color w:val="auto"/>
          <w:spacing w:val="0"/>
          <w:position w:val="1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1"/>
          <w:sz w:val="20"/>
          <w:shd w:fill="auto" w:val="clear"/>
        </w:rPr>
        <w:t xml:space="preserve"> Feb 2019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Responsible</w:t>
      </w:r>
      <w:r>
        <w:rPr>
          <w:rFonts w:ascii="Tahoma" w:hAnsi="Tahoma" w:cs="Tahoma" w:eastAsia="Tahoma"/>
          <w:color w:val="333333"/>
          <w:spacing w:val="-1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for</w:t>
      </w:r>
      <w:r>
        <w:rPr>
          <w:rFonts w:ascii="Tahoma" w:hAnsi="Tahoma" w:cs="Tahoma" w:eastAsia="Tahoma"/>
          <w:color w:val="333333"/>
          <w:spacing w:val="-9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creating</w:t>
      </w:r>
      <w:r>
        <w:rPr>
          <w:rFonts w:ascii="Tahoma" w:hAnsi="Tahoma" w:cs="Tahoma" w:eastAsia="Tahoma"/>
          <w:color w:val="333333"/>
          <w:spacing w:val="-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puppet</w:t>
      </w:r>
      <w:r>
        <w:rPr>
          <w:rFonts w:ascii="Tahoma" w:hAnsi="Tahoma" w:cs="Tahoma" w:eastAsia="Tahoma"/>
          <w:color w:val="333333"/>
          <w:spacing w:val="-1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modules</w:t>
      </w:r>
      <w:r>
        <w:rPr>
          <w:rFonts w:ascii="Tahoma" w:hAnsi="Tahoma" w:cs="Tahoma" w:eastAsia="Tahoma"/>
          <w:color w:val="333333"/>
          <w:spacing w:val="-1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and</w:t>
      </w:r>
      <w:r>
        <w:rPr>
          <w:rFonts w:ascii="Tahoma" w:hAnsi="Tahoma" w:cs="Tahoma" w:eastAsia="Tahoma"/>
          <w:color w:val="333333"/>
          <w:spacing w:val="-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manifest</w:t>
      </w:r>
      <w:r>
        <w:rPr>
          <w:rFonts w:ascii="Tahoma" w:hAnsi="Tahoma" w:cs="Tahoma" w:eastAsia="Tahoma"/>
          <w:color w:val="333333"/>
          <w:spacing w:val="-1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Tahoma" w:hAnsi="Tahoma" w:cs="Tahoma" w:eastAsia="Tahoma"/>
          <w:color w:val="333333"/>
          <w:spacing w:val="-9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ahoma" w:hAnsi="Tahoma" w:cs="Tahoma" w:eastAsia="Tahoma"/>
          <w:color w:val="333333"/>
          <w:spacing w:val="-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scratch</w:t>
      </w:r>
      <w:r>
        <w:rPr>
          <w:rFonts w:ascii="Tahoma" w:hAnsi="Tahoma" w:cs="Tahoma" w:eastAsia="Tahoma"/>
          <w:color w:val="333333"/>
          <w:spacing w:val="-1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and</w:t>
      </w:r>
      <w:r>
        <w:rPr>
          <w:rFonts w:ascii="Tahoma" w:hAnsi="Tahoma" w:cs="Tahoma" w:eastAsia="Tahoma"/>
          <w:color w:val="333333"/>
          <w:spacing w:val="-1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experience</w:t>
      </w:r>
      <w:r>
        <w:rPr>
          <w:rFonts w:ascii="Tahoma" w:hAnsi="Tahoma" w:cs="Tahoma" w:eastAsia="Tahoma"/>
          <w:color w:val="333333"/>
          <w:spacing w:val="-9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in editing existing puppet manifests and automated manual installation processes using the puppet.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Designing Branching structure to be used in software development for multiple projects.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Maintaining version control system for multiple projects through Git/SVN.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Automating software build process through Jenkins by providing developers specific build jobs.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Created Nightly, Weekly and Continuous Integration automated builds for all projects.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Shell scripting for automating the sync process between the client’s git and the project team’s git.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Developed various GIT pre-commit hooks.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Administration on Gerrit as a code review tool for GIT.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LDAP Authentication.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Implemented GITOLITE for moving towards a better approach of git access mechanism.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Created SVN backup and restoration job for taking backup of the primary SVN server.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Scheduled and Automate the GIT branches (1000+) backup for Dev Team on Linux Servers.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Setting up Build Server on Centos (Linux).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Managing backup on NAS.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Developed a complete solution for creating a mirror of client’s SVN server on local GIT server. 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 Established a defined and repeatable build and release process system.</w:t>
      </w:r>
    </w:p>
    <w:p>
      <w:pPr>
        <w:numPr>
          <w:ilvl w:val="0"/>
          <w:numId w:val="39"/>
        </w:numPr>
        <w:tabs>
          <w:tab w:val="left" w:pos="681" w:leader="none"/>
          <w:tab w:val="left" w:pos="682" w:leader="none"/>
        </w:tabs>
        <w:spacing w:before="60" w:after="0" w:line="240"/>
        <w:ind w:right="458" w:left="681" w:hanging="284"/>
        <w:jc w:val="left"/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Continuously improving build and release processes.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175" w:leader="none"/>
        </w:tabs>
        <w:spacing w:before="191" w:after="0" w:line="240"/>
        <w:ind w:right="0" w:left="255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b/>
          <w:color w:val="394A5A"/>
          <w:spacing w:val="0"/>
          <w:position w:val="0"/>
          <w:sz w:val="28"/>
          <w:shd w:fill="EFE8E0" w:val="clear"/>
        </w:rPr>
        <w:t xml:space="preserve">Education</w:t>
        <w:tab/>
      </w:r>
    </w:p>
    <w:p>
      <w:pPr>
        <w:spacing w:before="194" w:after="0" w:line="240"/>
        <w:ind w:right="0" w:left="398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0"/>
          <w:shd w:fill="auto" w:val="clear"/>
        </w:rPr>
        <w:t xml:space="preserve">Bachelor Of Engineering in Electronics and Communication - (JNT University)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5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opiudayan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