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88C6" w14:textId="77777777" w:rsidR="00962C62" w:rsidRPr="00DA2A64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931EE5F" w14:textId="77777777" w:rsidR="00962C62" w:rsidRPr="006F5FAA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928634" w14:textId="77777777" w:rsidR="00962C62" w:rsidRDefault="00387AC2" w:rsidP="00DC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C4499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4499" w:rsidRPr="00DC4499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6F3374F8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4681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C98CE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EFDC9" w14:textId="1B34286C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</w:t>
      </w:r>
      <w:r w:rsidR="00870B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04543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FCAF7E4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4A0A5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3CA55" w14:textId="77777777" w:rsidR="009E3C8A" w:rsidRP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теме:</w:t>
      </w:r>
    </w:p>
    <w:p w14:paraId="55D60A66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F59DE13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A92B6A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5F330F0" w14:textId="77777777" w:rsidR="00962C62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области. Разработка и оформление технического задания.</w:t>
      </w:r>
    </w:p>
    <w:p w14:paraId="1DA9403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02.01Технологии разработки программного обеспечения</w:t>
      </w:r>
    </w:p>
    <w:p w14:paraId="0110DCA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D3992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68681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Беганская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</w:t>
      </w:r>
    </w:p>
    <w:p w14:paraId="742300F7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8F88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программирование.</w:t>
      </w:r>
    </w:p>
    <w:p w14:paraId="6D93CD3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1717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3B249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67B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E5F4F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2ED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16F22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61247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012FC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A54B2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FF4F3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курсовой работы </w:t>
      </w:r>
    </w:p>
    <w:p w14:paraId="67A4DE73" w14:textId="77777777" w:rsidR="009E3C8A" w:rsidRP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спец.дисциплин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О.</w:t>
      </w:r>
      <w:proofErr w:type="gramStart"/>
      <w:r>
        <w:rPr>
          <w:rFonts w:ascii="Times New Roman" w:hAnsi="Times New Roman" w:cs="Times New Roman"/>
          <w:sz w:val="24"/>
          <w:szCs w:val="24"/>
        </w:rPr>
        <w:t>А,Азаров</w:t>
      </w:r>
      <w:proofErr w:type="spellEnd"/>
      <w:proofErr w:type="gramEnd"/>
    </w:p>
    <w:p w14:paraId="3AF6C94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939689" w14:textId="77777777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4102CA08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0D5A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929D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3F40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256C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8435F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D71FF" w14:textId="77777777" w:rsidR="009E3C8A" w:rsidRPr="00A20E30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B1F59" w14:textId="77777777" w:rsidR="008303DC" w:rsidRDefault="008303DC"/>
    <w:p w14:paraId="763E7FC2" w14:textId="77777777" w:rsidR="001768B9" w:rsidRDefault="00962C62" w:rsidP="00962C62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 w:rsidRPr="00BE4846">
        <w:rPr>
          <w:b/>
          <w:sz w:val="28"/>
          <w:szCs w:val="28"/>
        </w:rPr>
        <w:t xml:space="preserve">                         </w:t>
      </w:r>
    </w:p>
    <w:p w14:paraId="56B81AEE" w14:textId="77777777" w:rsidR="00962C62" w:rsidRPr="00C969A7" w:rsidRDefault="00C969A7" w:rsidP="00C969A7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1C77566E" w14:textId="6C49012A" w:rsidR="00F270D0" w:rsidRPr="0048539D" w:rsidRDefault="00F270D0" w:rsidP="00F270D0">
      <w:pPr>
        <w:pStyle w:val="a3"/>
        <w:rPr>
          <w:b/>
          <w:bCs/>
          <w:color w:val="000000"/>
          <w:sz w:val="28"/>
          <w:szCs w:val="28"/>
        </w:rPr>
      </w:pPr>
      <w:r w:rsidRPr="00F270D0">
        <w:rPr>
          <w:b/>
          <w:bCs/>
          <w:color w:val="000000"/>
          <w:sz w:val="28"/>
          <w:szCs w:val="28"/>
        </w:rPr>
        <w:lastRenderedPageBreak/>
        <w:t>Что передаётся между клиентом и сервером</w:t>
      </w:r>
    </w:p>
    <w:p w14:paraId="293B8C4F" w14:textId="771B1694" w:rsidR="00F270D0" w:rsidRPr="00F270D0" w:rsidRDefault="00F270D0" w:rsidP="00F270D0">
      <w:pPr>
        <w:pStyle w:val="a3"/>
        <w:rPr>
          <w:b/>
          <w:bCs/>
          <w:color w:val="000000"/>
          <w:sz w:val="28"/>
          <w:szCs w:val="28"/>
        </w:rPr>
      </w:pPr>
      <w:r w:rsidRPr="00F270D0">
        <w:rPr>
          <w:b/>
          <w:bCs/>
          <w:color w:val="000000"/>
          <w:sz w:val="28"/>
          <w:szCs w:val="28"/>
        </w:rPr>
        <w:t xml:space="preserve">От клиента к серверу </w:t>
      </w:r>
    </w:p>
    <w:p w14:paraId="6C827E1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Авторизация и сессия: логин/пароль либо вход по номеру телефона, одноразовый код, </w:t>
      </w:r>
      <w:proofErr w:type="spellStart"/>
      <w:r w:rsidRPr="00F270D0">
        <w:rPr>
          <w:color w:val="000000"/>
          <w:sz w:val="28"/>
          <w:szCs w:val="28"/>
        </w:rPr>
        <w:t>push</w:t>
      </w:r>
      <w:proofErr w:type="spellEnd"/>
      <w:r w:rsidRPr="00F270D0">
        <w:rPr>
          <w:color w:val="000000"/>
          <w:sz w:val="28"/>
          <w:szCs w:val="28"/>
        </w:rPr>
        <w:t xml:space="preserve">‑токен, </w:t>
      </w:r>
      <w:proofErr w:type="spellStart"/>
      <w:r w:rsidRPr="00F270D0">
        <w:rPr>
          <w:color w:val="000000"/>
          <w:sz w:val="28"/>
          <w:szCs w:val="28"/>
        </w:rPr>
        <w:t>device_id</w:t>
      </w:r>
      <w:proofErr w:type="spellEnd"/>
      <w:r w:rsidRPr="00F270D0">
        <w:rPr>
          <w:color w:val="000000"/>
          <w:sz w:val="28"/>
          <w:szCs w:val="28"/>
        </w:rPr>
        <w:t>, версия приложения, тип ОС.</w:t>
      </w:r>
    </w:p>
    <w:p w14:paraId="652B94C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Геолокация и адрес: координаты (широта/долгота), выбранный адрес доставки, подъезд/этаж/квартира, комментарий для курьера.</w:t>
      </w:r>
    </w:p>
    <w:p w14:paraId="53F6F26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Поиск и фильтры: поисковый запрос, категория, фильтры по цене/бренду/акции, сортировка, пагинация (</w:t>
      </w:r>
      <w:proofErr w:type="spellStart"/>
      <w:r w:rsidRPr="00F270D0">
        <w:rPr>
          <w:color w:val="000000"/>
          <w:sz w:val="28"/>
          <w:szCs w:val="28"/>
        </w:rPr>
        <w:t>offset</w:t>
      </w:r>
      <w:proofErr w:type="spellEnd"/>
      <w:r w:rsidRPr="00F270D0">
        <w:rPr>
          <w:color w:val="000000"/>
          <w:sz w:val="28"/>
          <w:szCs w:val="28"/>
        </w:rPr>
        <w:t xml:space="preserve">, </w:t>
      </w:r>
      <w:proofErr w:type="spellStart"/>
      <w:r w:rsidRPr="00F270D0">
        <w:rPr>
          <w:color w:val="000000"/>
          <w:sz w:val="28"/>
          <w:szCs w:val="28"/>
        </w:rPr>
        <w:t>limit</w:t>
      </w:r>
      <w:proofErr w:type="spellEnd"/>
      <w:r w:rsidRPr="00F270D0">
        <w:rPr>
          <w:color w:val="000000"/>
          <w:sz w:val="28"/>
          <w:szCs w:val="28"/>
        </w:rPr>
        <w:t>), флаг «только в наличии».</w:t>
      </w:r>
    </w:p>
    <w:p w14:paraId="43BE330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Карточка товара: ID товара, запрос детальных характеристик (состав, КБЖУ, аллергены), отзывы, аналоги.</w:t>
      </w:r>
    </w:p>
    <w:p w14:paraId="72B89D0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Корзина: список товаров с ID, количеством, модификаторами (размер/вкус), применённые промокоды, выбранный способ оплаты, слот времени доставки.</w:t>
      </w:r>
    </w:p>
    <w:p w14:paraId="2F6D4806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Оплата: </w:t>
      </w:r>
      <w:proofErr w:type="spellStart"/>
      <w:r w:rsidRPr="00F270D0">
        <w:rPr>
          <w:color w:val="000000"/>
          <w:sz w:val="28"/>
          <w:szCs w:val="28"/>
        </w:rPr>
        <w:t>токенизированные</w:t>
      </w:r>
      <w:proofErr w:type="spellEnd"/>
      <w:r w:rsidRPr="00F270D0">
        <w:rPr>
          <w:color w:val="000000"/>
          <w:sz w:val="28"/>
          <w:szCs w:val="28"/>
        </w:rPr>
        <w:t xml:space="preserve"> платёжные данные (токен карты), 3DS‑подтверждение, тип оплаты (карта, СБП).</w:t>
      </w:r>
    </w:p>
    <w:p w14:paraId="0E70DB6F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События аналитики: клики, просмотры экранов, </w:t>
      </w:r>
      <w:proofErr w:type="spellStart"/>
      <w:r w:rsidRPr="00F270D0">
        <w:rPr>
          <w:color w:val="000000"/>
          <w:sz w:val="28"/>
          <w:szCs w:val="28"/>
        </w:rPr>
        <w:t>скроллы</w:t>
      </w:r>
      <w:proofErr w:type="spellEnd"/>
      <w:r w:rsidRPr="00F270D0">
        <w:rPr>
          <w:color w:val="000000"/>
          <w:sz w:val="28"/>
          <w:szCs w:val="28"/>
        </w:rPr>
        <w:t>, отказы, ошибки, время взаимодействия, источник перехода (баннер, поиск, каталог).</w:t>
      </w:r>
    </w:p>
    <w:p w14:paraId="1A9EEF3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Настройки и предпочтения: язык, единицы измерения, уведомления, любимые категории.</w:t>
      </w:r>
    </w:p>
    <w:p w14:paraId="5E4BEC2B" w14:textId="47BEA05E" w:rsidR="00F270D0" w:rsidRPr="00F270D0" w:rsidRDefault="00F270D0" w:rsidP="00F270D0">
      <w:pPr>
        <w:pStyle w:val="a3"/>
        <w:rPr>
          <w:b/>
          <w:bCs/>
          <w:color w:val="000000"/>
          <w:sz w:val="28"/>
          <w:szCs w:val="28"/>
        </w:rPr>
      </w:pPr>
      <w:r w:rsidRPr="00F270D0">
        <w:rPr>
          <w:b/>
          <w:bCs/>
          <w:color w:val="000000"/>
          <w:sz w:val="28"/>
          <w:szCs w:val="28"/>
        </w:rPr>
        <w:t xml:space="preserve">От сервера к клиенту </w:t>
      </w:r>
    </w:p>
    <w:p w14:paraId="21B009A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Каталог и карточки: списки товаров, цены, остатки, акции, изображения (URL), рейтинги и отзывы, составы и аллергены, рекомендации «с этим берут».</w:t>
      </w:r>
    </w:p>
    <w:p w14:paraId="796E67C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Персональные предложения: купоны, персональные скидки, подборки на основе истории покупок.</w:t>
      </w:r>
    </w:p>
    <w:p w14:paraId="1B90855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Статус заказа и трекинг: текущий этап (сбор/готов/в пути), ETA, данные курьера, карта с его местоположением, история статусов.</w:t>
      </w:r>
    </w:p>
    <w:p w14:paraId="1258A6F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Промо и уведомления: </w:t>
      </w:r>
      <w:proofErr w:type="spellStart"/>
      <w:r w:rsidRPr="00F270D0">
        <w:rPr>
          <w:color w:val="000000"/>
          <w:sz w:val="28"/>
          <w:szCs w:val="28"/>
        </w:rPr>
        <w:t>push</w:t>
      </w:r>
      <w:proofErr w:type="spellEnd"/>
      <w:r w:rsidRPr="00F270D0">
        <w:rPr>
          <w:color w:val="000000"/>
          <w:sz w:val="28"/>
          <w:szCs w:val="28"/>
        </w:rPr>
        <w:t>‑сообщения о статусе, акциях, ошибках оплаты, изменении времени доставки.</w:t>
      </w:r>
    </w:p>
    <w:p w14:paraId="6E09057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Конфигурация и A/B‑тесты: баннеры, виджеты, варианты интерфейса, правила валидации (минимальная сумма, зона доставки).</w:t>
      </w:r>
    </w:p>
    <w:p w14:paraId="6B23ED5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Справочные данные: часы работы магазинов, условия доставки, политика возврата.</w:t>
      </w:r>
    </w:p>
    <w:p w14:paraId="5C5407BA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Какие операции выполняются</w:t>
      </w:r>
    </w:p>
    <w:p w14:paraId="1EB9598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lastRenderedPageBreak/>
        <w:t>Авторизация/регистрация — обмен токенами, валидация сессии, получение профиля и сохранённых адресов.</w:t>
      </w:r>
    </w:p>
    <w:p w14:paraId="47ACDD5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Подбор товаров и магазинов — запрос по геопозиции и фильтрам, агрегация по наличию, акциям, времени доставки, зонам.</w:t>
      </w:r>
    </w:p>
    <w:p w14:paraId="4DB46D7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Просмотр карточки — подгрузка деталей, составов, аллергенов, похожих товаров, отзывов.</w:t>
      </w:r>
    </w:p>
    <w:p w14:paraId="1DD8F2D5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Управление корзиной — добавление/удаление/изменение количества, пересчёт итоговой суммы, проверка остатков, валидация комбинаций (например, минимальная сумма для доставки).</w:t>
      </w:r>
    </w:p>
    <w:p w14:paraId="26E8A57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Применение промокодов и скидок — валидация условий (минимальная сумма, категория, срок действия), расчёт итоговой стоимости.</w:t>
      </w:r>
    </w:p>
    <w:p w14:paraId="462119D4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Выбор адреса и времени — </w:t>
      </w:r>
      <w:proofErr w:type="spellStart"/>
      <w:r w:rsidRPr="00F270D0">
        <w:rPr>
          <w:color w:val="000000"/>
          <w:sz w:val="28"/>
          <w:szCs w:val="28"/>
        </w:rPr>
        <w:t>геопоиск</w:t>
      </w:r>
      <w:proofErr w:type="spellEnd"/>
      <w:r w:rsidRPr="00F270D0">
        <w:rPr>
          <w:color w:val="000000"/>
          <w:sz w:val="28"/>
          <w:szCs w:val="28"/>
        </w:rPr>
        <w:t>, расчёт зоны доставки, подбор доступных слотов, проверка минимальной суммы для адреса.</w:t>
      </w:r>
    </w:p>
    <w:p w14:paraId="7EE8B20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Оплата — токенизация карты, запрос к платёжному шлюзу, обработка 3DS, подтверждение транзакции.</w:t>
      </w:r>
    </w:p>
    <w:p w14:paraId="4003AD56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Оформление и трекинг заказа — создание заказа в системе, назначение сборщика/курьера, обновление статусов, отправка уведомлений, отображение трекинга на карте.</w:t>
      </w:r>
    </w:p>
    <w:p w14:paraId="681D859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Аналитика и логирование — сбор событий, расчёт метрик, выявление аномалий, обучение рекомендательных моделей.</w:t>
      </w:r>
    </w:p>
    <w:p w14:paraId="4F9B11C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Синхронизация офлайн‑данных — при потере связи: локальное сохранение корзины, отложенных действий, повторные попытки с экспоненциальной задержкой.</w:t>
      </w:r>
    </w:p>
    <w:p w14:paraId="0B04E46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Где можно улучшить поток данных</w:t>
      </w:r>
    </w:p>
    <w:p w14:paraId="55BBA56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Избыточность в ответах: карточки товаров часто возвращают много полей, даже если на экране нужна только цена, фото и кнопка «в корзину».</w:t>
      </w:r>
    </w:p>
    <w:p w14:paraId="1AC533AA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DTO под конкретный экран, </w:t>
      </w:r>
      <w:proofErr w:type="spellStart"/>
      <w:r w:rsidRPr="00F270D0">
        <w:rPr>
          <w:color w:val="000000"/>
          <w:sz w:val="28"/>
          <w:szCs w:val="28"/>
        </w:rPr>
        <w:t>GraphQL</w:t>
      </w:r>
      <w:proofErr w:type="spellEnd"/>
      <w:r w:rsidRPr="00F270D0">
        <w:rPr>
          <w:color w:val="000000"/>
          <w:sz w:val="28"/>
          <w:szCs w:val="28"/>
        </w:rPr>
        <w:t>, выборочная подгрузка тяжёлых полей (КБЖУ, полный состав) по требованию.</w:t>
      </w:r>
    </w:p>
    <w:p w14:paraId="1A5BD30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Частые запросы при </w:t>
      </w:r>
      <w:proofErr w:type="spellStart"/>
      <w:r w:rsidRPr="00F270D0">
        <w:rPr>
          <w:color w:val="000000"/>
          <w:sz w:val="28"/>
          <w:szCs w:val="28"/>
        </w:rPr>
        <w:t>скролле</w:t>
      </w:r>
      <w:proofErr w:type="spellEnd"/>
      <w:r w:rsidRPr="00F270D0">
        <w:rPr>
          <w:color w:val="000000"/>
          <w:sz w:val="28"/>
          <w:szCs w:val="28"/>
        </w:rPr>
        <w:t>: лента каталога может делать частые запросы без кэширования.</w:t>
      </w:r>
    </w:p>
    <w:p w14:paraId="4FBB9E51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кэширование на клиенте, </w:t>
      </w:r>
      <w:proofErr w:type="spellStart"/>
      <w:r w:rsidRPr="00F270D0">
        <w:rPr>
          <w:color w:val="000000"/>
          <w:sz w:val="28"/>
          <w:szCs w:val="28"/>
        </w:rPr>
        <w:t>ETag</w:t>
      </w:r>
      <w:proofErr w:type="spellEnd"/>
      <w:r w:rsidRPr="00F270D0">
        <w:rPr>
          <w:color w:val="000000"/>
          <w:sz w:val="28"/>
          <w:szCs w:val="28"/>
        </w:rPr>
        <w:t>/</w:t>
      </w:r>
      <w:proofErr w:type="spellStart"/>
      <w:r w:rsidRPr="00F270D0">
        <w:rPr>
          <w:color w:val="000000"/>
          <w:sz w:val="28"/>
          <w:szCs w:val="28"/>
        </w:rPr>
        <w:t>Last‑Modified</w:t>
      </w:r>
      <w:proofErr w:type="spellEnd"/>
      <w:r w:rsidRPr="00F270D0">
        <w:rPr>
          <w:color w:val="000000"/>
          <w:sz w:val="28"/>
          <w:szCs w:val="28"/>
        </w:rPr>
        <w:t xml:space="preserve">, пагинация с курсором, </w:t>
      </w:r>
      <w:proofErr w:type="spellStart"/>
      <w:r w:rsidRPr="00F270D0">
        <w:rPr>
          <w:color w:val="000000"/>
          <w:sz w:val="28"/>
          <w:szCs w:val="28"/>
        </w:rPr>
        <w:t>предзагрузка</w:t>
      </w:r>
      <w:proofErr w:type="spellEnd"/>
      <w:r w:rsidRPr="00F270D0">
        <w:rPr>
          <w:color w:val="000000"/>
          <w:sz w:val="28"/>
          <w:szCs w:val="28"/>
        </w:rPr>
        <w:t xml:space="preserve"> следующей страницы.</w:t>
      </w:r>
    </w:p>
    <w:p w14:paraId="6BB55D0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Синхронные зависимости: перед отображением корзины приложение может ждать ответов от нескольких микросервисов (остатки, цены, промо).</w:t>
      </w:r>
    </w:p>
    <w:p w14:paraId="27BF641C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lastRenderedPageBreak/>
        <w:t>Решение: параллельные запросы, фоновая подгрузка, оптимистичное обновление UI с последующей коррекцией.</w:t>
      </w:r>
    </w:p>
    <w:p w14:paraId="74705C6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Гео‑запросы без ограничений: частые обновления координат без фильтрации по радиусу и порогу смещения.</w:t>
      </w:r>
    </w:p>
    <w:p w14:paraId="15962AF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Решение: фильтрация на клиенте (минимальное расстояние), ограничение частоты запросов, использование событий «остановка движения».</w:t>
      </w:r>
    </w:p>
    <w:p w14:paraId="3CFB4BA1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Обработка ошибок и офлайн: при потере связи приложение часто просто показывает «ошибку сети».</w:t>
      </w:r>
    </w:p>
    <w:p w14:paraId="0F9129AC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Решение: офлайн‑режим (локальная корзина, отложенные действия), понятные сообщения пользователю, повторные попытки, офлайн‑валидация правил (минимальная сумма, зона).</w:t>
      </w:r>
    </w:p>
    <w:p w14:paraId="4EF8583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Безопасность: хранение чувствительных данных на клиенте или передача токенов в URL.</w:t>
      </w:r>
    </w:p>
    <w:p w14:paraId="285D20A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хранение токенов в </w:t>
      </w:r>
      <w:proofErr w:type="spellStart"/>
      <w:r w:rsidRPr="00F270D0">
        <w:rPr>
          <w:color w:val="000000"/>
          <w:sz w:val="28"/>
          <w:szCs w:val="28"/>
        </w:rPr>
        <w:t>secure</w:t>
      </w:r>
      <w:proofErr w:type="spellEnd"/>
      <w:r w:rsidRPr="00F270D0">
        <w:rPr>
          <w:color w:val="000000"/>
          <w:sz w:val="28"/>
          <w:szCs w:val="28"/>
        </w:rPr>
        <w:t xml:space="preserve"> </w:t>
      </w:r>
      <w:proofErr w:type="spellStart"/>
      <w:r w:rsidRPr="00F270D0">
        <w:rPr>
          <w:color w:val="000000"/>
          <w:sz w:val="28"/>
          <w:szCs w:val="28"/>
        </w:rPr>
        <w:t>storage</w:t>
      </w:r>
      <w:proofErr w:type="spellEnd"/>
      <w:r w:rsidRPr="00F270D0">
        <w:rPr>
          <w:color w:val="000000"/>
          <w:sz w:val="28"/>
          <w:szCs w:val="28"/>
        </w:rPr>
        <w:t xml:space="preserve">, HTTPS, короткие токены доступа + </w:t>
      </w:r>
      <w:proofErr w:type="spellStart"/>
      <w:r w:rsidRPr="00F270D0">
        <w:rPr>
          <w:color w:val="000000"/>
          <w:sz w:val="28"/>
          <w:szCs w:val="28"/>
        </w:rPr>
        <w:t>refresh</w:t>
      </w:r>
      <w:proofErr w:type="spellEnd"/>
      <w:r w:rsidRPr="00F270D0">
        <w:rPr>
          <w:color w:val="000000"/>
          <w:sz w:val="28"/>
          <w:szCs w:val="28"/>
        </w:rPr>
        <w:t>‑токены, токенизация платёжных данных.</w:t>
      </w:r>
    </w:p>
    <w:p w14:paraId="17BB7FD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Персонализация и нагрузка: персональные подборки могут тянуть много данных даже при редком использовании.</w:t>
      </w:r>
    </w:p>
    <w:p w14:paraId="3DB14CCF" w14:textId="0F251429" w:rsidR="005A3A85" w:rsidRPr="0048539D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Решение: ленивая загрузка рекомендаций, кэширование подборок на сутки, фоновое обновление в моменты низкой нагрузки.</w:t>
      </w:r>
    </w:p>
    <w:p w14:paraId="1BD94A0D" w14:textId="46BA596C" w:rsidR="00F270D0" w:rsidRDefault="00BC5223" w:rsidP="00F270D0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605717A" wp14:editId="25D430A8">
            <wp:extent cx="6570980" cy="2956560"/>
            <wp:effectExtent l="0" t="0" r="1270" b="0"/>
            <wp:docPr id="25113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9378" name="Рисунок 2511393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254" cy="29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BE0" w14:textId="40658362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</w:p>
    <w:sectPr w:rsidR="00F270D0" w:rsidRPr="00F270D0" w:rsidSect="00962C62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E6"/>
    <w:multiLevelType w:val="hybridMultilevel"/>
    <w:tmpl w:val="F7784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622C"/>
    <w:multiLevelType w:val="multilevel"/>
    <w:tmpl w:val="2342E1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ascii="Times New Roman" w:hAnsi="Times New Roman" w:cs="Times New Roman" w:hint="default"/>
        <w:sz w:val="28"/>
      </w:rPr>
    </w:lvl>
  </w:abstractNum>
  <w:abstractNum w:abstractNumId="2" w15:restartNumberingAfterBreak="0">
    <w:nsid w:val="0D662F89"/>
    <w:multiLevelType w:val="hybridMultilevel"/>
    <w:tmpl w:val="02F81EBA"/>
    <w:lvl w:ilvl="0" w:tplc="C590E0B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2D815F61"/>
    <w:multiLevelType w:val="hybridMultilevel"/>
    <w:tmpl w:val="90CC68B2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E2BD5"/>
    <w:multiLevelType w:val="hybridMultilevel"/>
    <w:tmpl w:val="6EB6D7EE"/>
    <w:lvl w:ilvl="0" w:tplc="8794BCE8">
      <w:start w:val="5"/>
      <w:numFmt w:val="decimal"/>
      <w:lvlText w:val="%1."/>
      <w:lvlJc w:val="left"/>
      <w:pPr>
        <w:tabs>
          <w:tab w:val="num" w:pos="1335"/>
        </w:tabs>
        <w:ind w:left="13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6589A"/>
    <w:multiLevelType w:val="hybridMultilevel"/>
    <w:tmpl w:val="AF365EA6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C16EF"/>
    <w:multiLevelType w:val="hybridMultilevel"/>
    <w:tmpl w:val="E7DEE994"/>
    <w:lvl w:ilvl="0" w:tplc="34EE0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E0889"/>
    <w:multiLevelType w:val="hybridMultilevel"/>
    <w:tmpl w:val="EC4817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8658514">
    <w:abstractNumId w:val="1"/>
  </w:num>
  <w:num w:numId="2" w16cid:durableId="883516405">
    <w:abstractNumId w:val="7"/>
  </w:num>
  <w:num w:numId="3" w16cid:durableId="1442725508">
    <w:abstractNumId w:val="6"/>
  </w:num>
  <w:num w:numId="4" w16cid:durableId="1617325796">
    <w:abstractNumId w:val="5"/>
  </w:num>
  <w:num w:numId="5" w16cid:durableId="282274233">
    <w:abstractNumId w:val="3"/>
  </w:num>
  <w:num w:numId="6" w16cid:durableId="1501433616">
    <w:abstractNumId w:val="0"/>
  </w:num>
  <w:num w:numId="7" w16cid:durableId="2074312290">
    <w:abstractNumId w:val="4"/>
  </w:num>
  <w:num w:numId="8" w16cid:durableId="4433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62"/>
    <w:rsid w:val="00012E4A"/>
    <w:rsid w:val="00032C5B"/>
    <w:rsid w:val="000641F4"/>
    <w:rsid w:val="0006724B"/>
    <w:rsid w:val="00074CF2"/>
    <w:rsid w:val="00090BDF"/>
    <w:rsid w:val="000A3952"/>
    <w:rsid w:val="000A5441"/>
    <w:rsid w:val="000B0ED3"/>
    <w:rsid w:val="000B5455"/>
    <w:rsid w:val="000D25F5"/>
    <w:rsid w:val="00133D4A"/>
    <w:rsid w:val="001561D6"/>
    <w:rsid w:val="00172752"/>
    <w:rsid w:val="001762C2"/>
    <w:rsid w:val="001768B9"/>
    <w:rsid w:val="00184321"/>
    <w:rsid w:val="00184F02"/>
    <w:rsid w:val="001A5030"/>
    <w:rsid w:val="001A72E1"/>
    <w:rsid w:val="001D7594"/>
    <w:rsid w:val="001E5819"/>
    <w:rsid w:val="001F54DB"/>
    <w:rsid w:val="002074A5"/>
    <w:rsid w:val="00214FEE"/>
    <w:rsid w:val="002212E9"/>
    <w:rsid w:val="002227F2"/>
    <w:rsid w:val="00256798"/>
    <w:rsid w:val="00266B29"/>
    <w:rsid w:val="00273C9B"/>
    <w:rsid w:val="002813F6"/>
    <w:rsid w:val="00296640"/>
    <w:rsid w:val="002A68A7"/>
    <w:rsid w:val="002B6BA1"/>
    <w:rsid w:val="00310EB3"/>
    <w:rsid w:val="003436ED"/>
    <w:rsid w:val="00350CB7"/>
    <w:rsid w:val="00387AC2"/>
    <w:rsid w:val="00393EB0"/>
    <w:rsid w:val="003A2C1F"/>
    <w:rsid w:val="003A4997"/>
    <w:rsid w:val="003A4B91"/>
    <w:rsid w:val="003F3CE5"/>
    <w:rsid w:val="003F3FFB"/>
    <w:rsid w:val="004121E4"/>
    <w:rsid w:val="00426846"/>
    <w:rsid w:val="00426CF3"/>
    <w:rsid w:val="0045276E"/>
    <w:rsid w:val="00471457"/>
    <w:rsid w:val="0048539D"/>
    <w:rsid w:val="004A16EB"/>
    <w:rsid w:val="004C32C1"/>
    <w:rsid w:val="004E27F7"/>
    <w:rsid w:val="004E56F5"/>
    <w:rsid w:val="004F0776"/>
    <w:rsid w:val="004F5419"/>
    <w:rsid w:val="00511144"/>
    <w:rsid w:val="00515305"/>
    <w:rsid w:val="00533E4D"/>
    <w:rsid w:val="00540577"/>
    <w:rsid w:val="005A0D57"/>
    <w:rsid w:val="005A1731"/>
    <w:rsid w:val="005A3A85"/>
    <w:rsid w:val="005B4E51"/>
    <w:rsid w:val="005D38C0"/>
    <w:rsid w:val="005E5C4C"/>
    <w:rsid w:val="005F1401"/>
    <w:rsid w:val="00617117"/>
    <w:rsid w:val="0063304E"/>
    <w:rsid w:val="00640D01"/>
    <w:rsid w:val="006567EA"/>
    <w:rsid w:val="00686AB2"/>
    <w:rsid w:val="00687110"/>
    <w:rsid w:val="00696D1B"/>
    <w:rsid w:val="006B5DBD"/>
    <w:rsid w:val="006D456B"/>
    <w:rsid w:val="006E0320"/>
    <w:rsid w:val="006E2A26"/>
    <w:rsid w:val="00726896"/>
    <w:rsid w:val="00727A26"/>
    <w:rsid w:val="00732C52"/>
    <w:rsid w:val="00762918"/>
    <w:rsid w:val="00775330"/>
    <w:rsid w:val="007A02ED"/>
    <w:rsid w:val="007D02E0"/>
    <w:rsid w:val="007F1A42"/>
    <w:rsid w:val="007F4057"/>
    <w:rsid w:val="008255BA"/>
    <w:rsid w:val="00825E76"/>
    <w:rsid w:val="008303DC"/>
    <w:rsid w:val="00846AAC"/>
    <w:rsid w:val="00846C9D"/>
    <w:rsid w:val="008502D5"/>
    <w:rsid w:val="0086099F"/>
    <w:rsid w:val="00866BF2"/>
    <w:rsid w:val="00870B84"/>
    <w:rsid w:val="00877C89"/>
    <w:rsid w:val="008B138E"/>
    <w:rsid w:val="008B6E99"/>
    <w:rsid w:val="008D4A4F"/>
    <w:rsid w:val="0094162C"/>
    <w:rsid w:val="009511FF"/>
    <w:rsid w:val="00962C62"/>
    <w:rsid w:val="009B1722"/>
    <w:rsid w:val="009B17B7"/>
    <w:rsid w:val="009C359A"/>
    <w:rsid w:val="009D16F9"/>
    <w:rsid w:val="009E3C8A"/>
    <w:rsid w:val="00A51CEC"/>
    <w:rsid w:val="00A525E4"/>
    <w:rsid w:val="00A54B9D"/>
    <w:rsid w:val="00A70F44"/>
    <w:rsid w:val="00A71C71"/>
    <w:rsid w:val="00AB34C2"/>
    <w:rsid w:val="00AE5529"/>
    <w:rsid w:val="00AE6B20"/>
    <w:rsid w:val="00B04543"/>
    <w:rsid w:val="00B06FAB"/>
    <w:rsid w:val="00B109CD"/>
    <w:rsid w:val="00B169B1"/>
    <w:rsid w:val="00B17F7B"/>
    <w:rsid w:val="00B20E1B"/>
    <w:rsid w:val="00B20F83"/>
    <w:rsid w:val="00B37A6D"/>
    <w:rsid w:val="00B4383E"/>
    <w:rsid w:val="00B45BD6"/>
    <w:rsid w:val="00B723AA"/>
    <w:rsid w:val="00B766FC"/>
    <w:rsid w:val="00B846AF"/>
    <w:rsid w:val="00BC4A97"/>
    <w:rsid w:val="00BC5223"/>
    <w:rsid w:val="00BD1EF2"/>
    <w:rsid w:val="00BD1F8A"/>
    <w:rsid w:val="00BD6237"/>
    <w:rsid w:val="00BF6FE3"/>
    <w:rsid w:val="00C164D7"/>
    <w:rsid w:val="00C31895"/>
    <w:rsid w:val="00C672D1"/>
    <w:rsid w:val="00C969A7"/>
    <w:rsid w:val="00CE5D3D"/>
    <w:rsid w:val="00D0596A"/>
    <w:rsid w:val="00D16653"/>
    <w:rsid w:val="00D37BE3"/>
    <w:rsid w:val="00D60CA6"/>
    <w:rsid w:val="00D61079"/>
    <w:rsid w:val="00D7563A"/>
    <w:rsid w:val="00D77678"/>
    <w:rsid w:val="00D90025"/>
    <w:rsid w:val="00DA2A64"/>
    <w:rsid w:val="00DB2275"/>
    <w:rsid w:val="00DC4499"/>
    <w:rsid w:val="00DD1BDE"/>
    <w:rsid w:val="00DE439A"/>
    <w:rsid w:val="00DF5435"/>
    <w:rsid w:val="00E36D75"/>
    <w:rsid w:val="00E50CC1"/>
    <w:rsid w:val="00E51D3C"/>
    <w:rsid w:val="00EC4752"/>
    <w:rsid w:val="00F20C6D"/>
    <w:rsid w:val="00F270D0"/>
    <w:rsid w:val="00F83819"/>
    <w:rsid w:val="00FB60A4"/>
    <w:rsid w:val="00F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A13D"/>
  <w15:docId w15:val="{2A794921-7A5B-4695-8F4C-B93C14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FAB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962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2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962C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73C9B"/>
    <w:pPr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FontStyle66">
    <w:name w:val="Font Style66"/>
    <w:uiPriority w:val="99"/>
    <w:rsid w:val="003F3FFB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Style11">
    <w:name w:val="Style11"/>
    <w:basedOn w:val="a"/>
    <w:uiPriority w:val="99"/>
    <w:rsid w:val="003F3F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Другое_"/>
    <w:basedOn w:val="a0"/>
    <w:link w:val="a6"/>
    <w:locked/>
    <w:rsid w:val="009B172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9B172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a7">
    <w:name w:val="Table Grid"/>
    <w:basedOn w:val="a1"/>
    <w:uiPriority w:val="59"/>
    <w:rsid w:val="00B0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511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F6F0-A853-49DF-B368-5867C88F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Economical Business College</Company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Boichenko</dc:creator>
  <cp:lastModifiedBy>алексей а</cp:lastModifiedBy>
  <cp:revision>2</cp:revision>
  <dcterms:created xsi:type="dcterms:W3CDTF">2026-10-16T08:57:00Z</dcterms:created>
  <dcterms:modified xsi:type="dcterms:W3CDTF">2026-10-16T08:57:00Z</dcterms:modified>
</cp:coreProperties>
</file>