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3B6E6" w14:textId="107F9C4F" w:rsidR="00651DB7" w:rsidRDefault="00523F74" w:rsidP="00523F74">
      <w:pPr>
        <w:jc w:val="center"/>
      </w:pPr>
      <w:r>
        <w:t>Project 4 Report</w:t>
      </w:r>
    </w:p>
    <w:p w14:paraId="3E8D06AE" w14:textId="726B1132" w:rsidR="00523F74" w:rsidRDefault="00523F74" w:rsidP="00523F74">
      <w:pPr>
        <w:jc w:val="center"/>
      </w:pPr>
      <w:r>
        <w:t xml:space="preserve">Yizhan </w:t>
      </w:r>
      <w:proofErr w:type="gramStart"/>
      <w:r>
        <w:t>Ao(</w:t>
      </w:r>
      <w:proofErr w:type="gramEnd"/>
      <w:r>
        <w:rPr>
          <w:rFonts w:ascii="Arial" w:hAnsi="Arial" w:cs="Arial"/>
          <w:sz w:val="15"/>
          <w:szCs w:val="15"/>
          <w:shd w:val="clear" w:color="auto" w:fill="FFFFFF"/>
        </w:rPr>
        <w:t xml:space="preserve">Email: </w:t>
      </w:r>
      <w:hyperlink r:id="rId5" w:history="1">
        <w:r w:rsidRPr="0006771B">
          <w:rPr>
            <w:rStyle w:val="Hyperlink"/>
            <w:rFonts w:ascii="Arial" w:hAnsi="Arial" w:cs="Arial"/>
            <w:sz w:val="15"/>
            <w:szCs w:val="15"/>
            <w:shd w:val="clear" w:color="auto" w:fill="FFFFFF"/>
          </w:rPr>
          <w:t>josephao@umd.edu</w:t>
        </w:r>
      </w:hyperlink>
      <w:r>
        <w:t>)</w:t>
      </w:r>
      <w:r>
        <w:tab/>
      </w:r>
      <w:r>
        <w:tab/>
      </w:r>
      <w:r>
        <w:tab/>
        <w:t xml:space="preserve"> Yingqia</w:t>
      </w:r>
      <w:proofErr w:type="spellStart"/>
      <w:r>
        <w:t>o</w:t>
      </w:r>
      <w:proofErr w:type="spellEnd"/>
      <w:r>
        <w:t xml:space="preserve"> Gou(</w:t>
      </w:r>
      <w:r>
        <w:rPr>
          <w:rFonts w:ascii="Arial" w:hAnsi="Arial" w:cs="Arial"/>
          <w:sz w:val="15"/>
          <w:szCs w:val="15"/>
          <w:shd w:val="clear" w:color="auto" w:fill="FFFFFF"/>
        </w:rPr>
        <w:t>ygou@terpmail.umd.edu</w:t>
      </w:r>
      <w:r>
        <w:t>)</w:t>
      </w:r>
    </w:p>
    <w:p w14:paraId="48D8E14A" w14:textId="4347BE5B" w:rsidR="00523F74" w:rsidRDefault="00523F74"/>
    <w:p w14:paraId="7733C6F0" w14:textId="77777777" w:rsidR="00523F74" w:rsidRDefault="00523F74" w:rsidP="00523F74">
      <w:pPr>
        <w:pStyle w:val="ListParagraph"/>
        <w:numPr>
          <w:ilvl w:val="0"/>
          <w:numId w:val="1"/>
        </w:numPr>
      </w:pPr>
      <w:r>
        <w:t>Work Distribution</w:t>
      </w:r>
    </w:p>
    <w:p w14:paraId="325E872B" w14:textId="65C7E564" w:rsidR="00523F74" w:rsidRDefault="00523F74" w:rsidP="00523F74">
      <w:r>
        <w:t xml:space="preserve"> </w:t>
      </w:r>
      <w:r>
        <w:rPr>
          <w:rFonts w:ascii="Arial" w:hAnsi="Arial" w:cs="Arial"/>
          <w:sz w:val="15"/>
          <w:szCs w:val="15"/>
          <w:shd w:val="clear" w:color="auto" w:fill="FFFFFF"/>
        </w:rPr>
        <w:t>We have distributed the work equally throughout the project so we both learned from the course</w:t>
      </w:r>
      <w:r>
        <w:rPr>
          <w:rFonts w:ascii="Arial" w:hAnsi="Arial" w:cs="Arial"/>
          <w:sz w:val="15"/>
          <w:szCs w:val="15"/>
          <w:shd w:val="clear" w:color="auto" w:fill="FFFFFF"/>
        </w:rPr>
        <w:t xml:space="preserve"> </w:t>
      </w:r>
      <w:r>
        <w:rPr>
          <w:rFonts w:ascii="Arial" w:hAnsi="Arial" w:cs="Arial"/>
          <w:sz w:val="15"/>
          <w:szCs w:val="15"/>
          <w:shd w:val="clear" w:color="auto" w:fill="FFFFFF"/>
        </w:rPr>
        <w:t>material to complete the project</w:t>
      </w:r>
      <w:r>
        <w:rPr>
          <w:rFonts w:ascii="Arial" w:hAnsi="Arial" w:cs="Arial"/>
          <w:sz w:val="15"/>
          <w:szCs w:val="15"/>
          <w:shd w:val="clear" w:color="auto" w:fill="FFFFFF"/>
        </w:rPr>
        <w:t xml:space="preserve">. </w:t>
      </w:r>
    </w:p>
    <w:p w14:paraId="1EDCE56C" w14:textId="40B82C68" w:rsidR="00523F74" w:rsidRDefault="00523F74" w:rsidP="00523F74">
      <w:pPr>
        <w:pStyle w:val="ListParagraph"/>
        <w:numPr>
          <w:ilvl w:val="0"/>
          <w:numId w:val="1"/>
        </w:numPr>
      </w:pPr>
      <w:r>
        <w:t>Introduction</w:t>
      </w:r>
    </w:p>
    <w:p w14:paraId="748C6E04" w14:textId="748DEBB3" w:rsidR="00523F74" w:rsidRDefault="00523F74" w:rsidP="00523F74">
      <w:r w:rsidRPr="00523F74">
        <w:t xml:space="preserve">The goal of this project is to determine the drone camera's 3-Dimensional position and posture in the global frame using </w:t>
      </w:r>
      <w:proofErr w:type="spellStart"/>
      <w:r w:rsidRPr="00523F74">
        <w:rPr>
          <w:b/>
          <w:bCs/>
        </w:rPr>
        <w:t>AprilTag</w:t>
      </w:r>
      <w:proofErr w:type="spellEnd"/>
      <w:r w:rsidRPr="00523F74">
        <w:t xml:space="preserve"> recognition from the given frames. We're also attempting to map the environment. The key </w:t>
      </w:r>
      <w:proofErr w:type="gramStart"/>
      <w:r w:rsidRPr="00523F74">
        <w:t>of</w:t>
      </w:r>
      <w:proofErr w:type="gramEnd"/>
      <w:r w:rsidRPr="00523F74">
        <w:t xml:space="preserve"> simultaneous localization and mapping (SLAM) is that we must deal with these two variables simultaneously and can only make guesses. Fortunately, we have limitations that we can apply with some precision to guide and modify our estimations.</w:t>
      </w:r>
    </w:p>
    <w:p w14:paraId="56FCFC44" w14:textId="5D67D589" w:rsidR="00523F74" w:rsidRDefault="00523F74" w:rsidP="00523F74">
      <w:pPr>
        <w:pStyle w:val="ListParagraph"/>
        <w:numPr>
          <w:ilvl w:val="0"/>
          <w:numId w:val="1"/>
        </w:numPr>
      </w:pPr>
      <w:r>
        <w:t>Tasks</w:t>
      </w:r>
    </w:p>
    <w:p w14:paraId="481D41AD" w14:textId="59123847" w:rsidR="00523F74" w:rsidRDefault="00523F74" w:rsidP="00523F74">
      <w:r>
        <w:t xml:space="preserve">In </w:t>
      </w:r>
      <w:proofErr w:type="gramStart"/>
      <w:r>
        <w:t>general</w:t>
      </w:r>
      <w:proofErr w:type="gramEnd"/>
      <w:r>
        <w:t xml:space="preserve"> there are two main tasks in this project.</w:t>
      </w:r>
    </w:p>
    <w:p w14:paraId="256D68B5" w14:textId="3D57F354" w:rsidR="00523F74" w:rsidRDefault="00523F74" w:rsidP="00523F74">
      <w:r>
        <w:t>1. SLAM mode</w:t>
      </w:r>
    </w:p>
    <w:p w14:paraId="7156BFF1" w14:textId="1C731AA5" w:rsidR="00523F74" w:rsidRDefault="00523F74" w:rsidP="00523F74">
      <w:r>
        <w:t>2. Localization mode</w:t>
      </w:r>
    </w:p>
    <w:p w14:paraId="4E3AAB9F" w14:textId="2B05E48B" w:rsidR="00523F74" w:rsidRDefault="00523F74" w:rsidP="00523F74">
      <w:r>
        <w:t>From SLAM, the map generated by (GTSAM-toolbox) was given the April-Tag results by optimizing the factor graphs.</w:t>
      </w:r>
    </w:p>
    <w:p w14:paraId="7377DD81" w14:textId="4C97A44A" w:rsidR="00523F74" w:rsidRDefault="00523F74" w:rsidP="00523F74">
      <w:r>
        <w:t>In localization mode, the use of constructed map was based on the observation measurements the drone makes.</w:t>
      </w:r>
    </w:p>
    <w:p w14:paraId="708683BF" w14:textId="434AB1C9" w:rsidR="00087552" w:rsidRDefault="00087552" w:rsidP="00087552">
      <w:pPr>
        <w:pStyle w:val="ListParagraph"/>
        <w:numPr>
          <w:ilvl w:val="0"/>
          <w:numId w:val="1"/>
        </w:numPr>
      </w:pPr>
      <w:r>
        <w:t xml:space="preserve">Steps </w:t>
      </w:r>
    </w:p>
    <w:p w14:paraId="3250C9D9" w14:textId="02B75A71" w:rsidR="00290A56" w:rsidRDefault="00BE3ED1" w:rsidP="00290A56">
      <w:pPr>
        <w:pStyle w:val="ListParagraph"/>
        <w:numPr>
          <w:ilvl w:val="1"/>
          <w:numId w:val="1"/>
        </w:numPr>
      </w:pPr>
      <w:r>
        <w:rPr>
          <w:rFonts w:hint="eastAsia"/>
        </w:rPr>
        <w:t>In</w:t>
      </w:r>
      <w:r>
        <w:t>itialize the camera pose</w:t>
      </w:r>
    </w:p>
    <w:p w14:paraId="4F1564C9" w14:textId="638F9142" w:rsidR="00BE3ED1" w:rsidRDefault="00BE3ED1" w:rsidP="00290A56">
      <w:pPr>
        <w:pStyle w:val="ListParagraph"/>
        <w:numPr>
          <w:ilvl w:val="1"/>
          <w:numId w:val="1"/>
        </w:numPr>
      </w:pPr>
      <w:r>
        <w:t>Initialize Frame landmark position</w:t>
      </w:r>
    </w:p>
    <w:p w14:paraId="15C48438" w14:textId="6BF8760E" w:rsidR="00BE3ED1" w:rsidRDefault="00BE3ED1" w:rsidP="00290A56">
      <w:pPr>
        <w:pStyle w:val="ListParagraph"/>
        <w:numPr>
          <w:ilvl w:val="1"/>
          <w:numId w:val="1"/>
        </w:numPr>
      </w:pPr>
      <w:r>
        <w:t xml:space="preserve">Camera pose estimation </w:t>
      </w:r>
    </w:p>
    <w:p w14:paraId="35D5EC80" w14:textId="14779256" w:rsidR="00BE3ED1" w:rsidRDefault="00BE3ED1" w:rsidP="00BE3ED1">
      <w:pPr>
        <w:ind w:left="1080"/>
      </w:pPr>
      <w:r w:rsidRPr="00BE3ED1">
        <w:t>We added the numbers we generated based on the first section to the initial estimate (</w:t>
      </w:r>
      <w:proofErr w:type="spellStart"/>
      <w:r w:rsidRPr="00BE3ED1">
        <w:t>homographies</w:t>
      </w:r>
      <w:proofErr w:type="spellEnd"/>
      <w:r w:rsidRPr="00BE3ED1">
        <w:t>). This contained the estimated stances as well as the real-world locations of the landmarks.</w:t>
      </w:r>
    </w:p>
    <w:p w14:paraId="35F28054" w14:textId="7DD4E8EB" w:rsidR="00BE3ED1" w:rsidRDefault="00BE3ED1" w:rsidP="00290A56">
      <w:pPr>
        <w:pStyle w:val="ListParagraph"/>
        <w:numPr>
          <w:ilvl w:val="1"/>
          <w:numId w:val="1"/>
        </w:numPr>
      </w:pPr>
      <w:proofErr w:type="spellStart"/>
      <w:r>
        <w:t>GTSAM</w:t>
      </w:r>
      <w:proofErr w:type="spellEnd"/>
    </w:p>
    <w:p w14:paraId="5B955240" w14:textId="22383673" w:rsidR="00290A56" w:rsidRDefault="00290A56" w:rsidP="00290A56">
      <w:pPr>
        <w:pStyle w:val="ListParagraph"/>
        <w:numPr>
          <w:ilvl w:val="0"/>
          <w:numId w:val="1"/>
        </w:numPr>
      </w:pPr>
      <w:r>
        <w:t>Results</w:t>
      </w:r>
    </w:p>
    <w:p w14:paraId="618DAD9F" w14:textId="6834782C" w:rsidR="0086404E" w:rsidRDefault="0086404E" w:rsidP="0086404E">
      <w:r>
        <w:t xml:space="preserve">We adjusted the picture outputs manually to show results of the GTSAM compared to without GTSAM. The pictures from the dataset 1 worked well in our optimizer. From the figures below, we could tell the GTSAM applications were a lot better than without. </w:t>
      </w:r>
    </w:p>
    <w:p w14:paraId="5AF122D6" w14:textId="3A7EB2D7" w:rsidR="00290A56" w:rsidRDefault="00290A56" w:rsidP="00290A56">
      <w:pPr>
        <w:pStyle w:val="ListParagraph"/>
        <w:numPr>
          <w:ilvl w:val="1"/>
          <w:numId w:val="1"/>
        </w:numPr>
        <w:rPr>
          <w:u w:val="single"/>
        </w:rPr>
      </w:pPr>
      <w:r w:rsidRPr="00290A56">
        <w:rPr>
          <w:u w:val="single"/>
        </w:rPr>
        <w:t>DataSquareFall2020.mat</w:t>
      </w:r>
    </w:p>
    <w:p w14:paraId="299FB49A" w14:textId="77777777" w:rsidR="00290A56" w:rsidRPr="00290A56" w:rsidRDefault="00290A56" w:rsidP="00290A56">
      <w:pPr>
        <w:pStyle w:val="ListParagraph"/>
        <w:ind w:left="1440"/>
        <w:rPr>
          <w:u w:val="single"/>
        </w:rPr>
      </w:pPr>
    </w:p>
    <w:p w14:paraId="244AB861" w14:textId="3731A7C0" w:rsidR="00290A56" w:rsidRDefault="00290A56" w:rsidP="00290A56">
      <w:r>
        <w:rPr>
          <w:noProof/>
        </w:rPr>
        <w:lastRenderedPageBreak/>
        <w:drawing>
          <wp:inline distT="0" distB="0" distL="0" distR="0" wp14:anchorId="1B1C0DEE" wp14:editId="4789D0E3">
            <wp:extent cx="4299025" cy="3870960"/>
            <wp:effectExtent l="0" t="0" r="635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stretch>
                      <a:fillRect/>
                    </a:stretch>
                  </pic:blipFill>
                  <pic:spPr>
                    <a:xfrm>
                      <a:off x="0" y="0"/>
                      <a:ext cx="4308651" cy="3879628"/>
                    </a:xfrm>
                    <a:prstGeom prst="rect">
                      <a:avLst/>
                    </a:prstGeom>
                  </pic:spPr>
                </pic:pic>
              </a:graphicData>
            </a:graphic>
          </wp:inline>
        </w:drawing>
      </w:r>
      <w:r>
        <w:t>(Side View)</w:t>
      </w:r>
    </w:p>
    <w:p w14:paraId="06FD4B6B" w14:textId="5DE4C8F0" w:rsidR="00290A56" w:rsidRDefault="00290A56" w:rsidP="00290A56">
      <w:r>
        <w:rPr>
          <w:noProof/>
        </w:rPr>
        <w:drawing>
          <wp:inline distT="0" distB="0" distL="0" distR="0" wp14:anchorId="12310AD7" wp14:editId="6FF4C787">
            <wp:extent cx="4320540" cy="3834940"/>
            <wp:effectExtent l="0" t="0" r="381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a:stretch>
                      <a:fillRect/>
                    </a:stretch>
                  </pic:blipFill>
                  <pic:spPr>
                    <a:xfrm>
                      <a:off x="0" y="0"/>
                      <a:ext cx="4328290" cy="3841819"/>
                    </a:xfrm>
                    <a:prstGeom prst="rect">
                      <a:avLst/>
                    </a:prstGeom>
                  </pic:spPr>
                </pic:pic>
              </a:graphicData>
            </a:graphic>
          </wp:inline>
        </w:drawing>
      </w:r>
      <w:r>
        <w:t>(</w:t>
      </w:r>
      <w:proofErr w:type="spellStart"/>
      <w:r>
        <w:t>Top</w:t>
      </w:r>
      <w:proofErr w:type="spellEnd"/>
      <w:r>
        <w:t xml:space="preserve"> View)</w:t>
      </w:r>
    </w:p>
    <w:p w14:paraId="2CFD7AAD" w14:textId="6F3CDEDE" w:rsidR="007F207F" w:rsidRDefault="007F207F" w:rsidP="00290A56">
      <w:r>
        <w:rPr>
          <w:noProof/>
        </w:rPr>
        <w:lastRenderedPageBreak/>
        <w:drawing>
          <wp:inline distT="0" distB="0" distL="0" distR="0" wp14:anchorId="29598A0C" wp14:editId="7E4CA88D">
            <wp:extent cx="3855720" cy="3420716"/>
            <wp:effectExtent l="0" t="0" r="0" b="889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8"/>
                    <a:stretch>
                      <a:fillRect/>
                    </a:stretch>
                  </pic:blipFill>
                  <pic:spPr>
                    <a:xfrm>
                      <a:off x="0" y="0"/>
                      <a:ext cx="3865263" cy="3429182"/>
                    </a:xfrm>
                    <a:prstGeom prst="rect">
                      <a:avLst/>
                    </a:prstGeom>
                  </pic:spPr>
                </pic:pic>
              </a:graphicData>
            </a:graphic>
          </wp:inline>
        </w:drawing>
      </w:r>
      <w:r>
        <w:t>(From down to upwards)</w:t>
      </w:r>
    </w:p>
    <w:p w14:paraId="0D3EE394" w14:textId="3316C54F" w:rsidR="007F207F" w:rsidRDefault="007F207F" w:rsidP="00290A56">
      <w:r>
        <w:rPr>
          <w:noProof/>
        </w:rPr>
        <w:drawing>
          <wp:inline distT="0" distB="0" distL="0" distR="0" wp14:anchorId="24FEFDB2" wp14:editId="590DF14D">
            <wp:extent cx="3839291" cy="3406140"/>
            <wp:effectExtent l="0" t="0" r="889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3850125" cy="3415752"/>
                    </a:xfrm>
                    <a:prstGeom prst="rect">
                      <a:avLst/>
                    </a:prstGeom>
                  </pic:spPr>
                </pic:pic>
              </a:graphicData>
            </a:graphic>
          </wp:inline>
        </w:drawing>
      </w:r>
      <w:r>
        <w:t>(The</w:t>
      </w:r>
      <w:r w:rsidR="004628EB">
        <w:t xml:space="preserve"> </w:t>
      </w:r>
      <w:r w:rsidR="004628EB">
        <w:rPr>
          <w:rFonts w:hint="eastAsia"/>
        </w:rPr>
        <w:t>view</w:t>
      </w:r>
      <w:r w:rsidR="004628EB">
        <w:t xml:space="preserve"> from above</w:t>
      </w:r>
      <w:r>
        <w:t>)</w:t>
      </w:r>
    </w:p>
    <w:p w14:paraId="0B9C3CF9" w14:textId="4A10E047" w:rsidR="004628EB" w:rsidRPr="004628EB" w:rsidRDefault="004628EB" w:rsidP="004628EB">
      <w:pPr>
        <w:pStyle w:val="ListParagraph"/>
        <w:numPr>
          <w:ilvl w:val="1"/>
          <w:numId w:val="1"/>
        </w:numPr>
        <w:rPr>
          <w:u w:val="single"/>
        </w:rPr>
      </w:pPr>
      <w:r w:rsidRPr="004628EB">
        <w:rPr>
          <w:u w:val="single"/>
        </w:rPr>
        <w:t>DataSquareFall2020.mat</w:t>
      </w:r>
    </w:p>
    <w:p w14:paraId="42AD3F10" w14:textId="77777777" w:rsidR="00AD4F81" w:rsidRDefault="00AD4F81"/>
    <w:p w14:paraId="5A511B3E" w14:textId="68D8BDD7" w:rsidR="00AD4F81" w:rsidRDefault="00AD4F81" w:rsidP="00AD4F81">
      <w:r>
        <w:rPr>
          <w:noProof/>
        </w:rPr>
        <w:lastRenderedPageBreak/>
        <w:drawing>
          <wp:inline distT="0" distB="0" distL="0" distR="0" wp14:anchorId="462C2285" wp14:editId="05C39854">
            <wp:extent cx="4319053" cy="3916680"/>
            <wp:effectExtent l="0" t="0" r="5715" b="762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10"/>
                    <a:stretch>
                      <a:fillRect/>
                    </a:stretch>
                  </pic:blipFill>
                  <pic:spPr>
                    <a:xfrm>
                      <a:off x="0" y="0"/>
                      <a:ext cx="4329295" cy="3925968"/>
                    </a:xfrm>
                    <a:prstGeom prst="rect">
                      <a:avLst/>
                    </a:prstGeom>
                  </pic:spPr>
                </pic:pic>
              </a:graphicData>
            </a:graphic>
          </wp:inline>
        </w:drawing>
      </w:r>
      <w:r>
        <w:t>(</w:t>
      </w:r>
      <w:proofErr w:type="spellStart"/>
      <w:r>
        <w:t>Top</w:t>
      </w:r>
      <w:proofErr w:type="spellEnd"/>
      <w:r>
        <w:t xml:space="preserve"> View)</w:t>
      </w:r>
      <w:r w:rsidR="00087552">
        <w:rPr>
          <w:noProof/>
        </w:rPr>
        <w:drawing>
          <wp:inline distT="0" distB="0" distL="0" distR="0" wp14:anchorId="42583DB0" wp14:editId="76ABFC05">
            <wp:extent cx="4330012" cy="324612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7045" cy="3258890"/>
                    </a:xfrm>
                    <a:prstGeom prst="rect">
                      <a:avLst/>
                    </a:prstGeom>
                    <a:noFill/>
                    <a:ln>
                      <a:noFill/>
                    </a:ln>
                  </pic:spPr>
                </pic:pic>
              </a:graphicData>
            </a:graphic>
          </wp:inline>
        </w:drawing>
      </w:r>
      <w:r>
        <w:t>(Side View)</w:t>
      </w:r>
    </w:p>
    <w:p w14:paraId="5DF4B53A" w14:textId="100986CA" w:rsidR="00523F74" w:rsidRDefault="00AD4F81">
      <w:r>
        <w:rPr>
          <w:noProof/>
        </w:rPr>
        <w:lastRenderedPageBreak/>
        <w:drawing>
          <wp:inline distT="0" distB="0" distL="0" distR="0" wp14:anchorId="2370CFF3" wp14:editId="3C3DBA77">
            <wp:extent cx="4351306" cy="3817620"/>
            <wp:effectExtent l="0" t="0" r="0" b="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12"/>
                    <a:stretch>
                      <a:fillRect/>
                    </a:stretch>
                  </pic:blipFill>
                  <pic:spPr>
                    <a:xfrm>
                      <a:off x="0" y="0"/>
                      <a:ext cx="4356672" cy="3822328"/>
                    </a:xfrm>
                    <a:prstGeom prst="rect">
                      <a:avLst/>
                    </a:prstGeom>
                  </pic:spPr>
                </pic:pic>
              </a:graphicData>
            </a:graphic>
          </wp:inline>
        </w:drawing>
      </w:r>
      <w:r>
        <w:t>(General view)</w:t>
      </w:r>
    </w:p>
    <w:sectPr w:rsidR="0052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C5D"/>
    <w:multiLevelType w:val="hybridMultilevel"/>
    <w:tmpl w:val="B07AD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571CE"/>
    <w:multiLevelType w:val="hybridMultilevel"/>
    <w:tmpl w:val="DBFE6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42"/>
    <w:rsid w:val="00087552"/>
    <w:rsid w:val="00290A56"/>
    <w:rsid w:val="004628EB"/>
    <w:rsid w:val="00523F74"/>
    <w:rsid w:val="005B0242"/>
    <w:rsid w:val="007F207F"/>
    <w:rsid w:val="0086404E"/>
    <w:rsid w:val="00AD4F81"/>
    <w:rsid w:val="00BC72BB"/>
    <w:rsid w:val="00BE3ED1"/>
    <w:rsid w:val="00D12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B158"/>
  <w15:chartTrackingRefBased/>
  <w15:docId w15:val="{279B3B84-6670-4E8E-BABD-7E246491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F74"/>
    <w:rPr>
      <w:color w:val="0563C1" w:themeColor="hyperlink"/>
      <w:u w:val="single"/>
    </w:rPr>
  </w:style>
  <w:style w:type="character" w:styleId="UnresolvedMention">
    <w:name w:val="Unresolved Mention"/>
    <w:basedOn w:val="DefaultParagraphFont"/>
    <w:uiPriority w:val="99"/>
    <w:semiHidden/>
    <w:unhideWhenUsed/>
    <w:rsid w:val="00523F74"/>
    <w:rPr>
      <w:color w:val="605E5C"/>
      <w:shd w:val="clear" w:color="auto" w:fill="E1DFDD"/>
    </w:rPr>
  </w:style>
  <w:style w:type="paragraph" w:styleId="ListParagraph">
    <w:name w:val="List Paragraph"/>
    <w:basedOn w:val="Normal"/>
    <w:uiPriority w:val="34"/>
    <w:qFormat/>
    <w:rsid w:val="00523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osephao@umd.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Yizhan Ao</dc:creator>
  <cp:keywords/>
  <dc:description/>
  <cp:lastModifiedBy>Yizhan Ao</cp:lastModifiedBy>
  <cp:revision>3</cp:revision>
  <dcterms:created xsi:type="dcterms:W3CDTF">2021-12-18T18:37:00Z</dcterms:created>
  <dcterms:modified xsi:type="dcterms:W3CDTF">2021-12-18T20:30:00Z</dcterms:modified>
</cp:coreProperties>
</file>