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6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70.0" w:type="dxa"/>
        <w:jc w:val="left"/>
        <w:tblInd w:w="5.0" w:type="dxa"/>
        <w:tblLayout w:type="fixed"/>
        <w:tblLook w:val="0000"/>
      </w:tblPr>
      <w:tblGrid>
        <w:gridCol w:w="1530"/>
        <w:gridCol w:w="8100"/>
        <w:gridCol w:w="4900"/>
        <w:gridCol w:w="40"/>
        <w:tblGridChange w:id="0">
          <w:tblGrid>
            <w:gridCol w:w="1530"/>
            <w:gridCol w:w="8100"/>
            <w:gridCol w:w="4900"/>
            <w:gridCol w:w="40"/>
          </w:tblGrid>
        </w:tblGridChange>
      </w:tblGrid>
      <w:tr>
        <w:trPr>
          <w:trHeight w:val="13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868532" cy="81582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532" cy="8158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Pimpri Chinchwad Education Trust’s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Pimpri Chinchwad Co</w:t>
            </w:r>
            <w:bookmarkStart w:colFirst="0" w:colLast="0" w:name="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llege of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Palatino Linotype" w:cs="Palatino Linotype" w:eastAsia="Palatino Linotype" w:hAnsi="Palatino Linotyp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4"/>
                <w:szCs w:val="24"/>
                <w:rtl w:val="0"/>
              </w:rPr>
              <w:t xml:space="preserve">Curricular Activity Details</w:t>
            </w:r>
          </w:p>
        </w:tc>
        <w:tc>
          <w:tcPr>
            <w:tcBorders>
              <w:left w:color="00008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Palatino Linotype" w:cs="Palatino Linotype" w:eastAsia="Palatino Linotype" w:hAnsi="Palatino Linotyp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6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Department: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MCA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  <w:tab/>
        <w:t xml:space="preserve">Academic Year: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2020 – 2021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  <w:tab/>
        <w:t xml:space="preserve"> Semester: 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72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Year: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72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 Programming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/     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rFonts w:ascii="Palatino Linotype" w:cs="Palatino Linotype" w:eastAsia="Palatino Linotype" w:hAnsi="Palatino Linotyp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Number: __________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rFonts w:ascii="Palatino Linotype" w:cs="Palatino Linotype" w:eastAsia="Palatino Linotype" w:hAnsi="Palatino Linotyp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Student:  ______________________________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rFonts w:ascii="Palatino Linotype" w:cs="Palatino Linotype" w:eastAsia="Palatino Linotype" w:hAnsi="Palatino Linotyp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Implementation of 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rFonts w:ascii="Palatino Linotype" w:cs="Palatino Linotype" w:eastAsia="Palatino Linotype" w:hAnsi="Palatino Linotyp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(Scope):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rFonts w:ascii="Palatino Linotype" w:cs="Palatino Linotype" w:eastAsia="Palatino Linotype" w:hAnsi="Palatino Linotyp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 of Java used: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240" w:lineRule="auto"/>
        <w:ind w:left="720" w:firstLine="0"/>
        <w:jc w:val="both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240" w:lineRule="auto"/>
        <w:ind w:left="720" w:firstLine="0"/>
        <w:jc w:val="both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20" w:left="1152" w:right="115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ans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76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76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76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