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AU" w:eastAsia="zh-CN"/>
        </w:rPr>
        <w:id w:val="26279515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071"/>
          </w:tblGrid>
          <w:tr w:rsidR="000C562E">
            <w:trPr>
              <w:trHeight w:val="2880"/>
              <w:jc w:val="center"/>
            </w:trPr>
            <w:sdt>
              <w:sdtPr>
                <w:rPr>
                  <w:rFonts w:asciiTheme="majorHAnsi" w:eastAsiaTheme="majorEastAsia" w:hAnsiTheme="majorHAnsi" w:cstheme="majorBidi"/>
                  <w:caps/>
                  <w:lang w:val="en-AU" w:eastAsia="zh-CN"/>
                </w:rPr>
                <w:alias w:val="Company"/>
                <w:id w:val="15524243"/>
                <w:placeholder>
                  <w:docPart w:val="E826977CB85442D0B1321D1302456426"/>
                </w:placeholder>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5000" w:type="pct"/>
                  </w:tcPr>
                  <w:p w:rsidR="000C562E" w:rsidRDefault="001F7CCB" w:rsidP="00B1093B">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eastAsia="zh-CN"/>
                      </w:rPr>
                      <w:t>Requirement driven testing</w:t>
                    </w:r>
                  </w:p>
                </w:tc>
              </w:sdtContent>
            </w:sdt>
          </w:tr>
          <w:tr w:rsidR="000C562E">
            <w:trPr>
              <w:trHeight w:val="1440"/>
              <w:jc w:val="center"/>
            </w:trPr>
            <w:sdt>
              <w:sdtPr>
                <w:rPr>
                  <w:rFonts w:asciiTheme="majorHAnsi" w:eastAsiaTheme="majorEastAsia" w:hAnsiTheme="majorHAnsi" w:cstheme="majorBidi"/>
                  <w:sz w:val="80"/>
                  <w:szCs w:val="80"/>
                </w:rPr>
                <w:alias w:val="Title"/>
                <w:id w:val="15524250"/>
                <w:placeholder>
                  <w:docPart w:val="D20772D8DA09405A8BB51BA2C2F2510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C562E" w:rsidRDefault="000C562E" w:rsidP="0059700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Test </w:t>
                    </w:r>
                    <w:r w:rsidR="00597004">
                      <w:rPr>
                        <w:rFonts w:asciiTheme="majorHAnsi" w:eastAsiaTheme="majorEastAsia" w:hAnsiTheme="majorHAnsi" w:cstheme="majorBidi"/>
                        <w:sz w:val="80"/>
                        <w:szCs w:val="80"/>
                      </w:rPr>
                      <w:t>Plan</w:t>
                    </w:r>
                    <w:r>
                      <w:rPr>
                        <w:rFonts w:asciiTheme="majorHAnsi" w:eastAsiaTheme="majorEastAsia" w:hAnsiTheme="majorHAnsi" w:cstheme="majorBidi"/>
                        <w:sz w:val="80"/>
                        <w:szCs w:val="80"/>
                      </w:rPr>
                      <w:t xml:space="preserve"> for</w:t>
                    </w:r>
                  </w:p>
                </w:tc>
              </w:sdtContent>
            </w:sdt>
          </w:tr>
          <w:tr w:rsidR="000C562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C562E" w:rsidRDefault="00175960" w:rsidP="0017596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Empires of the IV</w:t>
                    </w:r>
                  </w:p>
                </w:tc>
              </w:sdtContent>
            </w:sdt>
          </w:tr>
          <w:tr w:rsidR="000C562E">
            <w:trPr>
              <w:trHeight w:val="360"/>
              <w:jc w:val="center"/>
            </w:trPr>
            <w:tc>
              <w:tcPr>
                <w:tcW w:w="5000" w:type="pct"/>
                <w:vAlign w:val="center"/>
              </w:tcPr>
              <w:p w:rsidR="000C562E" w:rsidRDefault="000C562E">
                <w:pPr>
                  <w:pStyle w:val="NoSpacing"/>
                  <w:jc w:val="center"/>
                </w:pPr>
              </w:p>
            </w:tc>
          </w:tr>
          <w:tr w:rsidR="000C562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0C562E" w:rsidRDefault="00597004" w:rsidP="000C562E">
                    <w:pPr>
                      <w:pStyle w:val="NoSpacing"/>
                      <w:jc w:val="center"/>
                      <w:rPr>
                        <w:b/>
                        <w:bCs/>
                      </w:rPr>
                    </w:pPr>
                    <w:r>
                      <w:rPr>
                        <w:b/>
                        <w:bCs/>
                        <w:lang w:val="en-AU"/>
                      </w:rPr>
                      <w:t>Requirement Driven Testing</w:t>
                    </w:r>
                  </w:p>
                </w:tc>
              </w:sdtContent>
            </w:sdt>
          </w:tr>
          <w:tr w:rsidR="000C562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1-05T00:00:00Z">
                  <w:dateFormat w:val="M/d/yyyy"/>
                  <w:lid w:val="en-US"/>
                  <w:storeMappedDataAs w:val="dateTime"/>
                  <w:calendar w:val="gregorian"/>
                </w:date>
              </w:sdtPr>
              <w:sdtEndPr/>
              <w:sdtContent>
                <w:tc>
                  <w:tcPr>
                    <w:tcW w:w="5000" w:type="pct"/>
                    <w:vAlign w:val="center"/>
                  </w:tcPr>
                  <w:p w:rsidR="000C562E" w:rsidRDefault="00175960">
                    <w:pPr>
                      <w:pStyle w:val="NoSpacing"/>
                      <w:jc w:val="center"/>
                      <w:rPr>
                        <w:b/>
                        <w:bCs/>
                      </w:rPr>
                    </w:pPr>
                    <w:r>
                      <w:rPr>
                        <w:b/>
                        <w:bCs/>
                      </w:rPr>
                      <w:t>11/5/2014</w:t>
                    </w:r>
                  </w:p>
                </w:tc>
              </w:sdtContent>
            </w:sdt>
          </w:tr>
        </w:tbl>
        <w:p w:rsidR="000C562E" w:rsidRDefault="000C562E">
          <w:bookmarkStart w:id="0" w:name="_GoBack"/>
          <w:bookmarkEnd w:id="0"/>
        </w:p>
        <w:p w:rsidR="000C562E" w:rsidRDefault="000C562E"/>
        <w:tbl>
          <w:tblPr>
            <w:tblpPr w:leftFromText="187" w:rightFromText="187" w:horzAnchor="margin" w:tblpXSpec="center" w:tblpYSpec="bottom"/>
            <w:tblW w:w="5000" w:type="pct"/>
            <w:tblLook w:val="04A0" w:firstRow="1" w:lastRow="0" w:firstColumn="1" w:lastColumn="0" w:noHBand="0" w:noVBand="1"/>
          </w:tblPr>
          <w:tblGrid>
            <w:gridCol w:w="9071"/>
          </w:tblGrid>
          <w:tr w:rsidR="000C562E">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0C562E" w:rsidRDefault="00DA4355" w:rsidP="00DA4355">
                    <w:pPr>
                      <w:pStyle w:val="NoSpacing"/>
                      <w:jc w:val="center"/>
                    </w:pPr>
                    <w:r>
                      <w:t>Andrew Godfroy</w:t>
                    </w:r>
                  </w:p>
                </w:tc>
              </w:sdtContent>
            </w:sdt>
          </w:tr>
        </w:tbl>
        <w:p w:rsidR="000C562E" w:rsidRDefault="000C562E"/>
        <w:p w:rsidR="000C562E" w:rsidRDefault="000C562E">
          <w:r>
            <w:br w:type="page"/>
          </w:r>
        </w:p>
      </w:sdtContent>
    </w:sdt>
    <w:p w:rsidR="000C562E" w:rsidRDefault="000C562E" w:rsidP="000C562E">
      <w:pPr>
        <w:pStyle w:val="Heading1"/>
      </w:pPr>
      <w:bookmarkStart w:id="1" w:name="_Toc272783525"/>
      <w:r>
        <w:lastRenderedPageBreak/>
        <w:t>Approval</w:t>
      </w:r>
      <w:bookmarkEnd w:id="1"/>
    </w:p>
    <w:tbl>
      <w:tblPr>
        <w:tblW w:w="9527" w:type="dxa"/>
        <w:tblInd w:w="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009"/>
        <w:gridCol w:w="3190"/>
        <w:gridCol w:w="2640"/>
        <w:gridCol w:w="1688"/>
      </w:tblGrid>
      <w:tr w:rsidR="000C562E" w:rsidTr="006F5B34">
        <w:trPr>
          <w:trHeight w:val="1100"/>
        </w:trPr>
        <w:tc>
          <w:tcPr>
            <w:tcW w:w="9527" w:type="dxa"/>
            <w:gridSpan w:val="4"/>
            <w:shd w:val="clear" w:color="auto" w:fill="E0E0E0"/>
          </w:tcPr>
          <w:p w:rsidR="000C562E" w:rsidRDefault="000C562E" w:rsidP="006F5B34">
            <w:pPr>
              <w:pStyle w:val="VersionHead"/>
            </w:pPr>
            <w:r>
              <w:t xml:space="preserve">AUTHOR </w:t>
            </w:r>
          </w:p>
        </w:tc>
      </w:tr>
      <w:tr w:rsidR="000C562E" w:rsidTr="006F5B34">
        <w:tc>
          <w:tcPr>
            <w:tcW w:w="2009" w:type="dxa"/>
          </w:tcPr>
          <w:p w:rsidR="000C562E" w:rsidRDefault="00175960" w:rsidP="006F5B34">
            <w:pPr>
              <w:pStyle w:val="Version2"/>
              <w:ind w:left="0"/>
            </w:pPr>
            <w:r>
              <w:t>Andrew Godfroy</w:t>
            </w:r>
          </w:p>
        </w:tc>
        <w:tc>
          <w:tcPr>
            <w:tcW w:w="3190" w:type="dxa"/>
          </w:tcPr>
          <w:p w:rsidR="000C562E" w:rsidRDefault="00175960" w:rsidP="006F5B34">
            <w:pPr>
              <w:pStyle w:val="Version2"/>
            </w:pPr>
            <w:r>
              <w:t>Project Lead</w:t>
            </w:r>
          </w:p>
        </w:tc>
        <w:tc>
          <w:tcPr>
            <w:tcW w:w="4328" w:type="dxa"/>
            <w:gridSpan w:val="2"/>
          </w:tcPr>
          <w:p w:rsidR="000C562E" w:rsidRDefault="000C562E" w:rsidP="006F5B34">
            <w:pPr>
              <w:pStyle w:val="Version2"/>
              <w:ind w:left="0"/>
            </w:pPr>
          </w:p>
        </w:tc>
      </w:tr>
      <w:tr w:rsidR="000C562E" w:rsidTr="006F5B34">
        <w:tc>
          <w:tcPr>
            <w:tcW w:w="9527" w:type="dxa"/>
            <w:gridSpan w:val="4"/>
            <w:shd w:val="clear" w:color="auto" w:fill="E0E0E0"/>
          </w:tcPr>
          <w:p w:rsidR="000C562E" w:rsidRPr="00AD33E8" w:rsidRDefault="000C562E" w:rsidP="006F5B34">
            <w:pPr>
              <w:spacing w:before="240"/>
            </w:pPr>
            <w:r>
              <w:t>APPROVED</w:t>
            </w:r>
            <w:r w:rsidRPr="00AD33E8">
              <w:t xml:space="preserve"> BY </w:t>
            </w:r>
          </w:p>
        </w:tc>
      </w:tr>
      <w:tr w:rsidR="000C562E" w:rsidTr="006F5B34">
        <w:tc>
          <w:tcPr>
            <w:tcW w:w="2009" w:type="dxa"/>
          </w:tcPr>
          <w:p w:rsidR="000C562E" w:rsidRDefault="00175960" w:rsidP="006F5B34">
            <w:pPr>
              <w:pStyle w:val="Version2"/>
            </w:pPr>
            <w:r>
              <w:t>Andrew Godfroy</w:t>
            </w:r>
          </w:p>
        </w:tc>
        <w:tc>
          <w:tcPr>
            <w:tcW w:w="3190" w:type="dxa"/>
          </w:tcPr>
          <w:p w:rsidR="000C562E" w:rsidRDefault="00175960" w:rsidP="006F5B34">
            <w:pPr>
              <w:pStyle w:val="Version2"/>
            </w:pPr>
            <w:r>
              <w:t>Project Lead</w:t>
            </w:r>
          </w:p>
        </w:tc>
        <w:tc>
          <w:tcPr>
            <w:tcW w:w="2640" w:type="dxa"/>
          </w:tcPr>
          <w:p w:rsidR="000C562E" w:rsidRDefault="000C562E" w:rsidP="006F5B34">
            <w:pPr>
              <w:pStyle w:val="Version2"/>
            </w:pPr>
          </w:p>
        </w:tc>
        <w:tc>
          <w:tcPr>
            <w:tcW w:w="1688" w:type="dxa"/>
          </w:tcPr>
          <w:p w:rsidR="000C562E" w:rsidRDefault="000C562E" w:rsidP="006F5B34">
            <w:pPr>
              <w:pStyle w:val="Version2"/>
              <w:ind w:left="0"/>
            </w:pPr>
          </w:p>
        </w:tc>
      </w:tr>
      <w:tr w:rsidR="000C562E" w:rsidTr="006F5B34">
        <w:tc>
          <w:tcPr>
            <w:tcW w:w="9527" w:type="dxa"/>
            <w:gridSpan w:val="4"/>
            <w:shd w:val="clear" w:color="auto" w:fill="E0E0E0"/>
          </w:tcPr>
          <w:p w:rsidR="000C562E" w:rsidRPr="000B0154" w:rsidRDefault="000C562E" w:rsidP="006F5B34">
            <w:pPr>
              <w:pStyle w:val="Version2"/>
              <w:rPr>
                <w:sz w:val="20"/>
                <w:szCs w:val="20"/>
              </w:rPr>
            </w:pPr>
            <w:r w:rsidRPr="000B0154">
              <w:rPr>
                <w:sz w:val="20"/>
                <w:szCs w:val="20"/>
              </w:rPr>
              <w:t>ACKNOWLEDGMENT</w:t>
            </w:r>
          </w:p>
        </w:tc>
      </w:tr>
      <w:tr w:rsidR="000C562E" w:rsidTr="006F5B34">
        <w:tc>
          <w:tcPr>
            <w:tcW w:w="9527" w:type="dxa"/>
            <w:gridSpan w:val="4"/>
          </w:tcPr>
          <w:p w:rsidR="000C562E" w:rsidRDefault="00DA73AC" w:rsidP="006F5B34">
            <w:pPr>
              <w:pStyle w:val="Version2"/>
            </w:pPr>
            <w:r>
              <w:t>Acknowledged</w:t>
            </w:r>
          </w:p>
        </w:tc>
      </w:tr>
    </w:tbl>
    <w:p w:rsidR="00170274" w:rsidRDefault="00170274"/>
    <w:p w:rsidR="000C562E" w:rsidRPr="002F552E" w:rsidRDefault="000C562E" w:rsidP="000C562E">
      <w:pPr>
        <w:pStyle w:val="Heading1"/>
      </w:pPr>
      <w:bookmarkStart w:id="2" w:name="_Toc248047348"/>
      <w:bookmarkStart w:id="3" w:name="_Toc272783528"/>
      <w:r w:rsidRPr="002F552E">
        <w:t>Introduction</w:t>
      </w:r>
      <w:bookmarkEnd w:id="2"/>
      <w:bookmarkEnd w:id="3"/>
      <w:r w:rsidRPr="002F552E">
        <w:t xml:space="preserve"> </w:t>
      </w:r>
    </w:p>
    <w:p w:rsidR="00597004" w:rsidRPr="00731095" w:rsidRDefault="00597004" w:rsidP="00597004">
      <w:bookmarkStart w:id="4" w:name="_Toc160951510"/>
      <w:bookmarkStart w:id="5" w:name="_Toc248047349"/>
      <w:r w:rsidRPr="00C5473D">
        <w:t xml:space="preserve">This test plan document describes the </w:t>
      </w:r>
      <w:r>
        <w:t xml:space="preserve">scope, approach, resources and schedule of intended testing activities to be undertaken </w:t>
      </w:r>
      <w:r w:rsidRPr="00C5473D">
        <w:t xml:space="preserve">for </w:t>
      </w:r>
      <w:r w:rsidR="00175960">
        <w:t>Empires of the IV</w:t>
      </w:r>
      <w:r>
        <w:t>.  This document should be read in conjunction with the Test Strategy.</w:t>
      </w:r>
    </w:p>
    <w:p w:rsidR="00597004" w:rsidRPr="00597004" w:rsidRDefault="00597004" w:rsidP="00597004">
      <w:pPr>
        <w:pStyle w:val="Heading2"/>
      </w:pPr>
      <w:bookmarkStart w:id="6" w:name="_Toc271813881"/>
      <w:bookmarkStart w:id="7" w:name="_Toc272783529"/>
      <w:r w:rsidRPr="00597004">
        <w:t>Purpose</w:t>
      </w:r>
      <w:bookmarkEnd w:id="6"/>
      <w:bookmarkEnd w:id="7"/>
    </w:p>
    <w:p w:rsidR="00597004" w:rsidRPr="006F0A74" w:rsidRDefault="00597004" w:rsidP="00597004">
      <w:pPr>
        <w:spacing w:before="120"/>
        <w:rPr>
          <w:rFonts w:cs="Tahoma"/>
        </w:rPr>
      </w:pPr>
      <w:bookmarkStart w:id="8" w:name="_Toc181523961"/>
      <w:bookmarkStart w:id="9" w:name="_Toc182192330"/>
      <w:r w:rsidRPr="006F0A74">
        <w:rPr>
          <w:rFonts w:cs="Tahoma"/>
        </w:rPr>
        <w:t>This document provides the following guidance:</w:t>
      </w:r>
    </w:p>
    <w:p w:rsidR="00597004" w:rsidRPr="006F0A74" w:rsidRDefault="00597004" w:rsidP="00597004">
      <w:pPr>
        <w:numPr>
          <w:ilvl w:val="0"/>
          <w:numId w:val="9"/>
        </w:numPr>
        <w:spacing w:before="120" w:after="0" w:line="240" w:lineRule="auto"/>
        <w:rPr>
          <w:rFonts w:cs="Tahoma"/>
        </w:rPr>
      </w:pPr>
      <w:r>
        <w:rPr>
          <w:rFonts w:cs="Tahoma"/>
        </w:rPr>
        <w:t>Testing Scope;</w:t>
      </w:r>
    </w:p>
    <w:p w:rsidR="00597004" w:rsidRDefault="00597004" w:rsidP="00597004">
      <w:pPr>
        <w:numPr>
          <w:ilvl w:val="0"/>
          <w:numId w:val="9"/>
        </w:numPr>
        <w:spacing w:before="120" w:after="0" w:line="240" w:lineRule="auto"/>
        <w:rPr>
          <w:rFonts w:cs="Tahoma"/>
        </w:rPr>
      </w:pPr>
      <w:r>
        <w:rPr>
          <w:rFonts w:cs="Tahoma"/>
        </w:rPr>
        <w:t>Entry and exit criteria for each test level</w:t>
      </w:r>
    </w:p>
    <w:p w:rsidR="00597004" w:rsidRPr="006F0A74" w:rsidRDefault="00597004" w:rsidP="00597004">
      <w:pPr>
        <w:numPr>
          <w:ilvl w:val="0"/>
          <w:numId w:val="9"/>
        </w:numPr>
        <w:spacing w:before="120" w:after="0" w:line="240" w:lineRule="auto"/>
        <w:rPr>
          <w:rFonts w:cs="Tahoma"/>
        </w:rPr>
      </w:pPr>
      <w:r w:rsidRPr="006F0A74">
        <w:rPr>
          <w:rFonts w:cs="Tahoma"/>
        </w:rPr>
        <w:t>A description of resources and tools to be used to conduct testing;</w:t>
      </w:r>
    </w:p>
    <w:p w:rsidR="00597004" w:rsidRDefault="00597004" w:rsidP="00597004">
      <w:pPr>
        <w:numPr>
          <w:ilvl w:val="0"/>
          <w:numId w:val="9"/>
        </w:numPr>
        <w:spacing w:before="120" w:after="0" w:line="240" w:lineRule="auto"/>
        <w:rPr>
          <w:rFonts w:cs="Tahoma"/>
        </w:rPr>
      </w:pPr>
      <w:r w:rsidRPr="006F0A74">
        <w:rPr>
          <w:rFonts w:cs="Tahoma"/>
        </w:rPr>
        <w:t xml:space="preserve">An overview of </w:t>
      </w:r>
      <w:r>
        <w:rPr>
          <w:rFonts w:cs="Tahoma"/>
        </w:rPr>
        <w:t>test schedules per development cycle</w:t>
      </w:r>
      <w:r w:rsidRPr="006F0A74">
        <w:rPr>
          <w:rFonts w:cs="Tahoma"/>
        </w:rPr>
        <w:t>;</w:t>
      </w:r>
    </w:p>
    <w:p w:rsidR="00597004" w:rsidRPr="00597004" w:rsidRDefault="00597004" w:rsidP="000C562E">
      <w:pPr>
        <w:numPr>
          <w:ilvl w:val="0"/>
          <w:numId w:val="9"/>
        </w:numPr>
        <w:spacing w:before="120" w:after="0" w:line="240" w:lineRule="auto"/>
      </w:pPr>
      <w:r w:rsidRPr="00597004">
        <w:rPr>
          <w:rFonts w:cs="Tahoma"/>
        </w:rPr>
        <w:t>An overview of the types of testing that is to be conducted</w:t>
      </w:r>
      <w:bookmarkEnd w:id="8"/>
      <w:bookmarkEnd w:id="9"/>
      <w:r>
        <w:rPr>
          <w:rFonts w:cs="Tahoma"/>
        </w:rPr>
        <w:t>;</w:t>
      </w:r>
    </w:p>
    <w:p w:rsidR="00597004" w:rsidRPr="00597004" w:rsidRDefault="00597004" w:rsidP="000C562E">
      <w:pPr>
        <w:numPr>
          <w:ilvl w:val="0"/>
          <w:numId w:val="9"/>
        </w:numPr>
        <w:spacing w:before="120" w:after="0" w:line="240" w:lineRule="auto"/>
      </w:pPr>
      <w:r>
        <w:rPr>
          <w:rFonts w:cs="Tahoma"/>
        </w:rPr>
        <w:t>Defect management work flow.</w:t>
      </w:r>
    </w:p>
    <w:p w:rsidR="005D7629" w:rsidRDefault="005D7629" w:rsidP="005D7629">
      <w:pPr>
        <w:pStyle w:val="Heading2"/>
      </w:pPr>
      <w:bookmarkStart w:id="10" w:name="_Toc272783530"/>
      <w:bookmarkEnd w:id="4"/>
      <w:bookmarkEnd w:id="5"/>
      <w:r>
        <w:t>Project Overview</w:t>
      </w:r>
      <w:bookmarkEnd w:id="10"/>
    </w:p>
    <w:p w:rsidR="006434A3" w:rsidRDefault="00AA315B" w:rsidP="005D7629">
      <w:pPr>
        <w:pStyle w:val="BodyText"/>
        <w:rPr>
          <w:lang w:val="en-US" w:eastAsia="en-US"/>
        </w:rPr>
      </w:pPr>
      <w:r>
        <w:rPr>
          <w:lang w:val="en-US" w:eastAsia="en-US"/>
        </w:rPr>
        <w:t>The Empires of the IV game is currently in the stage of Engine Development, as such this report will pertain to aspects involved in the development of the Anarian Game Engine.</w:t>
      </w:r>
    </w:p>
    <w:p w:rsidR="00597004" w:rsidRDefault="00597004">
      <w:pPr>
        <w:rPr>
          <w:rFonts w:ascii="Tahoma" w:eastAsia="Times New Roman" w:hAnsi="Tahoma" w:cs="Times New Roman"/>
          <w:sz w:val="40"/>
          <w:szCs w:val="40"/>
          <w:lang w:eastAsia="en-AU"/>
        </w:rPr>
      </w:pPr>
      <w:r>
        <w:br w:type="page"/>
      </w:r>
    </w:p>
    <w:p w:rsidR="006434A3" w:rsidRDefault="006434A3" w:rsidP="00597004">
      <w:pPr>
        <w:pStyle w:val="Heading1"/>
      </w:pPr>
      <w:bookmarkStart w:id="11" w:name="_Toc272783531"/>
      <w:r>
        <w:lastRenderedPageBreak/>
        <w:t>Testing objectives</w:t>
      </w:r>
      <w:bookmarkEnd w:id="11"/>
    </w:p>
    <w:p w:rsidR="00175960" w:rsidRDefault="00175960" w:rsidP="006434A3">
      <w:r>
        <w:t xml:space="preserve">Testing objectives around the Anarian Game Engine are focused around ensuring the Rendering and generic shader units are operating </w:t>
      </w:r>
      <w:r w:rsidR="00F24F5F">
        <w:t>as required as it goes through Scene Nodes and renders models in correct succession to their individual sharers.</w:t>
      </w:r>
    </w:p>
    <w:p w:rsidR="00597004" w:rsidRDefault="00597004" w:rsidP="00597004">
      <w:pPr>
        <w:pStyle w:val="Heading2"/>
      </w:pPr>
      <w:bookmarkStart w:id="12" w:name="_Toc272783532"/>
      <w:r>
        <w:t>Features to be tested</w:t>
      </w:r>
      <w:bookmarkEnd w:id="12"/>
    </w:p>
    <w:p w:rsidR="00597004" w:rsidRDefault="00F24F5F" w:rsidP="00597004">
      <w:r>
        <w:t>Rendering of Scene Nodes in correct succession</w:t>
      </w:r>
    </w:p>
    <w:p w:rsidR="00F24F5F" w:rsidRDefault="00F24F5F" w:rsidP="00597004">
      <w:r>
        <w:t>GameObject movement, rotation and scaling</w:t>
      </w:r>
    </w:p>
    <w:p w:rsidR="00F24F5F" w:rsidRDefault="00F24F5F" w:rsidP="00597004">
      <w:r>
        <w:t>Camera movement and rotations</w:t>
      </w:r>
    </w:p>
    <w:p w:rsidR="00F24F5F" w:rsidRDefault="00F24F5F" w:rsidP="00597004">
      <w:r>
        <w:t>Material and Mesh manipulations</w:t>
      </w:r>
    </w:p>
    <w:p w:rsidR="00F24F5F" w:rsidRDefault="00F24F5F" w:rsidP="00F24F5F">
      <w:r>
        <w:t>Lighting</w:t>
      </w:r>
    </w:p>
    <w:p w:rsidR="00F24F5F" w:rsidRPr="00597004" w:rsidRDefault="00F24F5F" w:rsidP="00597004"/>
    <w:p w:rsidR="00597004" w:rsidRDefault="00597004" w:rsidP="00597004">
      <w:pPr>
        <w:pStyle w:val="Heading2"/>
      </w:pPr>
      <w:bookmarkStart w:id="13" w:name="_Toc272783533"/>
      <w:r>
        <w:t xml:space="preserve">Features </w:t>
      </w:r>
      <w:proofErr w:type="gramStart"/>
      <w:r>
        <w:t>Not</w:t>
      </w:r>
      <w:proofErr w:type="gramEnd"/>
      <w:r>
        <w:t xml:space="preserve"> to be tested and constraints</w:t>
      </w:r>
      <w:bookmarkEnd w:id="13"/>
    </w:p>
    <w:p w:rsidR="00D41857" w:rsidRDefault="00F24F5F" w:rsidP="006434A3">
      <w:r>
        <w:t>Object Picking</w:t>
      </w:r>
    </w:p>
    <w:p w:rsidR="00D41857" w:rsidRDefault="00D41857" w:rsidP="006434A3">
      <w:r>
        <w:t>Mesh Animations</w:t>
      </w:r>
    </w:p>
    <w:p w:rsidR="00597004" w:rsidRDefault="00597004" w:rsidP="006434A3"/>
    <w:p w:rsidR="00597004" w:rsidRDefault="00597004" w:rsidP="00597004">
      <w:pPr>
        <w:pStyle w:val="AltHeading1"/>
        <w:numPr>
          <w:ilvl w:val="0"/>
          <w:numId w:val="0"/>
        </w:numPr>
        <w:rPr>
          <w:rStyle w:val="AltHeading1Char"/>
          <w:rFonts w:cs="Tahoma"/>
          <w:sz w:val="32"/>
          <w:szCs w:val="32"/>
        </w:rPr>
      </w:pPr>
      <w:bookmarkStart w:id="14" w:name="_Toc272783534"/>
      <w:r>
        <w:rPr>
          <w:rStyle w:val="AltHeading1Char"/>
          <w:rFonts w:cs="Tahoma"/>
          <w:sz w:val="32"/>
          <w:szCs w:val="32"/>
        </w:rPr>
        <w:t xml:space="preserve">Testing </w:t>
      </w:r>
      <w:r w:rsidRPr="005A395A">
        <w:rPr>
          <w:rStyle w:val="AltHeading1Char"/>
          <w:rFonts w:cs="Tahoma"/>
          <w:sz w:val="32"/>
          <w:szCs w:val="32"/>
        </w:rPr>
        <w:t>Approach</w:t>
      </w:r>
      <w:bookmarkEnd w:id="14"/>
    </w:p>
    <w:p w:rsidR="00120A3E" w:rsidRPr="00120A3E" w:rsidRDefault="00120A3E" w:rsidP="00120A3E">
      <w:pPr>
        <w:pStyle w:val="Heading2"/>
      </w:pPr>
      <w:bookmarkStart w:id="15" w:name="_Toc272783535"/>
      <w:r w:rsidRPr="00120A3E">
        <w:t>Static Testing</w:t>
      </w:r>
      <w:bookmarkEnd w:id="15"/>
    </w:p>
    <w:p w:rsidR="00120A3E" w:rsidRPr="007C0509" w:rsidRDefault="00120A3E" w:rsidP="00120A3E">
      <w:r>
        <w:t xml:space="preserve">Static testing is testing of a component or specifications without execution of that software.  This is usually done as soon as acceptance criteria or business requirements are ready for review before code implementation such as conflicting rules, invalid data types, redundant process just to name a few. </w:t>
      </w:r>
    </w:p>
    <w:p w:rsidR="00120A3E" w:rsidRPr="00120A3E" w:rsidRDefault="00120A3E" w:rsidP="00120A3E">
      <w:pPr>
        <w:pStyle w:val="Heading2"/>
      </w:pPr>
      <w:bookmarkStart w:id="16" w:name="_Toc271813892"/>
      <w:bookmarkStart w:id="17" w:name="_Toc272783536"/>
      <w:r w:rsidRPr="00120A3E">
        <w:t>Component Testing</w:t>
      </w:r>
      <w:bookmarkEnd w:id="16"/>
      <w:bookmarkEnd w:id="17"/>
    </w:p>
    <w:p w:rsidR="00120A3E" w:rsidRPr="002E26FA" w:rsidRDefault="00120A3E" w:rsidP="00120A3E">
      <w:r>
        <w:t xml:space="preserve">Component level testing focuses on the functionality of each component being developed.  This </w:t>
      </w:r>
      <w:proofErr w:type="gramStart"/>
      <w:r>
        <w:t>is  crucial</w:t>
      </w:r>
      <w:proofErr w:type="gramEnd"/>
      <w:r>
        <w:t xml:space="preserve"> where different components are being developed before they are integrated together as one system.</w:t>
      </w:r>
    </w:p>
    <w:p w:rsidR="00120A3E" w:rsidRPr="00120A3E" w:rsidRDefault="00120A3E" w:rsidP="00120A3E">
      <w:pPr>
        <w:pStyle w:val="Heading3"/>
      </w:pPr>
      <w:bookmarkStart w:id="18" w:name="_Toc262540925"/>
      <w:bookmarkStart w:id="19" w:name="_Toc272783537"/>
      <w:r w:rsidRPr="00120A3E">
        <w:t>Entry Criteria</w:t>
      </w:r>
      <w:bookmarkEnd w:id="18"/>
      <w:bookmarkEnd w:id="19"/>
    </w:p>
    <w:p w:rsidR="007402DD" w:rsidRPr="0026474F" w:rsidRDefault="00120A3E" w:rsidP="00120A3E">
      <w:pPr>
        <w:rPr>
          <w:rFonts w:cs="Tahoma"/>
        </w:rPr>
      </w:pPr>
      <w:r>
        <w:rPr>
          <w:rFonts w:cs="Tahoma"/>
        </w:rPr>
        <w:t xml:space="preserve">Component </w:t>
      </w:r>
      <w:r w:rsidRPr="0026474F">
        <w:rPr>
          <w:rFonts w:cs="Tahoma"/>
        </w:rPr>
        <w:t>Testing may commence when the following criteria have been satisfied:</w:t>
      </w:r>
    </w:p>
    <w:p w:rsidR="007402DD" w:rsidRDefault="007402DD" w:rsidP="00120A3E">
      <w:pPr>
        <w:pStyle w:val="OutlineNumbered1"/>
        <w:numPr>
          <w:ilvl w:val="0"/>
          <w:numId w:val="4"/>
        </w:numPr>
        <w:rPr>
          <w:rFonts w:ascii="Tahoma" w:hAnsi="Tahoma" w:cs="Tahoma"/>
        </w:rPr>
      </w:pPr>
      <w:r>
        <w:rPr>
          <w:rFonts w:ascii="Tahoma" w:hAnsi="Tahoma" w:cs="Tahoma"/>
        </w:rPr>
        <w:t>Component has been fully updated as per sprint requirements</w:t>
      </w:r>
    </w:p>
    <w:p w:rsidR="00120A3E" w:rsidRDefault="007402DD" w:rsidP="00120A3E">
      <w:pPr>
        <w:pStyle w:val="OutlineNumbered1"/>
        <w:numPr>
          <w:ilvl w:val="0"/>
          <w:numId w:val="4"/>
        </w:numPr>
        <w:rPr>
          <w:rFonts w:ascii="Tahoma" w:hAnsi="Tahoma" w:cs="Tahoma"/>
        </w:rPr>
      </w:pPr>
      <w:r>
        <w:rPr>
          <w:rFonts w:ascii="Tahoma" w:hAnsi="Tahoma" w:cs="Tahoma"/>
        </w:rPr>
        <w:t>All code</w:t>
      </w:r>
      <w:r w:rsidR="00120A3E">
        <w:rPr>
          <w:rFonts w:ascii="Tahoma" w:hAnsi="Tahoma" w:cs="Tahoma"/>
        </w:rPr>
        <w:t xml:space="preserve"> have been unit tested and passed.</w:t>
      </w:r>
    </w:p>
    <w:p w:rsidR="00120A3E" w:rsidRPr="0026474F" w:rsidRDefault="00120A3E" w:rsidP="00120A3E">
      <w:pPr>
        <w:pStyle w:val="OutlineNumbered1"/>
        <w:numPr>
          <w:ilvl w:val="0"/>
          <w:numId w:val="4"/>
        </w:numPr>
        <w:rPr>
          <w:rFonts w:ascii="Tahoma" w:hAnsi="Tahoma" w:cs="Tahoma"/>
        </w:rPr>
      </w:pPr>
      <w:r>
        <w:rPr>
          <w:rFonts w:ascii="Tahoma" w:hAnsi="Tahoma" w:cs="Tahoma"/>
        </w:rPr>
        <w:t>T</w:t>
      </w:r>
      <w:r w:rsidRPr="0026474F">
        <w:rPr>
          <w:rFonts w:ascii="Tahoma" w:hAnsi="Tahoma" w:cs="Tahoma"/>
        </w:rPr>
        <w:t xml:space="preserve">est </w:t>
      </w:r>
      <w:r>
        <w:rPr>
          <w:rFonts w:ascii="Tahoma" w:hAnsi="Tahoma" w:cs="Tahoma"/>
        </w:rPr>
        <w:t xml:space="preserve">environment </w:t>
      </w:r>
      <w:r w:rsidRPr="0026474F">
        <w:rPr>
          <w:rFonts w:ascii="Tahoma" w:hAnsi="Tahoma" w:cs="Tahoma"/>
        </w:rPr>
        <w:t xml:space="preserve">including software </w:t>
      </w:r>
      <w:r>
        <w:rPr>
          <w:rFonts w:ascii="Tahoma" w:hAnsi="Tahoma" w:cs="Tahoma"/>
        </w:rPr>
        <w:t>have been setup and configured correctly</w:t>
      </w:r>
      <w:r w:rsidRPr="0026474F">
        <w:rPr>
          <w:rFonts w:ascii="Tahoma" w:hAnsi="Tahoma" w:cs="Tahoma"/>
        </w:rPr>
        <w:t>.</w:t>
      </w:r>
    </w:p>
    <w:p w:rsidR="00120A3E" w:rsidRPr="00120A3E" w:rsidRDefault="00120A3E" w:rsidP="00120A3E">
      <w:pPr>
        <w:pStyle w:val="Heading3"/>
      </w:pPr>
      <w:bookmarkStart w:id="20" w:name="_Toc262540926"/>
      <w:bookmarkStart w:id="21" w:name="_Toc272783538"/>
      <w:r w:rsidRPr="00120A3E">
        <w:t>Suspension Criteria</w:t>
      </w:r>
      <w:bookmarkEnd w:id="20"/>
      <w:bookmarkEnd w:id="21"/>
    </w:p>
    <w:p w:rsidR="00120A3E" w:rsidRPr="0026474F" w:rsidRDefault="00120A3E" w:rsidP="00120A3E">
      <w:pPr>
        <w:rPr>
          <w:rFonts w:cs="Tahoma"/>
        </w:rPr>
      </w:pPr>
      <w:r>
        <w:rPr>
          <w:rFonts w:cs="Tahoma"/>
        </w:rPr>
        <w:t xml:space="preserve">Component </w:t>
      </w:r>
      <w:r w:rsidRPr="0026474F">
        <w:rPr>
          <w:rFonts w:cs="Tahoma"/>
        </w:rPr>
        <w:t xml:space="preserve">testing will be suspended </w:t>
      </w:r>
      <w:r w:rsidR="00F0701D">
        <w:rPr>
          <w:rFonts w:cs="Tahoma"/>
        </w:rPr>
        <w:t>under the following condition</w:t>
      </w:r>
      <w:r w:rsidRPr="0026474F">
        <w:rPr>
          <w:rFonts w:cs="Tahoma"/>
        </w:rPr>
        <w:t>:</w:t>
      </w:r>
    </w:p>
    <w:p w:rsidR="00120A3E" w:rsidRDefault="00120A3E" w:rsidP="00120A3E">
      <w:pPr>
        <w:pStyle w:val="OutlineNumbered1"/>
        <w:numPr>
          <w:ilvl w:val="0"/>
          <w:numId w:val="13"/>
        </w:numPr>
      </w:pPr>
      <w:r>
        <w:lastRenderedPageBreak/>
        <w:t>Critical error(s) found preventing test completion.</w:t>
      </w:r>
    </w:p>
    <w:p w:rsidR="00120A3E" w:rsidRDefault="00120A3E" w:rsidP="00120A3E">
      <w:pPr>
        <w:pStyle w:val="OutlineNumbered1"/>
        <w:rPr>
          <w:rFonts w:ascii="Tahoma" w:hAnsi="Tahoma" w:cs="Tahoma"/>
          <w:color w:val="auto"/>
        </w:rPr>
      </w:pPr>
      <w:r>
        <w:rPr>
          <w:rFonts w:ascii="Tahoma" w:hAnsi="Tahoma" w:cs="Tahoma"/>
          <w:color w:val="auto"/>
        </w:rPr>
        <w:t>Change of requirements.</w:t>
      </w:r>
    </w:p>
    <w:p w:rsidR="00120A3E" w:rsidRDefault="00120A3E" w:rsidP="00120A3E">
      <w:pPr>
        <w:pStyle w:val="OutlineNumbered1"/>
        <w:rPr>
          <w:rFonts w:ascii="Tahoma" w:hAnsi="Tahoma" w:cs="Tahoma"/>
          <w:color w:val="auto"/>
        </w:rPr>
      </w:pPr>
      <w:r>
        <w:rPr>
          <w:rFonts w:ascii="Tahoma" w:hAnsi="Tahoma" w:cs="Tahoma"/>
          <w:color w:val="auto"/>
        </w:rPr>
        <w:t>Change of environment components or technology including different version.</w:t>
      </w:r>
    </w:p>
    <w:p w:rsidR="00120A3E" w:rsidRPr="00120A3E" w:rsidRDefault="00120A3E" w:rsidP="00120A3E">
      <w:pPr>
        <w:pStyle w:val="Heading3"/>
      </w:pPr>
      <w:bookmarkStart w:id="22" w:name="_Toc262540927"/>
      <w:bookmarkStart w:id="23" w:name="_Toc272783539"/>
      <w:r w:rsidRPr="00120A3E">
        <w:t>Resumption Criteria</w:t>
      </w:r>
      <w:bookmarkEnd w:id="22"/>
      <w:bookmarkEnd w:id="23"/>
    </w:p>
    <w:p w:rsidR="00120A3E" w:rsidRPr="0026474F" w:rsidRDefault="00120A3E" w:rsidP="00120A3E">
      <w:pPr>
        <w:rPr>
          <w:rFonts w:cs="Tahoma"/>
        </w:rPr>
      </w:pPr>
      <w:r>
        <w:rPr>
          <w:rFonts w:cs="Tahoma"/>
        </w:rPr>
        <w:t>Component</w:t>
      </w:r>
      <w:r w:rsidRPr="0026474F">
        <w:rPr>
          <w:rFonts w:cs="Tahoma"/>
        </w:rPr>
        <w:t xml:space="preserve"> testing will resume when the following criteria are met:</w:t>
      </w:r>
    </w:p>
    <w:p w:rsidR="00120A3E" w:rsidRPr="0026474F" w:rsidRDefault="00120A3E" w:rsidP="00120A3E">
      <w:pPr>
        <w:pStyle w:val="OutlineNumbered1"/>
        <w:numPr>
          <w:ilvl w:val="0"/>
          <w:numId w:val="14"/>
        </w:numPr>
      </w:pPr>
      <w:r>
        <w:t>All issues in suspension criteria have been resolved or mitigated</w:t>
      </w:r>
    </w:p>
    <w:p w:rsidR="00120A3E" w:rsidRDefault="00120A3E" w:rsidP="00120A3E">
      <w:pPr>
        <w:pStyle w:val="OutlineNumbered1"/>
        <w:rPr>
          <w:rFonts w:ascii="Tahoma" w:hAnsi="Tahoma" w:cs="Tahoma"/>
          <w:color w:val="auto"/>
        </w:rPr>
      </w:pPr>
      <w:r>
        <w:rPr>
          <w:rFonts w:ascii="Tahoma" w:hAnsi="Tahoma" w:cs="Tahoma"/>
          <w:color w:val="auto"/>
        </w:rPr>
        <w:t>New software build has been redeployed or;</w:t>
      </w:r>
    </w:p>
    <w:p w:rsidR="00120A3E" w:rsidRDefault="00120A3E" w:rsidP="00120A3E">
      <w:pPr>
        <w:pStyle w:val="OutlineNumbered1"/>
        <w:rPr>
          <w:rFonts w:ascii="Tahoma" w:hAnsi="Tahoma" w:cs="Tahoma"/>
          <w:color w:val="auto"/>
        </w:rPr>
      </w:pPr>
      <w:r>
        <w:rPr>
          <w:rFonts w:ascii="Tahoma" w:hAnsi="Tahoma" w:cs="Tahoma"/>
          <w:color w:val="auto"/>
        </w:rPr>
        <w:t>New build with fixed Critical and Medium severity defects has been deployed into Test.</w:t>
      </w:r>
    </w:p>
    <w:p w:rsidR="00120A3E" w:rsidRPr="00120A3E" w:rsidRDefault="00120A3E" w:rsidP="00120A3E">
      <w:pPr>
        <w:pStyle w:val="Heading3"/>
      </w:pPr>
      <w:bookmarkStart w:id="24" w:name="_Toc262540928"/>
      <w:bookmarkStart w:id="25" w:name="_Toc272783540"/>
      <w:r w:rsidRPr="00120A3E">
        <w:t>Exit Criteria (Test Completeness)</w:t>
      </w:r>
      <w:bookmarkEnd w:id="24"/>
      <w:bookmarkEnd w:id="25"/>
    </w:p>
    <w:p w:rsidR="00120A3E" w:rsidRPr="008B14A6" w:rsidRDefault="00120A3E" w:rsidP="00120A3E">
      <w:pPr>
        <w:rPr>
          <w:rFonts w:cs="Tahoma"/>
        </w:rPr>
      </w:pPr>
      <w:r>
        <w:rPr>
          <w:rFonts w:cs="Tahoma"/>
        </w:rPr>
        <w:t>Component</w:t>
      </w:r>
      <w:r w:rsidRPr="008B14A6">
        <w:rPr>
          <w:rFonts w:cs="Tahoma"/>
        </w:rPr>
        <w:t xml:space="preserve"> testing </w:t>
      </w:r>
      <w:r>
        <w:rPr>
          <w:rFonts w:cs="Tahoma"/>
        </w:rPr>
        <w:t xml:space="preserve">can </w:t>
      </w:r>
      <w:r w:rsidRPr="008B14A6">
        <w:rPr>
          <w:rFonts w:cs="Tahoma"/>
        </w:rPr>
        <w:t>be considered complete when the following conditions have been met:</w:t>
      </w:r>
    </w:p>
    <w:p w:rsidR="00120A3E" w:rsidRDefault="00120A3E" w:rsidP="00120A3E">
      <w:pPr>
        <w:pStyle w:val="OutlineNumbered1"/>
        <w:numPr>
          <w:ilvl w:val="0"/>
          <w:numId w:val="15"/>
        </w:numPr>
        <w:rPr>
          <w:rFonts w:ascii="Tahoma" w:hAnsi="Tahoma" w:cs="Tahoma"/>
        </w:rPr>
      </w:pPr>
      <w:r w:rsidRPr="00120A3E">
        <w:rPr>
          <w:rFonts w:ascii="Tahoma" w:hAnsi="Tahoma" w:cs="Tahoma"/>
        </w:rPr>
        <w:t>All High and Medium priority requirements have been tested without Critical or Medium severity defects.</w:t>
      </w:r>
    </w:p>
    <w:p w:rsidR="00F0701D" w:rsidRDefault="007402DD" w:rsidP="00120A3E">
      <w:pPr>
        <w:pStyle w:val="OutlineNumbered1"/>
        <w:numPr>
          <w:ilvl w:val="0"/>
          <w:numId w:val="15"/>
        </w:numPr>
        <w:rPr>
          <w:rFonts w:ascii="Tahoma" w:hAnsi="Tahoma" w:cs="Tahoma"/>
        </w:rPr>
      </w:pPr>
      <w:r>
        <w:rPr>
          <w:rFonts w:ascii="Tahoma" w:hAnsi="Tahoma" w:cs="Tahoma"/>
        </w:rPr>
        <w:t>Program runs as it should as per project milestone goals</w:t>
      </w:r>
    </w:p>
    <w:p w:rsidR="00120A3E" w:rsidRPr="00F0701D" w:rsidRDefault="00120A3E" w:rsidP="00F0701D">
      <w:pPr>
        <w:pStyle w:val="Heading2"/>
      </w:pPr>
      <w:bookmarkStart w:id="26" w:name="_Toc262540934"/>
      <w:bookmarkStart w:id="27" w:name="_Toc271813893"/>
      <w:r w:rsidRPr="00F0701D">
        <w:t xml:space="preserve"> </w:t>
      </w:r>
      <w:bookmarkStart w:id="28" w:name="_Toc272783541"/>
      <w:r w:rsidRPr="00F0701D">
        <w:t>System Testing</w:t>
      </w:r>
      <w:bookmarkEnd w:id="26"/>
      <w:bookmarkEnd w:id="27"/>
      <w:bookmarkEnd w:id="28"/>
    </w:p>
    <w:p w:rsidR="00120A3E" w:rsidRPr="00103A6A" w:rsidRDefault="00120A3E" w:rsidP="00120A3E">
      <w:pPr>
        <w:rPr>
          <w:rFonts w:cs="Tahoma"/>
        </w:rPr>
      </w:pPr>
      <w:r w:rsidRPr="00103A6A">
        <w:rPr>
          <w:rFonts w:cs="Tahoma"/>
        </w:rPr>
        <w:t>The purpose of the system testing is to validate that the complete and integrated system complies with functional requirements and business requirements.</w:t>
      </w:r>
    </w:p>
    <w:p w:rsidR="00120A3E" w:rsidRPr="00F0701D" w:rsidRDefault="00120A3E" w:rsidP="00F0701D">
      <w:pPr>
        <w:pStyle w:val="Heading3"/>
      </w:pPr>
      <w:bookmarkStart w:id="29" w:name="_Toc262540935"/>
      <w:bookmarkStart w:id="30" w:name="_Toc272783542"/>
      <w:r w:rsidRPr="00F0701D">
        <w:t>Entry Criteria</w:t>
      </w:r>
      <w:bookmarkEnd w:id="29"/>
      <w:bookmarkEnd w:id="30"/>
    </w:p>
    <w:p w:rsidR="00120A3E" w:rsidRPr="00103A6A" w:rsidRDefault="00120A3E" w:rsidP="00120A3E">
      <w:pPr>
        <w:rPr>
          <w:rFonts w:cs="Tahoma"/>
        </w:rPr>
      </w:pPr>
      <w:r w:rsidRPr="00103A6A">
        <w:rPr>
          <w:rFonts w:cs="Tahoma"/>
        </w:rPr>
        <w:t>System testing may commence when the following criteria have been satisfied:</w:t>
      </w:r>
    </w:p>
    <w:p w:rsidR="00120A3E" w:rsidRPr="00F0701D" w:rsidRDefault="00120A3E" w:rsidP="00F0701D">
      <w:pPr>
        <w:pStyle w:val="OutlineNumbered1"/>
        <w:numPr>
          <w:ilvl w:val="0"/>
          <w:numId w:val="16"/>
        </w:numPr>
        <w:rPr>
          <w:rFonts w:ascii="Tahoma" w:hAnsi="Tahoma" w:cs="Tahoma"/>
        </w:rPr>
      </w:pPr>
      <w:r w:rsidRPr="00F0701D">
        <w:rPr>
          <w:rFonts w:ascii="Tahoma" w:hAnsi="Tahoma" w:cs="Tahoma"/>
        </w:rPr>
        <w:t>Component Testing has been completed.</w:t>
      </w:r>
    </w:p>
    <w:p w:rsidR="00120A3E" w:rsidRDefault="00120A3E" w:rsidP="00120A3E">
      <w:pPr>
        <w:pStyle w:val="OutlineNumbered1"/>
        <w:rPr>
          <w:rFonts w:ascii="Tahoma" w:hAnsi="Tahoma" w:cs="Tahoma"/>
        </w:rPr>
      </w:pPr>
      <w:r>
        <w:rPr>
          <w:rFonts w:ascii="Tahoma" w:hAnsi="Tahoma" w:cs="Tahoma"/>
        </w:rPr>
        <w:t>No change to b</w:t>
      </w:r>
      <w:r w:rsidRPr="00103A6A">
        <w:rPr>
          <w:rFonts w:ascii="Tahoma" w:hAnsi="Tahoma" w:cs="Tahoma"/>
        </w:rPr>
        <w:t>usiness requirements and test cases are up to date</w:t>
      </w:r>
      <w:r>
        <w:rPr>
          <w:rFonts w:ascii="Tahoma" w:hAnsi="Tahoma" w:cs="Tahoma"/>
        </w:rPr>
        <w:t>.</w:t>
      </w:r>
    </w:p>
    <w:p w:rsidR="00120A3E" w:rsidRDefault="00120A3E" w:rsidP="00120A3E">
      <w:pPr>
        <w:pStyle w:val="OutlineNumbered1"/>
        <w:rPr>
          <w:rFonts w:ascii="Tahoma" w:hAnsi="Tahoma" w:cs="Tahoma"/>
        </w:rPr>
      </w:pPr>
      <w:r>
        <w:rPr>
          <w:rFonts w:ascii="Tahoma" w:hAnsi="Tahoma" w:cs="Tahoma"/>
        </w:rPr>
        <w:t>Scenario based test cases have reviewed by</w:t>
      </w:r>
      <w:r w:rsidR="00E30A7C">
        <w:rPr>
          <w:rFonts w:ascii="Tahoma" w:hAnsi="Tahoma" w:cs="Tahoma"/>
        </w:rPr>
        <w:t xml:space="preserve"> project management</w:t>
      </w:r>
    </w:p>
    <w:p w:rsidR="00120A3E" w:rsidRPr="00F0701D" w:rsidRDefault="00120A3E" w:rsidP="00F0701D">
      <w:pPr>
        <w:pStyle w:val="Heading3"/>
      </w:pPr>
      <w:bookmarkStart w:id="31" w:name="_Toc262540936"/>
      <w:bookmarkStart w:id="32" w:name="_Toc272783543"/>
      <w:r w:rsidRPr="00F0701D">
        <w:t>Suspension Criteria</w:t>
      </w:r>
      <w:bookmarkEnd w:id="31"/>
      <w:bookmarkEnd w:id="32"/>
    </w:p>
    <w:p w:rsidR="00120A3E" w:rsidRPr="00103A6A" w:rsidRDefault="00120A3E" w:rsidP="00120A3E">
      <w:pPr>
        <w:rPr>
          <w:rFonts w:cs="Tahoma"/>
        </w:rPr>
      </w:pPr>
      <w:r w:rsidRPr="00103A6A">
        <w:rPr>
          <w:rFonts w:cs="Tahoma"/>
        </w:rPr>
        <w:t xml:space="preserve">System Testing will be suspended </w:t>
      </w:r>
      <w:r w:rsidR="00F0701D">
        <w:rPr>
          <w:rFonts w:cs="Tahoma"/>
        </w:rPr>
        <w:t>under the following condition</w:t>
      </w:r>
      <w:r w:rsidRPr="00103A6A">
        <w:rPr>
          <w:rFonts w:cs="Tahoma"/>
        </w:rPr>
        <w:t>:</w:t>
      </w:r>
    </w:p>
    <w:p w:rsidR="00120A3E" w:rsidRPr="00F0701D" w:rsidRDefault="00120A3E" w:rsidP="00F0701D">
      <w:pPr>
        <w:pStyle w:val="OutlineNumbered1"/>
        <w:numPr>
          <w:ilvl w:val="0"/>
          <w:numId w:val="17"/>
        </w:numPr>
        <w:rPr>
          <w:rFonts w:ascii="Tahoma" w:hAnsi="Tahoma" w:cs="Tahoma"/>
        </w:rPr>
      </w:pPr>
      <w:r w:rsidRPr="00F0701D">
        <w:rPr>
          <w:rFonts w:ascii="Tahoma" w:hAnsi="Tahoma" w:cs="Tahoma"/>
        </w:rPr>
        <w:t>Critical error(s) found affecting functionality of the whole system.</w:t>
      </w:r>
    </w:p>
    <w:p w:rsidR="00120A3E" w:rsidRDefault="00120A3E" w:rsidP="00120A3E">
      <w:pPr>
        <w:pStyle w:val="OutlineNumbered1"/>
        <w:rPr>
          <w:rFonts w:ascii="Tahoma" w:hAnsi="Tahoma" w:cs="Tahoma"/>
          <w:color w:val="auto"/>
        </w:rPr>
      </w:pPr>
      <w:r w:rsidRPr="00103A6A">
        <w:rPr>
          <w:rFonts w:ascii="Tahoma" w:hAnsi="Tahoma" w:cs="Tahoma"/>
          <w:color w:val="auto"/>
        </w:rPr>
        <w:t xml:space="preserve">Change of </w:t>
      </w:r>
      <w:r w:rsidR="00E30A7C">
        <w:rPr>
          <w:rFonts w:ascii="Tahoma" w:hAnsi="Tahoma" w:cs="Tahoma"/>
          <w:color w:val="auto"/>
        </w:rPr>
        <w:t>project</w:t>
      </w:r>
      <w:r w:rsidRPr="00103A6A">
        <w:rPr>
          <w:rFonts w:ascii="Tahoma" w:hAnsi="Tahoma" w:cs="Tahoma"/>
          <w:color w:val="auto"/>
        </w:rPr>
        <w:t xml:space="preserve"> requirements</w:t>
      </w:r>
    </w:p>
    <w:p w:rsidR="00E30A7C" w:rsidRPr="00E30A7C" w:rsidRDefault="00E30A7C" w:rsidP="00120A3E">
      <w:pPr>
        <w:pStyle w:val="OutlineNumbered1"/>
        <w:rPr>
          <w:rFonts w:ascii="Tahoma" w:hAnsi="Tahoma" w:cs="Tahoma"/>
          <w:color w:val="auto"/>
        </w:rPr>
      </w:pPr>
      <w:r>
        <w:rPr>
          <w:rFonts w:ascii="Tahoma" w:hAnsi="Tahoma" w:cs="Tahoma"/>
          <w:color w:val="auto"/>
        </w:rPr>
        <w:t>Critical error(s) found affecting main components of the system.</w:t>
      </w:r>
      <w:bookmarkStart w:id="33" w:name="_Toc262540937"/>
      <w:bookmarkStart w:id="34" w:name="_Toc272783544"/>
    </w:p>
    <w:p w:rsidR="00120A3E" w:rsidRPr="00CA4C0C" w:rsidRDefault="00120A3E" w:rsidP="00120A3E">
      <w:pPr>
        <w:pStyle w:val="Heading3"/>
      </w:pPr>
      <w:r w:rsidRPr="00CA4C0C">
        <w:t>Resumption Criteria</w:t>
      </w:r>
      <w:bookmarkEnd w:id="33"/>
      <w:bookmarkEnd w:id="34"/>
    </w:p>
    <w:p w:rsidR="00120A3E" w:rsidRPr="00103A6A" w:rsidRDefault="00120A3E" w:rsidP="00120A3E">
      <w:pPr>
        <w:rPr>
          <w:rFonts w:cs="Tahoma"/>
        </w:rPr>
      </w:pPr>
      <w:r>
        <w:rPr>
          <w:rFonts w:cs="Tahoma"/>
        </w:rPr>
        <w:t xml:space="preserve">System </w:t>
      </w:r>
      <w:r w:rsidRPr="00103A6A">
        <w:rPr>
          <w:rFonts w:cs="Tahoma"/>
        </w:rPr>
        <w:t>Testing will resume when the following criteria have been satisfied:</w:t>
      </w:r>
    </w:p>
    <w:p w:rsidR="00120A3E" w:rsidRPr="0026474F" w:rsidRDefault="00120A3E" w:rsidP="00F0701D">
      <w:pPr>
        <w:pStyle w:val="OutlineNumbered1"/>
        <w:numPr>
          <w:ilvl w:val="0"/>
          <w:numId w:val="18"/>
        </w:numPr>
      </w:pPr>
      <w:r>
        <w:t>All issues in suspension criteria have been resolved or mitigated</w:t>
      </w:r>
    </w:p>
    <w:p w:rsidR="00120A3E" w:rsidRDefault="00120A3E" w:rsidP="00120A3E">
      <w:pPr>
        <w:pStyle w:val="OutlineNumbered1"/>
      </w:pPr>
      <w:r>
        <w:t>New build with fixed Critical and Medium severity defects has been deployed into Test.</w:t>
      </w:r>
    </w:p>
    <w:p w:rsidR="00120A3E" w:rsidRPr="00CA4C0C" w:rsidRDefault="00120A3E" w:rsidP="00120A3E">
      <w:pPr>
        <w:pStyle w:val="Heading3"/>
      </w:pPr>
      <w:bookmarkStart w:id="35" w:name="_Toc262540938"/>
      <w:bookmarkStart w:id="36" w:name="_Toc272783545"/>
      <w:r w:rsidRPr="00CA4C0C">
        <w:lastRenderedPageBreak/>
        <w:t>Exit Criteria (Test Completeness)</w:t>
      </w:r>
      <w:bookmarkEnd w:id="35"/>
      <w:bookmarkEnd w:id="36"/>
    </w:p>
    <w:p w:rsidR="00120A3E" w:rsidRPr="00103A6A" w:rsidRDefault="00120A3E" w:rsidP="00120A3E">
      <w:pPr>
        <w:pStyle w:val="OutlineNumbered1"/>
        <w:numPr>
          <w:ilvl w:val="0"/>
          <w:numId w:val="0"/>
        </w:numPr>
        <w:rPr>
          <w:rFonts w:ascii="Tahoma" w:hAnsi="Tahoma" w:cs="Tahoma"/>
        </w:rPr>
      </w:pPr>
      <w:r>
        <w:rPr>
          <w:rFonts w:ascii="Tahoma" w:hAnsi="Tahoma" w:cs="Tahoma"/>
        </w:rPr>
        <w:t>System</w:t>
      </w:r>
      <w:r w:rsidRPr="00103A6A">
        <w:rPr>
          <w:rFonts w:ascii="Tahoma" w:hAnsi="Tahoma" w:cs="Tahoma"/>
        </w:rPr>
        <w:t xml:space="preserve"> Testing will be considered complete when the following conditions have been met:</w:t>
      </w:r>
    </w:p>
    <w:p w:rsidR="00120A3E" w:rsidRPr="00F0701D" w:rsidRDefault="00120A3E" w:rsidP="00F0701D">
      <w:pPr>
        <w:pStyle w:val="OutlineNumbered1"/>
        <w:numPr>
          <w:ilvl w:val="0"/>
          <w:numId w:val="19"/>
        </w:numPr>
        <w:rPr>
          <w:rFonts w:ascii="Tahoma" w:hAnsi="Tahoma" w:cs="Tahoma"/>
        </w:rPr>
      </w:pPr>
      <w:r w:rsidRPr="00F0701D">
        <w:rPr>
          <w:rFonts w:ascii="Tahoma" w:hAnsi="Tahoma" w:cs="Tahoma"/>
        </w:rPr>
        <w:t>All High and Medium priority requirements have been tested without Critical or Medium severity defects.</w:t>
      </w:r>
    </w:p>
    <w:p w:rsidR="00120A3E" w:rsidRPr="00103A6A" w:rsidRDefault="00E30A7C" w:rsidP="00120A3E">
      <w:pPr>
        <w:pStyle w:val="OutlineNumbered1"/>
        <w:rPr>
          <w:rFonts w:ascii="Tahoma" w:hAnsi="Tahoma" w:cs="Tahoma"/>
        </w:rPr>
      </w:pPr>
      <w:r>
        <w:rPr>
          <w:rFonts w:ascii="Tahoma" w:hAnsi="Tahoma" w:cs="Tahoma"/>
        </w:rPr>
        <w:t>Project</w:t>
      </w:r>
      <w:r w:rsidR="00120A3E">
        <w:rPr>
          <w:rFonts w:ascii="Tahoma" w:hAnsi="Tahoma" w:cs="Tahoma"/>
        </w:rPr>
        <w:t xml:space="preserve"> owner(s) and/or </w:t>
      </w:r>
      <w:r w:rsidR="00F567C2">
        <w:rPr>
          <w:rFonts w:ascii="Tahoma" w:hAnsi="Tahoma" w:cs="Tahoma"/>
        </w:rPr>
        <w:t>Project</w:t>
      </w:r>
      <w:r w:rsidR="00120A3E">
        <w:rPr>
          <w:rFonts w:ascii="Tahoma" w:hAnsi="Tahoma" w:cs="Tahoma"/>
        </w:rPr>
        <w:t xml:space="preserve"> user(s) have been notified with any remaining </w:t>
      </w:r>
      <w:r w:rsidR="00120A3E" w:rsidRPr="00103A6A">
        <w:rPr>
          <w:rFonts w:ascii="Tahoma" w:hAnsi="Tahoma" w:cs="Tahoma"/>
        </w:rPr>
        <w:t xml:space="preserve">defects </w:t>
      </w:r>
      <w:r w:rsidR="00120A3E">
        <w:rPr>
          <w:rFonts w:ascii="Tahoma" w:hAnsi="Tahoma" w:cs="Tahoma"/>
        </w:rPr>
        <w:t>and understand the risks or limitations of current release</w:t>
      </w:r>
      <w:r w:rsidR="00120A3E" w:rsidRPr="00103A6A">
        <w:rPr>
          <w:rFonts w:ascii="Tahoma" w:hAnsi="Tahoma" w:cs="Tahoma"/>
        </w:rPr>
        <w:t>.</w:t>
      </w:r>
    </w:p>
    <w:p w:rsidR="004E3FA8" w:rsidRPr="00F567C2" w:rsidRDefault="00120A3E" w:rsidP="00F567C2">
      <w:pPr>
        <w:pStyle w:val="OutlineNumbered1"/>
        <w:rPr>
          <w:rFonts w:ascii="Tahoma" w:hAnsi="Tahoma" w:cs="Tahoma"/>
        </w:rPr>
      </w:pPr>
      <w:r>
        <w:rPr>
          <w:rFonts w:ascii="Tahoma" w:hAnsi="Tahoma" w:cs="Tahoma"/>
        </w:rPr>
        <w:t>All defects found during testing have been reco</w:t>
      </w:r>
      <w:r w:rsidR="00F0701D">
        <w:rPr>
          <w:rFonts w:ascii="Tahoma" w:hAnsi="Tahoma" w:cs="Tahoma"/>
        </w:rPr>
        <w:t>rded in defect management tool</w:t>
      </w:r>
      <w:r w:rsidRPr="00103A6A">
        <w:rPr>
          <w:rFonts w:ascii="Tahoma" w:hAnsi="Tahoma" w:cs="Tahoma"/>
        </w:rPr>
        <w:t>.</w:t>
      </w:r>
    </w:p>
    <w:p w:rsidR="00120A3E" w:rsidRPr="00F0701D" w:rsidRDefault="00120A3E" w:rsidP="00F0701D">
      <w:pPr>
        <w:pStyle w:val="Heading2"/>
      </w:pPr>
      <w:bookmarkStart w:id="37" w:name="_Toc271813894"/>
      <w:bookmarkStart w:id="38" w:name="_Toc272783546"/>
      <w:r w:rsidRPr="00F0701D">
        <w:t>User Acceptance Testing (UAT)</w:t>
      </w:r>
      <w:bookmarkEnd w:id="37"/>
      <w:bookmarkEnd w:id="38"/>
    </w:p>
    <w:p w:rsidR="00120A3E" w:rsidRDefault="00F567C2" w:rsidP="00120A3E">
      <w:pPr>
        <w:rPr>
          <w:rFonts w:cs="Tahoma"/>
        </w:rPr>
      </w:pPr>
      <w:r>
        <w:rPr>
          <w:rFonts w:cs="Tahoma"/>
        </w:rPr>
        <w:t>At the end of the sprint period, the Project will be shown off to supervisors for feedback and approval. During this period, notes will be taken and implemented during the next sprint.</w:t>
      </w:r>
    </w:p>
    <w:p w:rsidR="00120A3E" w:rsidRDefault="00120A3E"/>
    <w:p w:rsidR="00E2778C" w:rsidRDefault="00E2778C">
      <w:pPr>
        <w:rPr>
          <w:rFonts w:asciiTheme="majorHAnsi" w:eastAsiaTheme="majorEastAsia" w:hAnsiTheme="majorHAnsi" w:cstheme="majorBidi"/>
          <w:b/>
          <w:bCs/>
          <w:color w:val="4F81BD" w:themeColor="accent1"/>
          <w:sz w:val="26"/>
          <w:szCs w:val="26"/>
        </w:rPr>
      </w:pPr>
      <w:r>
        <w:br w:type="page"/>
      </w:r>
    </w:p>
    <w:p w:rsidR="009979E2" w:rsidRPr="007750B4" w:rsidRDefault="009979E2" w:rsidP="009979E2">
      <w:pPr>
        <w:pStyle w:val="Heading2"/>
        <w:tabs>
          <w:tab w:val="num" w:pos="576"/>
        </w:tabs>
        <w:rPr>
          <w:rFonts w:cs="Tahoma"/>
          <w:sz w:val="24"/>
          <w:szCs w:val="24"/>
        </w:rPr>
      </w:pPr>
      <w:bookmarkStart w:id="39" w:name="_Toc182808896"/>
      <w:bookmarkStart w:id="40" w:name="_Toc247536832"/>
      <w:bookmarkStart w:id="41" w:name="_Toc271813897"/>
      <w:bookmarkStart w:id="42" w:name="_Toc272783555"/>
      <w:r w:rsidRPr="007750B4">
        <w:rPr>
          <w:rFonts w:cs="Tahoma"/>
          <w:sz w:val="24"/>
          <w:szCs w:val="24"/>
        </w:rPr>
        <w:lastRenderedPageBreak/>
        <w:t>Test Environment Control</w:t>
      </w:r>
      <w:bookmarkEnd w:id="39"/>
      <w:bookmarkEnd w:id="40"/>
      <w:bookmarkEnd w:id="41"/>
      <w:bookmarkEnd w:id="42"/>
    </w:p>
    <w:p w:rsidR="009979E2" w:rsidRPr="006F0A74" w:rsidRDefault="009979E2" w:rsidP="009979E2">
      <w:pPr>
        <w:pStyle w:val="Heading3"/>
      </w:pPr>
      <w:bookmarkStart w:id="43" w:name="_Toc272783556"/>
      <w:r w:rsidRPr="006F0A74">
        <w:t>Summary</w:t>
      </w:r>
      <w:bookmarkEnd w:id="43"/>
    </w:p>
    <w:p w:rsidR="009979E2" w:rsidRPr="006F0A74" w:rsidRDefault="00F82D89" w:rsidP="009979E2">
      <w:pPr>
        <w:spacing w:before="120"/>
        <w:rPr>
          <w:rFonts w:cs="Tahoma"/>
        </w:rPr>
      </w:pPr>
      <w:r>
        <w:rPr>
          <w:rFonts w:cs="Tahoma"/>
        </w:rPr>
        <w:t>I will be preforming all tests and procedures as needed and required by the project status.</w:t>
      </w:r>
    </w:p>
    <w:p w:rsidR="009979E2" w:rsidRPr="006F0A74" w:rsidRDefault="009979E2" w:rsidP="009979E2">
      <w:pPr>
        <w:pStyle w:val="Heading3"/>
      </w:pPr>
      <w:bookmarkStart w:id="44" w:name="_Toc272783557"/>
      <w:bookmarkStart w:id="45" w:name="_Toc219879299"/>
      <w:bookmarkStart w:id="46" w:name="_Toc245550984"/>
      <w:r w:rsidRPr="006F0A74">
        <w:t>Release versioning</w:t>
      </w:r>
      <w:bookmarkEnd w:id="44"/>
    </w:p>
    <w:p w:rsidR="009979E2" w:rsidRPr="006F0A74" w:rsidRDefault="006D2E93" w:rsidP="009979E2">
      <w:pPr>
        <w:spacing w:before="120"/>
        <w:rPr>
          <w:rFonts w:cs="Tahoma"/>
        </w:rPr>
      </w:pPr>
      <w:r>
        <w:rPr>
          <w:rFonts w:cs="Tahoma"/>
        </w:rPr>
        <w:t>I operate my versioning based off of the M.M.B.R (</w:t>
      </w:r>
      <w:r w:rsidR="00F00AB2">
        <w:rPr>
          <w:rFonts w:cs="Tahoma"/>
        </w:rPr>
        <w:t>Major.Minor.Build.Revision</w:t>
      </w:r>
      <w:r>
        <w:rPr>
          <w:rFonts w:cs="Tahoma"/>
        </w:rPr>
        <w:t>) versioning format. In general I will increment the Minor every week after each sprint cycle while updating the Build and Revisions as errors get resolved and submitted. At the end of the Sprint, Build and Revision is zeroed out to reset for the next sprint.</w:t>
      </w:r>
    </w:p>
    <w:p w:rsidR="009979E2" w:rsidRPr="006F0A74" w:rsidRDefault="009979E2" w:rsidP="009979E2">
      <w:pPr>
        <w:spacing w:before="120"/>
        <w:rPr>
          <w:rFonts w:cs="Tahom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8"/>
        <w:gridCol w:w="5708"/>
      </w:tblGrid>
      <w:tr w:rsidR="009979E2" w:rsidRPr="006F0A74" w:rsidTr="0065507A">
        <w:trPr>
          <w:jc w:val="center"/>
        </w:trPr>
        <w:tc>
          <w:tcPr>
            <w:tcW w:w="1458" w:type="dxa"/>
            <w:shd w:val="clear" w:color="auto" w:fill="D9D9D9"/>
          </w:tcPr>
          <w:p w:rsidR="009979E2" w:rsidRPr="006F0A74" w:rsidRDefault="009979E2" w:rsidP="006D08AA">
            <w:pPr>
              <w:pStyle w:val="BodyText"/>
              <w:jc w:val="both"/>
              <w:rPr>
                <w:rFonts w:ascii="Tahoma" w:hAnsi="Tahoma" w:cs="Tahoma"/>
                <w:b/>
                <w:bCs/>
                <w:szCs w:val="20"/>
              </w:rPr>
            </w:pPr>
            <w:r w:rsidRPr="006F0A74">
              <w:rPr>
                <w:rFonts w:ascii="Tahoma" w:hAnsi="Tahoma" w:cs="Tahoma"/>
                <w:b/>
                <w:bCs/>
                <w:szCs w:val="20"/>
              </w:rPr>
              <w:t>Version #</w:t>
            </w:r>
          </w:p>
        </w:tc>
        <w:tc>
          <w:tcPr>
            <w:tcW w:w="5708" w:type="dxa"/>
            <w:shd w:val="clear" w:color="auto" w:fill="D9D9D9"/>
          </w:tcPr>
          <w:p w:rsidR="009979E2" w:rsidRPr="006F0A74" w:rsidRDefault="009979E2" w:rsidP="006D08AA">
            <w:pPr>
              <w:pStyle w:val="BodyText"/>
              <w:jc w:val="both"/>
              <w:rPr>
                <w:rFonts w:ascii="Tahoma" w:hAnsi="Tahoma" w:cs="Tahoma"/>
                <w:b/>
                <w:bCs/>
                <w:szCs w:val="20"/>
              </w:rPr>
            </w:pPr>
            <w:r w:rsidRPr="006F0A74">
              <w:rPr>
                <w:rFonts w:ascii="Tahoma" w:hAnsi="Tahoma" w:cs="Tahoma"/>
                <w:b/>
                <w:bCs/>
                <w:szCs w:val="20"/>
              </w:rPr>
              <w:t>Description of version</w:t>
            </w:r>
          </w:p>
        </w:tc>
      </w:tr>
      <w:tr w:rsidR="009979E2" w:rsidRPr="006F0A74" w:rsidTr="0065507A">
        <w:trPr>
          <w:jc w:val="center"/>
        </w:trPr>
        <w:tc>
          <w:tcPr>
            <w:tcW w:w="1458" w:type="dxa"/>
          </w:tcPr>
          <w:p w:rsidR="009979E2" w:rsidRPr="006F0A74" w:rsidRDefault="00AD5D96" w:rsidP="006D08AA">
            <w:pPr>
              <w:pStyle w:val="BodyText"/>
              <w:jc w:val="both"/>
              <w:rPr>
                <w:rFonts w:ascii="Tahoma" w:hAnsi="Tahoma" w:cs="Tahoma"/>
                <w:szCs w:val="20"/>
              </w:rPr>
            </w:pPr>
            <w:r>
              <w:rPr>
                <w:rFonts w:ascii="Tahoma" w:hAnsi="Tahoma" w:cs="Tahoma"/>
                <w:szCs w:val="20"/>
              </w:rPr>
              <w:t>0.1</w:t>
            </w:r>
            <w:r w:rsidR="006D2E93">
              <w:rPr>
                <w:rFonts w:ascii="Tahoma" w:hAnsi="Tahoma" w:cs="Tahoma"/>
                <w:szCs w:val="20"/>
              </w:rPr>
              <w:t>.0.0</w:t>
            </w:r>
          </w:p>
        </w:tc>
        <w:tc>
          <w:tcPr>
            <w:tcW w:w="5708" w:type="dxa"/>
          </w:tcPr>
          <w:p w:rsidR="009979E2" w:rsidRPr="006F0A74" w:rsidRDefault="00236AB1" w:rsidP="006D08AA">
            <w:pPr>
              <w:pStyle w:val="BodyText"/>
              <w:jc w:val="both"/>
              <w:rPr>
                <w:rFonts w:ascii="Tahoma" w:hAnsi="Tahoma" w:cs="Tahoma"/>
                <w:szCs w:val="20"/>
              </w:rPr>
            </w:pPr>
            <w:r>
              <w:rPr>
                <w:rFonts w:ascii="Tahoma" w:hAnsi="Tahoma" w:cs="Tahoma"/>
                <w:szCs w:val="20"/>
              </w:rPr>
              <w:t>Basic Rendering Implemented</w:t>
            </w:r>
          </w:p>
        </w:tc>
      </w:tr>
      <w:tr w:rsidR="009979E2" w:rsidRPr="006F0A74" w:rsidTr="0065507A">
        <w:trPr>
          <w:jc w:val="center"/>
        </w:trPr>
        <w:tc>
          <w:tcPr>
            <w:tcW w:w="1458" w:type="dxa"/>
          </w:tcPr>
          <w:p w:rsidR="009979E2" w:rsidRPr="006F0A74" w:rsidRDefault="00236AB1" w:rsidP="006D08AA">
            <w:pPr>
              <w:pStyle w:val="BodyText"/>
              <w:jc w:val="both"/>
              <w:rPr>
                <w:rFonts w:ascii="Tahoma" w:hAnsi="Tahoma" w:cs="Tahoma"/>
                <w:szCs w:val="20"/>
              </w:rPr>
            </w:pPr>
            <w:r>
              <w:rPr>
                <w:rFonts w:ascii="Tahoma" w:hAnsi="Tahoma" w:cs="Tahoma"/>
                <w:szCs w:val="20"/>
              </w:rPr>
              <w:t>0.1</w:t>
            </w:r>
            <w:r w:rsidR="00F00AB2">
              <w:rPr>
                <w:rFonts w:ascii="Tahoma" w:hAnsi="Tahoma" w:cs="Tahoma"/>
                <w:szCs w:val="20"/>
              </w:rPr>
              <w:t>5</w:t>
            </w:r>
            <w:r w:rsidR="006D2E93">
              <w:rPr>
                <w:rFonts w:ascii="Tahoma" w:hAnsi="Tahoma" w:cs="Tahoma"/>
                <w:szCs w:val="20"/>
              </w:rPr>
              <w:t>.0.0</w:t>
            </w:r>
          </w:p>
        </w:tc>
        <w:tc>
          <w:tcPr>
            <w:tcW w:w="5708" w:type="dxa"/>
          </w:tcPr>
          <w:p w:rsidR="00236AB1" w:rsidRPr="006F0A74" w:rsidRDefault="00236AB1" w:rsidP="006D08AA">
            <w:pPr>
              <w:pStyle w:val="BodyText"/>
              <w:jc w:val="both"/>
              <w:rPr>
                <w:rFonts w:ascii="Tahoma" w:hAnsi="Tahoma" w:cs="Tahoma"/>
                <w:szCs w:val="20"/>
              </w:rPr>
            </w:pPr>
            <w:r>
              <w:rPr>
                <w:rFonts w:ascii="Tahoma" w:hAnsi="Tahoma" w:cs="Tahoma"/>
                <w:szCs w:val="20"/>
              </w:rPr>
              <w:t>Rendering has been split up into components to allow a more object oriented approach to the Game Engine</w:t>
            </w:r>
          </w:p>
        </w:tc>
      </w:tr>
      <w:tr w:rsidR="00236AB1" w:rsidRPr="006F0A74" w:rsidTr="0065507A">
        <w:trPr>
          <w:jc w:val="center"/>
        </w:trPr>
        <w:tc>
          <w:tcPr>
            <w:tcW w:w="1458" w:type="dxa"/>
          </w:tcPr>
          <w:p w:rsidR="00236AB1" w:rsidRDefault="00236AB1" w:rsidP="006D08AA">
            <w:pPr>
              <w:pStyle w:val="BodyText"/>
              <w:jc w:val="both"/>
              <w:rPr>
                <w:rFonts w:ascii="Tahoma" w:hAnsi="Tahoma" w:cs="Tahoma"/>
                <w:szCs w:val="20"/>
              </w:rPr>
            </w:pPr>
            <w:r>
              <w:rPr>
                <w:rFonts w:ascii="Tahoma" w:hAnsi="Tahoma" w:cs="Tahoma"/>
                <w:szCs w:val="20"/>
              </w:rPr>
              <w:t>0.2</w:t>
            </w:r>
            <w:r w:rsidR="006D2E93">
              <w:rPr>
                <w:rFonts w:ascii="Tahoma" w:hAnsi="Tahoma" w:cs="Tahoma"/>
                <w:szCs w:val="20"/>
              </w:rPr>
              <w:t>.0.0</w:t>
            </w:r>
          </w:p>
        </w:tc>
        <w:tc>
          <w:tcPr>
            <w:tcW w:w="5708" w:type="dxa"/>
          </w:tcPr>
          <w:p w:rsidR="00236AB1" w:rsidRDefault="00236AB1" w:rsidP="006D08AA">
            <w:pPr>
              <w:pStyle w:val="BodyText"/>
              <w:jc w:val="both"/>
              <w:rPr>
                <w:rFonts w:ascii="Tahoma" w:hAnsi="Tahoma" w:cs="Tahoma"/>
                <w:szCs w:val="20"/>
              </w:rPr>
            </w:pPr>
            <w:r>
              <w:rPr>
                <w:rFonts w:ascii="Tahoma" w:hAnsi="Tahoma" w:cs="Tahoma"/>
                <w:szCs w:val="20"/>
              </w:rPr>
              <w:t>.OBJ Models are able to be loaded and displayed on screen. Default Shaders have been written to allow for a generic shader structure when using the engine</w:t>
            </w:r>
          </w:p>
        </w:tc>
      </w:tr>
      <w:tr w:rsidR="00236AB1" w:rsidRPr="006F0A74" w:rsidTr="0065507A">
        <w:trPr>
          <w:jc w:val="center"/>
        </w:trPr>
        <w:tc>
          <w:tcPr>
            <w:tcW w:w="1458" w:type="dxa"/>
          </w:tcPr>
          <w:p w:rsidR="00236AB1" w:rsidRDefault="00236AB1" w:rsidP="006D08AA">
            <w:pPr>
              <w:pStyle w:val="BodyText"/>
              <w:jc w:val="both"/>
              <w:rPr>
                <w:rFonts w:ascii="Tahoma" w:hAnsi="Tahoma" w:cs="Tahoma"/>
                <w:szCs w:val="20"/>
              </w:rPr>
            </w:pPr>
            <w:r>
              <w:rPr>
                <w:rFonts w:ascii="Tahoma" w:hAnsi="Tahoma" w:cs="Tahoma"/>
                <w:szCs w:val="20"/>
              </w:rPr>
              <w:t>0.3</w:t>
            </w:r>
            <w:r w:rsidR="006D2E93">
              <w:rPr>
                <w:rFonts w:ascii="Tahoma" w:hAnsi="Tahoma" w:cs="Tahoma"/>
                <w:szCs w:val="20"/>
              </w:rPr>
              <w:t>.0.0</w:t>
            </w:r>
          </w:p>
        </w:tc>
        <w:tc>
          <w:tcPr>
            <w:tcW w:w="5708" w:type="dxa"/>
          </w:tcPr>
          <w:p w:rsidR="00236AB1" w:rsidRDefault="00236AB1" w:rsidP="006D08AA">
            <w:pPr>
              <w:pStyle w:val="BodyText"/>
              <w:jc w:val="both"/>
              <w:rPr>
                <w:rFonts w:ascii="Tahoma" w:hAnsi="Tahoma" w:cs="Tahoma"/>
                <w:szCs w:val="20"/>
              </w:rPr>
            </w:pPr>
            <w:r>
              <w:rPr>
                <w:rFonts w:ascii="Tahoma" w:hAnsi="Tahoma" w:cs="Tahoma"/>
                <w:szCs w:val="20"/>
              </w:rPr>
              <w:t>Generic Data structures created to prepare for next step Picking has begun to be implemented, but is incomplete</w:t>
            </w:r>
          </w:p>
        </w:tc>
      </w:tr>
      <w:tr w:rsidR="00236AB1" w:rsidRPr="006F0A74" w:rsidTr="0065507A">
        <w:trPr>
          <w:jc w:val="center"/>
        </w:trPr>
        <w:tc>
          <w:tcPr>
            <w:tcW w:w="1458" w:type="dxa"/>
          </w:tcPr>
          <w:p w:rsidR="00236AB1" w:rsidRDefault="00236AB1" w:rsidP="006D08AA">
            <w:pPr>
              <w:pStyle w:val="BodyText"/>
              <w:jc w:val="both"/>
              <w:rPr>
                <w:rFonts w:ascii="Tahoma" w:hAnsi="Tahoma" w:cs="Tahoma"/>
                <w:szCs w:val="20"/>
              </w:rPr>
            </w:pPr>
            <w:r>
              <w:rPr>
                <w:rFonts w:ascii="Tahoma" w:hAnsi="Tahoma" w:cs="Tahoma"/>
                <w:szCs w:val="20"/>
              </w:rPr>
              <w:t>0.4</w:t>
            </w:r>
            <w:r w:rsidR="006D2E93">
              <w:rPr>
                <w:rFonts w:ascii="Tahoma" w:hAnsi="Tahoma" w:cs="Tahoma"/>
                <w:szCs w:val="20"/>
              </w:rPr>
              <w:t>.0.0</w:t>
            </w:r>
          </w:p>
        </w:tc>
        <w:tc>
          <w:tcPr>
            <w:tcW w:w="5708" w:type="dxa"/>
          </w:tcPr>
          <w:p w:rsidR="00236AB1" w:rsidRDefault="00CA6F4B" w:rsidP="00CA6F4B">
            <w:pPr>
              <w:pStyle w:val="BodyText"/>
              <w:jc w:val="both"/>
              <w:rPr>
                <w:rFonts w:ascii="Tahoma" w:hAnsi="Tahoma" w:cs="Tahoma"/>
                <w:szCs w:val="20"/>
              </w:rPr>
            </w:pPr>
            <w:r>
              <w:rPr>
                <w:rFonts w:ascii="Tahoma" w:hAnsi="Tahoma" w:cs="Tahoma"/>
                <w:szCs w:val="20"/>
              </w:rPr>
              <w:t xml:space="preserve">Refactored Data structures to prepare for future steps. Added additional predefined Colors and Modified Camera Code to be more customizable. </w:t>
            </w:r>
          </w:p>
          <w:p w:rsidR="00CA6F4B" w:rsidRDefault="00CA6F4B" w:rsidP="00CA6F4B">
            <w:pPr>
              <w:pStyle w:val="BodyText"/>
              <w:jc w:val="both"/>
              <w:rPr>
                <w:rFonts w:ascii="Tahoma" w:hAnsi="Tahoma" w:cs="Tahoma"/>
                <w:szCs w:val="20"/>
              </w:rPr>
            </w:pPr>
            <w:r>
              <w:rPr>
                <w:rFonts w:ascii="Tahoma" w:hAnsi="Tahoma" w:cs="Tahoma"/>
                <w:szCs w:val="20"/>
              </w:rPr>
              <w:t xml:space="preserve">An ICollider and Ray has been added to the program to allow for the future Picking </w:t>
            </w:r>
            <w:r w:rsidR="005E14A4">
              <w:rPr>
                <w:rFonts w:ascii="Tahoma" w:hAnsi="Tahoma" w:cs="Tahoma"/>
                <w:szCs w:val="20"/>
              </w:rPr>
              <w:t>implementation</w:t>
            </w:r>
          </w:p>
        </w:tc>
      </w:tr>
      <w:tr w:rsidR="00236AB1" w:rsidRPr="006F0A74" w:rsidTr="0065507A">
        <w:trPr>
          <w:jc w:val="center"/>
        </w:trPr>
        <w:tc>
          <w:tcPr>
            <w:tcW w:w="1458" w:type="dxa"/>
          </w:tcPr>
          <w:p w:rsidR="00236AB1" w:rsidRDefault="00236AB1" w:rsidP="006D08AA">
            <w:pPr>
              <w:pStyle w:val="BodyText"/>
              <w:jc w:val="both"/>
              <w:rPr>
                <w:rFonts w:ascii="Tahoma" w:hAnsi="Tahoma" w:cs="Tahoma"/>
                <w:szCs w:val="20"/>
              </w:rPr>
            </w:pPr>
            <w:r>
              <w:rPr>
                <w:rFonts w:ascii="Tahoma" w:hAnsi="Tahoma" w:cs="Tahoma"/>
                <w:szCs w:val="20"/>
              </w:rPr>
              <w:t>0.5</w:t>
            </w:r>
            <w:r w:rsidR="006D2E93">
              <w:rPr>
                <w:rFonts w:ascii="Tahoma" w:hAnsi="Tahoma" w:cs="Tahoma"/>
                <w:szCs w:val="20"/>
              </w:rPr>
              <w:t>.0.0</w:t>
            </w:r>
          </w:p>
        </w:tc>
        <w:tc>
          <w:tcPr>
            <w:tcW w:w="5708" w:type="dxa"/>
          </w:tcPr>
          <w:p w:rsidR="00236AB1" w:rsidRDefault="00236AB1" w:rsidP="00236AB1">
            <w:pPr>
              <w:pStyle w:val="BodyText"/>
              <w:jc w:val="both"/>
              <w:rPr>
                <w:rFonts w:ascii="Tahoma" w:hAnsi="Tahoma" w:cs="Tahoma"/>
                <w:szCs w:val="20"/>
              </w:rPr>
            </w:pPr>
            <w:r>
              <w:rPr>
                <w:rFonts w:ascii="Tahoma" w:hAnsi="Tahoma" w:cs="Tahoma"/>
                <w:szCs w:val="20"/>
              </w:rPr>
              <w:t>Directional, Spotlight and Point Lighting has been implemented with Shader Code updated to support the new Buffers.</w:t>
            </w:r>
          </w:p>
          <w:p w:rsidR="00236AB1" w:rsidRDefault="00236AB1" w:rsidP="00236AB1">
            <w:pPr>
              <w:pStyle w:val="BodyText"/>
              <w:jc w:val="both"/>
              <w:rPr>
                <w:rFonts w:ascii="Tahoma" w:hAnsi="Tahoma" w:cs="Tahoma"/>
                <w:szCs w:val="20"/>
              </w:rPr>
            </w:pPr>
            <w:r>
              <w:rPr>
                <w:rFonts w:ascii="Tahoma" w:hAnsi="Tahoma" w:cs="Tahoma"/>
                <w:szCs w:val="20"/>
              </w:rPr>
              <w:t>MD5Mesh loading has been fully implemented and a model can be drawn on screen from the MD5 File Format</w:t>
            </w:r>
          </w:p>
        </w:tc>
      </w:tr>
    </w:tbl>
    <w:p w:rsidR="009979E2" w:rsidRPr="006F0A74" w:rsidRDefault="009979E2" w:rsidP="009979E2">
      <w:pPr>
        <w:pStyle w:val="BodyText"/>
        <w:jc w:val="center"/>
        <w:rPr>
          <w:rFonts w:ascii="Tahoma" w:hAnsi="Tahoma" w:cs="Tahoma"/>
          <w:b/>
          <w:bCs/>
          <w:szCs w:val="20"/>
        </w:rPr>
      </w:pPr>
      <w:r w:rsidRPr="006F0A74">
        <w:rPr>
          <w:rFonts w:ascii="Tahoma" w:hAnsi="Tahoma" w:cs="Tahoma"/>
          <w:b/>
          <w:bCs/>
          <w:szCs w:val="20"/>
        </w:rPr>
        <w:t xml:space="preserve">Table </w:t>
      </w:r>
      <w:fldSimple w:instr=" SEQ Table \* MERGEFORMAT ">
        <w:r w:rsidRPr="00C32024">
          <w:rPr>
            <w:rFonts w:ascii="Tahoma" w:hAnsi="Tahoma" w:cs="Tahoma"/>
            <w:b/>
            <w:bCs/>
            <w:noProof/>
            <w:szCs w:val="20"/>
          </w:rPr>
          <w:t>4</w:t>
        </w:r>
      </w:fldSimple>
      <w:r w:rsidR="0065507A">
        <w:rPr>
          <w:rFonts w:ascii="Tahoma" w:hAnsi="Tahoma" w:cs="Tahoma"/>
          <w:szCs w:val="20"/>
        </w:rPr>
        <w:t xml:space="preserve"> </w:t>
      </w:r>
      <w:r w:rsidRPr="006F0A74">
        <w:rPr>
          <w:rFonts w:ascii="Tahoma" w:hAnsi="Tahoma" w:cs="Tahoma"/>
          <w:b/>
          <w:bCs/>
          <w:szCs w:val="20"/>
        </w:rPr>
        <w:t>-</w:t>
      </w:r>
      <w:r w:rsidR="0065507A">
        <w:rPr>
          <w:rFonts w:ascii="Tahoma" w:hAnsi="Tahoma" w:cs="Tahoma"/>
          <w:b/>
          <w:bCs/>
          <w:szCs w:val="20"/>
        </w:rPr>
        <w:t xml:space="preserve"> </w:t>
      </w:r>
      <w:r w:rsidRPr="006F0A74">
        <w:rPr>
          <w:rFonts w:ascii="Tahoma" w:hAnsi="Tahoma" w:cs="Tahoma"/>
          <w:b/>
          <w:bCs/>
          <w:szCs w:val="20"/>
        </w:rPr>
        <w:t>Version numbering example</w:t>
      </w:r>
    </w:p>
    <w:bookmarkEnd w:id="45"/>
    <w:bookmarkEnd w:id="46"/>
    <w:p w:rsidR="00F0701D" w:rsidRDefault="00F0701D">
      <w:pPr>
        <w:rPr>
          <w:rFonts w:ascii="Tahoma" w:eastAsia="Times New Roman" w:hAnsi="Tahoma" w:cs="Times New Roman"/>
          <w:sz w:val="40"/>
          <w:szCs w:val="40"/>
          <w:lang w:eastAsia="en-AU"/>
        </w:rPr>
      </w:pPr>
    </w:p>
    <w:p w:rsidR="00A41EBE" w:rsidRPr="00A41EBE" w:rsidRDefault="00A41EBE" w:rsidP="00A41EBE">
      <w:pPr>
        <w:pStyle w:val="Heading2"/>
      </w:pPr>
      <w:bookmarkStart w:id="47" w:name="_Toc272783561"/>
      <w:r w:rsidRPr="00A41EBE">
        <w:t>Testing Tool</w:t>
      </w:r>
      <w:bookmarkEnd w:id="47"/>
    </w:p>
    <w:p w:rsidR="00A41EBE" w:rsidRDefault="00AA4487" w:rsidP="00A41EBE">
      <w:pPr>
        <w:spacing w:before="120"/>
      </w:pPr>
      <w:r>
        <w:t>CPPTest</w:t>
      </w:r>
    </w:p>
    <w:p w:rsidR="000D1345" w:rsidRDefault="000D1345"/>
    <w:p w:rsidR="0065507A" w:rsidRDefault="0065507A">
      <w:pPr>
        <w:rPr>
          <w:rFonts w:ascii="Tahoma" w:eastAsia="Times New Roman" w:hAnsi="Tahoma" w:cs="Times New Roman"/>
          <w:sz w:val="40"/>
          <w:szCs w:val="40"/>
          <w:lang w:eastAsia="en-AU"/>
        </w:rPr>
      </w:pPr>
      <w:r>
        <w:br w:type="page"/>
      </w:r>
    </w:p>
    <w:p w:rsidR="000D1345" w:rsidRDefault="000D1345" w:rsidP="000D1345">
      <w:pPr>
        <w:pStyle w:val="Heading1"/>
      </w:pPr>
      <w:bookmarkStart w:id="48" w:name="_Toc272783562"/>
      <w:r>
        <w:lastRenderedPageBreak/>
        <w:t>Appendix</w:t>
      </w:r>
      <w:bookmarkEnd w:id="48"/>
    </w:p>
    <w:p w:rsidR="000D1345" w:rsidRPr="000D1345" w:rsidRDefault="00FA338E" w:rsidP="000D1345">
      <w:r w:rsidRPr="00FA338E">
        <w:t>http://cpptest.sourceforge.net/</w:t>
      </w:r>
    </w:p>
    <w:p w:rsidR="00AF33C7" w:rsidRDefault="00AF33C7"/>
    <w:p w:rsidR="00AF33C7" w:rsidRPr="008435D5" w:rsidRDefault="00AF33C7" w:rsidP="00AF33C7"/>
    <w:p w:rsidR="007756D5" w:rsidRDefault="007756D5" w:rsidP="008435D5">
      <w:pPr>
        <w:rPr>
          <w:rFonts w:ascii="Verdana" w:hAnsi="Verdana"/>
        </w:rPr>
      </w:pPr>
    </w:p>
    <w:sectPr w:rsidR="007756D5" w:rsidSect="00E2778C">
      <w:pgSz w:w="11907" w:h="16840"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90B" w:rsidRDefault="00E5590B" w:rsidP="00D01BD3">
      <w:pPr>
        <w:spacing w:after="0" w:line="240" w:lineRule="auto"/>
      </w:pPr>
      <w:r>
        <w:separator/>
      </w:r>
    </w:p>
  </w:endnote>
  <w:endnote w:type="continuationSeparator" w:id="0">
    <w:p w:rsidR="00E5590B" w:rsidRDefault="00E5590B" w:rsidP="00D0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1)">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90B" w:rsidRDefault="00E5590B" w:rsidP="00D01BD3">
      <w:pPr>
        <w:spacing w:after="0" w:line="240" w:lineRule="auto"/>
      </w:pPr>
      <w:r>
        <w:separator/>
      </w:r>
    </w:p>
  </w:footnote>
  <w:footnote w:type="continuationSeparator" w:id="0">
    <w:p w:rsidR="00E5590B" w:rsidRDefault="00E5590B" w:rsidP="00D01B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72F30"/>
    <w:multiLevelType w:val="hybridMultilevel"/>
    <w:tmpl w:val="548626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9B78C0"/>
    <w:multiLevelType w:val="multilevel"/>
    <w:tmpl w:val="965603A0"/>
    <w:lvl w:ilvl="0">
      <w:start w:val="1"/>
      <w:numFmt w:val="decimal"/>
      <w:pStyle w:val="AltHeading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44237C5"/>
    <w:multiLevelType w:val="multilevel"/>
    <w:tmpl w:val="F0BE3518"/>
    <w:lvl w:ilvl="0">
      <w:start w:val="1"/>
      <w:numFmt w:val="decimal"/>
      <w:lvlRestart w:val="0"/>
      <w:pStyle w:val="OutlineNumbered1"/>
      <w:lvlText w:val="%1."/>
      <w:lvlJc w:val="left"/>
      <w:pPr>
        <w:tabs>
          <w:tab w:val="num" w:pos="567"/>
        </w:tabs>
        <w:ind w:left="567" w:hanging="567"/>
      </w:pPr>
      <w:rPr>
        <w:b w:val="0"/>
        <w:i w:val="0"/>
      </w:rPr>
    </w:lvl>
    <w:lvl w:ilvl="1">
      <w:start w:val="1"/>
      <w:numFmt w:val="decimal"/>
      <w:pStyle w:val="OutlineNumbered2"/>
      <w:lvlText w:val="%1.%2."/>
      <w:lvlJc w:val="left"/>
      <w:pPr>
        <w:tabs>
          <w:tab w:val="num" w:pos="1134"/>
        </w:tabs>
        <w:ind w:left="1134" w:hanging="567"/>
      </w:pPr>
      <w:rPr>
        <w:b w:val="0"/>
        <w:i w:val="0"/>
      </w:rPr>
    </w:lvl>
    <w:lvl w:ilvl="2">
      <w:start w:val="1"/>
      <w:numFmt w:val="decimal"/>
      <w:pStyle w:val="OutlineNumbered3"/>
      <w:lvlText w:val="%1.%2.%3."/>
      <w:lvlJc w:val="left"/>
      <w:pPr>
        <w:tabs>
          <w:tab w:val="num" w:pos="1701"/>
        </w:tabs>
        <w:ind w:left="1701" w:hanging="567"/>
      </w:pPr>
      <w:rPr>
        <w:b w:val="0"/>
        <w:i w:val="0"/>
      </w:rPr>
    </w:lvl>
    <w:lvl w:ilvl="3">
      <w:start w:val="1"/>
      <w:numFmt w:val="decimal"/>
      <w:lvlText w:val="(%4)"/>
      <w:lvlJc w:val="left"/>
      <w:pPr>
        <w:tabs>
          <w:tab w:val="num" w:pos="1440"/>
        </w:tabs>
        <w:ind w:left="1440" w:hanging="360"/>
      </w:pPr>
      <w:rPr>
        <w:b w:val="0"/>
        <w:i w:val="0"/>
      </w:rPr>
    </w:lvl>
    <w:lvl w:ilvl="4">
      <w:start w:val="1"/>
      <w:numFmt w:val="lowerLetter"/>
      <w:lvlText w:val="(%5)"/>
      <w:lvlJc w:val="left"/>
      <w:pPr>
        <w:tabs>
          <w:tab w:val="num" w:pos="1800"/>
        </w:tabs>
        <w:ind w:left="1800" w:hanging="360"/>
      </w:pPr>
      <w:rPr>
        <w:b w:val="0"/>
        <w:i w:val="0"/>
      </w:rPr>
    </w:lvl>
    <w:lvl w:ilvl="5">
      <w:start w:val="1"/>
      <w:numFmt w:val="lowerRoman"/>
      <w:lvlText w:val="(%6)"/>
      <w:lvlJc w:val="left"/>
      <w:pPr>
        <w:tabs>
          <w:tab w:val="num" w:pos="2160"/>
        </w:tabs>
        <w:ind w:left="2160" w:hanging="360"/>
      </w:pPr>
      <w:rPr>
        <w:b w:val="0"/>
        <w:i w:val="0"/>
      </w:rPr>
    </w:lvl>
    <w:lvl w:ilvl="6">
      <w:start w:val="1"/>
      <w:numFmt w:val="decimal"/>
      <w:lvlText w:val="%7."/>
      <w:lvlJc w:val="left"/>
      <w:pPr>
        <w:tabs>
          <w:tab w:val="num" w:pos="2520"/>
        </w:tabs>
        <w:ind w:left="2520" w:hanging="360"/>
      </w:pPr>
      <w:rPr>
        <w:b w:val="0"/>
        <w:i w:val="0"/>
      </w:rPr>
    </w:lvl>
    <w:lvl w:ilvl="7">
      <w:start w:val="1"/>
      <w:numFmt w:val="lowerLetter"/>
      <w:lvlText w:val="%8."/>
      <w:lvlJc w:val="left"/>
      <w:pPr>
        <w:tabs>
          <w:tab w:val="num" w:pos="2880"/>
        </w:tabs>
        <w:ind w:left="2880" w:hanging="360"/>
      </w:pPr>
      <w:rPr>
        <w:b w:val="0"/>
        <w:i w:val="0"/>
      </w:rPr>
    </w:lvl>
    <w:lvl w:ilvl="8">
      <w:start w:val="1"/>
      <w:numFmt w:val="lowerRoman"/>
      <w:lvlText w:val="%9."/>
      <w:lvlJc w:val="left"/>
      <w:pPr>
        <w:tabs>
          <w:tab w:val="num" w:pos="3240"/>
        </w:tabs>
        <w:ind w:left="3240" w:hanging="360"/>
      </w:pPr>
      <w:rPr>
        <w:b w:val="0"/>
        <w:i w:val="0"/>
      </w:rPr>
    </w:lvl>
  </w:abstractNum>
  <w:abstractNum w:abstractNumId="3">
    <w:nsid w:val="27440C8B"/>
    <w:multiLevelType w:val="multilevel"/>
    <w:tmpl w:val="87204BE2"/>
    <w:name w:val="StandardBulletedList"/>
    <w:lvl w:ilvl="0">
      <w:start w:val="1"/>
      <w:numFmt w:val="bullet"/>
      <w:pStyle w:val="Bullet"/>
      <w:lvlText w:val="•"/>
      <w:lvlJc w:val="left"/>
      <w:pPr>
        <w:tabs>
          <w:tab w:val="num" w:pos="472"/>
        </w:tabs>
        <w:ind w:left="472" w:hanging="472"/>
      </w:pPr>
      <w:rPr>
        <w:rFonts w:ascii="Times New Roman" w:hAnsi="Times New Roman" w:cs="Times New Roman" w:hint="default"/>
        <w:b w:val="0"/>
        <w:i w:val="0"/>
      </w:rPr>
    </w:lvl>
    <w:lvl w:ilvl="1">
      <w:start w:val="1"/>
      <w:numFmt w:val="bullet"/>
      <w:pStyle w:val="Dash"/>
      <w:lvlText w:val="–"/>
      <w:lvlJc w:val="left"/>
      <w:pPr>
        <w:tabs>
          <w:tab w:val="num" w:pos="944"/>
        </w:tabs>
        <w:ind w:left="944" w:hanging="472"/>
      </w:pPr>
      <w:rPr>
        <w:rFonts w:ascii="Times New Roman" w:hAnsi="Times New Roman" w:cs="Times New Roman" w:hint="default"/>
        <w:b w:val="0"/>
        <w:i w:val="0"/>
      </w:rPr>
    </w:lvl>
    <w:lvl w:ilvl="2">
      <w:start w:val="1"/>
      <w:numFmt w:val="bullet"/>
      <w:pStyle w:val="DoubleDot"/>
      <w:lvlText w:val=":"/>
      <w:lvlJc w:val="left"/>
      <w:pPr>
        <w:tabs>
          <w:tab w:val="num" w:pos="1416"/>
        </w:tabs>
        <w:ind w:left="1416" w:hanging="472"/>
      </w:pPr>
      <w:rPr>
        <w:rFonts w:ascii="Times New Roman" w:hAnsi="Times New Roman" w:cs="Times New Roman" w:hint="default"/>
        <w:b w:val="0"/>
        <w:i w:val="0"/>
      </w:rPr>
    </w:lvl>
    <w:lvl w:ilvl="3">
      <w:start w:val="1"/>
      <w:numFmt w:val="decimal"/>
      <w:lvlText w:val="(%4)"/>
      <w:lvlJc w:val="left"/>
      <w:pPr>
        <w:tabs>
          <w:tab w:val="num" w:pos="1440"/>
        </w:tabs>
        <w:ind w:left="1440" w:hanging="360"/>
      </w:pPr>
      <w:rPr>
        <w:rFonts w:hint="default"/>
        <w:b w:val="0"/>
        <w:i w:val="0"/>
      </w:rPr>
    </w:lvl>
    <w:lvl w:ilvl="4">
      <w:start w:val="1"/>
      <w:numFmt w:val="lowerLetter"/>
      <w:lvlText w:val="(%5)"/>
      <w:lvlJc w:val="left"/>
      <w:pPr>
        <w:tabs>
          <w:tab w:val="num" w:pos="1800"/>
        </w:tabs>
        <w:ind w:left="1800" w:hanging="360"/>
      </w:pPr>
      <w:rPr>
        <w:rFonts w:hint="default"/>
        <w:b w:val="0"/>
        <w:i w:val="0"/>
      </w:rPr>
    </w:lvl>
    <w:lvl w:ilvl="5">
      <w:start w:val="1"/>
      <w:numFmt w:val="lowerRoman"/>
      <w:lvlText w:val="(%6)"/>
      <w:lvlJc w:val="left"/>
      <w:pPr>
        <w:tabs>
          <w:tab w:val="num" w:pos="2160"/>
        </w:tabs>
        <w:ind w:left="2160" w:hanging="360"/>
      </w:pPr>
      <w:rPr>
        <w:rFonts w:hint="default"/>
        <w:b w:val="0"/>
        <w:i w:val="0"/>
      </w:rPr>
    </w:lvl>
    <w:lvl w:ilvl="6">
      <w:start w:val="1"/>
      <w:numFmt w:val="decimal"/>
      <w:lvlText w:val="%7."/>
      <w:lvlJc w:val="left"/>
      <w:pPr>
        <w:tabs>
          <w:tab w:val="num" w:pos="2520"/>
        </w:tabs>
        <w:ind w:left="2520" w:hanging="360"/>
      </w:pPr>
      <w:rPr>
        <w:rFonts w:hint="default"/>
        <w:b w:val="0"/>
        <w:i w:val="0"/>
      </w:rPr>
    </w:lvl>
    <w:lvl w:ilvl="7">
      <w:start w:val="1"/>
      <w:numFmt w:val="lowerLetter"/>
      <w:lvlText w:val="%8."/>
      <w:lvlJc w:val="left"/>
      <w:pPr>
        <w:tabs>
          <w:tab w:val="num" w:pos="2880"/>
        </w:tabs>
        <w:ind w:left="2880" w:hanging="360"/>
      </w:pPr>
      <w:rPr>
        <w:rFonts w:hint="default"/>
        <w:b w:val="0"/>
        <w:i w:val="0"/>
      </w:rPr>
    </w:lvl>
    <w:lvl w:ilvl="8">
      <w:start w:val="1"/>
      <w:numFmt w:val="lowerRoman"/>
      <w:lvlText w:val="%9."/>
      <w:lvlJc w:val="left"/>
      <w:pPr>
        <w:tabs>
          <w:tab w:val="num" w:pos="3240"/>
        </w:tabs>
        <w:ind w:left="3240" w:hanging="360"/>
      </w:pPr>
      <w:rPr>
        <w:rFonts w:hint="default"/>
        <w:b w:val="0"/>
        <w:i w:val="0"/>
      </w:rPr>
    </w:lvl>
  </w:abstractNum>
  <w:abstractNum w:abstractNumId="4">
    <w:nsid w:val="3CE01C27"/>
    <w:multiLevelType w:val="hybridMultilevel"/>
    <w:tmpl w:val="5AF28D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93076DE"/>
    <w:multiLevelType w:val="hybridMultilevel"/>
    <w:tmpl w:val="D7FA2F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831158B"/>
    <w:multiLevelType w:val="hybridMultilevel"/>
    <w:tmpl w:val="46DE4784"/>
    <w:lvl w:ilvl="0" w:tplc="1F3CB6B8">
      <w:start w:val="1"/>
      <w:numFmt w:val="bullet"/>
      <w:lvlText w:val=""/>
      <w:lvlJc w:val="left"/>
      <w:pPr>
        <w:tabs>
          <w:tab w:val="num" w:pos="720"/>
        </w:tabs>
        <w:ind w:left="720" w:hanging="360"/>
      </w:pPr>
      <w:rPr>
        <w:rFonts w:ascii="Symbol" w:hAnsi="Symbol" w:hint="default"/>
      </w:rPr>
    </w:lvl>
    <w:lvl w:ilvl="1" w:tplc="333CFD52" w:tentative="1">
      <w:start w:val="1"/>
      <w:numFmt w:val="bullet"/>
      <w:lvlText w:val="o"/>
      <w:lvlJc w:val="left"/>
      <w:pPr>
        <w:tabs>
          <w:tab w:val="num" w:pos="1440"/>
        </w:tabs>
        <w:ind w:left="1440" w:hanging="360"/>
      </w:pPr>
      <w:rPr>
        <w:rFonts w:ascii="Courier New" w:hAnsi="Courier New" w:cs="Courier New" w:hint="default"/>
      </w:rPr>
    </w:lvl>
    <w:lvl w:ilvl="2" w:tplc="DDD48C9E" w:tentative="1">
      <w:start w:val="1"/>
      <w:numFmt w:val="bullet"/>
      <w:lvlText w:val=""/>
      <w:lvlJc w:val="left"/>
      <w:pPr>
        <w:tabs>
          <w:tab w:val="num" w:pos="2160"/>
        </w:tabs>
        <w:ind w:left="2160" w:hanging="360"/>
      </w:pPr>
      <w:rPr>
        <w:rFonts w:ascii="Wingdings" w:hAnsi="Wingdings" w:hint="default"/>
      </w:rPr>
    </w:lvl>
    <w:lvl w:ilvl="3" w:tplc="FBAA2D5A" w:tentative="1">
      <w:start w:val="1"/>
      <w:numFmt w:val="bullet"/>
      <w:lvlText w:val=""/>
      <w:lvlJc w:val="left"/>
      <w:pPr>
        <w:tabs>
          <w:tab w:val="num" w:pos="2880"/>
        </w:tabs>
        <w:ind w:left="2880" w:hanging="360"/>
      </w:pPr>
      <w:rPr>
        <w:rFonts w:ascii="Symbol" w:hAnsi="Symbol" w:hint="default"/>
      </w:rPr>
    </w:lvl>
    <w:lvl w:ilvl="4" w:tplc="2EDE73D6" w:tentative="1">
      <w:start w:val="1"/>
      <w:numFmt w:val="bullet"/>
      <w:lvlText w:val="o"/>
      <w:lvlJc w:val="left"/>
      <w:pPr>
        <w:tabs>
          <w:tab w:val="num" w:pos="3600"/>
        </w:tabs>
        <w:ind w:left="3600" w:hanging="360"/>
      </w:pPr>
      <w:rPr>
        <w:rFonts w:ascii="Courier New" w:hAnsi="Courier New" w:cs="Courier New" w:hint="default"/>
      </w:rPr>
    </w:lvl>
    <w:lvl w:ilvl="5" w:tplc="640CB276" w:tentative="1">
      <w:start w:val="1"/>
      <w:numFmt w:val="bullet"/>
      <w:lvlText w:val=""/>
      <w:lvlJc w:val="left"/>
      <w:pPr>
        <w:tabs>
          <w:tab w:val="num" w:pos="4320"/>
        </w:tabs>
        <w:ind w:left="4320" w:hanging="360"/>
      </w:pPr>
      <w:rPr>
        <w:rFonts w:ascii="Wingdings" w:hAnsi="Wingdings" w:hint="default"/>
      </w:rPr>
    </w:lvl>
    <w:lvl w:ilvl="6" w:tplc="08D090B4" w:tentative="1">
      <w:start w:val="1"/>
      <w:numFmt w:val="bullet"/>
      <w:lvlText w:val=""/>
      <w:lvlJc w:val="left"/>
      <w:pPr>
        <w:tabs>
          <w:tab w:val="num" w:pos="5040"/>
        </w:tabs>
        <w:ind w:left="5040" w:hanging="360"/>
      </w:pPr>
      <w:rPr>
        <w:rFonts w:ascii="Symbol" w:hAnsi="Symbol" w:hint="default"/>
      </w:rPr>
    </w:lvl>
    <w:lvl w:ilvl="7" w:tplc="C3E608E2" w:tentative="1">
      <w:start w:val="1"/>
      <w:numFmt w:val="bullet"/>
      <w:lvlText w:val="o"/>
      <w:lvlJc w:val="left"/>
      <w:pPr>
        <w:tabs>
          <w:tab w:val="num" w:pos="5760"/>
        </w:tabs>
        <w:ind w:left="5760" w:hanging="360"/>
      </w:pPr>
      <w:rPr>
        <w:rFonts w:ascii="Courier New" w:hAnsi="Courier New" w:cs="Courier New" w:hint="default"/>
      </w:rPr>
    </w:lvl>
    <w:lvl w:ilvl="8" w:tplc="01D49C6E" w:tentative="1">
      <w:start w:val="1"/>
      <w:numFmt w:val="bullet"/>
      <w:lvlText w:val=""/>
      <w:lvlJc w:val="left"/>
      <w:pPr>
        <w:tabs>
          <w:tab w:val="num" w:pos="6480"/>
        </w:tabs>
        <w:ind w:left="6480" w:hanging="360"/>
      </w:pPr>
      <w:rPr>
        <w:rFonts w:ascii="Wingdings" w:hAnsi="Wingdings" w:hint="default"/>
      </w:rPr>
    </w:lvl>
  </w:abstractNum>
  <w:abstractNum w:abstractNumId="7">
    <w:nsid w:val="5F383E44"/>
    <w:multiLevelType w:val="hybridMultilevel"/>
    <w:tmpl w:val="D076CCE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5F8A02CE"/>
    <w:multiLevelType w:val="hybridMultilevel"/>
    <w:tmpl w:val="A886B252"/>
    <w:lvl w:ilvl="0" w:tplc="0C090001">
      <w:start w:val="5"/>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63AB5AEC"/>
    <w:multiLevelType w:val="hybridMultilevel"/>
    <w:tmpl w:val="A576215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654A1953"/>
    <w:multiLevelType w:val="multilevel"/>
    <w:tmpl w:val="539C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641B75"/>
    <w:multiLevelType w:val="hybridMultilevel"/>
    <w:tmpl w:val="87DA413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702515F1"/>
    <w:multiLevelType w:val="hybridMultilevel"/>
    <w:tmpl w:val="D646ECD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nsid w:val="7823363F"/>
    <w:multiLevelType w:val="hybridMultilevel"/>
    <w:tmpl w:val="76AC46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1"/>
  </w:num>
  <w:num w:numId="7">
    <w:abstractNumId w:val="9"/>
  </w:num>
  <w:num w:numId="8">
    <w:abstractNumId w:val="13"/>
  </w:num>
  <w:num w:numId="9">
    <w:abstractNumId w:val="6"/>
  </w:num>
  <w:num w:numId="10">
    <w:abstractNumId w:val="1"/>
  </w:num>
  <w:num w:numId="11">
    <w:abstractNumId w:val="10"/>
  </w:num>
  <w:num w:numId="12">
    <w:abstractNumId w:val="5"/>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62E"/>
    <w:rsid w:val="00010C9E"/>
    <w:rsid w:val="000C562E"/>
    <w:rsid w:val="000D1345"/>
    <w:rsid w:val="00120A3E"/>
    <w:rsid w:val="00170274"/>
    <w:rsid w:val="00175960"/>
    <w:rsid w:val="001A1908"/>
    <w:rsid w:val="001F7CCB"/>
    <w:rsid w:val="00236AB1"/>
    <w:rsid w:val="002A15A8"/>
    <w:rsid w:val="004E3FA8"/>
    <w:rsid w:val="00595277"/>
    <w:rsid w:val="00597004"/>
    <w:rsid w:val="005C2B4E"/>
    <w:rsid w:val="005C5944"/>
    <w:rsid w:val="005D7629"/>
    <w:rsid w:val="005E14A4"/>
    <w:rsid w:val="006434A3"/>
    <w:rsid w:val="0065507A"/>
    <w:rsid w:val="006D2E93"/>
    <w:rsid w:val="006F5B34"/>
    <w:rsid w:val="007402DD"/>
    <w:rsid w:val="007756D5"/>
    <w:rsid w:val="0078173D"/>
    <w:rsid w:val="00815AEF"/>
    <w:rsid w:val="008435D5"/>
    <w:rsid w:val="009873A4"/>
    <w:rsid w:val="009915C1"/>
    <w:rsid w:val="009979E2"/>
    <w:rsid w:val="009E5FB6"/>
    <w:rsid w:val="009F7603"/>
    <w:rsid w:val="00A41EBE"/>
    <w:rsid w:val="00AA315B"/>
    <w:rsid w:val="00AA4487"/>
    <w:rsid w:val="00AD5D96"/>
    <w:rsid w:val="00AF33C7"/>
    <w:rsid w:val="00B1093B"/>
    <w:rsid w:val="00B97F18"/>
    <w:rsid w:val="00BA4D44"/>
    <w:rsid w:val="00CA6F4B"/>
    <w:rsid w:val="00CE661D"/>
    <w:rsid w:val="00D01BD3"/>
    <w:rsid w:val="00D41857"/>
    <w:rsid w:val="00DA4355"/>
    <w:rsid w:val="00DA73AC"/>
    <w:rsid w:val="00DC27C0"/>
    <w:rsid w:val="00E2778C"/>
    <w:rsid w:val="00E30A7C"/>
    <w:rsid w:val="00E5590B"/>
    <w:rsid w:val="00F00AB2"/>
    <w:rsid w:val="00F0701D"/>
    <w:rsid w:val="00F24F5F"/>
    <w:rsid w:val="00F567C2"/>
    <w:rsid w:val="00F82D89"/>
    <w:rsid w:val="00FA33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7B655AE-B11D-4E48-9685-1D82D875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274"/>
  </w:style>
  <w:style w:type="paragraph" w:styleId="Heading1">
    <w:name w:val="heading 1"/>
    <w:basedOn w:val="Normal"/>
    <w:next w:val="BodyText"/>
    <w:link w:val="Heading1Char"/>
    <w:qFormat/>
    <w:rsid w:val="000C562E"/>
    <w:pPr>
      <w:keepNext/>
      <w:suppressAutoHyphens/>
      <w:spacing w:before="120" w:after="120" w:line="240" w:lineRule="auto"/>
      <w:outlineLvl w:val="0"/>
    </w:pPr>
    <w:rPr>
      <w:rFonts w:ascii="Tahoma" w:eastAsia="Times New Roman" w:hAnsi="Tahoma" w:cs="Times New Roman"/>
      <w:sz w:val="40"/>
      <w:szCs w:val="40"/>
      <w:lang w:eastAsia="en-AU"/>
    </w:rPr>
  </w:style>
  <w:style w:type="paragraph" w:styleId="Heading2">
    <w:name w:val="heading 2"/>
    <w:basedOn w:val="Normal"/>
    <w:next w:val="Normal"/>
    <w:link w:val="Heading2Char"/>
    <w:uiPriority w:val="9"/>
    <w:unhideWhenUsed/>
    <w:qFormat/>
    <w:rsid w:val="000C56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A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562E"/>
    <w:pPr>
      <w:spacing w:after="0" w:line="240" w:lineRule="auto"/>
    </w:pPr>
    <w:rPr>
      <w:lang w:val="en-US" w:eastAsia="en-US"/>
    </w:rPr>
  </w:style>
  <w:style w:type="character" w:customStyle="1" w:styleId="NoSpacingChar">
    <w:name w:val="No Spacing Char"/>
    <w:basedOn w:val="DefaultParagraphFont"/>
    <w:link w:val="NoSpacing"/>
    <w:uiPriority w:val="1"/>
    <w:rsid w:val="000C562E"/>
    <w:rPr>
      <w:lang w:val="en-US" w:eastAsia="en-US"/>
    </w:rPr>
  </w:style>
  <w:style w:type="paragraph" w:styleId="BalloonText">
    <w:name w:val="Balloon Text"/>
    <w:basedOn w:val="Normal"/>
    <w:link w:val="BalloonTextChar"/>
    <w:uiPriority w:val="99"/>
    <w:semiHidden/>
    <w:unhideWhenUsed/>
    <w:rsid w:val="000C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2E"/>
    <w:rPr>
      <w:rFonts w:ascii="Tahoma" w:hAnsi="Tahoma" w:cs="Tahoma"/>
      <w:sz w:val="16"/>
      <w:szCs w:val="16"/>
    </w:rPr>
  </w:style>
  <w:style w:type="character" w:customStyle="1" w:styleId="Heading1Char">
    <w:name w:val="Heading 1 Char"/>
    <w:basedOn w:val="DefaultParagraphFont"/>
    <w:link w:val="Heading1"/>
    <w:rsid w:val="000C562E"/>
    <w:rPr>
      <w:rFonts w:ascii="Tahoma" w:eastAsia="Times New Roman" w:hAnsi="Tahoma" w:cs="Times New Roman"/>
      <w:sz w:val="40"/>
      <w:szCs w:val="40"/>
      <w:lang w:eastAsia="en-AU"/>
    </w:rPr>
  </w:style>
  <w:style w:type="paragraph" w:customStyle="1" w:styleId="VersionHead">
    <w:name w:val="VersionHead"/>
    <w:basedOn w:val="Normal"/>
    <w:semiHidden/>
    <w:rsid w:val="000C562E"/>
    <w:pPr>
      <w:spacing w:before="240" w:after="80" w:line="240" w:lineRule="auto"/>
      <w:ind w:left="32" w:right="-62"/>
    </w:pPr>
    <w:rPr>
      <w:rFonts w:ascii="Arial" w:eastAsia="Times New Roman" w:hAnsi="Arial" w:cs="Arial"/>
      <w:kern w:val="22"/>
      <w:lang w:eastAsia="en-AU"/>
    </w:rPr>
  </w:style>
  <w:style w:type="paragraph" w:customStyle="1" w:styleId="Version2">
    <w:name w:val="Version2"/>
    <w:basedOn w:val="Normal"/>
    <w:semiHidden/>
    <w:rsid w:val="000C562E"/>
    <w:pPr>
      <w:spacing w:before="60" w:after="60" w:line="240" w:lineRule="auto"/>
      <w:ind w:left="32"/>
    </w:pPr>
    <w:rPr>
      <w:rFonts w:ascii="Arial" w:eastAsia="Times New Roman" w:hAnsi="Arial" w:cs="Arial"/>
      <w:lang w:eastAsia="en-AU"/>
    </w:rPr>
  </w:style>
  <w:style w:type="paragraph" w:styleId="BodyText">
    <w:name w:val="Body Text"/>
    <w:basedOn w:val="Normal"/>
    <w:link w:val="BodyTextChar"/>
    <w:uiPriority w:val="99"/>
    <w:unhideWhenUsed/>
    <w:rsid w:val="000C562E"/>
    <w:pPr>
      <w:spacing w:after="120"/>
    </w:pPr>
  </w:style>
  <w:style w:type="character" w:customStyle="1" w:styleId="BodyTextChar">
    <w:name w:val="Body Text Char"/>
    <w:basedOn w:val="DefaultParagraphFont"/>
    <w:link w:val="BodyText"/>
    <w:uiPriority w:val="99"/>
    <w:rsid w:val="000C562E"/>
  </w:style>
  <w:style w:type="character" w:customStyle="1" w:styleId="Heading2Char">
    <w:name w:val="Heading 2 Char"/>
    <w:basedOn w:val="DefaultParagraphFont"/>
    <w:link w:val="Heading2"/>
    <w:rsid w:val="000C562E"/>
    <w:rPr>
      <w:rFonts w:asciiTheme="majorHAnsi" w:eastAsiaTheme="majorEastAsia" w:hAnsiTheme="majorHAnsi" w:cstheme="majorBidi"/>
      <w:b/>
      <w:bCs/>
      <w:color w:val="4F81BD" w:themeColor="accent1"/>
      <w:sz w:val="26"/>
      <w:szCs w:val="26"/>
    </w:rPr>
  </w:style>
  <w:style w:type="paragraph" w:customStyle="1" w:styleId="Tabletext">
    <w:name w:val="Table text"/>
    <w:basedOn w:val="Normal"/>
    <w:rsid w:val="000C562E"/>
    <w:pPr>
      <w:suppressAutoHyphens/>
      <w:spacing w:after="120" w:line="240" w:lineRule="auto"/>
    </w:pPr>
    <w:rPr>
      <w:rFonts w:ascii="Verdana" w:eastAsia="Times New Roman" w:hAnsi="Verdana" w:cs="Times New Roman"/>
      <w:sz w:val="18"/>
      <w:szCs w:val="18"/>
      <w:lang w:eastAsia="en-AU"/>
    </w:rPr>
  </w:style>
  <w:style w:type="paragraph" w:customStyle="1" w:styleId="TableHeading">
    <w:name w:val="Table Heading"/>
    <w:basedOn w:val="Tabletext"/>
    <w:rsid w:val="000C562E"/>
    <w:pPr>
      <w:keepNext/>
    </w:pPr>
    <w:rPr>
      <w:b/>
    </w:rPr>
  </w:style>
  <w:style w:type="character" w:customStyle="1" w:styleId="TemplateTip">
    <w:name w:val="Template Tip"/>
    <w:basedOn w:val="DefaultParagraphFont"/>
    <w:rsid w:val="000C562E"/>
    <w:rPr>
      <w:rFonts w:ascii="Verdana" w:hAnsi="Verdana"/>
      <w:sz w:val="20"/>
      <w:bdr w:val="none" w:sz="0" w:space="0" w:color="auto"/>
      <w:shd w:val="clear" w:color="auto" w:fill="FFFF99"/>
    </w:rPr>
  </w:style>
  <w:style w:type="character" w:styleId="Hyperlink">
    <w:name w:val="Hyperlink"/>
    <w:basedOn w:val="DefaultParagraphFont"/>
    <w:uiPriority w:val="99"/>
    <w:unhideWhenUsed/>
    <w:rsid w:val="000C562E"/>
    <w:rPr>
      <w:color w:val="0000FF" w:themeColor="hyperlink"/>
      <w:u w:val="single"/>
    </w:rPr>
  </w:style>
  <w:style w:type="paragraph" w:customStyle="1" w:styleId="Bullet">
    <w:name w:val="Bullet"/>
    <w:basedOn w:val="Normal"/>
    <w:rsid w:val="006434A3"/>
    <w:pPr>
      <w:numPr>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Dash">
    <w:name w:val="Dash"/>
    <w:basedOn w:val="Normal"/>
    <w:link w:val="DashChar"/>
    <w:rsid w:val="006434A3"/>
    <w:pPr>
      <w:numPr>
        <w:ilvl w:val="1"/>
        <w:numId w:val="2"/>
      </w:numPr>
      <w:spacing w:after="120" w:line="260" w:lineRule="exact"/>
      <w:jc w:val="both"/>
    </w:pPr>
    <w:rPr>
      <w:rFonts w:ascii="Arial" w:eastAsia="Times New Roman" w:hAnsi="Arial" w:cs="Times New Roman"/>
      <w:color w:val="000000"/>
      <w:sz w:val="20"/>
      <w:szCs w:val="20"/>
      <w:lang w:eastAsia="en-AU"/>
    </w:rPr>
  </w:style>
  <w:style w:type="character" w:customStyle="1" w:styleId="DashChar">
    <w:name w:val="Dash Char"/>
    <w:basedOn w:val="DefaultParagraphFont"/>
    <w:link w:val="Dash"/>
    <w:rsid w:val="006434A3"/>
    <w:rPr>
      <w:rFonts w:ascii="Arial" w:eastAsia="Times New Roman" w:hAnsi="Arial" w:cs="Times New Roman"/>
      <w:color w:val="000000"/>
      <w:sz w:val="20"/>
      <w:szCs w:val="20"/>
      <w:lang w:eastAsia="en-AU"/>
    </w:rPr>
  </w:style>
  <w:style w:type="paragraph" w:customStyle="1" w:styleId="DoubleDot">
    <w:name w:val="Double Dot"/>
    <w:basedOn w:val="Normal"/>
    <w:rsid w:val="006434A3"/>
    <w:pPr>
      <w:numPr>
        <w:ilvl w:val="2"/>
        <w:numId w:val="2"/>
      </w:numPr>
      <w:spacing w:after="120" w:line="260" w:lineRule="exact"/>
      <w:jc w:val="both"/>
    </w:pPr>
    <w:rPr>
      <w:rFonts w:ascii="Arial" w:eastAsia="Times New Roman" w:hAnsi="Arial" w:cs="Times New Roman"/>
      <w:color w:val="000000"/>
      <w:sz w:val="20"/>
      <w:szCs w:val="20"/>
      <w:lang w:eastAsia="en-AU"/>
    </w:rPr>
  </w:style>
  <w:style w:type="paragraph" w:customStyle="1" w:styleId="OutlineNumbered1">
    <w:name w:val="Outline Numbered 1"/>
    <w:basedOn w:val="Normal"/>
    <w:rsid w:val="006434A3"/>
    <w:pPr>
      <w:numPr>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2">
    <w:name w:val="Outline Numbered 2"/>
    <w:basedOn w:val="Normal"/>
    <w:rsid w:val="006434A3"/>
    <w:pPr>
      <w:numPr>
        <w:ilvl w:val="1"/>
        <w:numId w:val="3"/>
      </w:numPr>
      <w:spacing w:after="240" w:line="260" w:lineRule="exact"/>
      <w:jc w:val="both"/>
    </w:pPr>
    <w:rPr>
      <w:rFonts w:ascii="Arial" w:eastAsia="Times New Roman" w:hAnsi="Arial" w:cs="Times New Roman"/>
      <w:color w:val="000000"/>
      <w:sz w:val="20"/>
      <w:szCs w:val="20"/>
      <w:lang w:eastAsia="en-AU"/>
    </w:rPr>
  </w:style>
  <w:style w:type="paragraph" w:customStyle="1" w:styleId="OutlineNumbered3">
    <w:name w:val="Outline Numbered 3"/>
    <w:basedOn w:val="Normal"/>
    <w:rsid w:val="006434A3"/>
    <w:pPr>
      <w:numPr>
        <w:ilvl w:val="2"/>
        <w:numId w:val="3"/>
      </w:numPr>
      <w:spacing w:after="240" w:line="260" w:lineRule="exact"/>
      <w:jc w:val="both"/>
    </w:pPr>
    <w:rPr>
      <w:rFonts w:ascii="Arial" w:eastAsia="Times New Roman" w:hAnsi="Arial" w:cs="Times New Roman"/>
      <w:color w:val="000000"/>
      <w:sz w:val="20"/>
      <w:szCs w:val="20"/>
      <w:lang w:eastAsia="en-AU"/>
    </w:rPr>
  </w:style>
  <w:style w:type="paragraph" w:styleId="FootnoteText">
    <w:name w:val="footnote text"/>
    <w:basedOn w:val="Normal"/>
    <w:link w:val="FootnoteTextChar"/>
    <w:rsid w:val="00D01BD3"/>
    <w:pPr>
      <w:suppressAutoHyphens/>
      <w:spacing w:line="240" w:lineRule="auto"/>
    </w:pPr>
    <w:rPr>
      <w:rFonts w:ascii="Verdana" w:eastAsia="Times New Roman" w:hAnsi="Verdana" w:cs="Times New Roman"/>
      <w:sz w:val="16"/>
      <w:szCs w:val="20"/>
      <w:lang w:eastAsia="en-AU"/>
    </w:rPr>
  </w:style>
  <w:style w:type="character" w:customStyle="1" w:styleId="FootnoteTextChar">
    <w:name w:val="Footnote Text Char"/>
    <w:basedOn w:val="DefaultParagraphFont"/>
    <w:link w:val="FootnoteText"/>
    <w:rsid w:val="00D01BD3"/>
    <w:rPr>
      <w:rFonts w:ascii="Verdana" w:eastAsia="Times New Roman" w:hAnsi="Verdana" w:cs="Times New Roman"/>
      <w:sz w:val="16"/>
      <w:szCs w:val="20"/>
      <w:lang w:eastAsia="en-AU"/>
    </w:rPr>
  </w:style>
  <w:style w:type="character" w:styleId="FootnoteReference">
    <w:name w:val="footnote reference"/>
    <w:basedOn w:val="DefaultParagraphFont"/>
    <w:rsid w:val="00D01BD3"/>
    <w:rPr>
      <w:vertAlign w:val="superscript"/>
    </w:rPr>
  </w:style>
  <w:style w:type="paragraph" w:customStyle="1" w:styleId="BMScategory">
    <w:name w:val="BMScategory"/>
    <w:basedOn w:val="Normal"/>
    <w:rsid w:val="009915C1"/>
    <w:pPr>
      <w:spacing w:after="0" w:line="240" w:lineRule="auto"/>
      <w:jc w:val="center"/>
    </w:pPr>
    <w:rPr>
      <w:rFonts w:ascii="Tahoma" w:eastAsia="Times New Roman" w:hAnsi="Tahoma" w:cs="Tahoma"/>
      <w:bCs/>
      <w:color w:val="808080"/>
      <w:sz w:val="24"/>
      <w:szCs w:val="24"/>
      <w:lang w:eastAsia="en-US"/>
    </w:rPr>
  </w:style>
  <w:style w:type="table" w:styleId="TableGrid">
    <w:name w:val="Table Grid"/>
    <w:basedOn w:val="TableNormal"/>
    <w:rsid w:val="00991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7756D5"/>
    <w:pPr>
      <w:spacing w:line="240" w:lineRule="auto"/>
    </w:pPr>
    <w:rPr>
      <w:b/>
      <w:bCs/>
      <w:color w:val="4F81BD" w:themeColor="accent1"/>
      <w:sz w:val="18"/>
      <w:szCs w:val="18"/>
    </w:rPr>
  </w:style>
  <w:style w:type="paragraph" w:customStyle="1" w:styleId="Maintext">
    <w:name w:val="Main text"/>
    <w:basedOn w:val="Normal"/>
    <w:link w:val="MaintextCharChar"/>
    <w:rsid w:val="007756D5"/>
    <w:pPr>
      <w:spacing w:before="120" w:after="0" w:line="240" w:lineRule="auto"/>
    </w:pPr>
    <w:rPr>
      <w:rFonts w:ascii="Arial" w:eastAsia="Times New Roman" w:hAnsi="Arial" w:cs="Times New Roman"/>
      <w:szCs w:val="24"/>
      <w:lang w:eastAsia="en-AU"/>
    </w:rPr>
  </w:style>
  <w:style w:type="character" w:customStyle="1" w:styleId="MaintextCharChar">
    <w:name w:val="Main text Char Char"/>
    <w:basedOn w:val="DefaultParagraphFont"/>
    <w:link w:val="Maintext"/>
    <w:locked/>
    <w:rsid w:val="007756D5"/>
    <w:rPr>
      <w:rFonts w:ascii="Arial" w:eastAsia="Times New Roman" w:hAnsi="Arial" w:cs="Times New Roman"/>
      <w:szCs w:val="24"/>
      <w:lang w:eastAsia="en-AU"/>
    </w:rPr>
  </w:style>
  <w:style w:type="paragraph" w:customStyle="1" w:styleId="indent">
    <w:name w:val="indent"/>
    <w:basedOn w:val="Normal"/>
    <w:rsid w:val="007756D5"/>
    <w:pPr>
      <w:spacing w:after="0" w:line="240" w:lineRule="auto"/>
      <w:ind w:left="567"/>
    </w:pPr>
    <w:rPr>
      <w:rFonts w:ascii="CG Times (W1)" w:eastAsia="Times New Roman" w:hAnsi="CG Times (W1)" w:cs="Arial"/>
      <w:sz w:val="24"/>
      <w:szCs w:val="24"/>
      <w:lang w:eastAsia="en-AU"/>
    </w:rPr>
  </w:style>
  <w:style w:type="paragraph" w:styleId="TOCHeading">
    <w:name w:val="TOC Heading"/>
    <w:basedOn w:val="Heading1"/>
    <w:next w:val="Normal"/>
    <w:uiPriority w:val="39"/>
    <w:semiHidden/>
    <w:unhideWhenUsed/>
    <w:qFormat/>
    <w:rsid w:val="007756D5"/>
    <w:pPr>
      <w:keepLines/>
      <w:suppressAutoHyphens w:val="0"/>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7756D5"/>
    <w:pPr>
      <w:spacing w:after="100"/>
    </w:pPr>
  </w:style>
  <w:style w:type="paragraph" w:styleId="TOC2">
    <w:name w:val="toc 2"/>
    <w:basedOn w:val="Normal"/>
    <w:next w:val="Normal"/>
    <w:autoRedefine/>
    <w:uiPriority w:val="39"/>
    <w:unhideWhenUsed/>
    <w:rsid w:val="007756D5"/>
    <w:pPr>
      <w:spacing w:after="100"/>
      <w:ind w:left="220"/>
    </w:pPr>
  </w:style>
  <w:style w:type="paragraph" w:styleId="ListParagraph">
    <w:name w:val="List Paragraph"/>
    <w:basedOn w:val="Normal"/>
    <w:uiPriority w:val="34"/>
    <w:qFormat/>
    <w:rsid w:val="00AF33C7"/>
    <w:pPr>
      <w:ind w:left="720"/>
      <w:contextualSpacing/>
    </w:pPr>
  </w:style>
  <w:style w:type="paragraph" w:customStyle="1" w:styleId="CharCharChar">
    <w:name w:val="Char Char Char"/>
    <w:basedOn w:val="Normal"/>
    <w:rsid w:val="00597004"/>
    <w:pPr>
      <w:spacing w:after="160" w:line="240" w:lineRule="exact"/>
    </w:pPr>
    <w:rPr>
      <w:rFonts w:ascii="Verdana" w:eastAsia="Times New Roman" w:hAnsi="Verdana" w:cs="Times New Roman"/>
      <w:sz w:val="20"/>
      <w:szCs w:val="20"/>
      <w:lang w:val="en-US" w:eastAsia="en-US"/>
    </w:rPr>
  </w:style>
  <w:style w:type="paragraph" w:customStyle="1" w:styleId="AltHeading1">
    <w:name w:val="Alt Heading 1"/>
    <w:basedOn w:val="Heading1"/>
    <w:next w:val="Normal"/>
    <w:rsid w:val="00597004"/>
    <w:pPr>
      <w:numPr>
        <w:numId w:val="10"/>
      </w:numPr>
      <w:suppressAutoHyphens w:val="0"/>
      <w:spacing w:before="360" w:after="0"/>
    </w:pPr>
    <w:rPr>
      <w:rFonts w:cs="Arial"/>
      <w:b/>
      <w:bCs/>
      <w:sz w:val="28"/>
      <w:szCs w:val="28"/>
    </w:rPr>
  </w:style>
  <w:style w:type="character" w:customStyle="1" w:styleId="AltHeading1Char">
    <w:name w:val="Alt Heading 1 Char"/>
    <w:basedOn w:val="DefaultParagraphFont"/>
    <w:rsid w:val="00597004"/>
    <w:rPr>
      <w:rFonts w:ascii="Tahoma" w:hAnsi="Tahoma" w:cs="Arial"/>
      <w:b/>
      <w:bCs/>
      <w:caps/>
      <w:noProof w:val="0"/>
      <w:sz w:val="28"/>
      <w:szCs w:val="28"/>
      <w:lang w:val="en-AU" w:eastAsia="en-AU" w:bidi="ar-SA"/>
    </w:rPr>
  </w:style>
  <w:style w:type="character" w:customStyle="1" w:styleId="Heading3Char">
    <w:name w:val="Heading 3 Char"/>
    <w:basedOn w:val="DefaultParagraphFont"/>
    <w:link w:val="Heading3"/>
    <w:uiPriority w:val="9"/>
    <w:rsid w:val="00120A3E"/>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rsid w:val="004E3FA8"/>
    <w:rPr>
      <w:sz w:val="16"/>
      <w:szCs w:val="16"/>
    </w:rPr>
  </w:style>
  <w:style w:type="paragraph" w:styleId="CommentText">
    <w:name w:val="annotation text"/>
    <w:basedOn w:val="Normal"/>
    <w:link w:val="CommentTextChar"/>
    <w:semiHidden/>
    <w:rsid w:val="004E3FA8"/>
    <w:pPr>
      <w:spacing w:after="0" w:line="240" w:lineRule="auto"/>
    </w:pPr>
    <w:rPr>
      <w:rFonts w:ascii="Tahoma" w:eastAsia="Times New Roman" w:hAnsi="Tahoma" w:cs="Times New Roman"/>
      <w:sz w:val="20"/>
      <w:szCs w:val="20"/>
      <w:lang w:eastAsia="en-AU"/>
    </w:rPr>
  </w:style>
  <w:style w:type="character" w:customStyle="1" w:styleId="CommentTextChar">
    <w:name w:val="Comment Text Char"/>
    <w:basedOn w:val="DefaultParagraphFont"/>
    <w:link w:val="CommentText"/>
    <w:semiHidden/>
    <w:rsid w:val="004E3FA8"/>
    <w:rPr>
      <w:rFonts w:ascii="Tahoma" w:eastAsia="Times New Roman" w:hAnsi="Tahoma" w:cs="Times New Roman"/>
      <w:sz w:val="20"/>
      <w:szCs w:val="20"/>
      <w:lang w:eastAsia="en-AU"/>
    </w:rPr>
  </w:style>
  <w:style w:type="paragraph" w:styleId="TOC3">
    <w:name w:val="toc 3"/>
    <w:basedOn w:val="Normal"/>
    <w:next w:val="Normal"/>
    <w:autoRedefine/>
    <w:uiPriority w:val="39"/>
    <w:unhideWhenUsed/>
    <w:rsid w:val="00A41E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53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26977CB85442D0B1321D1302456426"/>
        <w:category>
          <w:name w:val="General"/>
          <w:gallery w:val="placeholder"/>
        </w:category>
        <w:types>
          <w:type w:val="bbPlcHdr"/>
        </w:types>
        <w:behaviors>
          <w:behavior w:val="content"/>
        </w:behaviors>
        <w:guid w:val="{5AAA32C8-933A-4BAA-9DD6-371FC6F3FAF3}"/>
      </w:docPartPr>
      <w:docPartBody>
        <w:p w:rsidR="00C76D88" w:rsidRDefault="00C76D88" w:rsidP="00C76D88">
          <w:pPr>
            <w:pStyle w:val="E826977CB85442D0B1321D1302456426"/>
          </w:pPr>
          <w:r>
            <w:rPr>
              <w:rFonts w:asciiTheme="majorHAnsi" w:eastAsiaTheme="majorEastAsia" w:hAnsiTheme="majorHAnsi" w:cstheme="majorBidi"/>
              <w:caps/>
            </w:rPr>
            <w:t>[Type the company name]</w:t>
          </w:r>
        </w:p>
      </w:docPartBody>
    </w:docPart>
    <w:docPart>
      <w:docPartPr>
        <w:name w:val="D20772D8DA09405A8BB51BA2C2F25107"/>
        <w:category>
          <w:name w:val="General"/>
          <w:gallery w:val="placeholder"/>
        </w:category>
        <w:types>
          <w:type w:val="bbPlcHdr"/>
        </w:types>
        <w:behaviors>
          <w:behavior w:val="content"/>
        </w:behaviors>
        <w:guid w:val="{7FAB00E1-F605-4678-860F-DA2ADB261046}"/>
      </w:docPartPr>
      <w:docPartBody>
        <w:p w:rsidR="00C76D88" w:rsidRDefault="00C76D88" w:rsidP="00C76D88">
          <w:pPr>
            <w:pStyle w:val="D20772D8DA09405A8BB51BA2C2F25107"/>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1)">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76D88"/>
    <w:rsid w:val="003B5A5A"/>
    <w:rsid w:val="00C76D88"/>
    <w:rsid w:val="00DA1C4E"/>
    <w:rsid w:val="00DF75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26977CB85442D0B1321D1302456426">
    <w:name w:val="E826977CB85442D0B1321D1302456426"/>
    <w:rsid w:val="00C76D88"/>
  </w:style>
  <w:style w:type="paragraph" w:customStyle="1" w:styleId="D20772D8DA09405A8BB51BA2C2F25107">
    <w:name w:val="D20772D8DA09405A8BB51BA2C2F25107"/>
    <w:rsid w:val="00C76D88"/>
  </w:style>
  <w:style w:type="paragraph" w:customStyle="1" w:styleId="3976A6020A8E45F384810D357157B3AF">
    <w:name w:val="3976A6020A8E45F384810D357157B3AF"/>
    <w:rsid w:val="00C76D88"/>
  </w:style>
  <w:style w:type="paragraph" w:customStyle="1" w:styleId="1949FC57CECF44B38ACAC921905B62DC">
    <w:name w:val="1949FC57CECF44B38ACAC921905B62DC"/>
    <w:rsid w:val="00C76D88"/>
  </w:style>
  <w:style w:type="paragraph" w:customStyle="1" w:styleId="5424E409532B4FEB95F58D7445CE5B15">
    <w:name w:val="5424E409532B4FEB95F58D7445CE5B15"/>
    <w:rsid w:val="00C76D88"/>
  </w:style>
  <w:style w:type="paragraph" w:customStyle="1" w:styleId="1B66F16C60FF43EE9751955F16972B20">
    <w:name w:val="1B66F16C60FF43EE9751955F16972B20"/>
    <w:rsid w:val="00C76D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2014-11-05T00:00:00</PublishDate>
  <Abstract>Andrew Godfroy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B5FE65-E050-4095-8878-5AAC3BD66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Test Plan for</vt:lpstr>
    </vt:vector>
  </TitlesOfParts>
  <Company>Requirement driven testing</Company>
  <LinksUpToDate>false</LinksUpToDate>
  <CharactersWithSpaces>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dc:title>
  <dc:subject>Empires of the IV</dc:subject>
  <dc:creator>Requirement Driven Testing</dc:creator>
  <cp:keywords>Requirement Driven Testing</cp:keywords>
  <cp:lastModifiedBy>Andrew Godfroy</cp:lastModifiedBy>
  <cp:revision>24</cp:revision>
  <dcterms:created xsi:type="dcterms:W3CDTF">2014-11-05T19:47:00Z</dcterms:created>
  <dcterms:modified xsi:type="dcterms:W3CDTF">2014-11-05T21:07:00Z</dcterms:modified>
</cp:coreProperties>
</file>