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Server Audit &amp; Security Mastery</w:t>
      </w:r>
    </w:p>
    <w:p>
      <w:pPr>
        <w:pStyle w:val="Heading1"/>
      </w:pPr>
      <w:r>
        <w:t>Practical Certification Exam: Scenario-Based Assessment</w:t>
      </w:r>
    </w:p>
    <w:p>
      <w:r>
        <w:t xml:space="preserve">Instructions: You are acting as the Lead Database Auditor. Review the following system outputs, log snippets, and configuration scenarios collected from a recent audit of a production Microsoft SQL Server. </w:t>
        <w:br/>
        <w:br/>
        <w:t>For each scenario, draft a formal Audit Finding that includes:</w:t>
        <w:br/>
        <w:t>1. Risk Severity (Critical, High, Medium, or Low)</w:t>
        <w:br/>
        <w:t>2. Finding Description (What is wrong?)</w:t>
        <w:br/>
        <w:t>3. Risk Impact (Why does it matter? e.g., mapping to PCI/HIPAA/SOC2)</w:t>
        <w:br/>
        <w:t>4. Remediation SLA &amp; Recommendation (What must the DBA do to fix it?)</w:t>
      </w:r>
    </w:p>
    <w:p>
      <w:pPr>
        <w:pStyle w:val="Heading2"/>
      </w:pPr>
      <w:r>
        <w:t>Scenario 1: Access Control &amp; PIM</w:t>
      </w:r>
    </w:p>
    <w:p>
      <w:r>
        <w:t>During your review of sys.server_principals, you cross-reference the active database accounts with the HR Active Directory extract. You notice an account named 'CORP\B.Wayne' that possesses 'sysadmin' rights on the financial database server. The HR report indicates that B. Wayne's employment was terminated 45 days ago.</w:t>
      </w:r>
    </w:p>
    <w:p>
      <w:r>
        <w:t>Risk Severity: ______________________________________________________</w:t>
      </w:r>
    </w:p>
    <w:p>
      <w:r>
        <w:t>Finding Description: ________________________________________________</w:t>
      </w:r>
    </w:p>
    <w:p>
      <w:r>
        <w:t>Risk Impact: ________________________________________________________</w:t>
      </w:r>
    </w:p>
    <w:p>
      <w:r>
        <w:t>Remediation &amp; SLA: __________________________________________________</w:t>
      </w:r>
    </w:p>
    <w:p>
      <w:r>
        <w:br/>
      </w:r>
    </w:p>
    <w:p>
      <w:pPr>
        <w:pStyle w:val="Heading2"/>
      </w:pPr>
      <w:r>
        <w:t>Scenario 2: Encryption &amp; Backups</w:t>
      </w:r>
    </w:p>
    <w:p>
      <w:r>
        <w:t>You are auditing a database that stores unmasked Primary Account Numbers (PAN) for a retail application (PCI DSS scope). You run a query against msdb.dbo.backupset and observe that for the last 30 days of full backups, the column 'is_encrypted' returns a value of '0'. Additionally, the last successful restore validation test was dated 14 months ago.</w:t>
      </w:r>
    </w:p>
    <w:p>
      <w:r>
        <w:t>Risk Severity: ______________________________________________________</w:t>
      </w:r>
    </w:p>
    <w:p>
      <w:r>
        <w:t>Finding Description: ________________________________________________</w:t>
      </w:r>
    </w:p>
    <w:p>
      <w:r>
        <w:t>Risk Impact: ________________________________________________________</w:t>
      </w:r>
    </w:p>
    <w:p>
      <w:r>
        <w:t>Remediation &amp; SLA: __________________________________________________</w:t>
      </w:r>
    </w:p>
    <w:p>
      <w:r>
        <w:br/>
      </w:r>
    </w:p>
    <w:p>
      <w:pPr>
        <w:pStyle w:val="Heading2"/>
      </w:pPr>
      <w:r>
        <w:t>Scenario 3: System Hardening &amp; Configuration Drift</w:t>
      </w:r>
    </w:p>
    <w:p>
      <w:r>
        <w:t>You review the sp_configure output to check the server's surface area. You notice that 'xp_cmdshell' has a run_value of '1'. Furthermore, looking at the recent execution logs, an application service account ('WebApp_Svc') has executed xp_cmdshell three times in the last 24 hours.</w:t>
      </w:r>
    </w:p>
    <w:p>
      <w:r>
        <w:t>Risk Severity: ______________________________________________________</w:t>
      </w:r>
    </w:p>
    <w:p>
      <w:r>
        <w:t>Finding Description: ________________________________________________</w:t>
      </w:r>
    </w:p>
    <w:p>
      <w:r>
        <w:t>Risk Impact: ________________________________________________________</w:t>
      </w:r>
    </w:p>
    <w:p>
      <w:r>
        <w:t>Remediation &amp; SLA: __________________________________________________</w:t>
      </w:r>
    </w:p>
    <w:p>
      <w:r>
        <w:br/>
      </w:r>
    </w:p>
    <w:p>
      <w:pPr>
        <w:pStyle w:val="Heading2"/>
      </w:pPr>
      <w:r>
        <w:t>Scenario 4: Activity Logs &amp; Incident Response</w:t>
      </w:r>
    </w:p>
    <w:p>
      <w:r>
        <w:t>You receive a SIEM alert from the centralized logging server. The alert shows 4,200 failed login attempts targeting the 'sa' (System Administrator) account within a 5-minute window. The source IP address is traced to an external, unrecognized network.</w:t>
      </w:r>
    </w:p>
    <w:p>
      <w:r>
        <w:t>Risk Severity: ______________________________________________________</w:t>
      </w:r>
    </w:p>
    <w:p>
      <w:r>
        <w:t>Finding Description: ________________________________________________</w:t>
      </w:r>
    </w:p>
    <w:p>
      <w:r>
        <w:t>Risk Impact: ________________________________________________________</w:t>
      </w:r>
    </w:p>
    <w:p>
      <w:r>
        <w:t>Remediation &amp; SLA: __________________________________________________</w:t>
      </w:r>
    </w:p>
    <w:p>
      <w:r>
        <w:br/>
      </w:r>
    </w:p>
    <w:p>
      <w:pPr>
        <w:pStyle w:val="Heading2"/>
      </w:pPr>
      <w:r>
        <w:t>Scenario 5: Architecture &amp; Installation Base</w:t>
      </w:r>
    </w:p>
    <w:p>
      <w:r>
        <w:t>While auditing the initial setup and server configuration, you open the Windows Services console (services.msc). You observe that the 'SQL Server Database Engine' service is configured to Log On As 'Domain\Administrator'.</w:t>
      </w:r>
    </w:p>
    <w:p>
      <w:r>
        <w:t>Risk Severity: ______________________________________________________</w:t>
      </w:r>
    </w:p>
    <w:p>
      <w:r>
        <w:t>Finding Description: ________________________________________________</w:t>
      </w:r>
    </w:p>
    <w:p>
      <w:r>
        <w:t>Risk Impact: ________________________________________________________</w:t>
      </w:r>
    </w:p>
    <w:p>
      <w:r>
        <w:t>Remediation &amp; SLA: __________________________________________________</w:t>
      </w:r>
    </w:p>
    <w:p>
      <w:r>
        <w:br/>
      </w:r>
    </w:p>
    <w:p>
      <w:r>
        <w:br w:type="page"/>
      </w:r>
    </w:p>
    <w:p>
      <w:pPr>
        <w:pStyle w:val="Heading1"/>
      </w:pPr>
      <w:r>
        <w:t>Instructor Answer Key &amp; Grading Rubric</w:t>
      </w:r>
    </w:p>
    <w:p>
      <w:pPr>
        <w:pStyle w:val="Heading2"/>
      </w:pPr>
      <w:r>
        <w:t>Scenario 1: Access Control &amp; PIM</w:t>
      </w:r>
    </w:p>
    <w:p>
      <w:r>
        <w:rPr>
          <w:b/>
        </w:rPr>
        <w:t xml:space="preserve">Expected Risk Severity: </w:t>
      </w:r>
      <w:r>
        <w:t>High/Critical</w:t>
        <w:br/>
      </w:r>
      <w:r>
        <w:rPr>
          <w:b/>
        </w:rPr>
        <w:t xml:space="preserve">Expected Finding: </w:t>
      </w:r>
      <w:r>
        <w:t>Active 'Ghost User' with sysadmin privileges.</w:t>
        <w:br/>
      </w:r>
      <w:r>
        <w:rPr>
          <w:b/>
        </w:rPr>
        <w:t xml:space="preserve">Expected Risk Impact: </w:t>
      </w:r>
      <w:r>
        <w:t>Unauthorized access to financial data by a terminated employee. Violation of SOC 2 / SOX access control mandates.</w:t>
        <w:br/>
      </w:r>
      <w:r>
        <w:rPr>
          <w:b/>
        </w:rPr>
        <w:t xml:space="preserve">Expected Remediation &amp; SLA: </w:t>
      </w:r>
      <w:r>
        <w:t>Immediately disable the login 'CORP\B.Wayne'. Implement an automated offboarding process to sync AD termination status with SQL Server logins. SLA: 24 hours.</w:t>
        <w:br/>
      </w:r>
    </w:p>
    <w:p>
      <w:pPr>
        <w:pStyle w:val="Heading2"/>
      </w:pPr>
      <w:r>
        <w:t>Scenario 2: Encryption &amp; Backups</w:t>
      </w:r>
    </w:p>
    <w:p>
      <w:r>
        <w:rPr>
          <w:b/>
        </w:rPr>
        <w:t xml:space="preserve">Expected Risk Severity: </w:t>
      </w:r>
      <w:r>
        <w:t>Critical</w:t>
        <w:br/>
      </w:r>
      <w:r>
        <w:rPr>
          <w:b/>
        </w:rPr>
        <w:t xml:space="preserve">Expected Finding: </w:t>
      </w:r>
      <w:r>
        <w:t>PCI-scoped database backups are unencrypted, and restore testing is severely outdated (over 6 months).</w:t>
        <w:br/>
      </w:r>
      <w:r>
        <w:rPr>
          <w:b/>
        </w:rPr>
        <w:t xml:space="preserve">Expected Risk Impact: </w:t>
      </w:r>
      <w:r>
        <w:t>If backup media is intercepted, cleartext credit card data is exposed. Violation of PCI DSS. Lack of restore testing risks catastrophic data loss.</w:t>
        <w:br/>
      </w:r>
      <w:r>
        <w:rPr>
          <w:b/>
        </w:rPr>
        <w:t xml:space="preserve">Expected Remediation &amp; SLA: </w:t>
      </w:r>
      <w:r>
        <w:t>Configure backup encryption immediately. Mandate TDE (Transparent Data Encryption) if not already active. Schedule a database restore test within 48 hours. SLA: 24-48 hours.</w:t>
        <w:br/>
      </w:r>
    </w:p>
    <w:p>
      <w:pPr>
        <w:pStyle w:val="Heading2"/>
      </w:pPr>
      <w:r>
        <w:t>Scenario 3: System Hardening &amp; Configuration Drift</w:t>
      </w:r>
    </w:p>
    <w:p>
      <w:r>
        <w:rPr>
          <w:b/>
        </w:rPr>
        <w:t xml:space="preserve">Expected Risk Severity: </w:t>
      </w:r>
      <w:r>
        <w:t>Critical</w:t>
        <w:br/>
      </w:r>
      <w:r>
        <w:rPr>
          <w:b/>
        </w:rPr>
        <w:t xml:space="preserve">Expected Finding: </w:t>
      </w:r>
      <w:r>
        <w:t>xp_cmdshell is enabled and actively being used by a non-administrative application account.</w:t>
        <w:br/>
      </w:r>
      <w:r>
        <w:rPr>
          <w:b/>
        </w:rPr>
        <w:t xml:space="preserve">Expected Risk Impact: </w:t>
      </w:r>
      <w:r>
        <w:t>Bridges the gap between the DB and the underlying OS. High risk of Remote Code Execution (RCE) via SQL Injection, allowing full server compromise.</w:t>
        <w:br/>
      </w:r>
      <w:r>
        <w:rPr>
          <w:b/>
        </w:rPr>
        <w:t xml:space="preserve">Expected Remediation &amp; SLA: </w:t>
      </w:r>
      <w:r>
        <w:t>Disable xp_cmdshell via sp_configure. Investigate the 'WebApp_Svc' application for SQL injection vulnerabilities. SLA: 24 hours.</w:t>
        <w:br/>
      </w:r>
    </w:p>
    <w:p>
      <w:pPr>
        <w:pStyle w:val="Heading2"/>
      </w:pPr>
      <w:r>
        <w:t>Scenario 4: Activity Logs &amp; Incident Response</w:t>
      </w:r>
    </w:p>
    <w:p>
      <w:r>
        <w:rPr>
          <w:b/>
        </w:rPr>
        <w:t xml:space="preserve">Expected Risk Severity: </w:t>
      </w:r>
      <w:r>
        <w:t>Critical</w:t>
        <w:br/>
      </w:r>
      <w:r>
        <w:rPr>
          <w:b/>
        </w:rPr>
        <w:t xml:space="preserve">Expected Finding: </w:t>
      </w:r>
      <w:r>
        <w:t>Active brute-force or dictionary attack against the 'sa' account from an external IP.</w:t>
        <w:br/>
      </w:r>
      <w:r>
        <w:rPr>
          <w:b/>
        </w:rPr>
        <w:t xml:space="preserve">Expected Risk Impact: </w:t>
      </w:r>
      <w:r>
        <w:t>Complete database takeover if the brute-force succeeds.</w:t>
        <w:br/>
      </w:r>
      <w:r>
        <w:rPr>
          <w:b/>
        </w:rPr>
        <w:t xml:space="preserve">Expected Remediation &amp; SLA: </w:t>
      </w:r>
      <w:r>
        <w:t>Block the source IP at the external firewall. Verify that the 'sa' account is disabled and renamed. Ensure SQL Server is not exposed to the public internet (Port 1433/1521 should be blocked externally). SLA: Immediate.</w:t>
        <w:br/>
      </w:r>
    </w:p>
    <w:p>
      <w:pPr>
        <w:pStyle w:val="Heading2"/>
      </w:pPr>
      <w:r>
        <w:t>Scenario 5: Architecture &amp; Installation Base</w:t>
      </w:r>
    </w:p>
    <w:p>
      <w:r>
        <w:rPr>
          <w:b/>
        </w:rPr>
        <w:t xml:space="preserve">Expected Risk Severity: </w:t>
      </w:r>
      <w:r>
        <w:t>High</w:t>
        <w:br/>
      </w:r>
      <w:r>
        <w:rPr>
          <w:b/>
        </w:rPr>
        <w:t xml:space="preserve">Expected Finding: </w:t>
      </w:r>
      <w:r>
        <w:t>SQL Server engine is running under a highly privileged Domain Admin account.</w:t>
        <w:br/>
      </w:r>
      <w:r>
        <w:rPr>
          <w:b/>
        </w:rPr>
        <w:t xml:space="preserve">Expected Risk Impact: </w:t>
      </w:r>
      <w:r>
        <w:t>If the database instance is compromised (e.g., via SQL injection or unpatched exploit), the attacker inherits Domain Admin privileges, compromising the entire Active Directory forest.</w:t>
        <w:br/>
      </w:r>
      <w:r>
        <w:rPr>
          <w:b/>
        </w:rPr>
        <w:t xml:space="preserve">Expected Remediation &amp; SLA: </w:t>
      </w:r>
      <w:r>
        <w:t>Reconfigure the SQL Server service to run under a low-privilege Managed Service Account (MSA) or a dedicated, restricted domain user. SLA: Next maintenance window.</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