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710" w:rsidRDefault="00D65710" w:rsidP="00D65710">
      <w:r>
        <w:t xml:space="preserve">Name: Wang </w:t>
      </w:r>
      <w:proofErr w:type="spellStart"/>
      <w:r>
        <w:t>Zihao</w:t>
      </w:r>
      <w:proofErr w:type="spellEnd"/>
    </w:p>
    <w:p w:rsidR="00D65710" w:rsidRDefault="00D65710" w:rsidP="00D65710">
      <w:r>
        <w:t>Student number: A0204706M</w:t>
      </w:r>
    </w:p>
    <w:p w:rsidR="00D65710" w:rsidRDefault="00D65710" w:rsidP="00D65710">
      <w:r>
        <w:t>Week 5 Studio 2</w:t>
      </w:r>
    </w:p>
    <w:p w:rsidR="00D65710" w:rsidRDefault="00D65710" w:rsidP="00D65710">
      <w:r>
        <w:t>Group 4b</w:t>
      </w:r>
    </w:p>
    <w:p w:rsidR="00D65710" w:rsidRDefault="00D65710" w:rsidP="00D65710">
      <w:r>
        <w:t>13</w:t>
      </w:r>
      <w:r w:rsidRPr="001210E6">
        <w:rPr>
          <w:vertAlign w:val="superscript"/>
        </w:rPr>
        <w:t>th</w:t>
      </w:r>
      <w:r>
        <w:t xml:space="preserve"> February 2020</w:t>
      </w:r>
    </w:p>
    <w:p w:rsidR="0025515E" w:rsidRDefault="0025515E"/>
    <w:p w:rsidR="00D65710" w:rsidRDefault="00D65710">
      <w:r>
        <w:t>Question 1:</w:t>
      </w:r>
    </w:p>
    <w:p w:rsidR="001545BB" w:rsidRDefault="001545BB">
      <w:r>
        <w:rPr>
          <w:noProof/>
        </w:rPr>
        <w:drawing>
          <wp:inline distT="0" distB="0" distL="0" distR="0">
            <wp:extent cx="5727700" cy="4295775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B" w:rsidRDefault="00350AEB"/>
    <w:p w:rsidR="00350AEB" w:rsidRDefault="00350AEB">
      <w:r>
        <w:t>Question 2:</w:t>
      </w:r>
    </w:p>
    <w:p w:rsidR="00350AEB" w:rsidRPr="00350AEB" w:rsidRDefault="00350AEB">
      <w:pPr>
        <w:rPr>
          <w:u w:val="single"/>
        </w:rPr>
      </w:pPr>
      <w:r w:rsidRPr="00350AEB">
        <w:rPr>
          <w:u w:val="single"/>
        </w:rPr>
        <w:t>Period:</w:t>
      </w:r>
      <w:r w:rsidR="001545BB" w:rsidRPr="00FE6D30">
        <w:t xml:space="preserve"> </w:t>
      </w:r>
      <w:r w:rsidR="001545BB" w:rsidRPr="001545BB">
        <w:t>2.04ms</w:t>
      </w:r>
    </w:p>
    <w:p w:rsidR="00350AEB" w:rsidRPr="00350AEB" w:rsidRDefault="00350AEB">
      <w:pPr>
        <w:rPr>
          <w:u w:val="single"/>
        </w:rPr>
      </w:pPr>
      <w:r w:rsidRPr="00350AEB">
        <w:rPr>
          <w:u w:val="single"/>
        </w:rPr>
        <w:t>High-Time:</w:t>
      </w:r>
      <w:r w:rsidR="001545BB" w:rsidRPr="00FE6D30">
        <w:t xml:space="preserve"> </w:t>
      </w:r>
      <w:r w:rsidR="00B40474">
        <w:t>0.2ms</w:t>
      </w:r>
    </w:p>
    <w:p w:rsidR="00350AEB" w:rsidRPr="00350AEB" w:rsidRDefault="00350AEB">
      <w:pPr>
        <w:rPr>
          <w:u w:val="single"/>
        </w:rPr>
      </w:pPr>
      <w:r w:rsidRPr="00350AEB">
        <w:rPr>
          <w:u w:val="single"/>
        </w:rPr>
        <w:t>Low-Time:</w:t>
      </w:r>
      <w:r w:rsidR="001545BB" w:rsidRPr="001545BB">
        <w:t xml:space="preserve"> </w:t>
      </w:r>
      <w:r w:rsidR="00B40474">
        <w:t>1.84ms</w:t>
      </w:r>
    </w:p>
    <w:p w:rsidR="00350AEB" w:rsidRPr="00350AEB" w:rsidRDefault="00350AEB">
      <w:pPr>
        <w:rPr>
          <w:u w:val="single"/>
        </w:rPr>
      </w:pPr>
      <w:r w:rsidRPr="00350AEB">
        <w:rPr>
          <w:u w:val="single"/>
        </w:rPr>
        <w:t>Duty-Cycle:</w:t>
      </w:r>
      <w:r w:rsidR="001545BB" w:rsidRPr="00B4047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</w:rPr>
              <m:t>2.04×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×100%</m:t>
        </m:r>
      </m:oMath>
      <w:r w:rsidR="00B40474" w:rsidRPr="00B40474">
        <w:t xml:space="preserve"> = 9.80 (3s.f.)</w:t>
      </w:r>
    </w:p>
    <w:p w:rsidR="00350AEB" w:rsidRDefault="00350AEB"/>
    <w:p w:rsidR="00350AEB" w:rsidRDefault="00350AEB">
      <w:r>
        <w:t>Question 3:</w:t>
      </w:r>
    </w:p>
    <w:p w:rsidR="00350AEB" w:rsidRPr="00350AEB" w:rsidRDefault="00350AEB" w:rsidP="00350AEB">
      <w:r w:rsidRPr="00350AEB">
        <w:rPr>
          <w:u w:val="single"/>
        </w:rPr>
        <w:t>Duty-Cycle:</w:t>
      </w:r>
      <w:r w:rsidRPr="00350AEB">
        <w:t xml:space="preserve"> </w:t>
      </w:r>
      <w:r>
        <w:t xml:space="preserve">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OCR0A</m:t>
            </m:r>
          </m:num>
          <m:den>
            <m:r>
              <w:rPr>
                <w:rFonts w:ascii="Cambria Math" w:hAnsi="Cambria Math"/>
              </w:rPr>
              <m:t>255</m:t>
            </m:r>
          </m:den>
        </m:f>
        <m:r>
          <w:rPr>
            <w:rFonts w:ascii="Cambria Math" w:hAnsi="Cambria Math"/>
          </w:rPr>
          <m:t>×100</m:t>
        </m:r>
      </m:oMath>
      <w:r w:rsidR="00624D9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255</m:t>
            </m:r>
          </m:den>
        </m:f>
        <m:r>
          <w:rPr>
            <w:rFonts w:ascii="Cambria Math" w:hAnsi="Cambria Math"/>
          </w:rPr>
          <m:t>×100</m:t>
        </m:r>
      </m:oMath>
      <w:r w:rsidR="00624D9F">
        <w:t xml:space="preserve"> = </w:t>
      </w:r>
      <w:r w:rsidR="00BB6044">
        <w:t>9.80</w:t>
      </w:r>
      <w:r w:rsidR="00624D9F">
        <w:t xml:space="preserve"> (3s.f.)</w:t>
      </w:r>
    </w:p>
    <w:p w:rsidR="00350AEB" w:rsidRDefault="00350AEB"/>
    <w:p w:rsidR="00350AEB" w:rsidRDefault="00350AEB">
      <w:r>
        <w:t>Question 4:</w:t>
      </w:r>
    </w:p>
    <w:p w:rsidR="00253808" w:rsidRPr="00E61C05" w:rsidRDefault="00253808">
      <w:pPr>
        <w:rPr>
          <w:lang w:val="en-US"/>
        </w:rPr>
      </w:pPr>
      <w:r>
        <w:t xml:space="preserve">This is because we only need to generate the waveform and </w:t>
      </w:r>
      <w:r w:rsidR="00A945ED">
        <w:t xml:space="preserve">do not need to set a new OCR0A value after the current waveform, so </w:t>
      </w:r>
      <w:r>
        <w:t>no interrupt is needed, thus we need to do nothing in the ISR.</w:t>
      </w:r>
    </w:p>
    <w:p w:rsidR="00350AEB" w:rsidRDefault="00350AEB"/>
    <w:p w:rsidR="00FE6D30" w:rsidRDefault="00FE6D30"/>
    <w:p w:rsidR="00350AEB" w:rsidRDefault="00350AEB">
      <w:r>
        <w:lastRenderedPageBreak/>
        <w:t>Question 5:</w:t>
      </w:r>
      <w:r w:rsidR="00FE6D30">
        <w:rPr>
          <w:noProof/>
        </w:rPr>
        <w:drawing>
          <wp:inline distT="0" distB="0" distL="0" distR="0">
            <wp:extent cx="5207000" cy="4191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13 at 09.35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30" w:rsidRDefault="00453A23">
      <w:r>
        <w:t>We change TCCR0A value from 0b10000001 to 0b11000001 to generate a complement of the current waveform. In order to generate the complement, we set OCOM0A to 11 and WGM to 01.</w:t>
      </w:r>
    </w:p>
    <w:p w:rsidR="00453A23" w:rsidRDefault="00453A23"/>
    <w:p w:rsidR="00350AEB" w:rsidRDefault="00350AEB">
      <w:r>
        <w:t>Question 6:</w:t>
      </w:r>
      <w:r w:rsidR="00982A65">
        <w:rPr>
          <w:noProof/>
        </w:rPr>
        <w:drawing>
          <wp:inline distT="0" distB="0" distL="0" distR="0">
            <wp:extent cx="5727700" cy="4295775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65" w:rsidRDefault="00982A65"/>
    <w:p w:rsidR="00E7761A" w:rsidRDefault="00E7761A"/>
    <w:p w:rsidR="00E7761A" w:rsidRDefault="00E7761A"/>
    <w:p w:rsidR="00E7761A" w:rsidRDefault="00E7761A"/>
    <w:p w:rsidR="00E7761A" w:rsidRDefault="00E7761A"/>
    <w:p w:rsidR="00E7761A" w:rsidRDefault="00E7761A"/>
    <w:p w:rsidR="00E7761A" w:rsidRDefault="00E7761A"/>
    <w:p w:rsidR="00E7761A" w:rsidRDefault="00E7761A"/>
    <w:p w:rsidR="00E7761A" w:rsidRDefault="00E7761A"/>
    <w:p w:rsidR="00E7761A" w:rsidRDefault="00E7761A"/>
    <w:p w:rsidR="00E7761A" w:rsidRDefault="00E7761A"/>
    <w:p w:rsidR="00E7761A" w:rsidRDefault="00E7761A"/>
    <w:p w:rsidR="00E7761A" w:rsidRDefault="00E7761A"/>
    <w:p w:rsidR="00E7761A" w:rsidRDefault="00E7761A"/>
    <w:p w:rsidR="00E7761A" w:rsidRDefault="00E7761A"/>
    <w:p w:rsidR="00E7761A" w:rsidRDefault="00E7761A"/>
    <w:p w:rsidR="00350AEB" w:rsidRDefault="00350AEB">
      <w:r>
        <w:lastRenderedPageBreak/>
        <w:t>Question 7:</w:t>
      </w:r>
    </w:p>
    <w:p w:rsidR="00203724" w:rsidRDefault="00203724">
      <w:r>
        <w:rPr>
          <w:noProof/>
        </w:rPr>
        <w:drawing>
          <wp:inline distT="0" distB="0" distL="0" distR="0">
            <wp:extent cx="287020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2-13 at 10.42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65" w:rsidRDefault="00652376">
      <w:r>
        <w:rPr>
          <w:noProof/>
        </w:rPr>
        <w:drawing>
          <wp:inline distT="0" distB="0" distL="0" distR="0">
            <wp:extent cx="2476500" cy="19939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2-13 at 10.41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71" w:rsidRDefault="007C519F">
      <w:r>
        <w:t xml:space="preserve">We increase OCR0A value gradually </w:t>
      </w:r>
      <w:r w:rsidR="00652376">
        <w:t xml:space="preserve">till 255 </w:t>
      </w:r>
      <w:r>
        <w:t>to introduce a fade in</w:t>
      </w:r>
      <w:r w:rsidR="00652376">
        <w:t xml:space="preserve"> </w:t>
      </w:r>
      <w:r>
        <w:t>effect for LED</w:t>
      </w:r>
      <w:r w:rsidR="00652376">
        <w:t>, then decrease OCR0A value gradually till 0 to introduce a fade out effect for LED</w:t>
      </w:r>
      <w:r>
        <w:t>.</w:t>
      </w:r>
      <w:r w:rsidR="00FD058F">
        <w:t xml:space="preserve"> We declare a static volatile int change = 1.</w:t>
      </w:r>
    </w:p>
    <w:p w:rsidR="007C519F" w:rsidRDefault="007C519F"/>
    <w:p w:rsidR="00652376" w:rsidRDefault="00652376"/>
    <w:p w:rsidR="00350AEB" w:rsidRDefault="00350AEB">
      <w:r>
        <w:t>Question 8:</w:t>
      </w:r>
    </w:p>
    <w:p w:rsidR="00551C71" w:rsidRDefault="00551C71">
      <w:r>
        <w:rPr>
          <w:noProof/>
        </w:rPr>
        <w:drawing>
          <wp:inline distT="0" distB="0" distL="0" distR="0">
            <wp:extent cx="4800600" cy="49530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2-13 at 09.44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69" w:rsidRDefault="00551C71">
      <w:r>
        <w:t xml:space="preserve">We change TCCR0B value from 0b00000011 to 0b00000101 to slow down the fading effect. It is to set clock source to </w:t>
      </w:r>
      <w:proofErr w:type="spellStart"/>
      <w:r>
        <w:t>clk</w:t>
      </w:r>
      <w:proofErr w:type="spellEnd"/>
      <w:r>
        <w:t xml:space="preserve">/1024 instead of </w:t>
      </w:r>
      <w:proofErr w:type="spellStart"/>
      <w:r>
        <w:t>clk</w:t>
      </w:r>
      <w:proofErr w:type="spellEnd"/>
      <w:r>
        <w:t>/64.</w:t>
      </w:r>
    </w:p>
    <w:p w:rsidR="00B14569" w:rsidRDefault="00B14569">
      <w:r>
        <w:rPr>
          <w:noProof/>
        </w:rPr>
        <w:drawing>
          <wp:inline distT="0" distB="0" distL="0" distR="0" wp14:anchorId="3F35314F" wp14:editId="76B17046">
            <wp:extent cx="1633415" cy="496157"/>
            <wp:effectExtent l="0" t="0" r="5080" b="0"/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2-13 at 11.03.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46" cy="5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69" w:rsidRDefault="00B14569">
      <w:r>
        <w:t xml:space="preserve">According to the formula, </w:t>
      </w:r>
      <w:r w:rsidR="00BB6044">
        <w:t xml:space="preserve"> </w:t>
      </w:r>
      <w:r>
        <w:t>the frequency of the PWM decreases.</w:t>
      </w:r>
    </w:p>
    <w:p w:rsidR="00551C71" w:rsidRDefault="00551C71"/>
    <w:p w:rsidR="00551C71" w:rsidRDefault="00551C71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2C2E25" w:rsidRDefault="002C2E25"/>
    <w:p w:rsidR="00350AEB" w:rsidRDefault="00350AEB">
      <w:bookmarkStart w:id="0" w:name="_GoBack"/>
      <w:bookmarkEnd w:id="0"/>
      <w:r>
        <w:lastRenderedPageBreak/>
        <w:t>Question 9:</w:t>
      </w:r>
    </w:p>
    <w:p w:rsidR="00E61C05" w:rsidRDefault="00E61C05">
      <w:r>
        <w:rPr>
          <w:noProof/>
        </w:rPr>
        <w:drawing>
          <wp:inline distT="0" distB="0" distL="0" distR="0">
            <wp:extent cx="3213100" cy="146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12 at 23.48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2" w:rsidRDefault="00403E52">
      <w:r>
        <w:t xml:space="preserve">For </w:t>
      </w:r>
      <w:proofErr w:type="spellStart"/>
      <w:r>
        <w:t>right_motor_forward</w:t>
      </w:r>
      <w:proofErr w:type="spellEnd"/>
      <w:r>
        <w:t xml:space="preserve">(), it sets OCOM0A to 10 and OCOM0B to 00, which </w:t>
      </w:r>
      <w:r w:rsidR="00BB6044">
        <w:t xml:space="preserve">disconnects OC0B and </w:t>
      </w:r>
      <w:r>
        <w:t xml:space="preserve">clears OC0A on Compare Match when up-counting and sets OC0A on Compare Match when down-counting. Moreover, it sets WGM to 01 to enable Phase Correct PWM Mode 1. </w:t>
      </w:r>
    </w:p>
    <w:p w:rsidR="00403E52" w:rsidRDefault="00403E52">
      <w:r>
        <w:t xml:space="preserve">For </w:t>
      </w:r>
      <w:proofErr w:type="spellStart"/>
      <w:r>
        <w:t>right_motor_reverse</w:t>
      </w:r>
      <w:proofErr w:type="spellEnd"/>
      <w:r>
        <w:t xml:space="preserve">(), it sets OCOM0A to 00 and OCOM0B to 10, which </w:t>
      </w:r>
      <w:r w:rsidR="00BB6044">
        <w:t xml:space="preserve">disconnects OC0A and </w:t>
      </w:r>
      <w:r>
        <w:t>clears</w:t>
      </w:r>
      <w:r w:rsidR="009C0105">
        <w:t xml:space="preserve"> OC0B on Compare Match when up-counting and sets OC0B on Compare Match when down-counting. Moreover, it sets WGM to 01 to enable Phase Correct PWM Mode 1. </w:t>
      </w:r>
    </w:p>
    <w:p w:rsidR="00203724" w:rsidRDefault="00203724">
      <w:r>
        <w:t>We use two different counter to introduce two different PWM waveform</w:t>
      </w:r>
      <w:r w:rsidR="00AE6A7C">
        <w:t xml:space="preserve"> as output</w:t>
      </w:r>
      <w:r>
        <w:t>, and every time we just activate one of the counter for one PWM waveform.</w:t>
      </w:r>
    </w:p>
    <w:p w:rsidR="00BB6044" w:rsidRDefault="00BB6044"/>
    <w:sectPr w:rsidR="00BB6044" w:rsidSect="009E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10"/>
    <w:rsid w:val="001545BB"/>
    <w:rsid w:val="00203724"/>
    <w:rsid w:val="00253808"/>
    <w:rsid w:val="0025515E"/>
    <w:rsid w:val="002C2E25"/>
    <w:rsid w:val="00350AEB"/>
    <w:rsid w:val="00403E52"/>
    <w:rsid w:val="00453A23"/>
    <w:rsid w:val="00551C71"/>
    <w:rsid w:val="00624D9F"/>
    <w:rsid w:val="00652376"/>
    <w:rsid w:val="007C519F"/>
    <w:rsid w:val="00982A65"/>
    <w:rsid w:val="009C0105"/>
    <w:rsid w:val="009E60DD"/>
    <w:rsid w:val="00A945ED"/>
    <w:rsid w:val="00A94A2F"/>
    <w:rsid w:val="00AE6A7C"/>
    <w:rsid w:val="00B14569"/>
    <w:rsid w:val="00B40474"/>
    <w:rsid w:val="00BB6044"/>
    <w:rsid w:val="00D65710"/>
    <w:rsid w:val="00E61C05"/>
    <w:rsid w:val="00E7761A"/>
    <w:rsid w:val="00FD058F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E9D66"/>
  <w15:chartTrackingRefBased/>
  <w15:docId w15:val="{BD8ED82D-8630-0846-BE16-D8DEC8E7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Zihao</dc:creator>
  <cp:keywords/>
  <dc:description/>
  <cp:lastModifiedBy>Wang Zihao</cp:lastModifiedBy>
  <cp:revision>20</cp:revision>
  <dcterms:created xsi:type="dcterms:W3CDTF">2020-02-12T13:01:00Z</dcterms:created>
  <dcterms:modified xsi:type="dcterms:W3CDTF">2020-02-13T03:04:00Z</dcterms:modified>
</cp:coreProperties>
</file>