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B535" w14:textId="39C59BD0" w:rsidR="008C2E97" w:rsidRPr="00CF5428" w:rsidRDefault="008C2E97" w:rsidP="006E0D5A">
      <w:pPr>
        <w:spacing w:before="100" w:beforeAutospacing="1" w:after="100" w:afterAutospacing="1" w:line="276" w:lineRule="auto"/>
        <w:jc w:val="both"/>
        <w:rPr>
          <w:rFonts w:ascii="Times New Roman" w:hAnsi="Times New Roman" w:cs="Times New Roman"/>
          <w:b/>
          <w:bCs/>
          <w:color w:val="000000" w:themeColor="text1"/>
          <w:sz w:val="20"/>
          <w:szCs w:val="20"/>
          <w:lang w:val="en-GB"/>
        </w:rPr>
      </w:pPr>
      <w:r w:rsidRPr="008C2E97">
        <w:rPr>
          <w:rFonts w:ascii="Times New Roman" w:hAnsi="Times New Roman" w:cs="Times New Roman"/>
          <w:b/>
          <w:bCs/>
          <w:color w:val="000000" w:themeColor="text1"/>
          <w:sz w:val="20"/>
          <w:szCs w:val="20"/>
          <w:lang w:val="en-GB"/>
        </w:rPr>
        <w:t xml:space="preserve">The long-term epidemiological and evolutionary </w:t>
      </w:r>
      <w:del w:id="0" w:author="#WANG ZIHAO#" w:date="2026-06-10T18:07:00Z" w16du:dateUtc="2026-06-10T10:07:00Z">
        <w:r w:rsidRPr="008C2E97" w:rsidDel="007264D7">
          <w:rPr>
            <w:rFonts w:ascii="Times New Roman" w:hAnsi="Times New Roman" w:cs="Times New Roman"/>
            <w:b/>
            <w:bCs/>
            <w:color w:val="000000" w:themeColor="text1"/>
            <w:sz w:val="20"/>
            <w:szCs w:val="20"/>
            <w:lang w:val="en-GB"/>
          </w:rPr>
          <w:delText xml:space="preserve">consequences </w:delText>
        </w:r>
      </w:del>
      <w:ins w:id="1" w:author="#WANG ZIHAO#" w:date="2026-06-10T18:07:00Z" w16du:dateUtc="2026-06-10T10:07:00Z">
        <w:r w:rsidR="007264D7">
          <w:rPr>
            <w:rFonts w:ascii="Times New Roman" w:hAnsi="Times New Roman" w:cs="Times New Roman"/>
            <w:b/>
            <w:bCs/>
            <w:color w:val="000000" w:themeColor="text1"/>
            <w:sz w:val="20"/>
            <w:szCs w:val="20"/>
            <w:lang w:val="en-GB"/>
          </w:rPr>
          <w:t>impacts</w:t>
        </w:r>
        <w:r w:rsidR="007264D7" w:rsidRPr="008C2E97">
          <w:rPr>
            <w:rFonts w:ascii="Times New Roman" w:hAnsi="Times New Roman" w:cs="Times New Roman"/>
            <w:b/>
            <w:bCs/>
            <w:color w:val="000000" w:themeColor="text1"/>
            <w:sz w:val="20"/>
            <w:szCs w:val="20"/>
            <w:lang w:val="en-GB"/>
          </w:rPr>
          <w:t xml:space="preserve"> </w:t>
        </w:r>
      </w:ins>
      <w:r w:rsidRPr="008C2E97">
        <w:rPr>
          <w:rFonts w:ascii="Times New Roman" w:hAnsi="Times New Roman" w:cs="Times New Roman"/>
          <w:b/>
          <w:bCs/>
          <w:color w:val="000000" w:themeColor="text1"/>
          <w:sz w:val="20"/>
          <w:szCs w:val="20"/>
          <w:lang w:val="en-GB"/>
        </w:rPr>
        <w:t xml:space="preserve">of joint </w:t>
      </w:r>
      <w:r w:rsidRPr="00CF5428">
        <w:rPr>
          <w:rFonts w:ascii="Times New Roman" w:hAnsi="Times New Roman" w:cs="Times New Roman"/>
          <w:b/>
          <w:bCs/>
          <w:sz w:val="20"/>
          <w:szCs w:val="20"/>
          <w:lang w:val="en-GB"/>
        </w:rPr>
        <w:t>doxycycline post-exposure prophylaxis</w:t>
      </w:r>
      <w:r w:rsidRPr="008C2E97">
        <w:rPr>
          <w:rFonts w:ascii="Times New Roman" w:hAnsi="Times New Roman" w:cs="Times New Roman"/>
          <w:b/>
          <w:bCs/>
          <w:color w:val="000000" w:themeColor="text1"/>
          <w:sz w:val="20"/>
          <w:szCs w:val="20"/>
          <w:lang w:val="en-GB"/>
        </w:rPr>
        <w:t xml:space="preserve"> and vaccination deployment against</w:t>
      </w:r>
      <w:r>
        <w:rPr>
          <w:rFonts w:ascii="Times New Roman" w:hAnsi="Times New Roman" w:cs="Times New Roman"/>
          <w:b/>
          <w:bCs/>
          <w:color w:val="000000" w:themeColor="text1"/>
          <w:sz w:val="20"/>
          <w:szCs w:val="20"/>
          <w:lang w:val="en-GB"/>
        </w:rPr>
        <w:t xml:space="preserve"> multidrug-resistant</w:t>
      </w:r>
      <w:r w:rsidRPr="008C2E97">
        <w:rPr>
          <w:rFonts w:ascii="Times New Roman" w:hAnsi="Times New Roman" w:cs="Times New Roman"/>
          <w:b/>
          <w:bCs/>
          <w:color w:val="000000" w:themeColor="text1"/>
          <w:sz w:val="20"/>
          <w:szCs w:val="20"/>
          <w:lang w:val="en-GB"/>
        </w:rPr>
        <w:t xml:space="preserve"> </w:t>
      </w:r>
      <w:r w:rsidRPr="00CF5428">
        <w:rPr>
          <w:rStyle w:val="Emphasis"/>
          <w:rFonts w:ascii="Times New Roman" w:hAnsi="Times New Roman" w:cs="Times New Roman"/>
          <w:b/>
          <w:bCs/>
          <w:sz w:val="20"/>
          <w:szCs w:val="20"/>
          <w:lang w:val="en-GB"/>
        </w:rPr>
        <w:t>Neisseria gonorrhoeae</w:t>
      </w:r>
      <w:r w:rsidRPr="008C2E97">
        <w:rPr>
          <w:rFonts w:ascii="Times New Roman" w:hAnsi="Times New Roman" w:cs="Times New Roman"/>
          <w:b/>
          <w:bCs/>
          <w:color w:val="000000" w:themeColor="text1"/>
          <w:sz w:val="20"/>
          <w:szCs w:val="20"/>
          <w:lang w:val="en-GB"/>
        </w:rPr>
        <w:t>: a mathematical modelling study</w:t>
      </w:r>
    </w:p>
    <w:p w14:paraId="207B0CBE" w14:textId="237EB399" w:rsidR="00DE2D51" w:rsidRPr="00CF5428" w:rsidRDefault="00DE2D51" w:rsidP="006E0D5A">
      <w:pPr>
        <w:spacing w:line="276" w:lineRule="auto"/>
        <w:jc w:val="both"/>
        <w:rPr>
          <w:rFonts w:ascii="Times New Roman" w:hAnsi="Times New Roman" w:cs="Times New Roman"/>
          <w:kern w:val="0"/>
          <w:sz w:val="20"/>
          <w:szCs w:val="20"/>
          <w:lang w:val="en-GB"/>
        </w:rPr>
      </w:pPr>
      <w:r w:rsidRPr="00CF5428">
        <w:rPr>
          <w:rFonts w:ascii="Times New Roman" w:hAnsi="Times New Roman" w:cs="Times New Roman"/>
          <w:kern w:val="0"/>
          <w:sz w:val="20"/>
          <w:szCs w:val="20"/>
          <w:lang w:val="en-GB"/>
        </w:rPr>
        <w:t>Zihao Wang</w:t>
      </w:r>
      <w:r w:rsidRPr="00CF5428">
        <w:rPr>
          <w:rFonts w:ascii="Times New Roman" w:hAnsi="Times New Roman" w:cs="Times New Roman"/>
          <w:kern w:val="0"/>
          <w:sz w:val="20"/>
          <w:szCs w:val="20"/>
          <w:vertAlign w:val="superscript"/>
          <w:lang w:val="en-GB"/>
        </w:rPr>
        <w:t>1</w:t>
      </w:r>
      <w:r w:rsidRPr="00CF5428">
        <w:rPr>
          <w:rFonts w:ascii="Times New Roman" w:hAnsi="Times New Roman" w:cs="Times New Roman"/>
          <w:kern w:val="0"/>
          <w:sz w:val="20"/>
          <w:szCs w:val="20"/>
          <w:lang w:val="en-GB"/>
        </w:rPr>
        <w:t>, Dariya Nikitin</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Liang En Wee</w:t>
      </w:r>
      <w:r w:rsidRPr="00CF5428">
        <w:rPr>
          <w:rFonts w:ascii="Times New Roman" w:hAnsi="Times New Roman" w:cs="Times New Roman"/>
          <w:kern w:val="0"/>
          <w:sz w:val="20"/>
          <w:szCs w:val="20"/>
          <w:vertAlign w:val="superscript"/>
          <w:lang w:val="en-GB"/>
        </w:rPr>
        <w:t>3</w:t>
      </w:r>
      <w:r w:rsidRPr="00CF5428">
        <w:rPr>
          <w:rFonts w:ascii="Times New Roman" w:hAnsi="Times New Roman" w:cs="Times New Roman"/>
          <w:kern w:val="0"/>
          <w:sz w:val="20"/>
          <w:szCs w:val="20"/>
          <w:lang w:val="en-GB"/>
        </w:rPr>
        <w:t>, Martin T.W. Chio</w:t>
      </w:r>
      <w:r w:rsidRPr="00CF5428">
        <w:rPr>
          <w:rFonts w:ascii="Times New Roman" w:hAnsi="Times New Roman" w:cs="Times New Roman"/>
          <w:kern w:val="0"/>
          <w:sz w:val="20"/>
          <w:szCs w:val="20"/>
          <w:vertAlign w:val="superscript"/>
          <w:lang w:val="en-GB"/>
        </w:rPr>
        <w:t>4</w:t>
      </w:r>
      <w:r w:rsidRPr="00CF5428">
        <w:rPr>
          <w:rFonts w:ascii="Times New Roman" w:hAnsi="Times New Roman" w:cs="Times New Roman"/>
          <w:kern w:val="0"/>
          <w:sz w:val="20"/>
          <w:szCs w:val="20"/>
          <w:lang w:val="en-GB"/>
        </w:rPr>
        <w:t>, Rayner Kay Jin Tan</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Yi Wang</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David N. Fisman</w:t>
      </w:r>
      <w:r w:rsidRPr="00CF5428">
        <w:rPr>
          <w:rFonts w:ascii="Times New Roman" w:hAnsi="Times New Roman" w:cs="Times New Roman"/>
          <w:kern w:val="0"/>
          <w:sz w:val="20"/>
          <w:szCs w:val="20"/>
          <w:vertAlign w:val="superscript"/>
          <w:lang w:val="en-GB"/>
        </w:rPr>
        <w:t>6</w:t>
      </w:r>
      <w:r w:rsidRPr="00CF5428">
        <w:rPr>
          <w:rFonts w:ascii="Times New Roman" w:hAnsi="Times New Roman" w:cs="Times New Roman"/>
          <w:kern w:val="0"/>
          <w:sz w:val="20"/>
          <w:szCs w:val="20"/>
          <w:lang w:val="en-GB"/>
        </w:rPr>
        <w:t>, Lilith K. Whittles</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Jue Tao Lim</w:t>
      </w:r>
      <w:r w:rsidRPr="00CF5428">
        <w:rPr>
          <w:rFonts w:ascii="Times New Roman" w:hAnsi="Times New Roman" w:cs="Times New Roman"/>
          <w:kern w:val="0"/>
          <w:sz w:val="20"/>
          <w:szCs w:val="20"/>
          <w:vertAlign w:val="superscript"/>
          <w:lang w:val="en-GB"/>
        </w:rPr>
        <w:t>1,*</w:t>
      </w:r>
    </w:p>
    <w:p w14:paraId="2BA49683" w14:textId="77777777"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1</w:t>
      </w:r>
      <w:r w:rsidRPr="00CF5428">
        <w:rPr>
          <w:rFonts w:ascii="Times New Roman" w:hAnsi="Times New Roman" w:cs="Times New Roman"/>
          <w:lang w:val="en-GB"/>
        </w:rPr>
        <w:t xml:space="preserve"> Lee Kong Chian School of Medicine, Nanyang Technological University, Singapore, Singapore</w:t>
      </w:r>
    </w:p>
    <w:p w14:paraId="77B992ED" w14:textId="233664E6"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2</w:t>
      </w:r>
      <w:r w:rsidRPr="00CF5428">
        <w:rPr>
          <w:rFonts w:ascii="Times New Roman" w:hAnsi="Times New Roman" w:cs="Times New Roman"/>
          <w:lang w:val="en-GB"/>
        </w:rPr>
        <w:t xml:space="preserve"> Department of Infectious Disease Epidemiology, Imperial College London, London, United Kingdom</w:t>
      </w:r>
    </w:p>
    <w:p w14:paraId="784E253B" w14:textId="496B9809"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3</w:t>
      </w:r>
      <w:r w:rsidRPr="00CF5428">
        <w:rPr>
          <w:rFonts w:ascii="Times New Roman" w:hAnsi="Times New Roman" w:cs="Times New Roman"/>
          <w:lang w:val="en-GB"/>
        </w:rPr>
        <w:t xml:space="preserve"> Singapore General Hospital, Singapore, Singapore</w:t>
      </w:r>
    </w:p>
    <w:p w14:paraId="12CEE36A" w14:textId="713B4B53"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4</w:t>
      </w:r>
      <w:r w:rsidRPr="00CF5428">
        <w:rPr>
          <w:rFonts w:ascii="Times New Roman" w:hAnsi="Times New Roman" w:cs="Times New Roman"/>
          <w:lang w:val="en-GB"/>
        </w:rPr>
        <w:t xml:space="preserve"> National Skin Centre, Singapore, Singapore</w:t>
      </w:r>
    </w:p>
    <w:p w14:paraId="25467C05" w14:textId="1C0EAF14"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5</w:t>
      </w:r>
      <w:r w:rsidRPr="00CF5428">
        <w:rPr>
          <w:rFonts w:ascii="Times New Roman" w:hAnsi="Times New Roman" w:cs="Times New Roman"/>
          <w:lang w:val="en-GB"/>
        </w:rPr>
        <w:t xml:space="preserve"> Saw Swee Hock School of Public Health, National University of Singapore, Singapore, Singapore</w:t>
      </w:r>
    </w:p>
    <w:p w14:paraId="5EBB2385" w14:textId="59009496"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 xml:space="preserve">6 </w:t>
      </w:r>
      <w:r w:rsidRPr="00CF5428">
        <w:rPr>
          <w:rFonts w:ascii="Times New Roman" w:hAnsi="Times New Roman" w:cs="Times New Roman"/>
          <w:lang w:val="en-GB"/>
        </w:rPr>
        <w:t>Dalla Lana School of Public Health, University of Toronto, Toronto, Canada</w:t>
      </w:r>
    </w:p>
    <w:p w14:paraId="4B0BD870" w14:textId="06107AA7" w:rsidR="00DE2D51" w:rsidRPr="00CF5428" w:rsidRDefault="00DE2D51" w:rsidP="006E0D5A">
      <w:pPr>
        <w:spacing w:line="276" w:lineRule="auto"/>
        <w:jc w:val="both"/>
        <w:rPr>
          <w:rFonts w:ascii="Times New Roman" w:hAnsi="Times New Roman" w:cs="Times New Roman"/>
          <w:kern w:val="0"/>
          <w:sz w:val="20"/>
          <w:szCs w:val="20"/>
          <w:vertAlign w:val="superscript"/>
          <w:lang w:val="en-GB"/>
        </w:rPr>
      </w:pPr>
      <w:r w:rsidRPr="00CF5428">
        <w:rPr>
          <w:rStyle w:val="FootnoteReference"/>
          <w:rFonts w:ascii="Times New Roman" w:hAnsi="Times New Roman" w:cs="Times New Roman"/>
          <w:sz w:val="20"/>
          <w:szCs w:val="20"/>
          <w:lang w:val="en-GB"/>
        </w:rPr>
        <w:sym w:font="Symbol" w:char="F02A"/>
      </w:r>
      <w:r w:rsidRPr="00CF5428">
        <w:rPr>
          <w:rFonts w:ascii="Times New Roman" w:hAnsi="Times New Roman" w:cs="Times New Roman"/>
          <w:sz w:val="20"/>
          <w:szCs w:val="20"/>
          <w:lang w:val="en-GB"/>
        </w:rPr>
        <w:t xml:space="preserve"> Corresponding author. E-mail: </w:t>
      </w:r>
      <w:hyperlink r:id="rId8" w:history="1">
        <w:r w:rsidRPr="00CF5428">
          <w:rPr>
            <w:rStyle w:val="Hyperlink"/>
            <w:rFonts w:ascii="Times New Roman" w:hAnsi="Times New Roman" w:cs="Times New Roman"/>
            <w:sz w:val="20"/>
            <w:szCs w:val="20"/>
            <w:lang w:val="en-GB"/>
          </w:rPr>
          <w:t>juetao.lim@ntu.edu.sg</w:t>
        </w:r>
      </w:hyperlink>
      <w:r w:rsidRPr="00CF5428">
        <w:rPr>
          <w:rFonts w:ascii="Times New Roman" w:hAnsi="Times New Roman" w:cs="Times New Roman"/>
          <w:sz w:val="20"/>
          <w:szCs w:val="20"/>
          <w:lang w:val="en-GB"/>
        </w:rPr>
        <w:t>.</w:t>
      </w:r>
    </w:p>
    <w:p w14:paraId="38265271" w14:textId="7FD9367A"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t>Abstract</w:t>
      </w:r>
    </w:p>
    <w:p w14:paraId="3FFDECCC" w14:textId="04A18ED5" w:rsidR="00C178A6" w:rsidRPr="00CF5428" w:rsidRDefault="00BA16BD" w:rsidP="00C178A6">
      <w:pPr>
        <w:pStyle w:val="NormalWeb"/>
        <w:spacing w:line="276" w:lineRule="auto"/>
        <w:jc w:val="both"/>
        <w:rPr>
          <w:sz w:val="20"/>
          <w:szCs w:val="20"/>
          <w:lang w:val="en-GB"/>
        </w:rPr>
      </w:pPr>
      <w:r w:rsidRPr="00CF5428">
        <w:rPr>
          <w:sz w:val="20"/>
          <w:szCs w:val="20"/>
          <w:lang w:val="en-GB"/>
        </w:rPr>
        <w:t xml:space="preserve">Doxycycline post-exposure prophylaxis (doxy-PEP) and </w:t>
      </w:r>
      <w:r w:rsidR="00741952">
        <w:rPr>
          <w:sz w:val="20"/>
          <w:szCs w:val="20"/>
          <w:lang w:val="en-GB"/>
        </w:rPr>
        <w:t xml:space="preserve">moderate-efficacy </w:t>
      </w:r>
      <w:r w:rsidR="004552EC" w:rsidRPr="00CF5428">
        <w:rPr>
          <w:sz w:val="20"/>
          <w:szCs w:val="20"/>
          <w:lang w:val="en-GB"/>
        </w:rPr>
        <w:t>vaccin</w:t>
      </w:r>
      <w:r w:rsidR="004552EC">
        <w:rPr>
          <w:sz w:val="20"/>
          <w:szCs w:val="20"/>
          <w:lang w:val="en-GB"/>
        </w:rPr>
        <w:t>ation</w:t>
      </w:r>
      <w:r w:rsidRPr="00CF5428">
        <w:rPr>
          <w:sz w:val="20"/>
          <w:szCs w:val="20"/>
          <w:lang w:val="en-GB"/>
        </w:rPr>
        <w:t xml:space="preserve"> such as the 4CMenB vaccine represent major advancements in sexually transmitted infection prevention for men who have sex with men (MSM), yet their </w:t>
      </w:r>
      <w:r w:rsidR="00B52CB7">
        <w:rPr>
          <w:sz w:val="20"/>
          <w:szCs w:val="20"/>
          <w:lang w:val="en-GB"/>
        </w:rPr>
        <w:t xml:space="preserve">joint </w:t>
      </w:r>
      <w:r w:rsidRPr="00CF5428">
        <w:rPr>
          <w:sz w:val="20"/>
          <w:szCs w:val="20"/>
          <w:lang w:val="en-GB"/>
        </w:rPr>
        <w:t xml:space="preserve">long-term population-level impact on </w:t>
      </w:r>
      <w:r w:rsidRPr="00CF5428">
        <w:rPr>
          <w:i/>
          <w:iCs/>
          <w:sz w:val="20"/>
          <w:szCs w:val="20"/>
          <w:lang w:val="en-GB"/>
        </w:rPr>
        <w:t>Neisseria gonorrhoeae</w:t>
      </w:r>
      <w:r w:rsidRPr="00CF5428">
        <w:rPr>
          <w:sz w:val="20"/>
          <w:szCs w:val="20"/>
          <w:lang w:val="en-GB"/>
        </w:rPr>
        <w:t xml:space="preserve"> transmission </w:t>
      </w:r>
      <w:r w:rsidR="00F22B14">
        <w:rPr>
          <w:sz w:val="20"/>
          <w:szCs w:val="20"/>
          <w:lang w:val="en-GB"/>
        </w:rPr>
        <w:t>dynamics</w:t>
      </w:r>
      <w:r w:rsidRPr="00CF5428">
        <w:rPr>
          <w:sz w:val="20"/>
          <w:szCs w:val="20"/>
          <w:lang w:val="en-GB"/>
        </w:rPr>
        <w:t xml:space="preserve"> and antimicrobial resistance (AMR) remains uncharacterized. Here, we developed a deterministic transmission model calibrated to empirical surveillance data </w:t>
      </w:r>
      <w:r w:rsidR="00126C1E">
        <w:rPr>
          <w:sz w:val="20"/>
          <w:szCs w:val="20"/>
          <w:lang w:val="en-GB"/>
        </w:rPr>
        <w:t xml:space="preserve">from England </w:t>
      </w:r>
      <w:r w:rsidRPr="00CF5428">
        <w:rPr>
          <w:sz w:val="20"/>
          <w:szCs w:val="20"/>
          <w:lang w:val="en-GB"/>
        </w:rPr>
        <w:t>to evaluate the 15-year epidemiological and evolutionary interactions of these dual interventions</w:t>
      </w:r>
      <w:r w:rsidR="00126C1E">
        <w:rPr>
          <w:sz w:val="20"/>
          <w:szCs w:val="20"/>
          <w:lang w:val="en-GB"/>
        </w:rPr>
        <w:t xml:space="preserve">. </w:t>
      </w:r>
      <w:r w:rsidR="00126C1E" w:rsidRPr="00126C1E">
        <w:rPr>
          <w:sz w:val="20"/>
          <w:szCs w:val="20"/>
          <w:lang w:val="en-GB"/>
        </w:rPr>
        <w:t xml:space="preserve">The model incorporates a four-strain landscape: </w:t>
      </w:r>
      <w:r w:rsidR="00C178A6">
        <w:rPr>
          <w:sz w:val="20"/>
          <w:szCs w:val="20"/>
          <w:lang w:val="en-GB"/>
        </w:rPr>
        <w:t>susceptible</w:t>
      </w:r>
      <w:r w:rsidR="00126C1E" w:rsidRPr="00126C1E">
        <w:rPr>
          <w:sz w:val="20"/>
          <w:szCs w:val="20"/>
          <w:lang w:val="en-GB"/>
        </w:rPr>
        <w:t>, tetracycline-resistant</w:t>
      </w:r>
      <w:r w:rsidR="00126C1E">
        <w:rPr>
          <w:sz w:val="20"/>
          <w:szCs w:val="20"/>
          <w:lang w:val="en-GB"/>
        </w:rPr>
        <w:t xml:space="preserve"> (Tet-R</w:t>
      </w:r>
      <w:r w:rsidR="00126C1E" w:rsidRPr="00126C1E">
        <w:rPr>
          <w:sz w:val="20"/>
          <w:szCs w:val="20"/>
          <w:lang w:val="en-GB"/>
        </w:rPr>
        <w:t xml:space="preserve">), ceftriaxone-resistant </w:t>
      </w:r>
      <w:r w:rsidR="00126C1E">
        <w:rPr>
          <w:sz w:val="20"/>
          <w:szCs w:val="20"/>
          <w:lang w:val="en-GB"/>
        </w:rPr>
        <w:t>(Cef-R</w:t>
      </w:r>
      <w:r w:rsidR="00126C1E" w:rsidRPr="00126C1E">
        <w:rPr>
          <w:sz w:val="20"/>
          <w:szCs w:val="20"/>
          <w:lang w:val="en-GB"/>
        </w:rPr>
        <w:t xml:space="preserve">), and dual-resistant </w:t>
      </w:r>
      <w:r w:rsidR="00126C1E">
        <w:rPr>
          <w:sz w:val="20"/>
          <w:szCs w:val="20"/>
          <w:lang w:val="en-GB"/>
        </w:rPr>
        <w:t>(Dual-R</w:t>
      </w:r>
      <w:r w:rsidR="00126C1E" w:rsidRPr="00126C1E">
        <w:rPr>
          <w:sz w:val="20"/>
          <w:szCs w:val="20"/>
          <w:lang w:val="en-GB"/>
        </w:rPr>
        <w:t>).</w:t>
      </w:r>
      <w:r w:rsidR="00126C1E">
        <w:rPr>
          <w:sz w:val="20"/>
          <w:szCs w:val="20"/>
          <w:lang w:val="en-GB"/>
        </w:rPr>
        <w:t xml:space="preserve"> </w:t>
      </w:r>
      <w:r w:rsidR="00B73A18" w:rsidRPr="00CF5428">
        <w:rPr>
          <w:sz w:val="20"/>
          <w:szCs w:val="20"/>
          <w:lang w:val="en-GB"/>
        </w:rPr>
        <w:t xml:space="preserve">Our simulations reveal that the unmitigated deployment of doxy-PEP for syphilis creates an aggressive ecological filter for gonorrhoea, </w:t>
      </w:r>
      <w:del w:id="2" w:author="#WANG ZIHAO#" w:date="2026-06-10T16:39:00Z" w16du:dateUtc="2026-06-10T08:39:00Z">
        <w:r w:rsidR="00B73A18" w:rsidRPr="00CF5428" w:rsidDel="00967424">
          <w:rPr>
            <w:sz w:val="20"/>
            <w:szCs w:val="20"/>
            <w:lang w:val="en-GB"/>
          </w:rPr>
          <w:delText xml:space="preserve">which </w:delText>
        </w:r>
      </w:del>
      <w:ins w:id="3" w:author="#WANG ZIHAO#" w:date="2026-06-10T16:39:00Z" w16du:dateUtc="2026-06-10T08:39:00Z">
        <w:r w:rsidR="00967424">
          <w:rPr>
            <w:sz w:val="20"/>
            <w:szCs w:val="20"/>
            <w:lang w:val="en-GB"/>
          </w:rPr>
          <w:t>making it</w:t>
        </w:r>
      </w:ins>
      <w:ins w:id="4" w:author="#WANG ZIHAO#" w:date="2026-06-10T16:38:00Z" w16du:dateUtc="2026-06-10T08:38:00Z">
        <w:r w:rsidR="00967424">
          <w:rPr>
            <w:sz w:val="20"/>
            <w:szCs w:val="20"/>
            <w:lang w:val="en-GB"/>
          </w:rPr>
          <w:t xml:space="preserve"> ineffective </w:t>
        </w:r>
      </w:ins>
      <w:ins w:id="5" w:author="#WANG ZIHAO#" w:date="2026-06-10T16:40:00Z" w16du:dateUtc="2026-06-10T08:40:00Z">
        <w:r w:rsidR="00967424">
          <w:rPr>
            <w:sz w:val="20"/>
            <w:szCs w:val="20"/>
            <w:lang w:val="en-GB"/>
          </w:rPr>
          <w:t>at</w:t>
        </w:r>
      </w:ins>
      <w:ins w:id="6" w:author="#WANG ZIHAO#" w:date="2026-06-10T16:38:00Z" w16du:dateUtc="2026-06-10T08:38:00Z">
        <w:r w:rsidR="00967424">
          <w:rPr>
            <w:sz w:val="20"/>
            <w:szCs w:val="20"/>
            <w:lang w:val="en-GB"/>
          </w:rPr>
          <w:t xml:space="preserve"> reducing </w:t>
        </w:r>
      </w:ins>
      <w:ins w:id="7" w:author="#WANG ZIHAO#" w:date="2026-06-10T16:40:00Z" w16du:dateUtc="2026-06-10T08:40:00Z">
        <w:r w:rsidR="00967424">
          <w:rPr>
            <w:sz w:val="20"/>
            <w:szCs w:val="20"/>
            <w:lang w:val="en-GB"/>
          </w:rPr>
          <w:t>overall</w:t>
        </w:r>
      </w:ins>
      <w:ins w:id="8" w:author="#WANG ZIHAO#" w:date="2026-06-10T16:38:00Z" w16du:dateUtc="2026-06-10T08:38:00Z">
        <w:r w:rsidR="00967424">
          <w:rPr>
            <w:sz w:val="20"/>
            <w:szCs w:val="20"/>
            <w:lang w:val="en-GB"/>
          </w:rPr>
          <w:t xml:space="preserve"> gonorrhoea incidences</w:t>
        </w:r>
      </w:ins>
      <w:ins w:id="9" w:author="#WANG ZIHAO#" w:date="2026-06-10T16:40:00Z" w16du:dateUtc="2026-06-10T08:40:00Z">
        <w:r w:rsidR="00967424">
          <w:rPr>
            <w:sz w:val="20"/>
            <w:szCs w:val="20"/>
            <w:lang w:val="en-GB"/>
          </w:rPr>
          <w:t>. Although doxy-PEP</w:t>
        </w:r>
      </w:ins>
      <w:ins w:id="10" w:author="#WANG ZIHAO#" w:date="2026-06-10T16:38:00Z" w16du:dateUtc="2026-06-10T08:38:00Z">
        <w:r w:rsidR="00967424">
          <w:rPr>
            <w:sz w:val="20"/>
            <w:szCs w:val="20"/>
            <w:lang w:val="en-GB"/>
          </w:rPr>
          <w:t xml:space="preserve"> reduce</w:t>
        </w:r>
      </w:ins>
      <w:ins w:id="11" w:author="#WANG ZIHAO#" w:date="2026-06-10T16:40:00Z" w16du:dateUtc="2026-06-10T08:40:00Z">
        <w:r w:rsidR="00967424">
          <w:rPr>
            <w:sz w:val="20"/>
            <w:szCs w:val="20"/>
            <w:lang w:val="en-GB"/>
          </w:rPr>
          <w:t>s</w:t>
        </w:r>
      </w:ins>
      <w:ins w:id="12" w:author="#WANG ZIHAO#" w:date="2026-06-10T16:38:00Z" w16du:dateUtc="2026-06-10T08:38:00Z">
        <w:r w:rsidR="00967424">
          <w:rPr>
            <w:sz w:val="20"/>
            <w:szCs w:val="20"/>
            <w:lang w:val="en-GB"/>
          </w:rPr>
          <w:t xml:space="preserve"> susceptible </w:t>
        </w:r>
      </w:ins>
      <w:ins w:id="13" w:author="#WANG ZIHAO#" w:date="2026-06-10T16:41:00Z" w16du:dateUtc="2026-06-10T08:41:00Z">
        <w:r w:rsidR="00967424">
          <w:rPr>
            <w:sz w:val="20"/>
            <w:szCs w:val="20"/>
            <w:lang w:val="en-GB"/>
          </w:rPr>
          <w:t>(</w:t>
        </w:r>
      </w:ins>
      <w:ins w:id="14" w:author="#WANG ZIHAO#" w:date="2026-06-10T16:38:00Z" w16du:dateUtc="2026-06-10T08:38:00Z">
        <w:r w:rsidR="00967424">
          <w:rPr>
            <w:sz w:val="20"/>
            <w:szCs w:val="20"/>
            <w:lang w:val="en-GB"/>
          </w:rPr>
          <w:t>wild-type</w:t>
        </w:r>
      </w:ins>
      <w:ins w:id="15" w:author="#WANG ZIHAO#" w:date="2026-06-10T16:41:00Z" w16du:dateUtc="2026-06-10T08:41:00Z">
        <w:r w:rsidR="00967424">
          <w:rPr>
            <w:sz w:val="20"/>
            <w:szCs w:val="20"/>
            <w:lang w:val="en-GB"/>
          </w:rPr>
          <w:t>)</w:t>
        </w:r>
      </w:ins>
      <w:ins w:id="16" w:author="#WANG ZIHAO#" w:date="2026-06-10T16:38:00Z" w16du:dateUtc="2026-06-10T08:38:00Z">
        <w:r w:rsidR="00967424">
          <w:rPr>
            <w:sz w:val="20"/>
            <w:szCs w:val="20"/>
            <w:lang w:val="en-GB"/>
          </w:rPr>
          <w:t xml:space="preserve"> </w:t>
        </w:r>
      </w:ins>
      <w:ins w:id="17" w:author="#WANG ZIHAO#" w:date="2026-06-10T16:41:00Z" w16du:dateUtc="2026-06-10T08:41:00Z">
        <w:r w:rsidR="00967424">
          <w:rPr>
            <w:sz w:val="20"/>
            <w:szCs w:val="20"/>
            <w:lang w:val="en-GB"/>
          </w:rPr>
          <w:t xml:space="preserve">infections, it </w:t>
        </w:r>
      </w:ins>
      <w:r w:rsidR="00B73A18" w:rsidRPr="00CF5428">
        <w:rPr>
          <w:sz w:val="20"/>
          <w:szCs w:val="20"/>
          <w:lang w:val="en-GB"/>
        </w:rPr>
        <w:t xml:space="preserve">drives the rapid competitive release of </w:t>
      </w:r>
      <w:r w:rsidR="00DB00D9">
        <w:rPr>
          <w:sz w:val="20"/>
          <w:szCs w:val="20"/>
          <w:lang w:val="en-GB"/>
        </w:rPr>
        <w:t>Tet-R</w:t>
      </w:r>
      <w:r w:rsidR="00B73A18" w:rsidRPr="00CF5428">
        <w:rPr>
          <w:sz w:val="20"/>
          <w:szCs w:val="20"/>
          <w:lang w:val="en-GB"/>
        </w:rPr>
        <w:t xml:space="preserve"> lineages</w:t>
      </w:r>
      <w:r w:rsidR="009644D7">
        <w:rPr>
          <w:sz w:val="20"/>
          <w:szCs w:val="20"/>
          <w:lang w:val="en-GB"/>
        </w:rPr>
        <w:t xml:space="preserve">, </w:t>
      </w:r>
      <w:del w:id="18" w:author="#WANG ZIHAO#" w:date="2026-06-10T16:39:00Z" w16du:dateUtc="2026-06-10T08:39:00Z">
        <w:r w:rsidR="009644D7" w:rsidDel="00967424">
          <w:rPr>
            <w:sz w:val="20"/>
            <w:szCs w:val="20"/>
            <w:lang w:val="en-GB"/>
          </w:rPr>
          <w:delText>resulting in a negative prophylactic yield of</w:delText>
        </w:r>
      </w:del>
      <w:ins w:id="19" w:author="#WANG ZIHAO#" w:date="2026-06-10T16:39:00Z" w16du:dateUtc="2026-06-10T08:39:00Z">
        <w:r w:rsidR="00967424">
          <w:rPr>
            <w:sz w:val="20"/>
            <w:szCs w:val="20"/>
            <w:lang w:val="en-GB"/>
          </w:rPr>
          <w:t>yielding</w:t>
        </w:r>
      </w:ins>
      <w:r w:rsidR="009644D7">
        <w:rPr>
          <w:sz w:val="20"/>
          <w:szCs w:val="20"/>
          <w:lang w:val="en-GB"/>
        </w:rPr>
        <w:t xml:space="preserve"> </w:t>
      </w:r>
      <w:r w:rsidR="009644D7" w:rsidRPr="004A153B">
        <w:rPr>
          <w:sz w:val="20"/>
          <w:szCs w:val="20"/>
          <w:lang w:val="en-GB"/>
        </w:rPr>
        <w:t xml:space="preserve">-1320900 (-3632400 – -287300) </w:t>
      </w:r>
      <w:r w:rsidR="009644D7">
        <w:rPr>
          <w:sz w:val="20"/>
          <w:szCs w:val="20"/>
          <w:lang w:val="en-GB"/>
        </w:rPr>
        <w:t xml:space="preserve">averted </w:t>
      </w:r>
      <w:r w:rsidR="004310FE">
        <w:rPr>
          <w:sz w:val="20"/>
          <w:szCs w:val="20"/>
          <w:lang w:val="en-GB"/>
        </w:rPr>
        <w:t xml:space="preserve">Tet-R </w:t>
      </w:r>
      <w:r w:rsidR="009644D7" w:rsidRPr="004A153B">
        <w:rPr>
          <w:sz w:val="20"/>
          <w:szCs w:val="20"/>
          <w:lang w:val="en-GB"/>
        </w:rPr>
        <w:t>infections</w:t>
      </w:r>
      <w:ins w:id="20" w:author="#WANG ZIHAO#" w:date="2026-06-10T17:57:00Z" w16du:dateUtc="2026-06-10T09:57:00Z">
        <w:r w:rsidR="004B0BAC">
          <w:rPr>
            <w:sz w:val="20"/>
            <w:szCs w:val="20"/>
            <w:lang w:val="en-GB"/>
          </w:rPr>
          <w:t xml:space="preserve"> </w:t>
        </w:r>
        <w:r w:rsidR="00482931" w:rsidRPr="009644D7">
          <w:rPr>
            <w:sz w:val="20"/>
            <w:szCs w:val="20"/>
            <w:lang w:val="en-GB"/>
          </w:rPr>
          <w:t>across the 15-year horizon</w:t>
        </w:r>
        <w:r w:rsidR="00482931">
          <w:rPr>
            <w:sz w:val="20"/>
            <w:szCs w:val="20"/>
            <w:lang w:val="en-GB"/>
          </w:rPr>
          <w:t xml:space="preserve"> </w:t>
        </w:r>
        <w:r w:rsidR="004B0BAC" w:rsidRPr="004652A3">
          <w:rPr>
            <w:sz w:val="20"/>
            <w:szCs w:val="20"/>
            <w:lang w:val="en-GB"/>
          </w:rPr>
          <w:t>(</w:t>
        </w:r>
        <w:r w:rsidR="004B0BAC" w:rsidRPr="00A12B28">
          <w:rPr>
            <w:sz w:val="20"/>
            <w:szCs w:val="20"/>
            <w:lang w:val="en-GB"/>
          </w:rPr>
          <w:t>-116.84% [95% CrI: -304.88% – -34.59%] cumulative decrease)</w:t>
        </w:r>
      </w:ins>
      <w:r w:rsidR="009644D7" w:rsidRPr="004A153B">
        <w:rPr>
          <w:sz w:val="20"/>
          <w:szCs w:val="20"/>
          <w:lang w:val="en-GB"/>
        </w:rPr>
        <w:t>.</w:t>
      </w:r>
      <w:r w:rsidR="00B73A18" w:rsidRPr="00CF5428">
        <w:rPr>
          <w:sz w:val="20"/>
          <w:szCs w:val="20"/>
          <w:lang w:val="en-GB"/>
        </w:rPr>
        <w:t xml:space="preserve"> </w:t>
      </w:r>
      <w:r w:rsidR="00126C1E" w:rsidRPr="00126C1E">
        <w:rPr>
          <w:sz w:val="20"/>
          <w:szCs w:val="20"/>
          <w:lang w:val="en-GB"/>
        </w:rPr>
        <w:t xml:space="preserve">Sensitivity mapping demonstrates that long-term </w:t>
      </w:r>
      <w:del w:id="21" w:author="#WANG ZIHAO#" w:date="2026-06-10T16:32:00Z" w16du:dateUtc="2026-06-10T08:32:00Z">
        <w:r w:rsidR="00126C1E" w:rsidRPr="00126C1E" w:rsidDel="004E440B">
          <w:rPr>
            <w:sz w:val="20"/>
            <w:szCs w:val="20"/>
            <w:lang w:val="en-GB"/>
          </w:rPr>
          <w:delText>reservoir composition</w:delText>
        </w:r>
      </w:del>
      <w:ins w:id="22" w:author="#WANG ZIHAO#" w:date="2026-06-10T16:32:00Z" w16du:dateUtc="2026-06-10T08:32:00Z">
        <w:r w:rsidR="004E440B">
          <w:rPr>
            <w:sz w:val="20"/>
            <w:szCs w:val="20"/>
            <w:lang w:val="en-GB"/>
          </w:rPr>
          <w:t xml:space="preserve">strain </w:t>
        </w:r>
      </w:ins>
      <w:ins w:id="23" w:author="#WANG ZIHAO#" w:date="2026-06-10T16:34:00Z" w16du:dateUtc="2026-06-10T08:34:00Z">
        <w:r w:rsidR="004E440B">
          <w:rPr>
            <w:sz w:val="20"/>
            <w:szCs w:val="20"/>
            <w:lang w:val="en-GB"/>
          </w:rPr>
          <w:t>dynamics</w:t>
        </w:r>
      </w:ins>
      <w:ins w:id="24" w:author="#WANG ZIHAO#" w:date="2026-06-10T16:36:00Z" w16du:dateUtc="2026-06-10T08:36:00Z">
        <w:r w:rsidR="007936D3">
          <w:rPr>
            <w:sz w:val="20"/>
            <w:szCs w:val="20"/>
            <w:lang w:val="en-GB"/>
          </w:rPr>
          <w:t xml:space="preserve"> </w:t>
        </w:r>
      </w:ins>
      <w:del w:id="25" w:author="#WANG ZIHAO#" w:date="2026-06-10T16:34:00Z" w16du:dateUtc="2026-06-10T08:34:00Z">
        <w:r w:rsidR="00126C1E" w:rsidRPr="00126C1E" w:rsidDel="004E440B">
          <w:rPr>
            <w:sz w:val="20"/>
            <w:szCs w:val="20"/>
            <w:lang w:val="en-GB"/>
          </w:rPr>
          <w:delText xml:space="preserve"> </w:delText>
        </w:r>
      </w:del>
      <w:r w:rsidR="00126C1E" w:rsidRPr="00126C1E">
        <w:rPr>
          <w:sz w:val="20"/>
          <w:szCs w:val="20"/>
          <w:lang w:val="en-GB"/>
        </w:rPr>
        <w:t>is governed by background frontline ceftriaxone treatment failure rates rather than absolute intervention uptake.</w:t>
      </w:r>
      <w:r w:rsidRPr="00CF5428">
        <w:rPr>
          <w:sz w:val="20"/>
          <w:szCs w:val="20"/>
          <w:lang w:val="en-GB"/>
        </w:rPr>
        <w:t xml:space="preserve"> </w:t>
      </w:r>
      <w:r w:rsidR="0055035C">
        <w:rPr>
          <w:sz w:val="20"/>
          <w:szCs w:val="20"/>
          <w:lang w:val="en-GB"/>
        </w:rPr>
        <w:t>Under</w:t>
      </w:r>
      <w:r w:rsidRPr="00CF5428">
        <w:rPr>
          <w:sz w:val="20"/>
          <w:szCs w:val="20"/>
          <w:lang w:val="en-GB"/>
        </w:rPr>
        <w:t xml:space="preserve"> a scenario of compromised </w:t>
      </w:r>
      <w:del w:id="26" w:author="#WANG ZIHAO#" w:date="2026-06-09T15:53:00Z" w16du:dateUtc="2026-06-09T07:53:00Z">
        <w:r w:rsidRPr="00CF5428" w:rsidDel="00C127A2">
          <w:rPr>
            <w:sz w:val="20"/>
            <w:szCs w:val="20"/>
            <w:lang w:val="en-GB"/>
          </w:rPr>
          <w:delText>cephalosporin</w:delText>
        </w:r>
      </w:del>
      <w:ins w:id="27" w:author="#WANG ZIHAO#" w:date="2026-06-09T15:53:00Z" w16du:dateUtc="2026-06-09T07:53:00Z">
        <w:r w:rsidR="00C127A2">
          <w:rPr>
            <w:sz w:val="20"/>
            <w:szCs w:val="20"/>
            <w:lang w:val="en-GB"/>
          </w:rPr>
          <w:t>ceftriaxone</w:t>
        </w:r>
      </w:ins>
      <w:r w:rsidRPr="00CF5428">
        <w:rPr>
          <w:sz w:val="20"/>
          <w:szCs w:val="20"/>
          <w:lang w:val="en-GB"/>
        </w:rPr>
        <w:t xml:space="preserve"> efficacy (20% treatment failure), </w:t>
      </w:r>
      <w:r w:rsidR="00126C1E" w:rsidRPr="00126C1E">
        <w:rPr>
          <w:sz w:val="20"/>
          <w:szCs w:val="20"/>
          <w:lang w:val="en-GB"/>
        </w:rPr>
        <w:t xml:space="preserve">doxy-PEP acts as an aggressive ecological filter that accelerates </w:t>
      </w:r>
      <w:r w:rsidR="00126C1E">
        <w:rPr>
          <w:sz w:val="20"/>
          <w:szCs w:val="20"/>
          <w:lang w:val="en-GB"/>
        </w:rPr>
        <w:t>Dual-R</w:t>
      </w:r>
      <w:r w:rsidR="00126C1E" w:rsidRPr="00126C1E">
        <w:rPr>
          <w:sz w:val="20"/>
          <w:szCs w:val="20"/>
          <w:lang w:val="en-GB"/>
        </w:rPr>
        <w:t xml:space="preserve"> epidemic expansion, yielding</w:t>
      </w:r>
      <w:r w:rsidR="00657F0B">
        <w:rPr>
          <w:sz w:val="20"/>
          <w:szCs w:val="20"/>
          <w:lang w:val="en-GB"/>
        </w:rPr>
        <w:t xml:space="preserve"> </w:t>
      </w:r>
      <w:r w:rsidR="00657F0B" w:rsidRPr="009644D7">
        <w:rPr>
          <w:sz w:val="20"/>
          <w:szCs w:val="20"/>
          <w:lang w:val="en-GB"/>
        </w:rPr>
        <w:t>-510 (-258600 – -38) averted infections</w:t>
      </w:r>
      <w:r w:rsidR="00657F0B">
        <w:rPr>
          <w:sz w:val="20"/>
          <w:szCs w:val="20"/>
          <w:lang w:val="en-GB"/>
        </w:rPr>
        <w:t xml:space="preserve"> </w:t>
      </w:r>
      <w:bookmarkStart w:id="28" w:name="OLE_LINK2"/>
      <w:r w:rsidR="00657F0B" w:rsidRPr="009644D7">
        <w:rPr>
          <w:sz w:val="20"/>
          <w:szCs w:val="20"/>
          <w:lang w:val="en-GB"/>
        </w:rPr>
        <w:t>across the 15-year horizon</w:t>
      </w:r>
      <w:r w:rsidR="00126C1E">
        <w:rPr>
          <w:sz w:val="20"/>
          <w:szCs w:val="20"/>
          <w:lang w:val="en-GB"/>
        </w:rPr>
        <w:t xml:space="preserve"> </w:t>
      </w:r>
      <w:bookmarkEnd w:id="28"/>
      <w:ins w:id="29" w:author="#WANG ZIHAO#" w:date="2026-06-10T17:57:00Z" w16du:dateUtc="2026-06-10T09:57:00Z">
        <w:r w:rsidR="00482931" w:rsidRPr="00172C46">
          <w:rPr>
            <w:sz w:val="20"/>
            <w:szCs w:val="20"/>
            <w:lang w:val="en-GB"/>
          </w:rPr>
          <w:t>(</w:t>
        </w:r>
        <w:r w:rsidR="00482931" w:rsidRPr="00A12B28">
          <w:rPr>
            <w:sz w:val="20"/>
            <w:szCs w:val="20"/>
            <w:lang w:val="en-GB"/>
          </w:rPr>
          <w:t>-146.18% [95% CrI: -920.86% – -31.30%] cumulative decrease</w:t>
        </w:r>
        <w:r w:rsidR="00482931">
          <w:rPr>
            <w:sz w:val="20"/>
            <w:szCs w:val="20"/>
            <w:lang w:val="en-GB"/>
          </w:rPr>
          <w:t>)</w:t>
        </w:r>
        <w:r w:rsidR="00482931" w:rsidRPr="00126C1E">
          <w:rPr>
            <w:sz w:val="20"/>
            <w:szCs w:val="20"/>
            <w:lang w:val="en-GB"/>
          </w:rPr>
          <w:t xml:space="preserve"> </w:t>
        </w:r>
      </w:ins>
      <w:r w:rsidR="00126C1E" w:rsidRPr="00126C1E">
        <w:rPr>
          <w:sz w:val="20"/>
          <w:szCs w:val="20"/>
          <w:lang w:val="en-GB"/>
        </w:rPr>
        <w:t xml:space="preserve">and triggering sustained outbreaks exceeding the no-intervention baseline. Conversely, vaccination standalone or combined strategies maintain structural resilience, suppressing overall transmission. </w:t>
      </w:r>
      <w:r w:rsidR="009C3CAD" w:rsidRPr="00CC701F">
        <w:rPr>
          <w:sz w:val="20"/>
          <w:szCs w:val="20"/>
          <w:lang w:val="en-GB"/>
        </w:rPr>
        <w:t>By year 15,</w:t>
      </w:r>
      <w:r w:rsidR="00A10A3B">
        <w:rPr>
          <w:sz w:val="20"/>
          <w:szCs w:val="20"/>
          <w:lang w:val="en-GB"/>
        </w:rPr>
        <w:t xml:space="preserve"> </w:t>
      </w:r>
      <w:r w:rsidR="00A10A3B" w:rsidRPr="00A10A3B">
        <w:rPr>
          <w:sz w:val="20"/>
          <w:szCs w:val="20"/>
          <w:lang w:val="en-GB"/>
        </w:rPr>
        <w:t xml:space="preserve">annual </w:t>
      </w:r>
      <w:r w:rsidR="00A10A3B">
        <w:rPr>
          <w:sz w:val="20"/>
          <w:szCs w:val="20"/>
          <w:lang w:val="en-GB"/>
        </w:rPr>
        <w:t>Cef-R</w:t>
      </w:r>
      <w:r w:rsidR="00A10A3B" w:rsidRPr="00A10A3B">
        <w:rPr>
          <w:sz w:val="20"/>
          <w:szCs w:val="20"/>
          <w:lang w:val="en-GB"/>
        </w:rPr>
        <w:t xml:space="preserve"> and </w:t>
      </w:r>
      <w:r w:rsidR="00A10A3B">
        <w:rPr>
          <w:sz w:val="20"/>
          <w:szCs w:val="20"/>
          <w:lang w:val="en-GB"/>
        </w:rPr>
        <w:t>Dual-R</w:t>
      </w:r>
      <w:r w:rsidR="00A10A3B" w:rsidRPr="00A10A3B">
        <w:rPr>
          <w:sz w:val="20"/>
          <w:szCs w:val="20"/>
          <w:lang w:val="en-GB"/>
        </w:rPr>
        <w:t xml:space="preserve"> </w:t>
      </w:r>
      <w:r w:rsidR="008C59CC">
        <w:rPr>
          <w:sz w:val="20"/>
          <w:szCs w:val="20"/>
          <w:lang w:val="en-GB"/>
        </w:rPr>
        <w:t>infections</w:t>
      </w:r>
      <w:r w:rsidR="00A10A3B" w:rsidRPr="00A10A3B">
        <w:rPr>
          <w:sz w:val="20"/>
          <w:szCs w:val="20"/>
          <w:lang w:val="en-GB"/>
        </w:rPr>
        <w:t xml:space="preserve"> are restricted to </w:t>
      </w:r>
      <m:oMath>
        <m:r>
          <w:rPr>
            <w:rFonts w:ascii="Cambria Math" w:hAnsi="Cambria Math"/>
            <w:sz w:val="20"/>
            <w:szCs w:val="20"/>
            <w:lang w:val="en-GB"/>
          </w:rPr>
          <m:t>≤</m:t>
        </m:r>
      </m:oMath>
      <w:r w:rsidR="00A10A3B">
        <w:rPr>
          <w:sz w:val="20"/>
          <w:szCs w:val="20"/>
          <w:lang w:val="en-GB"/>
        </w:rPr>
        <w:t xml:space="preserve"> 19 </w:t>
      </w:r>
      <w:r w:rsidR="00A10A3B" w:rsidRPr="00A10A3B">
        <w:rPr>
          <w:sz w:val="20"/>
          <w:szCs w:val="20"/>
          <w:lang w:val="en-GB"/>
        </w:rPr>
        <w:t>infections under both vaccine-inclusive approaches</w:t>
      </w:r>
      <w:r w:rsidR="009C3CAD" w:rsidRPr="00CF5428">
        <w:rPr>
          <w:sz w:val="20"/>
          <w:szCs w:val="20"/>
          <w:lang w:val="en-GB"/>
        </w:rPr>
        <w:t>.</w:t>
      </w:r>
      <w:r w:rsidR="009C3CAD">
        <w:rPr>
          <w:sz w:val="20"/>
          <w:szCs w:val="20"/>
          <w:lang w:val="en-GB"/>
        </w:rPr>
        <w:t xml:space="preserve"> </w:t>
      </w:r>
      <w:r w:rsidR="00C178A6" w:rsidRPr="00CF5428">
        <w:rPr>
          <w:sz w:val="20"/>
          <w:szCs w:val="20"/>
          <w:lang w:val="en-GB"/>
        </w:rPr>
        <w:t xml:space="preserve">These findings indicate that the evolutionary safety and public health utility of antibiotic prophylaxis are heavily contingent upon the preserved efficacy of frontline therapeutics. Our work </w:t>
      </w:r>
      <w:r w:rsidR="00105447">
        <w:rPr>
          <w:sz w:val="20"/>
          <w:szCs w:val="20"/>
          <w:lang w:val="en-GB"/>
        </w:rPr>
        <w:t>demonstrates</w:t>
      </w:r>
      <w:r w:rsidR="00C178A6" w:rsidRPr="00CF5428">
        <w:rPr>
          <w:sz w:val="20"/>
          <w:szCs w:val="20"/>
          <w:lang w:val="en-GB"/>
        </w:rPr>
        <w:t xml:space="preserve"> that single-agent prophylaxis risks localized containment of some pathogens at the cost of driving multidrug-resistant selection in others, and underscores the necessity of integrating non-selective tools like vaccines into multi-faceted strategies to ensure long-term evolutionary containment</w:t>
      </w:r>
      <w:r w:rsidR="0085250B">
        <w:rPr>
          <w:sz w:val="20"/>
          <w:szCs w:val="20"/>
          <w:lang w:val="en-GB"/>
        </w:rPr>
        <w:t xml:space="preserve"> of </w:t>
      </w:r>
      <w:r w:rsidR="0085250B" w:rsidRPr="00CF5428">
        <w:rPr>
          <w:i/>
          <w:iCs/>
          <w:sz w:val="20"/>
          <w:szCs w:val="20"/>
          <w:lang w:val="en-GB"/>
        </w:rPr>
        <w:t>N</w:t>
      </w:r>
      <w:r w:rsidR="0085250B">
        <w:rPr>
          <w:i/>
          <w:iCs/>
          <w:sz w:val="20"/>
          <w:szCs w:val="20"/>
          <w:lang w:val="en-GB"/>
        </w:rPr>
        <w:t>.</w:t>
      </w:r>
      <w:r w:rsidR="0085250B" w:rsidRPr="00CF5428">
        <w:rPr>
          <w:i/>
          <w:iCs/>
          <w:sz w:val="20"/>
          <w:szCs w:val="20"/>
          <w:lang w:val="en-GB"/>
        </w:rPr>
        <w:t xml:space="preserve"> gonorrhoeae</w:t>
      </w:r>
      <w:r w:rsidR="00C178A6" w:rsidRPr="00CF5428">
        <w:rPr>
          <w:sz w:val="20"/>
          <w:szCs w:val="20"/>
          <w:lang w:val="en-GB"/>
        </w:rPr>
        <w:t>.</w:t>
      </w:r>
    </w:p>
    <w:p w14:paraId="1CCCD7BD" w14:textId="77777777" w:rsidR="00FB5914" w:rsidRPr="00CF5428" w:rsidRDefault="00FB5914" w:rsidP="006E0D5A">
      <w:pPr>
        <w:pStyle w:val="NormalWeb"/>
        <w:spacing w:line="276" w:lineRule="auto"/>
        <w:jc w:val="both"/>
        <w:rPr>
          <w:b/>
          <w:bCs/>
          <w:sz w:val="20"/>
          <w:szCs w:val="20"/>
          <w:lang w:val="en-GB"/>
        </w:rPr>
        <w:sectPr w:rsidR="00FB5914" w:rsidRPr="00CF5428" w:rsidSect="001E1900">
          <w:footerReference w:type="even" r:id="rId9"/>
          <w:footerReference w:type="default" r:id="rId10"/>
          <w:pgSz w:w="11910" w:h="16840"/>
          <w:pgMar w:top="1582" w:right="1418" w:bottom="958" w:left="1418" w:header="0" w:footer="760" w:gutter="170"/>
          <w:cols w:space="720"/>
          <w:docGrid w:linePitch="360"/>
        </w:sectPr>
      </w:pPr>
    </w:p>
    <w:p w14:paraId="71083EDD" w14:textId="27E5FCBD"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lastRenderedPageBreak/>
        <w:t>Introduction</w:t>
      </w:r>
    </w:p>
    <w:p w14:paraId="3120D82F" w14:textId="26FF9C33" w:rsidR="003F6D21" w:rsidRPr="00CF5428" w:rsidRDefault="003F6D21" w:rsidP="006E0D5A">
      <w:pPr>
        <w:pStyle w:val="FootnoteText"/>
        <w:spacing w:line="276" w:lineRule="auto"/>
        <w:jc w:val="both"/>
        <w:rPr>
          <w:rFonts w:ascii="Times New Roman" w:hAnsi="Times New Roman" w:cs="Times New Roman"/>
          <w:lang w:val="en-US"/>
        </w:rPr>
      </w:pPr>
      <w:r w:rsidRPr="00CF5428">
        <w:rPr>
          <w:rFonts w:ascii="Times New Roman" w:hAnsi="Times New Roman" w:cs="Times New Roman"/>
          <w:lang w:val="en-GB"/>
        </w:rPr>
        <w:t xml:space="preserve">Doxycycline, a tetracycline-class broad-spectrum antibiotic, </w:t>
      </w:r>
      <w:del w:id="30" w:author="Jue Tao Lim (Asst Prof)" w:date="2026-06-01T09:00:00Z" w16du:dateUtc="2026-06-01T16:00:00Z">
        <w:r w:rsidRPr="00CF5428" w:rsidDel="00E777E4">
          <w:rPr>
            <w:rFonts w:ascii="Times New Roman" w:hAnsi="Times New Roman" w:cs="Times New Roman"/>
            <w:lang w:val="en-GB"/>
          </w:rPr>
          <w:delText>has gained renewed clinical prominence as</w:delText>
        </w:r>
      </w:del>
      <w:ins w:id="31" w:author="Jue Tao Lim (Asst Prof)" w:date="2026-06-01T09:00:00Z" w16du:dateUtc="2026-06-01T16:00:00Z">
        <w:r w:rsidR="00E777E4">
          <w:rPr>
            <w:rFonts w:ascii="Times New Roman" w:hAnsi="Times New Roman" w:cs="Times New Roman"/>
            <w:lang w:val="en-GB"/>
          </w:rPr>
          <w:t>can be used as</w:t>
        </w:r>
      </w:ins>
      <w:r w:rsidRPr="00CF5428">
        <w:rPr>
          <w:rFonts w:ascii="Times New Roman" w:hAnsi="Times New Roman" w:cs="Times New Roman"/>
          <w:lang w:val="en-GB"/>
        </w:rPr>
        <w:t xml:space="preserve"> post-exposure prophylaxis (doxy-PEP) to prevent syphilis and other bacterial sexually transmitted infections among men who have sex with men (MSM)</w:t>
      </w:r>
      <w:r w:rsidR="00E82E73" w:rsidRPr="00CF5428">
        <w:rPr>
          <w:rFonts w:ascii="Times New Roman" w:hAnsi="Times New Roman" w:cs="Times New Roman"/>
          <w:lang w:val="en-GB"/>
        </w:rPr>
        <w:t xml:space="preserve"> </w:t>
      </w:r>
      <w:r w:rsidR="00276DCE"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{"citationID":"YNNTDi5F","properties":{"unsorted":false,"formattedCitation":"[1], [2]","plainCitation":"[1], [2]","noteIndex":0},"citationItems":[{"id":164,"uris":["http://zotero.org/users/9663344/items/QS5XKHBB"],"itemData":{"id":164,"type":"article-journal","abstract":"This guideline provides evidence-based recommendations for the use of doxycycline post exposure prophylaxis (doxyPEP) for the prevention of syphilis. DoxyPEP should be part of a comprehensive approach to the prevention of STIs, along with condom use, appropriate HIV prevention interventions, vaccination, STI testing, treatment and management, and appropriate risk reduction advice and psychological interventions if indicated.","language":"en","source":"Zotero","title":"UK National Guideline for the Use of Doxycycline Post-Exposure Prophylaxis (DoxyPEP) for the Prevention of Syphilis","author":[{"family":"Saunders","given":"John"},{"family":"Deering","given":"Joseph"},{"family":"Dewsnap","given":"Claire"},{"family":"Drayton","given":"Rachel"},{"family":"Gilmore","given":"John"}]}},{"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276DCE"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 [2]</w:t>
      </w:r>
      <w:r w:rsidR="00276DCE" w:rsidRPr="00CF5428">
        <w:rPr>
          <w:rFonts w:ascii="Times New Roman" w:hAnsi="Times New Roman" w:cs="Times New Roman"/>
          <w:lang w:val="en-GB"/>
        </w:rPr>
        <w:fldChar w:fldCharType="end"/>
      </w:r>
      <w:r w:rsidR="00276DCE" w:rsidRPr="00CF5428">
        <w:rPr>
          <w:rFonts w:ascii="Times New Roman" w:hAnsi="Times New Roman" w:cs="Times New Roman"/>
          <w:lang w:val="en-GB"/>
        </w:rPr>
        <w:t xml:space="preserve">. </w:t>
      </w:r>
      <w:bookmarkStart w:id="32" w:name="_Hlk211990451"/>
      <w:r w:rsidRPr="00CF5428">
        <w:rPr>
          <w:rFonts w:ascii="Times New Roman" w:hAnsi="Times New Roman" w:cs="Times New Roman"/>
          <w:lang w:val="en-GB"/>
        </w:rPr>
        <w:t xml:space="preserve">However, its large-scale deployment has intensified concerns regarding collateral selection pressures on antimicrobial resistance (AMR) in </w:t>
      </w:r>
      <w:r w:rsidRPr="00CF5428">
        <w:rPr>
          <w:rFonts w:ascii="Times New Roman" w:hAnsi="Times New Roman" w:cs="Times New Roman"/>
          <w:i/>
          <w:iCs/>
          <w:lang w:val="en-GB"/>
        </w:rPr>
        <w:t>Neisseria gonorrhoeae</w:t>
      </w:r>
      <w:r w:rsidRPr="00CF5428">
        <w:rPr>
          <w:rFonts w:ascii="Times New Roman" w:hAnsi="Times New Roman" w:cs="Times New Roman"/>
          <w:lang w:val="en-GB"/>
        </w:rPr>
        <w:t xml:space="preserve"> </w:t>
      </w:r>
      <w:r w:rsidR="00276DCE" w:rsidRPr="00CF5428">
        <w:rPr>
          <w:rStyle w:val="Emphasis"/>
          <w:rFonts w:ascii="Times New Roman" w:eastAsiaTheme="majorEastAsia" w:hAnsi="Times New Roman" w:cs="Times New Roman"/>
          <w:i w:val="0"/>
          <w:iCs w:val="0"/>
          <w:lang w:val="en-GB"/>
        </w:rPr>
        <w:fldChar w:fldCharType="begin"/>
      </w:r>
      <w:r w:rsidR="00031F54">
        <w:rPr>
          <w:rStyle w:val="Emphasis"/>
          <w:rFonts w:ascii="Times New Roman" w:eastAsiaTheme="majorEastAsia" w:hAnsi="Times New Roman" w:cs="Times New Roman"/>
          <w:i w:val="0"/>
          <w:iCs w:val="0"/>
          <w:lang w:val="en-GB"/>
        </w:rPr>
        <w:instrText xml:space="preserve"> ADDIN ZOTERO_ITEM CSL_CITATION {"citationID":"woIRFdRY","properties":{"unsorted":false,"formattedCitation":"[3], [4], [5], [6], [7]","plainCitation":"[3], [4], [5], [6], [7]","noteIndex":0},"citationItems":[{"id":287,"uris":["http://zotero.org/users/9663344/items/UD4GZWU4"],"itemData":{"id":287,"type":"article-journal","container-title":"The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Santhini"},{"family":"Kenyon","given":"Chris"}],"issued":{"date-parts":[["2025",6,1]]}}},{"id":470,"uris":["http://zotero.org/users/9663344/items/2WCXEUNK"],"itemData":{"id":470,"type":"article-journal","abstract":"There is a striking variation in national doxycycline post exposure prophylaxis (doxyPEP) guidelines for sexually transmitted infections (STIs). Whilst some countries advocate doxyPEP for all men who have sex with men (MSM) and transgender women (TGW) with certain risks, others restrict the use to research settings. In this viewpoint, we argue that part of the explanation for this divergence can be attributed to different underlying conceptual frameworks. For individuals and organizations dominated by biomedical individualist frameworks, the primary goal of STI services is reducing the incidence of STIs. We have good evidence that doxyPEP does this and therefore, particularly in the setting of increasing STI incidence, this framework regards it as logical to roll out doxyPEP as fast as possible. By way of contrast, if organizations and their members operate within an ecosocial framework then their primary goal is the optimization of the sexual and overall health of individuals and populations and not just reducing STI rates. This framework sees the prevalence of STIs as being driven by the connectivity of local sexual networks. Recent increases in STI prevalence are seen as being due to increased network connectivity. The intensive use of antimicrobials such as doxycycline to reduce this prevalence is seen as introducing a selection pressure for the emergence of resistance to tetracyclines and other antimicrobials in N. gonorrhoeae and other species. This plus the other risks of doxyPEP, leads those animated by this framework to tend toward the precautionary principle and restrict the use of doxyPEP to research settings. The differences in these two frameworks thus leads different individuals and organizations with access to the same evidence-base to very different conclusions as to the net risk-benefit of doxyPEP.","container-title":"Frontiers in Microbiology","DOI":"10.3389/fmicb.2025.1616111","ISSN":"1664-302X","journalAbbreviation":"Front. Microbiol.","language":"English","publisher":"Frontiers","source":"Frontiers","title":"Where we stand on doxyPEP depends on where we sit: a viewpoint","title-short":"Where we stand on doxyPEP depends on where we sit","URL":"https://www.frontiersin.org/journals/microbiology/articles/10.3389/fmicb.2025.1616111/full","volume":"16","author":[{"family":"Vanbaelen","given":"Thibaut"},{"family":"Kong","given":"Fabian"},{"family":"Kanesaka","given":"Izumo"},{"family":"Manoharan-Basil","given":"Sheeba Santhini"},{"family":"Kenyon","given":"Chris"}],"accessed":{"date-parts":[["2026",3,20]]},"issued":{"date-parts":[["2025",6,20]]}}},{"id":472,"uris":["http://zotero.org/users/9663344/items/Q2F7VHVP"],"itemData":{"id":472,"type":"article-journal","abstract":"SUMMARY\nNeisseria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276DCE" w:rsidRPr="00CF5428">
        <w:rPr>
          <w:rStyle w:val="Emphasis"/>
          <w:rFonts w:ascii="Times New Roman" w:eastAsiaTheme="majorEastAsia" w:hAnsi="Times New Roman" w:cs="Times New Roman"/>
          <w:i w:val="0"/>
          <w:iCs w:val="0"/>
          <w:lang w:val="en-GB"/>
        </w:rPr>
        <w:fldChar w:fldCharType="separate"/>
      </w:r>
      <w:r w:rsidR="003C2F9C" w:rsidRPr="00CF5428">
        <w:rPr>
          <w:rStyle w:val="Emphasis"/>
          <w:rFonts w:ascii="Times New Roman" w:eastAsiaTheme="majorEastAsia" w:hAnsi="Times New Roman" w:cs="Times New Roman"/>
          <w:i w:val="0"/>
          <w:iCs w:val="0"/>
          <w:lang w:val="en-GB"/>
        </w:rPr>
        <w:t>[3], [4], [5], [6], [7]</w:t>
      </w:r>
      <w:r w:rsidR="00276DCE" w:rsidRPr="00CF5428">
        <w:rPr>
          <w:rStyle w:val="Emphasis"/>
          <w:rFonts w:ascii="Times New Roman" w:eastAsiaTheme="majorEastAsia" w:hAnsi="Times New Roman" w:cs="Times New Roman"/>
          <w:i w:val="0"/>
          <w:iCs w:val="0"/>
          <w:lang w:val="en-GB"/>
        </w:rPr>
        <w:fldChar w:fldCharType="end"/>
      </w:r>
      <w:bookmarkEnd w:id="32"/>
      <w:r w:rsidR="009D5228" w:rsidRPr="00CF5428">
        <w:rPr>
          <w:rStyle w:val="Emphasis"/>
          <w:rFonts w:ascii="Times New Roman" w:eastAsiaTheme="majorEastAsia" w:hAnsi="Times New Roman" w:cs="Times New Roman"/>
          <w:i w:val="0"/>
          <w:iCs w:val="0"/>
          <w:lang w:val="en-GB"/>
        </w:rPr>
        <w:t xml:space="preserve">. </w:t>
      </w:r>
      <w:r w:rsidRPr="00CF5428">
        <w:rPr>
          <w:rFonts w:ascii="Times New Roman" w:hAnsi="Times New Roman" w:cs="Times New Roman"/>
        </w:rPr>
        <w:t xml:space="preserve">Although resistance determinants for doxycycline </w:t>
      </w:r>
      <w:r w:rsidR="001E6F22"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{"citationID":"buEkEJLL","properties":{"unsorted":false,"formattedCitation":"[8], [9]","plainCitation":"[8], [9]","noteIndex":0},"citationItems":[{"id":475,"uris":["http://zotero.org/users/9663344/items/2EHRYBX2"],"itemData":{"id":475,"type":"article-journal","abstract":"BACKGROUND: Antimicrobial resistance in Neisseria gonorrhoeae is a global public health concern. Tetracycline resistance (TetR) increased from 39.4% to 75.2% between 2016 and 2021 in N. gonorrhoeae isolates collected through national surveillance in England, despite the absence of use of tetracyclines for the treatment of gonorrhoea.\nOBJECTIVES: We investigated whether there was correlation between bacterial sexually transmitted infection (STI) tests performed and treatment with antimicrobials, with increased TetR in N. gonorrhoeae.\nMETHODS: We examined correlations between bacterial STI tests, antimicrobial treatment and TetR in N. gonorrhoeae, using national surveillance data from three large sexual health services (SHS) in London during 2016-20. Doxycycline prescribing data and antibiograms of a non-STI pathogen from distinct patient groups (sexual health, obstetric and paediatric), at a large London hospital, were analysed to identify if doxycycline use in SHS was associated with resistance in a non-STI organism.\nRESULTS: A substantial increase in TetR was observed, particularly in isolates from gay, bisexual and other MSM (GBMSM). Strong positive correlations were observed exclusively in GBMSM between N. gonorrhoeae TetR and both bacterial STI tests (r = 0.97, P = 0.01) and antimicrobial treatment (r = 0.87, P = 0.05). Doxycycline prescribing increased dramatically during the study period in SHS. Prevalence of TetR in Staphylococcus aureus was higher in isolates sourced from SHS attendees than those from other settings.\nCONCLUSIONS: Frequent screening of GBMSM at higher risk of STIs, such as those on pre-exposure prophylaxis (PrEP) leading to/and increased use of doxycycline for the treatment of diagnosed infections, may account for the increase in TetR in N. gonorrhoeae.","container-title":"The Journal of Antimicrobial Chemotherapy","DOI":"10.1093/jac/dkae073","ISSN":"1460-2091","issue":"5","journalAbbreviation":"J Antimicrob Chemother","language":"eng","page":"1060-1068","PMID":"38517444","PMCID":"PMC11062939","source":"PubMed","title":"Investigating the cause of increased tetracycline-resistant Neisseria gonorrhoeae in England, 2016-20","volume":"79","author":[{"family":"Pitt-Kendall","given":"Rachel"},{"family":"Sun","given":"Suzy"},{"family":"Hughes","given":"Stephen"},{"family":"Merrick","given":"Rachel"},{"family":"Donaldson","given":"Hugo"},{"family":"Rayment","given":"Michael"},{"family":"Ivanov","given":"Zdravko"},{"family":"Day","given":"Michaela"},{"family":"Bari","given":"Aisha"},{"family":"Rebec","given":"Monica"},{"family":"Callan","given":"Emma"},{"family":"Mohammed","given":"Hamish"},{"family":"Sinka","given":"Katy"},{"family":"Cole","given":"Michelle"},{"family":"Fifer","given":"Helen"}],"issued":{"date-parts":[["2024",5,2]]}}},{"id":478,"uris":["http://zotero.org/users/9663344/items/WAJP2GXP"],"itemData":{"id":478,"type":"article-journal","abstract":"Doxycycline post-exposure prophylaxis (doxy-PEP) is a strategy to reduce bacterial sexually transmitted infections. However, the impact of doxy-PEP on resistance emergence is as of yet unclear. Commensal Neisseria are known reservoirs of resistance for gonococci through horizontal gene transfer (HGT), and are more likely to experience bystander selection from doxy-PEP as they are universally carried. The consequences of doxycycline selection on commensal Neisseria will be critical to investigate to understand possible resistance mechanisms that may be transferred to an important human pathogen. Here, collection of commensals from human hosts demonstrated 46% of isolates carry doxycycline resistance; and doxycycline resistance was significantly greater in participants self-reporting doxycycline use in the past 6 months. High-level doxycycline resistance (&gt; 8 µg/mL) was always associated with the ribosomal protection protein (tetM) and pConj. In vitro selection of Neisseria commensals (N. cinerea, N. canis, N. elongata, and N. subflava) resulted in 12 of 16 lineages evolving doxycycline resistance (&gt; 1 µg/mL). An A46T substitution in the repressor of the Mtr efflux pump (MtrR) and a V57M substitution in the 30 ribosomal protein S10 were associated with elevated MICs. Mutations in ribosomal components also emerged (i.e., 16 S rRNA G1057C, RplX A14T). We find the MtrR 46T, RpsJ 57M, and RplX 14T in natural commensal populations. In vitro co-evolution of N. gonorrhoeae with Neisseria commensals demonstrated rapid transfer of the pConj plasmid to N. subflava and N. cinerea, and pbla to N. cinerea. This work underscores the importance of commensal Neisseria as reservoirs of doxycycline resistance, and demonstrates a link between doxycycline use and the emergence of resistance. Though novel chromosomal resistance mutations are nominated herein, resistance emergence in natural commensal populations appears to be mainly associated with acquisition of the tetM gene. A secondary danger to pConj acquisition, is spread of pbla and β-lactam resistance, which we demonstrate here in vitro. Ultimately, characterizing the contemporary prevalence of doxycycline resistance, and underlying resistance mechanisms, in commensal communities may help us to predict the long-term impact of doxy-PEP on Neisseria, and the likelihood of transferring resistance across species' boundaries.","container-title":"Scientific Reports","DOI":"10.1038/s41598-025-96244-8","ISSN":"2045-2322","issue":"1","journalAbbreviation":"Sci Rep","language":"eng","page":"12400","PMID":"40216901","PMCID":"PMC11992145","source":"PubMed","title":"Revisiting the potential impact of doxycycline post-exposure prophylaxis on the selection of doxycycline resistance in Neisseria commensals","volume":"15","author":[{"family":"Robinson","given":"Leah R."},{"family":"McDevitt","given":"Caroline J."},{"family":"Regan","given":"Molly R."},{"family":"Quail","given":"Sophie L."},{"family":"Swartz","given":"Makenna"},{"family":"Wadsworth","given":"Crista B."}],"issued":{"date-parts":[["2025",4,11]]}}}],"schema":"https://github.com/citation-style-language/schema/raw/master/csl-citation.json"} </w:instrText>
      </w:r>
      <w:r w:rsidR="001E6F22"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[8], [9]</w:t>
      </w:r>
      <w:r w:rsidR="001E6F22" w:rsidRPr="00CF5428">
        <w:rPr>
          <w:rFonts w:ascii="Times New Roman" w:hAnsi="Times New Roman" w:cs="Times New Roman"/>
          <w:lang w:val="en-GB"/>
        </w:rPr>
        <w:fldChar w:fldCharType="end"/>
      </w:r>
      <w:r w:rsidR="001E6F22" w:rsidRPr="00CF5428">
        <w:rPr>
          <w:rFonts w:ascii="Times New Roman" w:hAnsi="Times New Roman" w:cs="Times New Roman"/>
          <w:lang w:val="en-GB"/>
        </w:rPr>
        <w:t xml:space="preserve"> </w:t>
      </w:r>
      <w:r w:rsidRPr="00CF5428">
        <w:rPr>
          <w:rFonts w:ascii="Times New Roman" w:hAnsi="Times New Roman" w:cs="Times New Roman"/>
        </w:rPr>
        <w:t>and extended-spectrum cephalosporins (such as ceftriaxone, the global standard-of-care</w:t>
      </w:r>
      <w:ins w:id="33" w:author="#WANG ZIHAO#" w:date="2026-06-10T16:44:00Z" w16du:dateUtc="2026-06-10T08:44:00Z">
        <w:r w:rsidR="008A34F1">
          <w:rPr>
            <w:rFonts w:ascii="Times New Roman" w:hAnsi="Times New Roman" w:cs="Times New Roman"/>
          </w:rPr>
          <w:t xml:space="preserve"> </w:t>
        </w:r>
      </w:ins>
      <w:del w:id="34" w:author="#WANG ZIHAO#" w:date="2026-06-10T16:44:00Z" w16du:dateUtc="2026-06-10T08:44:00Z">
        <w:r w:rsidRPr="00CF5428" w:rsidDel="008A34F1">
          <w:rPr>
            <w:rFonts w:ascii="Times New Roman" w:hAnsi="Times New Roman" w:cs="Times New Roman"/>
          </w:rPr>
          <w:delText xml:space="preserve"> </w:delText>
        </w:r>
      </w:del>
      <w:r w:rsidRPr="00CF5428">
        <w:rPr>
          <w:rFonts w:ascii="Times New Roman" w:hAnsi="Times New Roman" w:cs="Times New Roman"/>
        </w:rPr>
        <w:t xml:space="preserve">monotherapy) </w:t>
      </w:r>
      <w:r w:rsidR="00804703"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{"citationID":"XAYBGUMV","properties":{"formattedCitation":"[10]","plainCitation":"[10]","noteIndex":0},"citationItems":[{"id":420,"uris":["http://zotero.org/users/9663344/items/ZQGG9PCA"],"itemData":{"id":420,"type":"webpage","container-title":"UK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00804703"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[10]</w:t>
      </w:r>
      <w:r w:rsidR="00804703" w:rsidRPr="00CF5428">
        <w:rPr>
          <w:rFonts w:ascii="Times New Roman" w:hAnsi="Times New Roman" w:cs="Times New Roman"/>
          <w:lang w:val="en-GB"/>
        </w:rPr>
        <w:fldChar w:fldCharType="end"/>
      </w:r>
      <w:r w:rsidRPr="00CF5428">
        <w:rPr>
          <w:rFonts w:ascii="Times New Roman" w:hAnsi="Times New Roman" w:cs="Times New Roman"/>
          <w:lang w:val="en-GB"/>
        </w:rPr>
        <w:t xml:space="preserve"> </w:t>
      </w:r>
      <w:r w:rsidRPr="00CF5428">
        <w:rPr>
          <w:rFonts w:ascii="Times New Roman" w:hAnsi="Times New Roman" w:cs="Times New Roman"/>
        </w:rPr>
        <w:t>arise through independent genetic pathways, they can become epidemiologically linked via co-selection</w:t>
      </w:r>
      <w:r w:rsidR="00276DCE" w:rsidRPr="00CF5428">
        <w:rPr>
          <w:rFonts w:ascii="Times New Roman" w:hAnsi="Times New Roman" w:cs="Times New Roman"/>
          <w:lang w:val="en-GB"/>
        </w:rPr>
        <w:t xml:space="preserve"> </w:t>
      </w:r>
      <w:r w:rsidR="00276DCE" w:rsidRPr="00CF5428">
        <w:rPr>
          <w:rFonts w:ascii="Times New Roman" w:hAnsi="Times New Roman" w:cs="Times New Roman"/>
          <w:color w:val="000000" w:themeColor="text1"/>
          <w:lang w:val="en-GB"/>
        </w:rPr>
        <w:fldChar w:fldCharType="begin"/>
      </w:r>
      <w:r w:rsidR="00031F54">
        <w:rPr>
          <w:rFonts w:ascii="Times New Roman" w:hAnsi="Times New Roman" w:cs="Times New Roman"/>
          <w:color w:val="000000" w:themeColor="text1"/>
          <w:lang w:val="en-GB"/>
        </w:rPr>
        <w:instrText xml:space="preserve"> ADDIN ZOTERO_ITEM CSL_CITATION {"citationID":"2DnFBZrL","properties":{"unsorted":false,"formattedCitation":"[3], [5]","plainCitation":"[3], [5]","noteIndex":0},"citationItems":[{"id":287,"uris":["http://zotero.org/users/9663344/items/UD4GZWU4"],"itemData":{"id":287,"type":"article-journal","container-title":"The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Santhini"},{"family":"Kenyon","given":"Chris"}],"issued":{"date-parts":[["2025",6,1]]}}}],"schema":"https://github.com/citation-style-language/schema/raw/master/csl-citation.json"} </w:instrText>
      </w:r>
      <w:r w:rsidR="00276DCE" w:rsidRPr="00CF5428">
        <w:rPr>
          <w:rFonts w:ascii="Times New Roman" w:hAnsi="Times New Roman" w:cs="Times New Roman"/>
          <w:color w:val="000000" w:themeColor="text1"/>
          <w:lang w:val="en-GB"/>
        </w:rPr>
        <w:fldChar w:fldCharType="separate"/>
      </w:r>
      <w:r w:rsidR="003C2F9C" w:rsidRPr="00CF5428">
        <w:rPr>
          <w:rFonts w:ascii="Times New Roman" w:hAnsi="Times New Roman" w:cs="Times New Roman"/>
          <w:color w:val="000000" w:themeColor="text1"/>
          <w:lang w:val="en-GB"/>
        </w:rPr>
        <w:t>[3], [5]</w:t>
      </w:r>
      <w:r w:rsidR="00276DCE" w:rsidRPr="00CF5428">
        <w:rPr>
          <w:rFonts w:ascii="Times New Roman" w:hAnsi="Times New Roman" w:cs="Times New Roman"/>
          <w:color w:val="000000" w:themeColor="text1"/>
          <w:lang w:val="en-GB"/>
        </w:rPr>
        <w:fldChar w:fldCharType="end"/>
      </w:r>
      <w:r w:rsidR="009D5228"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Notably, ceftriaxone-resistant, multidrug-resistant </w:t>
      </w:r>
      <w:r w:rsidRPr="00CF5428">
        <w:rPr>
          <w:rFonts w:ascii="Times New Roman" w:hAnsi="Times New Roman" w:cs="Times New Roman"/>
          <w:i/>
          <w:iCs/>
        </w:rPr>
        <w:t>N. gonorrhoeae</w:t>
      </w:r>
      <w:r w:rsidRPr="00CF5428">
        <w:rPr>
          <w:rFonts w:ascii="Times New Roman" w:hAnsi="Times New Roman" w:cs="Times New Roman"/>
        </w:rPr>
        <w:t xml:space="preserve"> lineages have already emerged globally, with documented transmission in jurisdictions including Singapore</w:t>
      </w:r>
      <w:r w:rsidRPr="00CF5428">
        <w:rPr>
          <w:rFonts w:ascii="Times New Roman" w:hAnsi="Times New Roman" w:cs="Times New Roman"/>
          <w:lang w:val="en-GB"/>
        </w:rPr>
        <w:t xml:space="preserve"> </w:t>
      </w:r>
      <w:r w:rsidR="009D5228"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{"citationID":"r51sHfS3","properties":{"formattedCitation":"[11]","plainCitation":"[11]","noteIndex":0},"citationItems":[{"id":432,"uris":["http://zotero.org/users/9663344/items/BNCYHYJV"],"itemData":{"id":432,"type":"article-journal","container-title":"Antimicrobial Agents and Chemotherapy","DOI":"10.1128/AAC.02624-18","ISSN":"0066-4804","issue":"5","journalAbbreviation":"Antimicrob Agents Chemother","page":"e02624-18","PMID":"30858209","PMCID":"PMC6496044","source":"PubMed Central","title":"First Case of Ceftriaxone-Resistant Multidrug-Resistant Neisseria gonorrhoeae in Singapore","volume":"63","author":[{"family":"Ko","given":"Karrie Kwan Ki"},{"family":"Chio","given":"Martin T. W."},{"family":"Goh","given":"Sui Sin"},{"family":"Tan","given":"Ai Ling"},{"family":"Koh","given":"Tse Hsien"},{"family":"Abdul Rahman","given":"Nurdyana Binte"}],"issued":{"date-parts":[["2019",4,25]]}}}],"schema":"https://github.com/citation-style-language/schema/raw/master/csl-citation.json"} </w:instrText>
      </w:r>
      <w:r w:rsidR="009D5228"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[11]</w:t>
      </w:r>
      <w:r w:rsidR="009D5228" w:rsidRPr="00CF5428">
        <w:rPr>
          <w:rFonts w:ascii="Times New Roman" w:hAnsi="Times New Roman" w:cs="Times New Roman"/>
          <w:lang w:val="en-GB"/>
        </w:rPr>
        <w:fldChar w:fldCharType="end"/>
      </w:r>
      <w:r w:rsidR="00F567DF" w:rsidRPr="00CF5428">
        <w:rPr>
          <w:rFonts w:ascii="Times New Roman" w:hAnsi="Times New Roman" w:cs="Times New Roman"/>
          <w:lang w:val="en-GB"/>
        </w:rPr>
        <w:t xml:space="preserve"> and England </w:t>
      </w:r>
      <w:r w:rsidR="00F567DF"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{"citationID":"l7luUQ67","properties":{"unsorted":false,"formattedCitation":"[12]","plainCitation":"[12]","noteIndex":0},"citationItems":[{"id":468,"uris":["http://zotero.org/users/9663344/items/VTAG53KE"],"itemData":{"id":468,"type":"article-journal","abstract":"OBJECTIVES: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F567DF"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[12]</w:t>
      </w:r>
      <w:r w:rsidR="00F567DF" w:rsidRPr="00CF5428">
        <w:rPr>
          <w:rFonts w:ascii="Times New Roman" w:hAnsi="Times New Roman" w:cs="Times New Roman"/>
          <w:lang w:val="en-GB"/>
        </w:rPr>
        <w:fldChar w:fldCharType="end"/>
      </w:r>
      <w:r w:rsidR="009D5228" w:rsidRPr="00CF5428">
        <w:rPr>
          <w:rFonts w:ascii="Times New Roman" w:hAnsi="Times New Roman" w:cs="Times New Roman"/>
          <w:lang w:val="en-GB"/>
        </w:rPr>
        <w:t>.</w:t>
      </w:r>
      <w:r w:rsidR="00EB2295"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While novel antibiotics are in development, their clinical utility remains constrained. For instance, though the novel type II topoisomerase inhibitor zoliflodacin demonstrates robust </w:t>
      </w:r>
      <w:r w:rsidRPr="00CF5428">
        <w:rPr>
          <w:rFonts w:ascii="Times New Roman" w:hAnsi="Times New Roman" w:cs="Times New Roman"/>
          <w:i/>
          <w:iCs/>
        </w:rPr>
        <w:t>in vitro</w:t>
      </w:r>
      <w:r w:rsidRPr="00CF5428">
        <w:rPr>
          <w:rFonts w:ascii="Times New Roman" w:hAnsi="Times New Roman" w:cs="Times New Roman"/>
        </w:rPr>
        <w:t xml:space="preserve"> activity against multidrug-resistant </w:t>
      </w:r>
      <w:r w:rsidRPr="00CF5428">
        <w:rPr>
          <w:rFonts w:ascii="Times New Roman" w:hAnsi="Times New Roman" w:cs="Times New Roman"/>
          <w:i/>
          <w:iCs/>
        </w:rPr>
        <w:t>N. gonorrhoeae</w:t>
      </w:r>
      <w:r w:rsidRPr="00CF5428">
        <w:rPr>
          <w:rFonts w:ascii="Times New Roman" w:hAnsi="Times New Roman" w:cs="Times New Roman"/>
        </w:rPr>
        <w:t xml:space="preserv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{"citationID":"ozBOp0eh","properties":{"formattedCitation":"[13]","plainCitation":"[13]","noteIndex":0},"citationItems":[{"id":441,"uris":["http://zotero.org/users/9663344/items/VLY7I8IE"],"itemData":{"id":441,"type":"webpage","abstract":"US FDA accepts NDA for zoliflodacin - an investigational first-in-class oral antibiotic poised to become the first new treatment for gonorrhoea in decades.","container-title":"Global Antibiotic Research and Development Partnership","language":"en-US","note":"section: Press releases","title":"US FDA accepts New Drug Application for zoliflodacin","URL":"https://gardp.org/innoviva-specialty-therapeutics-receives-fda-new-drug-application-acceptance-for-zoliflodacin-a-first-in-class-oral-antibiotic-for-uncomplicated-gonorrhoea-in-adults/","accessed":{"date-parts":[["2025",11,21]]},"issued":{"date-parts":[["2025",6,10]]}}}],"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[13]</w:t>
      </w:r>
      <w:r w:rsidRPr="00CF5428">
        <w:rPr>
          <w:rFonts w:ascii="Times New Roman" w:hAnsi="Times New Roman" w:cs="Times New Roman"/>
        </w:rPr>
        <w:fldChar w:fldCharType="end"/>
      </w:r>
      <w:r w:rsidRPr="00CF5428">
        <w:rPr>
          <w:rFonts w:ascii="Times New Roman" w:hAnsi="Times New Roman" w:cs="Times New Roman"/>
        </w:rPr>
        <w:t xml:space="preserve">, recent clinical trial data indicate notable therapeutic vulnerabilities. Oral zoliflodacin effectively clears uncomplicated urogenital and rectal gonococcal infections, yet exhibits significantly lower efficacy in pharyngeal compartments, ultimately remaining clinically inferior to ceftriaxone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{"citationID":"ql6gBmLo","properties":{"formattedCitation":"[14]","plainCitation":"[14]","noteIndex":0},"citationItems":[{"id":439,"uris":["http://zotero.org/users/9663344/items/LDMPL5QV"],"itemData":{"id":439,"type":"article-journal","abstract":"Increases in antimicrobial resistance are creating challenges for the treatment of gonorrhea. Zoliflodacin is a new antimicrobial agent that inhibits DNA biosynthesis. In this phase 2 trial, zoliflodacin is shown to have activity against uncomplicated urogenital gonorrhea.","container-title":"New England Journal of Medicine","DOI":"10.1056/NEJMoa1706988","ISSN":"0028-4793","issue":"19","note":"_eprint: https://www.nejm.org/doi/pdf/10.1056/NEJMoa1706988","page":"1835-1845","publisher":"Massachusetts Medical Society","source":"Taylor and Francis+NEJM","title":"Single-Dose Zoliflodacin (ETX0914) for Treatment of Urogenital Gonorrhea","volume":"379","author":[{"family":"Taylor","given":"Stephanie N."},{"family":"Marrazzo","given":"Jeanne"},{"family":"Batteiger","given":"Byron E."},{"family":"Hook","given":"Edward W."},{"family":"Seña","given":"Arlene C."},{"family":"Long","given":"Jill"},{"family":"Wierzbicki","given":"Michael R."},{"family":"Kwak","given":"Hannah"},{"family":"Johnson","given":"Shacondra M."},{"family":"Lawrence","given":"Kenneth"},{"family":"Mueller","given":"John"}],"issued":{"date-parts":[["2018",11,8]]}}}],"schema":"https://github.com/citation-style-language/schema/raw/master/csl-citation.json"}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[14]</w:t>
      </w:r>
      <w:r w:rsidRPr="00CF5428">
        <w:rPr>
          <w:rFonts w:ascii="Times New Roman" w:hAnsi="Times New Roman" w:cs="Times New Roman"/>
        </w:rPr>
        <w:fldChar w:fldCharType="end"/>
      </w:r>
      <w:r w:rsidRPr="00CF5428">
        <w:rPr>
          <w:rFonts w:ascii="Times New Roman" w:hAnsi="Times New Roman" w:cs="Times New Roman"/>
        </w:rPr>
        <w:t>. Consequently, given the limitations of the</w:t>
      </w:r>
      <w:ins w:id="35" w:author="Jue Tao Lim (Asst Prof)" w:date="2026-06-01T09:01:00Z" w16du:dateUtc="2026-06-01T16:01:00Z">
        <w:r w:rsidR="00DB6B72">
          <w:rPr>
            <w:rFonts w:ascii="Times New Roman" w:hAnsi="Times New Roman" w:cs="Times New Roman"/>
          </w:rPr>
          <w:t xml:space="preserve"> therapeutics</w:t>
        </w:r>
      </w:ins>
      <w:r w:rsidRPr="00CF5428">
        <w:rPr>
          <w:rFonts w:ascii="Times New Roman" w:hAnsi="Times New Roman" w:cs="Times New Roman"/>
        </w:rPr>
        <w:t xml:space="preserve"> pipeline, evaluating how public health interventions can preserve existing </w:t>
      </w:r>
      <w:del w:id="36" w:author="#WANG ZIHAO#" w:date="2026-06-09T15:54:00Z" w16du:dateUtc="2026-06-09T07:54:00Z">
        <w:r w:rsidRPr="00CF5428" w:rsidDel="00C127A2">
          <w:rPr>
            <w:rFonts w:ascii="Times New Roman" w:hAnsi="Times New Roman" w:cs="Times New Roman"/>
          </w:rPr>
          <w:delText>cephalosporin</w:delText>
        </w:r>
      </w:del>
      <w:ins w:id="37" w:author="#WANG ZIHAO#" w:date="2026-06-09T15:54:00Z" w16du:dateUtc="2026-06-09T07:54:00Z">
        <w:r w:rsidR="00C127A2">
          <w:rPr>
            <w:rFonts w:ascii="Times New Roman" w:hAnsi="Times New Roman" w:cs="Times New Roman"/>
          </w:rPr>
          <w:t>ceftriaxone</w:t>
        </w:r>
      </w:ins>
      <w:r w:rsidRPr="00CF5428">
        <w:rPr>
          <w:rFonts w:ascii="Times New Roman" w:hAnsi="Times New Roman" w:cs="Times New Roman"/>
        </w:rPr>
        <w:t xml:space="preserve"> efficacy is </w:t>
      </w:r>
      <w:del w:id="38" w:author="Jue Tao Lim (Asst Prof)" w:date="2026-06-01T09:01:00Z" w16du:dateUtc="2026-06-01T16:01:00Z">
        <w:r w:rsidRPr="00CF5428" w:rsidDel="00DB6B72">
          <w:rPr>
            <w:rFonts w:ascii="Times New Roman" w:hAnsi="Times New Roman" w:cs="Times New Roman"/>
          </w:rPr>
          <w:delText>of paramount importance</w:delText>
        </w:r>
      </w:del>
      <w:ins w:id="39" w:author="Jue Tao Lim (Asst Prof)" w:date="2026-06-01T09:01:00Z" w16du:dateUtc="2026-06-01T16:01:00Z">
        <w:r w:rsidR="00DB6B72">
          <w:rPr>
            <w:rFonts w:ascii="Times New Roman" w:hAnsi="Times New Roman" w:cs="Times New Roman"/>
          </w:rPr>
          <w:t>crucial</w:t>
        </w:r>
      </w:ins>
      <w:r w:rsidRPr="00CF5428">
        <w:rPr>
          <w:rFonts w:ascii="Times New Roman" w:hAnsi="Times New Roman" w:cs="Times New Roman"/>
        </w:rPr>
        <w:t>.</w:t>
      </w:r>
    </w:p>
    <w:p w14:paraId="2AFFBDF7" w14:textId="6FC7BFD7" w:rsidR="00276DCE" w:rsidRPr="00CF5428" w:rsidRDefault="00D83C8E" w:rsidP="006E0D5A">
      <w:pPr>
        <w:pStyle w:val="NormalWeb"/>
        <w:spacing w:line="276" w:lineRule="auto"/>
        <w:jc w:val="both"/>
        <w:rPr>
          <w:color w:val="000000" w:themeColor="text1"/>
          <w:sz w:val="20"/>
          <w:szCs w:val="20"/>
          <w:lang w:val="en-GB"/>
        </w:rPr>
      </w:pPr>
      <w:r w:rsidRPr="00CF5428">
        <w:rPr>
          <w:sz w:val="20"/>
          <w:szCs w:val="20"/>
          <w:lang w:val="en-GB"/>
        </w:rPr>
        <w:t xml:space="preserve">Concurrently, </w:t>
      </w:r>
      <w:ins w:id="40" w:author="Jue Tao Lim (Asst Prof)" w:date="2026-06-01T09:03:00Z" w16du:dateUtc="2026-06-01T16:03:00Z">
        <w:r w:rsidR="0015289E">
          <w:rPr>
            <w:sz w:val="20"/>
            <w:szCs w:val="20"/>
            <w:lang w:val="en-GB"/>
          </w:rPr>
          <w:t xml:space="preserve">studies on </w:t>
        </w:r>
      </w:ins>
      <w:r w:rsidRPr="00CF5428">
        <w:rPr>
          <w:sz w:val="20"/>
          <w:szCs w:val="20"/>
          <w:lang w:val="en-GB"/>
        </w:rPr>
        <w:t xml:space="preserve">the four-component </w:t>
      </w:r>
      <w:r w:rsidR="00D718FD" w:rsidRPr="00CF5428">
        <w:rPr>
          <w:sz w:val="20"/>
          <w:szCs w:val="20"/>
          <w:lang w:val="en-GB"/>
        </w:rPr>
        <w:t xml:space="preserve">meningococcal </w:t>
      </w:r>
      <w:r w:rsidRPr="00CF5428">
        <w:rPr>
          <w:sz w:val="20"/>
          <w:szCs w:val="20"/>
          <w:lang w:val="en-GB"/>
        </w:rPr>
        <w:t xml:space="preserve">serogroup B (4CMenB) vaccine has </w:t>
      </w:r>
      <w:del w:id="41" w:author="Jue Tao Lim (Asst Prof)" w:date="2026-06-01T09:02:00Z" w16du:dateUtc="2026-06-01T16:02:00Z">
        <w:r w:rsidRPr="00CF5428" w:rsidDel="0015289E">
          <w:rPr>
            <w:sz w:val="20"/>
            <w:szCs w:val="20"/>
            <w:lang w:val="en-GB"/>
          </w:rPr>
          <w:delText xml:space="preserve">demonstrated </w:delText>
        </w:r>
      </w:del>
      <w:ins w:id="42" w:author="Jue Tao Lim (Asst Prof)" w:date="2026-06-01T09:02:00Z" w16du:dateUtc="2026-06-01T16:02:00Z">
        <w:r w:rsidR="0015289E">
          <w:rPr>
            <w:sz w:val="20"/>
            <w:szCs w:val="20"/>
            <w:lang w:val="en-GB"/>
          </w:rPr>
          <w:t>suggested</w:t>
        </w:r>
        <w:r w:rsidR="0015289E" w:rsidRPr="00CF5428">
          <w:rPr>
            <w:sz w:val="20"/>
            <w:szCs w:val="20"/>
            <w:lang w:val="en-GB"/>
          </w:rPr>
          <w:t xml:space="preserve"> </w:t>
        </w:r>
      </w:ins>
      <w:r w:rsidRPr="00CF5428">
        <w:rPr>
          <w:sz w:val="20"/>
          <w:szCs w:val="20"/>
          <w:lang w:val="en-GB"/>
        </w:rPr>
        <w:t xml:space="preserve">partial cross-protection against </w:t>
      </w:r>
      <w:r w:rsidRPr="00CF5428">
        <w:rPr>
          <w:i/>
          <w:iCs/>
          <w:sz w:val="20"/>
          <w:szCs w:val="20"/>
          <w:lang w:val="en-GB"/>
        </w:rPr>
        <w:t>N</w:t>
      </w:r>
      <w:r w:rsidR="00D718FD" w:rsidRPr="00CF5428">
        <w:rPr>
          <w:i/>
          <w:iCs/>
          <w:sz w:val="20"/>
          <w:szCs w:val="20"/>
          <w:lang w:val="en-GB"/>
        </w:rPr>
        <w:t>.</w:t>
      </w:r>
      <w:r w:rsidRPr="00CF5428">
        <w:rPr>
          <w:i/>
          <w:iCs/>
          <w:sz w:val="20"/>
          <w:szCs w:val="20"/>
          <w:lang w:val="en-GB"/>
        </w:rPr>
        <w:t xml:space="preserve"> gonorrhoeae</w:t>
      </w:r>
      <w:del w:id="43" w:author="Jue Tao Lim (Asst Prof)" w:date="2026-06-01T09:02:00Z" w16du:dateUtc="2026-06-01T16:02:00Z">
        <w:r w:rsidRPr="00CF5428" w:rsidDel="0015289E">
          <w:rPr>
            <w:sz w:val="20"/>
            <w:szCs w:val="20"/>
            <w:lang w:val="en-GB"/>
          </w:rPr>
          <w:delText>,</w:delText>
        </w:r>
      </w:del>
      <w:r w:rsidRPr="00CF5428">
        <w:rPr>
          <w:sz w:val="20"/>
          <w:szCs w:val="20"/>
          <w:lang w:val="en-GB"/>
        </w:rPr>
        <w:t xml:space="preserve"> mediated by highly conserved shared surface antigens </w:t>
      </w:r>
      <w:r w:rsidR="00276DCE" w:rsidRPr="00CF5428">
        <w:rPr>
          <w:sz w:val="20"/>
          <w:szCs w:val="20"/>
          <w:lang w:val="en-GB"/>
        </w:rPr>
        <w:fldChar w:fldCharType="begin"/>
      </w:r>
      <w:r w:rsidR="00031F54">
        <w:rPr>
          <w:sz w:val="20"/>
          <w:szCs w:val="20"/>
          <w:lang w:val="en-GB"/>
        </w:rPr>
        <w:instrText xml:space="preserve"> ADDIN ZOTERO_ITEM CSL_CITATION {"citationID":"qvdfD3iE","properties":{"formattedCitation":"[15], [16]","plainCitation":"[15], [16]","noteIndex":0},"citationItems":[{"id":152,"uris":["http://zotero.org/users/9663344/items/WHKA7ZDX"],"itemData":{"id":152,"type":"article-journal","abstract":"BACKGROUND: Gonorrhea is the second most common sexually transmitted disease notified in Singapore in 2023. Evidence suggests that the 4CMenB vaccine designed to protect against Neisseria meningitidis infection may offer partial cross-protection against gonorrhea. This generated interest in using 4CMenB for the purpose of staving gonorrhea transmission. We explored the efficacy of potential gonorrhea vaccination strategies in the context of historically declining gonorrhea incidence.\nMETHODS AND FINDINGS: We employed an integrated transmission-dynamic model, calibrated using Bayesian methods to local surveillance data to understand the potential public health impact of 4CMenB in reducing gonorrhea acquisition and transmission in men who have sex with men (MSM) in Singapore. We explored the efficacy of implementing six vaccination programmes: (1) offering vaccination to all male adolescents in schools (vaccination before entry [VbE]), (2) offering vaccination to individuals attending sexual health clinics for testing (vaccination on attendance [VoA]), (3) offering vaccination to individuals attending sexual health clinics and who were diagnosed with gonorrhea (vaccination on diagnosis [VoD]), or (4) vaccination according to risk (VaR), by offering vaccination to patients who were diagnosed with gonorrhea plus individuals who tested negative, but report having more than five sexual partners per year. We further examined how altering (5) VoA and (6) VoD strategies changed if the strategies only targeted high risk groups (VoA(H),VoD(H)). We assessed efficacy by examining vaccination impact relative to no vaccination and when behavioral parameters were held constant. We further ascertained the effects of varying vaccine uptake (10%, 33%, 100%), vaccine efficacy (22%, 31%, 47%), and duration of protection (1.5, 4, 7.5 years) on the effectiveness of each vaccination strategy. For a hypothetical 10-year vaccination programme, VbE had 14.18% of MSM gonorrhea cases averted over the time the programme was implemented. VoA had the highest protective impact on the MSM population with 40.26% averted cases (95% credible interval (CrI): 18.32%-52.57%), but required more vaccine doses than any other strategy. VoD had a smaller impact (12.04% averted cases (95% CrI: 7.12%-15.00%)), but was three times more efficient than VoA in terms of averted cases per dose. VoA(H) and VoD(H) improved the efficiency of VoA and VoD strategies by increasing averted cases per dose to 0.22 and 0.24 respectively, but conferred similar protective effects as VoA (VoA(H): 40.10% averted cases (95% CrI: 18.14%-52.55%)) and VoD (VoD(H): 12.04% averted cases (95% CrI: 7.12%-15.00%)), respectively. VaR (40.10% averted cases (95% CrI: 18.14%-52.55%)) had almost the same impact as VoA, but was more efficient by requiring administration of fewer doses than VoA, with 0.21 (95% CrI: 0.12-0.27) averted cases per dose. Sensitivity analyses indicated that VaR had the greatest public health impact with the highest number of averted cases per dose for vaccines of any efficacy or duration of protection (or both), although VoD and VoD(H) saved more vaccine resource and had the highest number averted MSM cases per dose for highly protective vaccines of long protection.\nCONCLUSIONS: Vaccination of MSM against gonorrhea, according to risk in sexual health clinics in Singapore, can be considered to reduce gonorrhea acquisition and transmission. Development of gonorrhea-specific vaccines which focuses on protective efficacy and the implementation of efficient vaccination programmes can maximize public health impact.","container-title":"PLoS medicine","DOI":"10.1371/journal.pmed.1004521","ISSN":"1549-1676","issue":"2","journalAbbreviation":"PLoS Med","language":"eng","page":"e1004521","PMID":"39919143","PMCID":"PMC11805383","source":"PubMed","title":"Potential public health impacts of gonorrhea vaccination programmes under declining incidences: A modeling study","title-short":"Potential public health impacts of gonorrhea vaccination programmes under declining incidences","volume":"22","author":[{"family":"Geng","given":"Lin"},{"family":"Whittles","given":"Lilith K."},{"family":"Dickens","given":"Borame L."},{"family":"Chio","given":"Martin T. W."},{"family":"Chen","given":"Yihao"},{"family":"Tan","given":"Rayner Kay Jin"},{"family":"Ghani","given":"Azra"},{"family":"Lim","given":"Jue Tao"}],"issued":{"date-parts":[["2025",2]]}}},{"id":56,"uris":["http://zotero.org/users/9663344/items/T6SAULLB","http://zotero.org/users/9663344/items/KT468CMT"],"itemData":{"id":56,"type":"article-journal","abstract":"Background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[15], [16]</w:t>
      </w:r>
      <w:r w:rsidR="00276DCE" w:rsidRPr="00CF5428">
        <w:rPr>
          <w:sz w:val="20"/>
          <w:szCs w:val="20"/>
          <w:lang w:val="en-GB"/>
        </w:rPr>
        <w:fldChar w:fldCharType="end"/>
      </w:r>
      <w:r w:rsidR="00276DCE" w:rsidRPr="00CF5428">
        <w:rPr>
          <w:sz w:val="20"/>
          <w:szCs w:val="20"/>
          <w:lang w:val="en-GB"/>
        </w:rPr>
        <w:t xml:space="preserve">. </w:t>
      </w:r>
      <w:ins w:id="44" w:author="Jue Tao Lim (Asst Prof)" w:date="2026-06-02T07:59:00Z" w16du:dateUtc="2026-06-02T14:59:00Z">
        <w:r w:rsidR="007600B7">
          <w:rPr>
            <w:sz w:val="20"/>
            <w:szCs w:val="20"/>
            <w:lang w:val="en-GB"/>
          </w:rPr>
          <w:t xml:space="preserve">Furthermore, while </w:t>
        </w:r>
      </w:ins>
      <w:del w:id="45" w:author="Jue Tao Lim (Asst Prof)" w:date="2026-06-01T09:03:00Z" w16du:dateUtc="2026-06-01T16:03:00Z">
        <w:r w:rsidRPr="00CF5428" w:rsidDel="0015289E">
          <w:rPr>
            <w:sz w:val="20"/>
            <w:szCs w:val="20"/>
            <w:lang w:val="en-GB"/>
          </w:rPr>
          <w:delText>While o</w:delText>
        </w:r>
      </w:del>
      <w:ins w:id="46" w:author="Jue Tao Lim (Asst Prof)" w:date="2026-06-02T07:59:00Z" w16du:dateUtc="2026-06-02T14:59:00Z">
        <w:r w:rsidR="007600B7">
          <w:rPr>
            <w:sz w:val="20"/>
            <w:szCs w:val="20"/>
            <w:lang w:val="en-GB"/>
          </w:rPr>
          <w:t>o</w:t>
        </w:r>
      </w:ins>
      <w:r w:rsidRPr="00CF5428">
        <w:rPr>
          <w:sz w:val="20"/>
          <w:szCs w:val="20"/>
          <w:lang w:val="en-GB"/>
        </w:rPr>
        <w:t xml:space="preserve">bservational </w:t>
      </w:r>
      <w:ins w:id="47" w:author="Jue Tao Lim (Asst Prof)" w:date="2026-06-02T07:59:00Z" w16du:dateUtc="2026-06-02T14:59:00Z">
        <w:r w:rsidR="007600B7">
          <w:rPr>
            <w:sz w:val="20"/>
            <w:szCs w:val="20"/>
            <w:lang w:val="en-GB"/>
          </w:rPr>
          <w:t xml:space="preserve">epidemiological </w:t>
        </w:r>
      </w:ins>
      <w:r w:rsidRPr="00CF5428">
        <w:rPr>
          <w:sz w:val="20"/>
          <w:szCs w:val="20"/>
          <w:lang w:val="en-GB"/>
        </w:rPr>
        <w:t>data</w:t>
      </w:r>
      <w:ins w:id="48" w:author="Jue Tao Lim (Asst Prof)" w:date="2026-06-01T09:03:00Z" w16du:dateUtc="2026-06-01T16:03:00Z">
        <w:r w:rsidR="0015289E">
          <w:rPr>
            <w:sz w:val="20"/>
            <w:szCs w:val="20"/>
            <w:lang w:val="en-GB"/>
          </w:rPr>
          <w:t xml:space="preserve"> </w:t>
        </w:r>
      </w:ins>
      <w:del w:id="49" w:author="Jue Tao Lim (Asst Prof)" w:date="2026-06-02T07:59:00Z" w16du:dateUtc="2026-06-02T14:59:00Z">
        <w:r w:rsidRPr="00CF5428" w:rsidDel="007600B7">
          <w:rPr>
            <w:sz w:val="20"/>
            <w:szCs w:val="20"/>
            <w:lang w:val="en-GB"/>
          </w:rPr>
          <w:delText xml:space="preserve"> </w:delText>
        </w:r>
      </w:del>
      <w:r w:rsidRPr="00CF5428">
        <w:rPr>
          <w:sz w:val="20"/>
          <w:szCs w:val="20"/>
          <w:lang w:val="en-GB"/>
        </w:rPr>
        <w:t xml:space="preserve">suggest </w:t>
      </w:r>
      <w:ins w:id="50" w:author="Jue Tao Lim (Asst Prof)" w:date="2026-06-01T09:03:00Z" w16du:dateUtc="2026-06-01T16:03:00Z">
        <w:r w:rsidR="0015289E">
          <w:rPr>
            <w:sz w:val="20"/>
            <w:szCs w:val="20"/>
            <w:lang w:val="en-GB"/>
          </w:rPr>
          <w:t xml:space="preserve">that </w:t>
        </w:r>
      </w:ins>
      <w:r w:rsidRPr="00CF5428">
        <w:rPr>
          <w:sz w:val="20"/>
          <w:szCs w:val="20"/>
          <w:lang w:val="en-GB"/>
        </w:rPr>
        <w:t xml:space="preserve">4CMenB deployment reduces gonorrhoea incidence by 30% to 40% </w:t>
      </w:r>
      <w:r w:rsidR="00276DCE" w:rsidRPr="00CF5428">
        <w:rPr>
          <w:sz w:val="20"/>
          <w:szCs w:val="20"/>
          <w:lang w:val="en-GB"/>
        </w:rPr>
        <w:fldChar w:fldCharType="begin"/>
      </w:r>
      <w:r w:rsidR="00031F54">
        <w:rPr>
          <w:sz w:val="20"/>
          <w:szCs w:val="20"/>
          <w:lang w:val="en-GB"/>
        </w:rPr>
        <w:instrText xml:space="preserve"> ADDIN ZOTERO_ITEM CSL_CITATION {"citationID":"HPOzFcKr","properties":{"formattedCitation":"[17]","plainCitation":"[17]","noteIndex":0},"citationItems":[{"id":409,"uris":["http://zotero.org/users/9663344/items/S8TLUVMP"],"itemData":{"id":409,"type":"article-journal","container-title":"The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[17]</w:t>
      </w:r>
      <w:r w:rsidR="00276DCE" w:rsidRPr="00CF5428">
        <w:rPr>
          <w:sz w:val="20"/>
          <w:szCs w:val="20"/>
          <w:lang w:val="en-GB"/>
        </w:rPr>
        <w:fldChar w:fldCharType="end"/>
      </w:r>
      <w:r w:rsidRPr="00CF5428">
        <w:rPr>
          <w:sz w:val="20"/>
          <w:szCs w:val="20"/>
          <w:lang w:val="en-GB"/>
        </w:rPr>
        <w:t xml:space="preserve">, </w:t>
      </w:r>
      <w:r w:rsidR="00276DCE" w:rsidRPr="00CF5428">
        <w:rPr>
          <w:sz w:val="20"/>
          <w:szCs w:val="20"/>
          <w:lang w:val="en-GB"/>
        </w:rPr>
        <w:t xml:space="preserve"> </w:t>
      </w:r>
      <w:r w:rsidRPr="00CF5428">
        <w:rPr>
          <w:sz w:val="20"/>
          <w:szCs w:val="20"/>
          <w:lang w:val="en-GB"/>
        </w:rPr>
        <w:t xml:space="preserve">recent randomized controlled trials have reported contrasting outcomes, finding no significant efficacy against gonococcal infection </w:t>
      </w:r>
      <w:del w:id="51" w:author="Jue Tao Lim (Asst Prof)" w:date="2026-06-01T09:03:00Z" w16du:dateUtc="2026-06-01T16:03:00Z">
        <w:r w:rsidRPr="00CF5428" w:rsidDel="0015289E">
          <w:rPr>
            <w:sz w:val="20"/>
            <w:szCs w:val="20"/>
            <w:lang w:val="en-GB"/>
          </w:rPr>
          <w:delText xml:space="preserve">in specific cohorts </w:delText>
        </w:r>
      </w:del>
      <w:r w:rsidR="00F567DF" w:rsidRPr="00CF5428">
        <w:rPr>
          <w:sz w:val="20"/>
          <w:szCs w:val="20"/>
          <w:lang w:val="en-GB"/>
        </w:rPr>
        <w:fldChar w:fldCharType="begin"/>
      </w:r>
      <w:r w:rsidR="00031F54">
        <w:rPr>
          <w:sz w:val="20"/>
          <w:szCs w:val="20"/>
          <w:lang w:val="en-GB"/>
        </w:rPr>
        <w:instrText xml:space="preserve"> ADDIN ZOTERO_ITEM CSL_CITATION {"citationID":"BgWGVMKd","properties":{"unsorted":false,"formattedCitation":"[18], [19]","plainCitation":"[18], [19]","noteIndex":0},"citationItems":[{"id":587,"uris":["http://zotero.org/users/9663344/items/AY6LZWL6"],"itemData":{"id":587,"type":"article-journal","container-title":"The Lancet Infectious Diseases","DOI":"10.1016/S1473-3099(26)00126-X","ISSN":"1473-3099, 1474-4457","issue":"4","journalAbbreviation":"The Lancet Infectious Diseases","language":"English","page":"329","PMID":"41895997","publisher":"Elsevier","source":"www.thelancet.com","title":"GoGoVax dispels hopes for gonorrhoea vaccination","volume":"26","author":[{"family":"Diseases","given":"The Lancet Infectious"}],"issued":{"date-parts":[["2026",4,1]]}}},{"id":590,"uris":["http://zotero.org/users/9663344/items/CAITBTIH"],"itemData":{"id":590,"type":"article-journal","abstract":"Neisseria gonorrhoeae (NG) causes significant morbidity globally, and no licensed vaccine currently exists. Observational studies suggest the four-component meningococcal B (4CMenB) vaccine may provide cross-protection against NG. We conducted MenGO, an open-label, randomized controlled trial to evaluate the efficacy, safety, and immunogenicity of 4CMenB against NG in gay and bisexual men (GBM). Participants were randomized 1:1 to receive two doses of 4CMenB, or no vaccine, and were followed for 2 years with 3-monthly visits. 4CMenB vaccination did not significantly reduce gonorrhoea incidence (incidence rate ratio 0.78 (95% confidence interval (CI) 0.40-1.51;p = 0.457), and no study-related serious adverse events occurred. The vaccine was immunogenic against NG, with higher serum bactericidal activity (hSBA) median titres at 6 months in vaccinated compared to unvaccinated participants (4 [interquartile range (IQR) 2-8] vs 2 [IQR 2-2];p = 0.0021). However, hSBA titres did not increase in participants with an NG infection at the time of vaccination (2 [IQR 2-2] to 2 [IQR 2-4];p = 0·999), whereas those without NG infection showed an increase from baseline to 6 months (2 [IQR 2-4] to 6 [IQR 2-16];p = 0.0089). This study is limited by its small sample size based on an assumed vaccine efficacy of &gt;67% and was impacted by the COVID-19 pandemic. These findings provide important information for current 4CMenB vaccines programmes and gonorrhoea vaccine development and implementation.","container-title":"npj Vaccines","DOI":"10.1038/s41541-026-01422-y","ISSN":"2059-0105","language":"en","license":"2026 Crown","publisher":"Nature Publishing Group","source":"www.nature.com","title":"Efficacy of the meningococcal vaccine against Neisseria gonorrhoeae: a randomised clinical trial (MenGO)","title-short":"Efficacy of the meningococcal vaccine against Neisseria gonorrhoeae","URL":"https://www.nature.com/articles/s41541-026-01422-y","author":[{"family":"Thng","given":"Caroline"},{"family":"Eskandari","given":"Sharareh"},{"family":"Jin","given":"Fengyi"},{"family":"Hughes","given":"Ian"},{"family":"Grulich","given":"Andrew E."},{"family":"O’Sullivan","given":"Maree"},{"family":"Semchenko","given":"Evgeny A."},{"family":"Seib","given":"Kate L."}],"accessed":{"date-parts":[["2026",5,23]]},"issued":{"date-parts":[["2026",4,22]]}}}],"schema":"https://github.com/citation-style-language/schema/raw/master/csl-citation.json"} </w:instrText>
      </w:r>
      <w:r w:rsidR="00F567DF" w:rsidRPr="00CF5428">
        <w:rPr>
          <w:sz w:val="20"/>
          <w:szCs w:val="20"/>
          <w:lang w:val="en-GB"/>
        </w:rPr>
        <w:fldChar w:fldCharType="separate"/>
      </w:r>
      <w:r w:rsidR="00A83A09">
        <w:rPr>
          <w:noProof/>
          <w:sz w:val="20"/>
          <w:szCs w:val="20"/>
          <w:lang w:val="en-GB"/>
        </w:rPr>
        <w:t>[18], [19]</w:t>
      </w:r>
      <w:r w:rsidR="00F567DF" w:rsidRPr="00CF5428">
        <w:rPr>
          <w:sz w:val="20"/>
          <w:szCs w:val="20"/>
          <w:lang w:val="en-GB"/>
        </w:rPr>
        <w:fldChar w:fldCharType="end"/>
      </w:r>
      <w:r w:rsidR="00F567DF" w:rsidRPr="00CF5428">
        <w:rPr>
          <w:sz w:val="20"/>
          <w:szCs w:val="20"/>
          <w:lang w:val="en-GB"/>
        </w:rPr>
        <w:t xml:space="preserve">. </w:t>
      </w:r>
      <w:r w:rsidRPr="00CF5428">
        <w:rPr>
          <w:sz w:val="20"/>
          <w:szCs w:val="20"/>
          <w:lang w:val="en-GB"/>
        </w:rPr>
        <w:t xml:space="preserve">These discordant findings highlight the need for cautious implementation and further data from ongoing trials evaluating meningococcal vaccines across diverse populations, while underscoring the urgent necessity for a gonorrhoea-specific vaccine. Nonetheless, incorporating a vaccine with even moderate protective efficacy into public health frameworks </w:t>
      </w:r>
      <w:del w:id="52" w:author="Jue Tao Lim (Asst Prof)" w:date="2026-06-02T08:00:00Z" w16du:dateUtc="2026-06-02T15:00:00Z">
        <w:r w:rsidRPr="00CF5428" w:rsidDel="007600B7">
          <w:rPr>
            <w:sz w:val="20"/>
            <w:szCs w:val="20"/>
            <w:lang w:val="en-GB"/>
          </w:rPr>
          <w:delText xml:space="preserve">remains </w:delText>
        </w:r>
      </w:del>
      <w:ins w:id="53" w:author="Jue Tao Lim (Asst Prof)" w:date="2026-06-02T08:00:00Z" w16du:dateUtc="2026-06-02T15:00:00Z">
        <w:r w:rsidR="007600B7">
          <w:rPr>
            <w:sz w:val="20"/>
            <w:szCs w:val="20"/>
            <w:lang w:val="en-GB"/>
          </w:rPr>
          <w:t>may be</w:t>
        </w:r>
        <w:r w:rsidR="007600B7" w:rsidRPr="00CF5428">
          <w:rPr>
            <w:sz w:val="20"/>
            <w:szCs w:val="20"/>
            <w:lang w:val="en-GB"/>
          </w:rPr>
          <w:t xml:space="preserve"> </w:t>
        </w:r>
      </w:ins>
      <w:r w:rsidRPr="00CF5428">
        <w:rPr>
          <w:sz w:val="20"/>
          <w:szCs w:val="20"/>
          <w:lang w:val="en-GB"/>
        </w:rPr>
        <w:t xml:space="preserve">a crucial strategy. By </w:t>
      </w:r>
      <w:ins w:id="54" w:author="Jue Tao Lim (Asst Prof)" w:date="2026-06-02T08:00:00Z" w16du:dateUtc="2026-06-02T15:00:00Z">
        <w:r w:rsidR="007600B7">
          <w:rPr>
            <w:sz w:val="20"/>
            <w:szCs w:val="20"/>
            <w:lang w:val="en-GB"/>
          </w:rPr>
          <w:t xml:space="preserve">potentially </w:t>
        </w:r>
      </w:ins>
      <w:r w:rsidRPr="00CF5428">
        <w:rPr>
          <w:sz w:val="20"/>
          <w:szCs w:val="20"/>
          <w:lang w:val="en-GB"/>
        </w:rPr>
        <w:t xml:space="preserve">suppressing overall transmission dynamics and decreasing baseline incidence, </w:t>
      </w:r>
      <w:del w:id="55" w:author="Jue Tao Lim (Asst Prof)" w:date="2026-06-02T08:00:00Z" w16du:dateUtc="2026-06-02T15:00:00Z">
        <w:r w:rsidRPr="00CF5428" w:rsidDel="007600B7">
          <w:rPr>
            <w:sz w:val="20"/>
            <w:szCs w:val="20"/>
            <w:lang w:val="en-GB"/>
          </w:rPr>
          <w:delText>such an</w:delText>
        </w:r>
      </w:del>
      <w:ins w:id="56" w:author="Jue Tao Lim (Asst Prof)" w:date="2026-06-02T08:00:00Z" w16du:dateUtc="2026-06-02T15:00:00Z">
        <w:r w:rsidR="007600B7">
          <w:rPr>
            <w:sz w:val="20"/>
            <w:szCs w:val="20"/>
            <w:lang w:val="en-GB"/>
          </w:rPr>
          <w:t xml:space="preserve">vaccination can </w:t>
        </w:r>
      </w:ins>
      <w:del w:id="57" w:author="Jue Tao Lim (Asst Prof)" w:date="2026-06-02T08:00:00Z" w16du:dateUtc="2026-06-02T15:00:00Z">
        <w:r w:rsidRPr="00CF5428" w:rsidDel="007600B7">
          <w:rPr>
            <w:sz w:val="20"/>
            <w:szCs w:val="20"/>
            <w:lang w:val="en-GB"/>
          </w:rPr>
          <w:delText xml:space="preserve"> intervention </w:delText>
        </w:r>
      </w:del>
      <w:r w:rsidRPr="00CF5428">
        <w:rPr>
          <w:sz w:val="20"/>
          <w:szCs w:val="20"/>
          <w:lang w:val="en-GB"/>
        </w:rPr>
        <w:t>reduce</w:t>
      </w:r>
      <w:del w:id="58" w:author="Jue Tao Lim (Asst Prof)" w:date="2026-06-02T08:00:00Z" w16du:dateUtc="2026-06-02T15:00:00Z">
        <w:r w:rsidRPr="00CF5428" w:rsidDel="007600B7">
          <w:rPr>
            <w:sz w:val="20"/>
            <w:szCs w:val="20"/>
            <w:lang w:val="en-GB"/>
          </w:rPr>
          <w:delText>s</w:delText>
        </w:r>
      </w:del>
      <w:r w:rsidRPr="00CF5428">
        <w:rPr>
          <w:sz w:val="20"/>
          <w:szCs w:val="20"/>
          <w:lang w:val="en-GB"/>
        </w:rPr>
        <w:t xml:space="preserve"> the net volume of clinical cases. This down-regulation subsequently diminishes population-level antibiotic consumption, weakening the selective pressure driving AMR and </w:t>
      </w:r>
      <w:del w:id="59" w:author="Jue Tao Lim (Asst Prof)" w:date="2026-06-02T08:01:00Z" w16du:dateUtc="2026-06-02T15:01:00Z">
        <w:r w:rsidRPr="00CF5428" w:rsidDel="007600B7">
          <w:rPr>
            <w:sz w:val="20"/>
            <w:szCs w:val="20"/>
            <w:lang w:val="en-GB"/>
          </w:rPr>
          <w:delText>effectively slowing the clonal</w:delText>
        </w:r>
      </w:del>
      <w:ins w:id="60" w:author="Jue Tao Lim (Asst Prof)" w:date="2026-06-02T08:01:00Z" w16du:dateUtc="2026-06-02T15:01:00Z">
        <w:r w:rsidR="007600B7">
          <w:rPr>
            <w:sz w:val="20"/>
            <w:szCs w:val="20"/>
            <w:lang w:val="en-GB"/>
          </w:rPr>
          <w:t>attenuate</w:t>
        </w:r>
      </w:ins>
      <w:r w:rsidRPr="00CF5428">
        <w:rPr>
          <w:sz w:val="20"/>
          <w:szCs w:val="20"/>
          <w:lang w:val="en-GB"/>
        </w:rPr>
        <w:t xml:space="preserve"> expansion of resistant lineages.</w:t>
      </w:r>
    </w:p>
    <w:p w14:paraId="6D990AC0" w14:textId="40D5A00A" w:rsidR="007618A6" w:rsidRPr="00CF5428" w:rsidRDefault="000002B9" w:rsidP="006E0D5A">
      <w:pPr>
        <w:pStyle w:val="NormalWeb"/>
        <w:spacing w:line="276" w:lineRule="auto"/>
        <w:jc w:val="both"/>
        <w:rPr>
          <w:sz w:val="20"/>
          <w:szCs w:val="20"/>
          <w:lang w:val="en-GB"/>
        </w:rPr>
      </w:pPr>
      <w:r w:rsidRPr="00CF5428">
        <w:rPr>
          <w:sz w:val="20"/>
          <w:szCs w:val="20"/>
          <w:lang w:val="en-GB"/>
        </w:rPr>
        <w:t xml:space="preserve">Although previous mathematical modelling has established that antibiotic exposure accelerates the selection of AMR </w:t>
      </w:r>
      <w:r w:rsidR="00276DCE" w:rsidRPr="00CF5428">
        <w:rPr>
          <w:color w:val="000000" w:themeColor="text1"/>
          <w:sz w:val="20"/>
          <w:szCs w:val="20"/>
          <w:shd w:val="clear" w:color="auto" w:fill="FFFFFF"/>
          <w:lang w:val="en-GB"/>
        </w:rPr>
        <w:fldChar w:fldCharType="begin"/>
      </w:r>
      <w:r w:rsidR="00031F54">
        <w:rPr>
          <w:color w:val="000000" w:themeColor="text1"/>
          <w:sz w:val="20"/>
          <w:szCs w:val="20"/>
          <w:shd w:val="clear" w:color="auto" w:fill="FFFFFF"/>
          <w:lang w:val="en-GB"/>
        </w:rPr>
        <w:instrText xml:space="preserve"> ADDIN ZOTERO_ITEM CSL_CITATION {"citationID":"izu2g4UO","properties":{"formattedCitation":"[20], [21], [22]","plainCitation":"[20], [21], [22]","noteIndex":0},"citationItems":[{"id":174,"uris":["http://zotero.org/users/9663344/items/9QGBX5LM"],"itemData":{"id":174,"type":"article-journal","abstract":"Mathematical modeling suggests that rapid diagnostics that report antibiotic susceptibility have the potential to extend the usefulness of existing antibiotics for treatment of gonorrhea compared with the current guidelines for empiric 2-drug treatment.","container-title":"The Journal of Infectious Diseases","DOI":"10.1093/infdis/jix450","ISSN":"0022-1899","issue":"9","journalAbbreviation":"J Infect Dis","page":"1141-1149","PMID":"28968710","PMCID":"PMC5853443","source":"PubMed Central","title":"Impact of Rapid Susceptibility Testing and Antibiotic Selection Strategy on the Emergence and Spread of Antibiotic Resistance in Gonorrhea","volume":"216","author":[{"family":"Tuite","given":"Ashleigh R"},{"family":"Gift","given":"Thomas L"},{"family":"Chesson","given":"Harrell W"},{"family":"Hsu","given":"Katherine"},{"family":"Salomon","given":"Joshua A"},{"family":"Grad","given":"Yonatan H"}],"issued":{"date-parts":[["2017",11,1]]}}},{"id":284,"uris":["http://zotero.org/users/9663344/items/ZFKAH64V"],"itemData":{"id":284,"type":"article-journal","abstract":"Background—Gonorrhoea is a highly prevalent sexually transmitted infection and an urgent public health concern because of increasing antibiotic resistance in Neisseriagonorrhoeae. Only ceftriaxone remains as the recommended treatment in the USA. With the prospect of new antigonococcal antibiotics being approved, we aimed to evaluate how to deploy a new drug to maximise its clinically useful lifespan.","container-title":"The Lancet Microbe","DOI":"10.1016/S2666-5247(23)00145-3","ISSN":"26665247","issue":"10","journalAbbreviation":"The Lancet Microbe","language":"en","page":"e781-e789","source":"DOI.org (Crossref)","title":"Resistance-minimising strategies for introducing a novel antibiotic for gonorrhoea treatment: a mathematical modelling study","title-short":"Resistance-minimising strategies for introducing a novel antibiotic for gonorrhoea treatment","volume":"4","author":[{"family":"Reichert","given":"Emily"},{"family":"Yaesoubi","given":"Reza"},{"family":"Rönn","given":"Minttu M"},{"family":"Gift","given":"Thomas L"},{"family":"Salomon","given":"Joshua A"},{"family":"Grad","given":"Yonatan H"}],"issued":{"date-parts":[["2023",10]]}}},{"id":187,"uris":["http://zotero.org/users/9663344/items/HYSVKZR9"],"itemData":{"id":187,"type":"article-journal","abstract":"Background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276DCE" w:rsidRPr="00CF5428">
        <w:rPr>
          <w:color w:val="000000" w:themeColor="text1"/>
          <w:sz w:val="20"/>
          <w:szCs w:val="20"/>
          <w:shd w:val="clear" w:color="auto" w:fill="FFFFFF"/>
          <w:lang w:val="en-GB"/>
        </w:rPr>
        <w:fldChar w:fldCharType="separate"/>
      </w:r>
      <w:r w:rsidR="00A83A09">
        <w:rPr>
          <w:color w:val="000000" w:themeColor="text1"/>
          <w:sz w:val="20"/>
          <w:szCs w:val="20"/>
          <w:shd w:val="clear" w:color="auto" w:fill="FFFFFF"/>
          <w:lang w:val="en-GB"/>
        </w:rPr>
        <w:t>[20], [21], [22]</w:t>
      </w:r>
      <w:r w:rsidR="00276DCE" w:rsidRPr="00CF5428">
        <w:rPr>
          <w:color w:val="000000" w:themeColor="text1"/>
          <w:sz w:val="20"/>
          <w:szCs w:val="20"/>
          <w:shd w:val="clear" w:color="auto" w:fill="FFFFFF"/>
          <w:lang w:val="en-GB"/>
        </w:rPr>
        <w:fldChar w:fldCharType="end"/>
      </w:r>
      <w:r w:rsidR="0017151D" w:rsidRPr="00CF5428">
        <w:rPr>
          <w:color w:val="000000" w:themeColor="text1"/>
          <w:sz w:val="20"/>
          <w:szCs w:val="20"/>
          <w:shd w:val="clear" w:color="auto" w:fill="FFFFFF"/>
          <w:lang w:val="en-GB"/>
        </w:rPr>
        <w:t xml:space="preserve">, whereas vaccination can suppress resistant </w:t>
      </w:r>
      <w:r w:rsidR="0017151D" w:rsidRPr="00CF5428">
        <w:rPr>
          <w:i/>
          <w:iCs/>
          <w:color w:val="000000" w:themeColor="text1"/>
          <w:sz w:val="20"/>
          <w:szCs w:val="20"/>
          <w:shd w:val="clear" w:color="auto" w:fill="FFFFFF"/>
          <w:lang w:val="en-GB"/>
        </w:rPr>
        <w:t>N. gonorrhoeae</w:t>
      </w:r>
      <w:r w:rsidR="0017151D" w:rsidRPr="00CF5428">
        <w:rPr>
          <w:color w:val="000000" w:themeColor="text1"/>
          <w:sz w:val="20"/>
          <w:szCs w:val="20"/>
          <w:shd w:val="clear" w:color="auto" w:fill="FFFFFF"/>
          <w:lang w:val="en-GB"/>
        </w:rPr>
        <w:t xml:space="preserve"> lineages </w:t>
      </w:r>
      <w:r w:rsidR="00276DCE" w:rsidRPr="00CF5428">
        <w:rPr>
          <w:sz w:val="20"/>
          <w:szCs w:val="20"/>
          <w:lang w:val="en-GB"/>
        </w:rPr>
        <w:fldChar w:fldCharType="begin"/>
      </w:r>
      <w:r w:rsidR="00031F54">
        <w:rPr>
          <w:sz w:val="20"/>
          <w:szCs w:val="20"/>
          <w:lang w:val="en-GB"/>
        </w:rPr>
        <w:instrText xml:space="preserve"> ADDIN ZOTERO_ITEM CSL_CITATION {"citationID":"Jf1aabV3","properties":{"formattedCitation":"[23], [24]","plainCitation":"[23], [24]","noteIndex":0},"citationItems":[{"id":297,"uris":["http://zotero.org/users/9663344/items/KC9H5ARD"],"itemData":{"id":297,"type":"article-journal","abstract":"Gonorrhea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J."},{"family":"Didelot","given":"Xavier"}],"editor":[{"family":"Low","given":"Nicola"}],"issued":{"date-parts":[["2017",10,31]]}}}],"schema":"https://github.com/citation-style-language/schema/raw/master/csl-citation.json"} </w:instrText>
      </w:r>
      <w:r w:rsidR="00276DCE" w:rsidRPr="00CF5428">
        <w:rPr>
          <w:sz w:val="20"/>
          <w:szCs w:val="20"/>
          <w:lang w:val="en-GB"/>
        </w:rPr>
        <w:fldChar w:fldCharType="separate"/>
      </w:r>
      <w:r w:rsidR="00A83A09">
        <w:rPr>
          <w:sz w:val="20"/>
          <w:szCs w:val="20"/>
          <w:lang w:val="en-GB"/>
        </w:rPr>
        <w:t>[23], [24]</w:t>
      </w:r>
      <w:r w:rsidR="00276DCE" w:rsidRPr="00CF5428">
        <w:rPr>
          <w:sz w:val="20"/>
          <w:szCs w:val="20"/>
          <w:lang w:val="en-GB"/>
        </w:rPr>
        <w:fldChar w:fldCharType="end"/>
      </w:r>
      <w:r w:rsidR="00276DCE" w:rsidRPr="00CF5428">
        <w:rPr>
          <w:color w:val="000000" w:themeColor="text1"/>
          <w:sz w:val="20"/>
          <w:szCs w:val="20"/>
          <w:shd w:val="clear" w:color="auto" w:fill="FFFFFF"/>
          <w:lang w:val="en-GB"/>
        </w:rPr>
        <w:t xml:space="preserve">, </w:t>
      </w:r>
      <w:r w:rsidR="0017151D" w:rsidRPr="00CF5428">
        <w:rPr>
          <w:sz w:val="20"/>
          <w:szCs w:val="20"/>
          <w:lang w:val="en-GB"/>
        </w:rPr>
        <w:t xml:space="preserve">critical epidemiological uncertainties persist. Specifically, the rate of dual-resistance emergence (concomitant resistance to ceftriaxone and tetracycline) remains poorly quantified, as does the degree to which targeted doxy-PEP for syphilis alters circulating strain dynamics within high-burden networks. Furthermore, it remains undetermined whether the selective pressures of expanded doxycycline consumption will be counterbalanced by a vaccine-mediated reduction in gonorrhoea </w:t>
      </w:r>
      <w:del w:id="61" w:author="Jue Tao Lim (Asst Prof)" w:date="2026-06-02T08:02:00Z" w16du:dateUtc="2026-06-02T15:02:00Z">
        <w:r w:rsidR="0017151D" w:rsidRPr="00CF5428" w:rsidDel="007600B7">
          <w:rPr>
            <w:sz w:val="20"/>
            <w:szCs w:val="20"/>
            <w:lang w:val="en-GB"/>
          </w:rPr>
          <w:delText>treatment demand</w:delText>
        </w:r>
      </w:del>
      <w:ins w:id="62" w:author="Jue Tao Lim (Asst Prof)" w:date="2026-06-02T08:02:00Z" w16du:dateUtc="2026-06-02T15:02:00Z">
        <w:r w:rsidR="007600B7">
          <w:rPr>
            <w:sz w:val="20"/>
            <w:szCs w:val="20"/>
            <w:lang w:val="en-GB"/>
          </w:rPr>
          <w:t>incidence</w:t>
        </w:r>
      </w:ins>
      <w:r w:rsidR="0017151D" w:rsidRPr="00CF5428">
        <w:rPr>
          <w:sz w:val="20"/>
          <w:szCs w:val="20"/>
          <w:lang w:val="en-GB"/>
        </w:rPr>
        <w:t xml:space="preserve">, or if population-level doxy-PEP rollout will trigger a sustained displacement toward tetracycline-resistant </w:t>
      </w:r>
      <w:del w:id="63" w:author="#WANG ZIHAO#" w:date="2026-06-10T17:10:00Z" w16du:dateUtc="2026-06-10T09:10:00Z">
        <w:r w:rsidR="0017151D" w:rsidRPr="00CF5428" w:rsidDel="003C774C">
          <w:rPr>
            <w:sz w:val="20"/>
            <w:szCs w:val="20"/>
            <w:lang w:val="en-GB"/>
          </w:rPr>
          <w:delText>phenotype</w:delText>
        </w:r>
      </w:del>
      <w:ins w:id="64" w:author="#WANG ZIHAO#" w:date="2026-06-10T17:10:00Z" w16du:dateUtc="2026-06-10T09:10:00Z">
        <w:r w:rsidR="003C774C">
          <w:rPr>
            <w:sz w:val="20"/>
            <w:szCs w:val="20"/>
            <w:lang w:val="en-GB"/>
          </w:rPr>
          <w:t>strain</w:t>
        </w:r>
      </w:ins>
      <w:r w:rsidR="0017151D" w:rsidRPr="00CF5428">
        <w:rPr>
          <w:sz w:val="20"/>
          <w:szCs w:val="20"/>
          <w:lang w:val="en-GB"/>
        </w:rPr>
        <w:t xml:space="preserve">s. </w:t>
      </w:r>
      <w:r w:rsidR="007618A6" w:rsidRPr="00CF5428">
        <w:rPr>
          <w:sz w:val="20"/>
          <w:szCs w:val="20"/>
          <w:lang w:val="en-GB"/>
        </w:rPr>
        <w:t xml:space="preserve">To address these uncertainties, we developed a deterministic, strain-structured transmission model to project the long-term population-level AMR dynamics of </w:t>
      </w:r>
      <w:r w:rsidR="007618A6" w:rsidRPr="00CF5428">
        <w:rPr>
          <w:i/>
          <w:iCs/>
          <w:sz w:val="20"/>
          <w:szCs w:val="20"/>
          <w:lang w:val="en-GB"/>
        </w:rPr>
        <w:t>N. gonorrhoeae</w:t>
      </w:r>
      <w:r w:rsidR="007618A6" w:rsidRPr="00CF5428">
        <w:rPr>
          <w:sz w:val="20"/>
          <w:szCs w:val="20"/>
          <w:lang w:val="en-GB"/>
        </w:rPr>
        <w:t xml:space="preserve"> over a 15-year horizon within the epidemiological context of England. </w:t>
      </w:r>
      <w:r w:rsidR="0061473F" w:rsidRPr="00126C1E">
        <w:rPr>
          <w:sz w:val="20"/>
          <w:szCs w:val="20"/>
          <w:lang w:val="en-GB"/>
        </w:rPr>
        <w:t xml:space="preserve">The model </w:t>
      </w:r>
      <w:del w:id="65" w:author="Jue Tao Lim (Asst Prof)" w:date="2026-06-01T09:04:00Z" w16du:dateUtc="2026-06-01T16:04:00Z">
        <w:r w:rsidR="0061473F" w:rsidRPr="00126C1E" w:rsidDel="0015289E">
          <w:rPr>
            <w:sz w:val="20"/>
            <w:szCs w:val="20"/>
            <w:lang w:val="en-GB"/>
          </w:rPr>
          <w:delText>incorporates a</w:delText>
        </w:r>
      </w:del>
      <w:ins w:id="66" w:author="Jue Tao Lim (Asst Prof)" w:date="2026-06-01T09:04:00Z" w16du:dateUtc="2026-06-01T16:04:00Z">
        <w:r w:rsidR="0015289E">
          <w:rPr>
            <w:sz w:val="20"/>
            <w:szCs w:val="20"/>
            <w:lang w:val="en-GB"/>
          </w:rPr>
          <w:t>characterises the transmission of</w:t>
        </w:r>
      </w:ins>
      <w:r w:rsidR="0061473F" w:rsidRPr="00126C1E">
        <w:rPr>
          <w:sz w:val="20"/>
          <w:szCs w:val="20"/>
          <w:lang w:val="en-GB"/>
        </w:rPr>
        <w:t xml:space="preserve"> four</w:t>
      </w:r>
      <w:ins w:id="67" w:author="Jue Tao Lim (Asst Prof)" w:date="2026-06-01T09:05:00Z" w16du:dateUtc="2026-06-01T16:05:00Z">
        <w:r w:rsidR="0015289E">
          <w:rPr>
            <w:sz w:val="20"/>
            <w:szCs w:val="20"/>
            <w:lang w:val="en-GB"/>
          </w:rPr>
          <w:t xml:space="preserve"> </w:t>
        </w:r>
        <w:r w:rsidR="0015289E" w:rsidRPr="00CF5428">
          <w:rPr>
            <w:i/>
            <w:iCs/>
            <w:sz w:val="20"/>
            <w:szCs w:val="20"/>
            <w:lang w:val="en-GB"/>
          </w:rPr>
          <w:t>N. gonorrhoeae</w:t>
        </w:r>
        <w:r w:rsidR="0015289E" w:rsidRPr="00CF5428">
          <w:rPr>
            <w:sz w:val="20"/>
            <w:szCs w:val="20"/>
            <w:lang w:val="en-GB"/>
          </w:rPr>
          <w:t xml:space="preserve"> </w:t>
        </w:r>
      </w:ins>
      <w:del w:id="68" w:author="Jue Tao Lim (Asst Prof)" w:date="2026-06-01T09:05:00Z" w16du:dateUtc="2026-06-01T16:05:00Z">
        <w:r w:rsidR="0061473F" w:rsidRPr="00126C1E" w:rsidDel="0015289E">
          <w:rPr>
            <w:sz w:val="20"/>
            <w:szCs w:val="20"/>
            <w:lang w:val="en-GB"/>
          </w:rPr>
          <w:delText>-strain</w:delText>
        </w:r>
      </w:del>
      <w:ins w:id="69" w:author="Jue Tao Lim (Asst Prof)" w:date="2026-06-01T09:05:00Z" w16du:dateUtc="2026-06-01T16:05:00Z">
        <w:r w:rsidR="0015289E">
          <w:rPr>
            <w:sz w:val="20"/>
            <w:szCs w:val="20"/>
            <w:lang w:val="en-GB"/>
          </w:rPr>
          <w:t>strains, namely,</w:t>
        </w:r>
      </w:ins>
      <w:del w:id="70" w:author="Jue Tao Lim (Asst Prof)" w:date="2026-06-01T09:05:00Z" w16du:dateUtc="2026-06-01T16:05:00Z">
        <w:r w:rsidR="0061473F" w:rsidRPr="00126C1E" w:rsidDel="0015289E">
          <w:rPr>
            <w:sz w:val="20"/>
            <w:szCs w:val="20"/>
            <w:lang w:val="en-GB"/>
          </w:rPr>
          <w:delText xml:space="preserve"> landscape</w:delText>
        </w:r>
      </w:del>
      <w:ins w:id="71" w:author="Jue Tao Lim (Asst Prof)" w:date="2026-06-01T09:05:00Z" w16du:dateUtc="2026-06-01T16:05:00Z">
        <w:r w:rsidR="0015289E">
          <w:rPr>
            <w:sz w:val="20"/>
            <w:szCs w:val="20"/>
            <w:lang w:val="en-GB"/>
          </w:rPr>
          <w:t xml:space="preserve"> the</w:t>
        </w:r>
      </w:ins>
      <w:del w:id="72" w:author="Jue Tao Lim (Asst Prof)" w:date="2026-06-01T09:05:00Z" w16du:dateUtc="2026-06-01T16:05:00Z">
        <w:r w:rsidR="0061473F" w:rsidRPr="00126C1E" w:rsidDel="0015289E">
          <w:rPr>
            <w:sz w:val="20"/>
            <w:szCs w:val="20"/>
            <w:lang w:val="en-GB"/>
          </w:rPr>
          <w:delText>:</w:delText>
        </w:r>
      </w:del>
      <w:r w:rsidR="0061473F" w:rsidRPr="00126C1E">
        <w:rPr>
          <w:sz w:val="20"/>
          <w:szCs w:val="20"/>
          <w:lang w:val="en-GB"/>
        </w:rPr>
        <w:t xml:space="preserve"> </w:t>
      </w:r>
      <w:r w:rsidR="0061473F">
        <w:rPr>
          <w:sz w:val="20"/>
          <w:szCs w:val="20"/>
          <w:lang w:val="en-GB"/>
        </w:rPr>
        <w:t>susceptible</w:t>
      </w:r>
      <w:r w:rsidR="0061473F" w:rsidRPr="00126C1E">
        <w:rPr>
          <w:sz w:val="20"/>
          <w:szCs w:val="20"/>
          <w:lang w:val="en-GB"/>
        </w:rPr>
        <w:t>, tetracycline-resistant</w:t>
      </w:r>
      <w:r w:rsidR="0061473F">
        <w:rPr>
          <w:sz w:val="20"/>
          <w:szCs w:val="20"/>
          <w:lang w:val="en-GB"/>
        </w:rPr>
        <w:t xml:space="preserve"> (Tet-R</w:t>
      </w:r>
      <w:r w:rsidR="0061473F" w:rsidRPr="00126C1E">
        <w:rPr>
          <w:sz w:val="20"/>
          <w:szCs w:val="20"/>
          <w:lang w:val="en-GB"/>
        </w:rPr>
        <w:t xml:space="preserve">), ceftriaxone-resistant </w:t>
      </w:r>
      <w:r w:rsidR="0061473F">
        <w:rPr>
          <w:sz w:val="20"/>
          <w:szCs w:val="20"/>
          <w:lang w:val="en-GB"/>
        </w:rPr>
        <w:t>(Cef-R</w:t>
      </w:r>
      <w:r w:rsidR="0061473F" w:rsidRPr="00126C1E">
        <w:rPr>
          <w:sz w:val="20"/>
          <w:szCs w:val="20"/>
          <w:lang w:val="en-GB"/>
        </w:rPr>
        <w:t xml:space="preserve">), and dual-resistant </w:t>
      </w:r>
      <w:r w:rsidR="0061473F">
        <w:rPr>
          <w:sz w:val="20"/>
          <w:szCs w:val="20"/>
          <w:lang w:val="en-GB"/>
        </w:rPr>
        <w:t>(Dual-R</w:t>
      </w:r>
      <w:r w:rsidR="0061473F" w:rsidRPr="00126C1E">
        <w:rPr>
          <w:sz w:val="20"/>
          <w:szCs w:val="20"/>
          <w:lang w:val="en-GB"/>
        </w:rPr>
        <w:t>)</w:t>
      </w:r>
      <w:ins w:id="73" w:author="Jue Tao Lim (Asst Prof)" w:date="2026-06-01T09:05:00Z" w16du:dateUtc="2026-06-01T16:05:00Z">
        <w:r w:rsidR="0015289E">
          <w:rPr>
            <w:sz w:val="20"/>
            <w:szCs w:val="20"/>
            <w:lang w:val="en-GB"/>
          </w:rPr>
          <w:t xml:space="preserve"> strains</w:t>
        </w:r>
      </w:ins>
      <w:r w:rsidR="0061473F" w:rsidRPr="00126C1E">
        <w:rPr>
          <w:sz w:val="20"/>
          <w:szCs w:val="20"/>
          <w:lang w:val="en-GB"/>
        </w:rPr>
        <w:t>.</w:t>
      </w:r>
      <w:r w:rsidR="0061473F">
        <w:rPr>
          <w:sz w:val="20"/>
          <w:szCs w:val="20"/>
          <w:lang w:val="en-GB"/>
        </w:rPr>
        <w:t xml:space="preserve"> </w:t>
      </w:r>
      <w:commentRangeStart w:id="74"/>
      <w:commentRangeStart w:id="75"/>
      <w:r w:rsidR="0061473F">
        <w:rPr>
          <w:sz w:val="20"/>
          <w:szCs w:val="20"/>
          <w:lang w:val="en-GB"/>
        </w:rPr>
        <w:t>Moreover, t</w:t>
      </w:r>
      <w:r w:rsidR="007618A6" w:rsidRPr="00CF5428">
        <w:rPr>
          <w:sz w:val="20"/>
          <w:szCs w:val="20"/>
          <w:lang w:val="en-GB"/>
        </w:rPr>
        <w:t xml:space="preserve">he model structure accounts for behavioural risk heterogeneity and differential intervention uptake across four distinct strata: individuals receiving neither intervention, doxy-PEP </w:t>
      </w:r>
      <w:r w:rsidR="00346D43">
        <w:rPr>
          <w:sz w:val="20"/>
          <w:szCs w:val="20"/>
          <w:lang w:val="en-GB"/>
        </w:rPr>
        <w:t>standalone intervention</w:t>
      </w:r>
      <w:r w:rsidR="007618A6" w:rsidRPr="00CF5428">
        <w:rPr>
          <w:sz w:val="20"/>
          <w:szCs w:val="20"/>
          <w:lang w:val="en-GB"/>
        </w:rPr>
        <w:t xml:space="preserve">, vaccination </w:t>
      </w:r>
      <w:r w:rsidR="00346D43">
        <w:rPr>
          <w:sz w:val="20"/>
          <w:szCs w:val="20"/>
          <w:lang w:val="en-GB"/>
        </w:rPr>
        <w:t>standalone intervention</w:t>
      </w:r>
      <w:r w:rsidR="007618A6" w:rsidRPr="00CF5428">
        <w:rPr>
          <w:sz w:val="20"/>
          <w:szCs w:val="20"/>
          <w:lang w:val="en-GB"/>
        </w:rPr>
        <w:t>, or combined interventions.</w:t>
      </w:r>
      <w:commentRangeEnd w:id="74"/>
      <w:r w:rsidR="007600B7" w:rsidRPr="00CF5428">
        <w:rPr>
          <w:rStyle w:val="CommentReference"/>
          <w:sz w:val="20"/>
          <w:szCs w:val="20"/>
          <w:lang w:val="en-GB"/>
        </w:rPr>
        <w:commentReference w:id="74"/>
      </w:r>
      <w:commentRangeEnd w:id="75"/>
      <w:r w:rsidR="007E4CF9" w:rsidRPr="00CF5428">
        <w:rPr>
          <w:rStyle w:val="CommentReference"/>
          <w:sz w:val="20"/>
          <w:szCs w:val="20"/>
          <w:lang w:val="en-GB"/>
        </w:rPr>
        <w:commentReference w:id="75"/>
      </w:r>
      <w:r w:rsidR="007618A6" w:rsidRPr="00CF5428">
        <w:rPr>
          <w:sz w:val="20"/>
          <w:szCs w:val="20"/>
          <w:lang w:val="en-GB"/>
        </w:rPr>
        <w:t xml:space="preserve"> We calibrated the model within a Bayesian framework using longitudinal surveillance data from England. Through counterfactual simulations compared against a no-intervention baseline, we quantified the intersection of dual selective pressures - doxycycline-induced selection and clinical treatment pressure - under varying coverage thresholds of doxy-PEP for syphilis and vaccination for gonorrhoea. Crucially, this framework evaluates the extent to which population-level doxy-PEP deployment among MSM might inadvertently amplify the transmission of multidrug-resistant </w:t>
      </w:r>
      <w:r w:rsidR="007618A6" w:rsidRPr="00CF5428">
        <w:rPr>
          <w:i/>
          <w:iCs/>
          <w:sz w:val="20"/>
          <w:szCs w:val="20"/>
          <w:lang w:val="en-GB"/>
        </w:rPr>
        <w:t>N. gonorrhoeae</w:t>
      </w:r>
      <w:r w:rsidR="007618A6" w:rsidRPr="00CF5428">
        <w:rPr>
          <w:sz w:val="20"/>
          <w:szCs w:val="20"/>
          <w:lang w:val="en-GB"/>
        </w:rPr>
        <w:t xml:space="preserve"> against a backdrop of high baseline tetracycline resistance </w:t>
      </w:r>
      <w:r w:rsidR="007618A6" w:rsidRPr="00CF5428">
        <w:rPr>
          <w:sz w:val="20"/>
          <w:szCs w:val="20"/>
          <w:lang w:val="en-GB"/>
        </w:rPr>
        <w:fldChar w:fldCharType="begin"/>
      </w:r>
      <w:r w:rsidR="00031F54">
        <w:rPr>
          <w:sz w:val="20"/>
          <w:szCs w:val="20"/>
          <w:lang w:val="en-GB"/>
        </w:rPr>
        <w:instrText xml:space="preserve"> ADDIN ZOTERO_ITEM CSL_CITATION {"citationID":"bWgM7jis","properties":{"formattedCitation":"[25]","plainCitation":"[25]","noteIndex":0},"citationItems":[{"id":408,"uris":["http://zotero.org/users/9663344/items/PRBSX5RW"],"itemData":{"id":408,"type":"article-journal","container-title":"International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007618A6" w:rsidRPr="00CF5428">
        <w:rPr>
          <w:sz w:val="20"/>
          <w:szCs w:val="20"/>
          <w:lang w:val="en-GB"/>
        </w:rPr>
        <w:fldChar w:fldCharType="separate"/>
      </w:r>
      <w:r w:rsidR="00A83A09">
        <w:rPr>
          <w:sz w:val="20"/>
          <w:szCs w:val="20"/>
          <w:lang w:val="en-GB"/>
        </w:rPr>
        <w:t>[25]</w:t>
      </w:r>
      <w:r w:rsidR="007618A6" w:rsidRPr="00CF5428">
        <w:rPr>
          <w:sz w:val="20"/>
          <w:szCs w:val="20"/>
          <w:lang w:val="en-GB"/>
        </w:rPr>
        <w:fldChar w:fldCharType="end"/>
      </w:r>
      <w:r w:rsidR="007618A6" w:rsidRPr="00CF5428">
        <w:rPr>
          <w:sz w:val="20"/>
          <w:szCs w:val="20"/>
          <w:lang w:val="en-GB"/>
        </w:rPr>
        <w:t xml:space="preserve">. </w:t>
      </w:r>
      <w:r w:rsidR="00C0220D" w:rsidRPr="00CF5428">
        <w:rPr>
          <w:sz w:val="20"/>
          <w:szCs w:val="20"/>
          <w:lang w:val="en-GB"/>
        </w:rPr>
        <w:t>Moreover</w:t>
      </w:r>
      <w:r w:rsidR="007618A6" w:rsidRPr="00CF5428">
        <w:rPr>
          <w:sz w:val="20"/>
          <w:szCs w:val="20"/>
          <w:lang w:val="en-GB"/>
        </w:rPr>
        <w:t xml:space="preserve">, we characterize the capacity of a moderate-efficacy vaccine to </w:t>
      </w:r>
      <w:del w:id="76" w:author="Jue Tao Lim (Asst Prof)" w:date="2026-06-01T09:05:00Z" w16du:dateUtc="2026-06-01T16:05:00Z">
        <w:r w:rsidR="007618A6" w:rsidRPr="00CF5428" w:rsidDel="00455976">
          <w:rPr>
            <w:sz w:val="20"/>
            <w:szCs w:val="20"/>
            <w:lang w:val="en-GB"/>
          </w:rPr>
          <w:delText xml:space="preserve">intercept </w:delText>
        </w:r>
      </w:del>
      <w:ins w:id="77" w:author="Jue Tao Lim (Asst Prof)" w:date="2026-06-01T09:05:00Z" w16du:dateUtc="2026-06-01T16:05:00Z">
        <w:r w:rsidR="00455976">
          <w:rPr>
            <w:sz w:val="20"/>
            <w:szCs w:val="20"/>
            <w:lang w:val="en-GB"/>
          </w:rPr>
          <w:t>mediate</w:t>
        </w:r>
        <w:r w:rsidR="00455976" w:rsidRPr="00CF5428">
          <w:rPr>
            <w:sz w:val="20"/>
            <w:szCs w:val="20"/>
            <w:lang w:val="en-GB"/>
          </w:rPr>
          <w:t xml:space="preserve"> </w:t>
        </w:r>
      </w:ins>
      <w:r w:rsidR="007618A6" w:rsidRPr="00CF5428">
        <w:rPr>
          <w:sz w:val="20"/>
          <w:szCs w:val="20"/>
          <w:lang w:val="en-GB"/>
        </w:rPr>
        <w:t xml:space="preserve">the emergence </w:t>
      </w:r>
      <w:r w:rsidR="007618A6" w:rsidRPr="00CF5428">
        <w:rPr>
          <w:sz w:val="20"/>
          <w:szCs w:val="20"/>
          <w:lang w:val="en-GB"/>
        </w:rPr>
        <w:lastRenderedPageBreak/>
        <w:t>of dual resistance and mitigate the evolutionary selective pressures introduced by expanded doxy-PEP for syphilis utility.</w:t>
      </w:r>
    </w:p>
    <w:p w14:paraId="6A6698CF" w14:textId="2EBDE238" w:rsidR="0010455E" w:rsidRPr="00CF5428" w:rsidRDefault="0010455E" w:rsidP="006E0D5A">
      <w:pPr>
        <w:pStyle w:val="NormalWeb"/>
        <w:spacing w:line="276" w:lineRule="auto"/>
        <w:jc w:val="both"/>
        <w:rPr>
          <w:b/>
          <w:bCs/>
          <w:sz w:val="20"/>
          <w:szCs w:val="20"/>
          <w:lang w:val="en-GB"/>
        </w:rPr>
      </w:pPr>
      <w:commentRangeStart w:id="78"/>
      <w:commentRangeStart w:id="79"/>
      <w:commentRangeStart w:id="80"/>
      <w:r w:rsidRPr="00CF5428">
        <w:rPr>
          <w:b/>
          <w:bCs/>
          <w:sz w:val="20"/>
          <w:szCs w:val="20"/>
          <w:lang w:val="en-GB"/>
        </w:rPr>
        <w:t>Methods</w:t>
      </w:r>
      <w:commentRangeEnd w:id="78"/>
      <w:r w:rsidR="00B83724" w:rsidRPr="00CF5428">
        <w:rPr>
          <w:rStyle w:val="CommentReference"/>
          <w:b/>
          <w:bCs/>
          <w:sz w:val="20"/>
          <w:szCs w:val="20"/>
          <w:lang w:val="en-GB"/>
        </w:rPr>
        <w:commentReference w:id="78"/>
      </w:r>
      <w:commentRangeEnd w:id="79"/>
      <w:r w:rsidR="00B6611D" w:rsidRPr="00CF5428">
        <w:rPr>
          <w:rStyle w:val="CommentReference"/>
          <w:b/>
          <w:bCs/>
          <w:sz w:val="20"/>
          <w:szCs w:val="20"/>
          <w:lang w:val="en-GB"/>
        </w:rPr>
        <w:commentReference w:id="79"/>
      </w:r>
      <w:commentRangeEnd w:id="80"/>
      <w:r w:rsidR="007E4CF9" w:rsidRPr="00CF5428">
        <w:rPr>
          <w:rStyle w:val="CommentReference"/>
          <w:b/>
          <w:bCs/>
          <w:sz w:val="20"/>
          <w:szCs w:val="20"/>
          <w:lang w:val="en-GB"/>
        </w:rPr>
        <w:commentReference w:id="80"/>
      </w:r>
    </w:p>
    <w:p w14:paraId="54CD53AC" w14:textId="3CB626D8" w:rsidR="007E4CF9" w:rsidRDefault="00C27B37" w:rsidP="006E0D5A">
      <w:pPr>
        <w:pStyle w:val="NormalWeb"/>
        <w:spacing w:line="276" w:lineRule="auto"/>
        <w:jc w:val="both"/>
        <w:rPr>
          <w:ins w:id="81" w:author="#WANG ZIHAO#" w:date="2026-06-09T11:48:00Z" w16du:dateUtc="2026-06-09T03:48:00Z"/>
          <w:sz w:val="20"/>
          <w:szCs w:val="20"/>
          <w:lang w:val="en-GB"/>
        </w:rPr>
      </w:pPr>
      <w:ins w:id="82" w:author="#WANG ZIHAO#" w:date="2026-06-09T11:50:00Z" w16du:dateUtc="2026-06-09T03:50:00Z">
        <w:r w:rsidRPr="00C27B37">
          <w:rPr>
            <w:sz w:val="20"/>
            <w:szCs w:val="20"/>
            <w:lang w:val="en-GB"/>
          </w:rPr>
          <w:t xml:space="preserve">To evaluate the long-term epidemiological and evolutionary impacts on the </w:t>
        </w:r>
        <w:r w:rsidRPr="00C27B37">
          <w:rPr>
            <w:i/>
            <w:iCs/>
            <w:sz w:val="20"/>
            <w:szCs w:val="20"/>
            <w:lang w:val="en-GB"/>
            <w:rPrChange w:id="83" w:author="#WANG ZIHAO#" w:date="2026-06-09T11:51:00Z" w16du:dateUtc="2026-06-09T03:51:00Z">
              <w:rPr>
                <w:sz w:val="20"/>
                <w:szCs w:val="20"/>
                <w:lang w:val="en-GB"/>
              </w:rPr>
            </w:rPrChange>
          </w:rPr>
          <w:t>N</w:t>
        </w:r>
      </w:ins>
      <w:ins w:id="84" w:author="#WANG ZIHAO#" w:date="2026-06-09T11:51:00Z" w16du:dateUtc="2026-06-09T03:51:00Z">
        <w:r w:rsidRPr="00C27B37">
          <w:rPr>
            <w:i/>
            <w:iCs/>
            <w:sz w:val="20"/>
            <w:szCs w:val="20"/>
            <w:lang w:val="en-GB"/>
            <w:rPrChange w:id="85" w:author="#WANG ZIHAO#" w:date="2026-06-09T11:51:00Z" w16du:dateUtc="2026-06-09T03:51:00Z">
              <w:rPr>
                <w:sz w:val="20"/>
                <w:szCs w:val="20"/>
                <w:lang w:val="en-GB"/>
              </w:rPr>
            </w:rPrChange>
          </w:rPr>
          <w:t>.</w:t>
        </w:r>
      </w:ins>
      <w:ins w:id="86" w:author="#WANG ZIHAO#" w:date="2026-06-09T11:50:00Z" w16du:dateUtc="2026-06-09T03:50:00Z">
        <w:r w:rsidRPr="00C27B37">
          <w:rPr>
            <w:i/>
            <w:iCs/>
            <w:sz w:val="20"/>
            <w:szCs w:val="20"/>
            <w:lang w:val="en-GB"/>
            <w:rPrChange w:id="87" w:author="#WANG ZIHAO#" w:date="2026-06-09T11:51:00Z" w16du:dateUtc="2026-06-09T03:51:00Z">
              <w:rPr>
                <w:sz w:val="20"/>
                <w:szCs w:val="20"/>
                <w:lang w:val="en-GB"/>
              </w:rPr>
            </w:rPrChange>
          </w:rPr>
          <w:t xml:space="preserve"> gonorrhoeae</w:t>
        </w:r>
        <w:r w:rsidRPr="00C27B37">
          <w:rPr>
            <w:sz w:val="20"/>
            <w:szCs w:val="20"/>
            <w:lang w:val="en-GB"/>
          </w:rPr>
          <w:t xml:space="preserve"> reservoir, we simulated two distinct biomedical interventions across a 15-year operational horizon (202</w:t>
        </w:r>
      </w:ins>
      <w:ins w:id="88" w:author="#WANG ZIHAO#" w:date="2026-06-09T11:51:00Z" w16du:dateUtc="2026-06-09T03:51:00Z">
        <w:r>
          <w:rPr>
            <w:sz w:val="20"/>
            <w:szCs w:val="20"/>
            <w:lang w:val="en-GB"/>
          </w:rPr>
          <w:t>7-</w:t>
        </w:r>
      </w:ins>
      <w:ins w:id="89" w:author="#WANG ZIHAO#" w:date="2026-06-09T11:50:00Z" w16du:dateUtc="2026-06-09T03:50:00Z">
        <w:r w:rsidRPr="00C27B37">
          <w:rPr>
            <w:sz w:val="20"/>
            <w:szCs w:val="20"/>
            <w:lang w:val="en-GB"/>
          </w:rPr>
          <w:t xml:space="preserve">2041), implemented both as standalone strategies and as a combined framework against a baseline counterfactual of standard care. The first intervention, </w:t>
        </w:r>
      </w:ins>
      <w:ins w:id="90" w:author="#WANG ZIHAO#" w:date="2026-06-09T11:51:00Z" w16du:dateUtc="2026-06-09T03:51:00Z">
        <w:r>
          <w:rPr>
            <w:sz w:val="20"/>
            <w:szCs w:val="20"/>
            <w:lang w:val="en-GB"/>
          </w:rPr>
          <w:t>doxy-PEP</w:t>
        </w:r>
      </w:ins>
      <w:ins w:id="91" w:author="#WANG ZIHAO#" w:date="2026-06-09T11:53:00Z" w16du:dateUtc="2026-06-09T03:53:00Z">
        <w:r>
          <w:rPr>
            <w:sz w:val="20"/>
            <w:szCs w:val="20"/>
            <w:lang w:val="en-GB"/>
          </w:rPr>
          <w:t xml:space="preserve"> (</w:t>
        </w:r>
      </w:ins>
      <w:ins w:id="92" w:author="#WANG ZIHAO#" w:date="2026-06-09T12:00:00Z" w16du:dateUtc="2026-06-09T04:00:00Z">
        <w:r w:rsidR="00AC7158" w:rsidRPr="00AC7158">
          <w:rPr>
            <w:sz w:val="20"/>
            <w:szCs w:val="20"/>
            <w:lang w:val="en-GB"/>
          </w:rPr>
          <w:t xml:space="preserve">indicated primarily for syphilis prevention but providing secondary, partial protection against </w:t>
        </w:r>
        <w:r w:rsidR="00AC7158" w:rsidRPr="00AC7158">
          <w:rPr>
            <w:i/>
            <w:iCs/>
            <w:sz w:val="20"/>
            <w:szCs w:val="20"/>
            <w:lang w:val="en-GB"/>
            <w:rPrChange w:id="93" w:author="#WANG ZIHAO#" w:date="2026-06-09T12:00:00Z" w16du:dateUtc="2026-06-09T04:00:00Z">
              <w:rPr>
                <w:sz w:val="20"/>
                <w:szCs w:val="20"/>
                <w:lang w:val="en-GB"/>
              </w:rPr>
            </w:rPrChange>
          </w:rPr>
          <w:t>N</w:t>
        </w:r>
        <w:r w:rsidR="00AC7158" w:rsidRPr="00AC7158">
          <w:rPr>
            <w:i/>
            <w:iCs/>
            <w:sz w:val="20"/>
            <w:szCs w:val="20"/>
            <w:lang w:val="en-GB"/>
            <w:rPrChange w:id="94" w:author="#WANG ZIHAO#" w:date="2026-06-09T12:00:00Z" w16du:dateUtc="2026-06-09T04:00:00Z">
              <w:rPr>
                <w:sz w:val="20"/>
                <w:szCs w:val="20"/>
                <w:lang w:val="en-GB"/>
              </w:rPr>
            </w:rPrChange>
          </w:rPr>
          <w:t>.</w:t>
        </w:r>
        <w:r w:rsidR="00AC7158" w:rsidRPr="00AC7158">
          <w:rPr>
            <w:i/>
            <w:iCs/>
            <w:sz w:val="20"/>
            <w:szCs w:val="20"/>
            <w:lang w:val="en-GB"/>
            <w:rPrChange w:id="95" w:author="#WANG ZIHAO#" w:date="2026-06-09T12:00:00Z" w16du:dateUtc="2026-06-09T04:00:00Z">
              <w:rPr>
                <w:sz w:val="20"/>
                <w:szCs w:val="20"/>
                <w:lang w:val="en-GB"/>
              </w:rPr>
            </w:rPrChange>
          </w:rPr>
          <w:t xml:space="preserve"> gonorrhoeae</w:t>
        </w:r>
      </w:ins>
      <w:ins w:id="96" w:author="#WANG ZIHAO#" w:date="2026-06-09T11:53:00Z" w16du:dateUtc="2026-06-09T03:53:00Z">
        <w:r>
          <w:rPr>
            <w:sz w:val="20"/>
            <w:szCs w:val="20"/>
            <w:lang w:val="en-GB"/>
          </w:rPr>
          <w:t>)</w:t>
        </w:r>
      </w:ins>
      <w:ins w:id="97" w:author="#WANG ZIHAO#" w:date="2026-06-09T11:50:00Z" w16du:dateUtc="2026-06-09T03:50:00Z">
        <w:r w:rsidRPr="00C27B37">
          <w:rPr>
            <w:sz w:val="20"/>
            <w:szCs w:val="20"/>
            <w:lang w:val="en-GB"/>
          </w:rPr>
          <w:t xml:space="preserve">, was characterized as an antibiotic-based, systemic chemoprophylactic strategy targeting </w:t>
        </w:r>
      </w:ins>
      <w:ins w:id="98" w:author="#WANG ZIHAO#" w:date="2026-06-09T12:01:00Z" w16du:dateUtc="2026-06-09T04:01:00Z">
        <w:r w:rsidR="004E67CA">
          <w:rPr>
            <w:sz w:val="20"/>
            <w:szCs w:val="20"/>
            <w:lang w:val="en-GB"/>
          </w:rPr>
          <w:t>MSM</w:t>
        </w:r>
      </w:ins>
      <w:ins w:id="99" w:author="#WANG ZIHAO#" w:date="2026-06-09T11:50:00Z" w16du:dateUtc="2026-06-09T03:50:00Z">
        <w:r w:rsidRPr="00C27B37">
          <w:rPr>
            <w:sz w:val="20"/>
            <w:szCs w:val="20"/>
            <w:lang w:val="en-GB"/>
          </w:rPr>
          <w:t xml:space="preserve"> following a condomless sexual exposure</w:t>
        </w:r>
      </w:ins>
      <w:ins w:id="100" w:author="#WANG ZIHAO#" w:date="2026-06-09T12:00:00Z" w16du:dateUtc="2026-06-09T04:00:00Z">
        <w:r w:rsidR="00AC7158">
          <w:rPr>
            <w:sz w:val="20"/>
            <w:szCs w:val="20"/>
            <w:lang w:val="en-GB"/>
          </w:rPr>
          <w:t>. M</w:t>
        </w:r>
      </w:ins>
      <w:ins w:id="101" w:author="#WANG ZIHAO#" w:date="2026-06-09T11:50:00Z" w16du:dateUtc="2026-06-09T03:50:00Z">
        <w:r w:rsidRPr="00C27B37">
          <w:rPr>
            <w:sz w:val="20"/>
            <w:szCs w:val="20"/>
            <w:lang w:val="en-GB"/>
          </w:rPr>
          <w:t xml:space="preserve">echanistically, it was </w:t>
        </w:r>
      </w:ins>
      <w:ins w:id="102" w:author="#WANG ZIHAO#" w:date="2026-06-09T11:51:00Z" w16du:dateUtc="2026-06-09T03:51:00Z">
        <w:r w:rsidRPr="00C27B37">
          <w:rPr>
            <w:sz w:val="20"/>
            <w:szCs w:val="20"/>
            <w:lang w:val="en-GB"/>
          </w:rPr>
          <w:t>modelled</w:t>
        </w:r>
      </w:ins>
      <w:ins w:id="103" w:author="#WANG ZIHAO#" w:date="2026-06-09T11:50:00Z" w16du:dateUtc="2026-06-09T03:50:00Z">
        <w:r w:rsidRPr="00C27B37">
          <w:rPr>
            <w:sz w:val="20"/>
            <w:szCs w:val="20"/>
            <w:lang w:val="en-GB"/>
          </w:rPr>
          <w:t xml:space="preserve"> as an agent-selective filter that exerts bactericidal efficacy against susceptible wild-type strains but exhibits a complete therapeutic blind spot for pre-existing </w:t>
        </w:r>
      </w:ins>
      <w:ins w:id="104" w:author="#WANG ZIHAO#" w:date="2026-06-09T11:51:00Z" w16du:dateUtc="2026-06-09T03:51:00Z">
        <w:r>
          <w:rPr>
            <w:sz w:val="20"/>
            <w:szCs w:val="20"/>
            <w:lang w:val="en-GB"/>
          </w:rPr>
          <w:t>Tet-R</w:t>
        </w:r>
      </w:ins>
      <w:ins w:id="105" w:author="#WANG ZIHAO#" w:date="2026-06-09T11:50:00Z" w16du:dateUtc="2026-06-09T03:50:00Z">
        <w:r w:rsidRPr="00C27B37">
          <w:rPr>
            <w:sz w:val="20"/>
            <w:szCs w:val="20"/>
            <w:lang w:val="en-GB"/>
          </w:rPr>
          <w:t xml:space="preserve"> or </w:t>
        </w:r>
      </w:ins>
      <w:ins w:id="106" w:author="#WANG ZIHAO#" w:date="2026-06-09T11:51:00Z" w16du:dateUtc="2026-06-09T03:51:00Z">
        <w:r>
          <w:rPr>
            <w:sz w:val="20"/>
            <w:szCs w:val="20"/>
            <w:lang w:val="en-GB"/>
          </w:rPr>
          <w:t>Dual-R</w:t>
        </w:r>
      </w:ins>
      <w:ins w:id="107" w:author="#WANG ZIHAO#" w:date="2026-06-09T11:50:00Z" w16du:dateUtc="2026-06-09T03:50:00Z">
        <w:r w:rsidRPr="00C27B37">
          <w:rPr>
            <w:sz w:val="20"/>
            <w:szCs w:val="20"/>
            <w:lang w:val="en-GB"/>
          </w:rPr>
          <w:t xml:space="preserve"> determinants. The second intervention, a moderately effective vaccine (proxying the real-world cross-protection profiles observed with outer membrane vesicle meningococcal formulations, such as 4CMenB), was evaluated as an evolutionary-neutral, transmission-blocking barrier that down-regulates host susceptibility uniformly across all bacterial </w:t>
        </w:r>
      </w:ins>
      <w:ins w:id="108" w:author="#WANG ZIHAO#" w:date="2026-06-10T17:12:00Z" w16du:dateUtc="2026-06-10T09:12:00Z">
        <w:r w:rsidR="003C774C">
          <w:rPr>
            <w:sz w:val="20"/>
            <w:szCs w:val="20"/>
            <w:lang w:val="en-GB"/>
          </w:rPr>
          <w:t>strain</w:t>
        </w:r>
      </w:ins>
      <w:ins w:id="109" w:author="#WANG ZIHAO#" w:date="2026-06-09T11:50:00Z" w16du:dateUtc="2026-06-09T03:50:00Z">
        <w:r w:rsidRPr="00C27B37">
          <w:rPr>
            <w:sz w:val="20"/>
            <w:szCs w:val="20"/>
            <w:lang w:val="en-GB"/>
          </w:rPr>
          <w:t>s regardless of their antimicrobial resistance profiles.</w:t>
        </w:r>
      </w:ins>
      <w:ins w:id="110" w:author="#WANG ZIHAO#" w:date="2026-06-09T11:52:00Z" w16du:dateUtc="2026-06-09T03:52:00Z">
        <w:r>
          <w:rPr>
            <w:sz w:val="20"/>
            <w:szCs w:val="20"/>
            <w:lang w:val="en-GB"/>
          </w:rPr>
          <w:t xml:space="preserve"> </w:t>
        </w:r>
        <w:r w:rsidRPr="00C27B37">
          <w:rPr>
            <w:sz w:val="20"/>
            <w:szCs w:val="20"/>
            <w:lang w:val="en-GB"/>
          </w:rPr>
          <w:t>Ultimately, these strategic configurations</w:t>
        </w:r>
        <w:r>
          <w:rPr>
            <w:sz w:val="20"/>
            <w:szCs w:val="20"/>
            <w:lang w:val="en-GB"/>
          </w:rPr>
          <w:t xml:space="preserve"> - </w:t>
        </w:r>
        <w:r w:rsidRPr="00C27B37">
          <w:rPr>
            <w:sz w:val="20"/>
            <w:szCs w:val="20"/>
            <w:lang w:val="en-GB"/>
          </w:rPr>
          <w:t>baseline counterfactual, doxy-PEP standalone, vaccination standalone, and the combined dual-intervention framework</w:t>
        </w:r>
        <w:r>
          <w:rPr>
            <w:sz w:val="20"/>
            <w:szCs w:val="20"/>
            <w:lang w:val="en-GB"/>
          </w:rPr>
          <w:t xml:space="preserve"> - </w:t>
        </w:r>
        <w:r w:rsidRPr="00C27B37">
          <w:rPr>
            <w:sz w:val="20"/>
            <w:szCs w:val="20"/>
            <w:lang w:val="en-GB"/>
          </w:rPr>
          <w:t>were subjected to global sensitivity mapping to evaluate their structural resilience against varying background ceftriaxone treatment failure rates</w:t>
        </w:r>
      </w:ins>
      <w:ins w:id="111" w:author="#WANG ZIHAO#" w:date="2026-06-10T16:48:00Z" w16du:dateUtc="2026-06-10T08:48:00Z">
        <w:r w:rsidR="00DF5716">
          <w:rPr>
            <w:sz w:val="20"/>
            <w:szCs w:val="20"/>
            <w:lang w:val="en-GB"/>
          </w:rPr>
          <w:t xml:space="preserve"> and </w:t>
        </w:r>
      </w:ins>
      <w:ins w:id="112" w:author="#WANG ZIHAO#" w:date="2026-06-10T16:49:00Z" w16du:dateUtc="2026-06-10T08:49:00Z">
        <w:r w:rsidR="00DF5716">
          <w:rPr>
            <w:sz w:val="20"/>
            <w:szCs w:val="20"/>
            <w:lang w:val="en-GB"/>
          </w:rPr>
          <w:t>intervention uptake rates</w:t>
        </w:r>
      </w:ins>
      <w:ins w:id="113" w:author="#WANG ZIHAO#" w:date="2026-06-09T11:52:00Z" w16du:dateUtc="2026-06-09T03:52:00Z">
        <w:r>
          <w:rPr>
            <w:sz w:val="20"/>
            <w:szCs w:val="20"/>
            <w:lang w:val="en-GB"/>
          </w:rPr>
          <w:t>.</w:t>
        </w:r>
      </w:ins>
    </w:p>
    <w:p w14:paraId="5F8CE6CE" w14:textId="4D53619A" w:rsidR="00EF3514" w:rsidRPr="00CF5428" w:rsidRDefault="00F166BA" w:rsidP="006E0D5A">
      <w:pPr>
        <w:pStyle w:val="NormalWeb"/>
        <w:spacing w:line="276" w:lineRule="auto"/>
        <w:jc w:val="both"/>
        <w:rPr>
          <w:sz w:val="20"/>
          <w:szCs w:val="20"/>
          <w:lang w:val="en-GB"/>
        </w:rPr>
      </w:pPr>
      <w:r w:rsidRPr="00CF5428">
        <w:rPr>
          <w:sz w:val="20"/>
          <w:szCs w:val="20"/>
          <w:lang w:val="en-GB"/>
        </w:rPr>
        <w:t xml:space="preserve">England serves as an ideal epidemiological </w:t>
      </w:r>
      <w:del w:id="114" w:author="Jue Tao Lim (Asst Prof)" w:date="2026-06-01T09:06:00Z" w16du:dateUtc="2026-06-01T16:06:00Z">
        <w:r w:rsidRPr="00CF5428" w:rsidDel="00455976">
          <w:rPr>
            <w:sz w:val="20"/>
            <w:szCs w:val="20"/>
            <w:lang w:val="en-GB"/>
          </w:rPr>
          <w:delText xml:space="preserve">archetype </w:delText>
        </w:r>
      </w:del>
      <w:ins w:id="115" w:author="Jue Tao Lim (Asst Prof)" w:date="2026-06-01T09:06:00Z" w16du:dateUtc="2026-06-01T16:06:00Z">
        <w:r w:rsidR="00455976">
          <w:rPr>
            <w:sz w:val="20"/>
            <w:szCs w:val="20"/>
            <w:lang w:val="en-GB"/>
          </w:rPr>
          <w:t>setting</w:t>
        </w:r>
        <w:r w:rsidR="00455976" w:rsidRPr="00CF5428">
          <w:rPr>
            <w:sz w:val="20"/>
            <w:szCs w:val="20"/>
            <w:lang w:val="en-GB"/>
          </w:rPr>
          <w:t xml:space="preserve"> </w:t>
        </w:r>
      </w:ins>
      <w:r w:rsidRPr="00CF5428">
        <w:rPr>
          <w:sz w:val="20"/>
          <w:szCs w:val="20"/>
          <w:lang w:val="en-GB"/>
        </w:rPr>
        <w:t xml:space="preserve">for evaluating the evolutionary dynamics of </w:t>
      </w:r>
      <w:r w:rsidRPr="00CF5428">
        <w:rPr>
          <w:i/>
          <w:iCs/>
          <w:sz w:val="20"/>
          <w:szCs w:val="20"/>
          <w:lang w:val="en-GB"/>
        </w:rPr>
        <w:t xml:space="preserve">N. gonorrhoeae </w:t>
      </w:r>
      <w:r w:rsidRPr="00CF5428">
        <w:rPr>
          <w:sz w:val="20"/>
          <w:szCs w:val="20"/>
          <w:lang w:val="en-GB"/>
        </w:rPr>
        <w:t xml:space="preserve">AMR under dual intervention pressures. The jurisdiction maintains world-class, comprehensive national surveillance registries, specifically </w:t>
      </w:r>
      <w:r w:rsidRPr="00CF5428">
        <w:rPr>
          <w:sz w:val="20"/>
          <w:szCs w:val="20"/>
        </w:rPr>
        <w:t xml:space="preserve">Genitourinary Medicine Clinic Activity Dataset (GUMCAD) </w:t>
      </w:r>
      <w:r w:rsidRPr="00CF5428">
        <w:rPr>
          <w:sz w:val="20"/>
          <w:szCs w:val="20"/>
        </w:rPr>
        <w:fldChar w:fldCharType="begin"/>
      </w:r>
      <w:r w:rsidR="00031F54">
        <w:rPr>
          <w:sz w:val="20"/>
          <w:szCs w:val="20"/>
        </w:rPr>
        <w:instrText xml:space="preserve"> ADDIN ZOTERO_ITEM CSL_CITATION {"citationID":"WAnwlG3V","properties":{"unsorted":false,"formattedCitation":"[26]","plainCitation":"[26]","noteIndex":0},"citationItems":[{"id":593,"uris":["http://zotero.org/users/9663344/items/WFQVFVBZ"],"itemData":{"id":593,"type":"webpage","abstract":"Information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r w:rsidRPr="00CF5428">
        <w:rPr>
          <w:sz w:val="20"/>
          <w:szCs w:val="20"/>
          <w:lang w:val="en-GB"/>
        </w:rPr>
        <w:t xml:space="preserve"> and </w:t>
      </w:r>
      <w:r w:rsidRPr="00CF5428">
        <w:rPr>
          <w:sz w:val="20"/>
          <w:szCs w:val="20"/>
        </w:rPr>
        <w:t xml:space="preserve">Gonococcal Resistance to Antimicrobials Surveillance Programme (GRASP) </w:t>
      </w:r>
      <w:r w:rsidRPr="00CF5428">
        <w:rPr>
          <w:sz w:val="20"/>
          <w:szCs w:val="20"/>
        </w:rPr>
        <w:fldChar w:fldCharType="begin"/>
      </w:r>
      <w:r w:rsidR="00031F54">
        <w:rPr>
          <w:sz w:val="20"/>
          <w:szCs w:val="20"/>
        </w:rPr>
        <w:instrText xml:space="preserve"> ADDIN ZOTERO_ITEM CSL_CITATION {"citationID":"ahHcqRkU","properties":{"unsorted":false,"formattedCitation":"[27]","plainCitation":"[27]","noteIndex":0},"citationItems":[{"id":594,"uris":["http://zotero.org/users/9663344/items/LZ46HFCM"],"itemData":{"id":594,"type":"webpage","abstract":"Data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CF5428">
        <w:rPr>
          <w:sz w:val="20"/>
          <w:szCs w:val="20"/>
        </w:rPr>
        <w:fldChar w:fldCharType="separate"/>
      </w:r>
      <w:r w:rsidR="00A83A09">
        <w:rPr>
          <w:noProof/>
          <w:sz w:val="20"/>
          <w:szCs w:val="20"/>
        </w:rPr>
        <w:t>[27]</w:t>
      </w:r>
      <w:r w:rsidRPr="00CF5428">
        <w:rPr>
          <w:sz w:val="20"/>
          <w:szCs w:val="20"/>
        </w:rPr>
        <w:fldChar w:fldCharType="end"/>
      </w:r>
      <w:r w:rsidRPr="00CF5428">
        <w:rPr>
          <w:sz w:val="20"/>
          <w:szCs w:val="20"/>
          <w:lang w:val="en-GB"/>
        </w:rPr>
        <w:t xml:space="preserve">, which provide high-resolution, longitudinal data on STI testing volumes, clinical presentations, and phenotypic resistance profiles. Furthermore, </w:t>
      </w:r>
      <w:del w:id="116" w:author="Jue Tao Lim (Asst Prof)" w:date="2026-06-01T09:06:00Z" w16du:dateUtc="2026-06-01T16:06:00Z">
        <w:r w:rsidRPr="00CF5428" w:rsidDel="00455976">
          <w:rPr>
            <w:sz w:val="20"/>
            <w:szCs w:val="20"/>
            <w:lang w:val="en-GB"/>
          </w:rPr>
          <w:delText xml:space="preserve">the </w:delText>
        </w:r>
      </w:del>
      <w:ins w:id="117" w:author="Jue Tao Lim (Asst Prof)" w:date="2026-06-01T09:06:00Z" w16du:dateUtc="2026-06-01T16:06:00Z">
        <w:r w:rsidR="00455976">
          <w:rPr>
            <w:sz w:val="20"/>
            <w:szCs w:val="20"/>
            <w:lang w:val="en-GB"/>
          </w:rPr>
          <w:t>transmission in the</w:t>
        </w:r>
        <w:r w:rsidR="00455976" w:rsidRPr="00CF5428">
          <w:rPr>
            <w:sz w:val="20"/>
            <w:szCs w:val="20"/>
            <w:lang w:val="en-GB"/>
          </w:rPr>
          <w:t xml:space="preserve"> </w:t>
        </w:r>
      </w:ins>
      <w:r w:rsidRPr="00CF5428">
        <w:rPr>
          <w:sz w:val="20"/>
          <w:szCs w:val="20"/>
          <w:lang w:val="en-GB"/>
        </w:rPr>
        <w:t xml:space="preserve">English MSM </w:t>
      </w:r>
      <w:del w:id="118" w:author="Jue Tao Lim (Asst Prof)" w:date="2026-06-01T09:06:00Z" w16du:dateUtc="2026-06-01T16:06:00Z">
        <w:r w:rsidRPr="00CF5428" w:rsidDel="00455976">
          <w:rPr>
            <w:sz w:val="20"/>
            <w:szCs w:val="20"/>
            <w:lang w:val="en-GB"/>
          </w:rPr>
          <w:delText xml:space="preserve">network </w:delText>
        </w:r>
      </w:del>
      <w:ins w:id="119" w:author="Jue Tao Lim (Asst Prof)" w:date="2026-06-01T09:06:00Z" w16du:dateUtc="2026-06-01T16:06:00Z">
        <w:r w:rsidR="00455976">
          <w:rPr>
            <w:sz w:val="20"/>
            <w:szCs w:val="20"/>
            <w:lang w:val="en-GB"/>
          </w:rPr>
          <w:t>population</w:t>
        </w:r>
        <w:r w:rsidR="00455976" w:rsidRPr="00CF5428">
          <w:rPr>
            <w:sz w:val="20"/>
            <w:szCs w:val="20"/>
            <w:lang w:val="en-GB"/>
          </w:rPr>
          <w:t xml:space="preserve"> </w:t>
        </w:r>
      </w:ins>
      <w:r w:rsidRPr="00CF5428">
        <w:rPr>
          <w:sz w:val="20"/>
          <w:szCs w:val="20"/>
          <w:lang w:val="en-GB"/>
        </w:rPr>
        <w:t>is characterized by</w:t>
      </w:r>
      <w:del w:id="120" w:author="Jue Tao Lim (Asst Prof)" w:date="2026-06-01T09:06:00Z" w16du:dateUtc="2026-06-01T16:06:00Z">
        <w:r w:rsidRPr="00CF5428" w:rsidDel="00455976">
          <w:rPr>
            <w:sz w:val="20"/>
            <w:szCs w:val="20"/>
            <w:lang w:val="en-GB"/>
          </w:rPr>
          <w:delText xml:space="preserve"> an epidemiologically critical landscape</w:delText>
        </w:r>
      </w:del>
      <w:ins w:id="121" w:author="Jue Tao Lim (Asst Prof)" w:date="2026-06-01T09:06:00Z" w16du:dateUtc="2026-06-01T16:06:00Z">
        <w:r w:rsidR="00455976">
          <w:rPr>
            <w:sz w:val="20"/>
            <w:szCs w:val="20"/>
            <w:lang w:val="en-GB"/>
          </w:rPr>
          <w:t xml:space="preserve"> </w:t>
        </w:r>
      </w:ins>
      <w:del w:id="122" w:author="Jue Tao Lim (Asst Prof)" w:date="2026-06-01T09:06:00Z" w16du:dateUtc="2026-06-01T16:06:00Z">
        <w:r w:rsidRPr="00CF5428" w:rsidDel="00455976">
          <w:rPr>
            <w:sz w:val="20"/>
            <w:szCs w:val="20"/>
            <w:lang w:val="en-GB"/>
          </w:rPr>
          <w:delText xml:space="preserve">: </w:delText>
        </w:r>
      </w:del>
      <w:r w:rsidRPr="00CF5428">
        <w:rPr>
          <w:sz w:val="20"/>
          <w:szCs w:val="20"/>
          <w:lang w:val="en-GB"/>
        </w:rPr>
        <w:t xml:space="preserve">a high baseline prevalence of tetracycline resistance intersecting </w:t>
      </w:r>
      <w:commentRangeStart w:id="123"/>
      <w:del w:id="124" w:author="#WANG ZIHAO#" w:date="2026-06-09T11:37:00Z" w16du:dateUtc="2026-06-09T03:37:00Z">
        <w:r w:rsidRPr="00CF5428" w:rsidDel="0056516E">
          <w:rPr>
            <w:sz w:val="20"/>
            <w:szCs w:val="20"/>
            <w:lang w:val="en-GB"/>
          </w:rPr>
          <w:delText xml:space="preserve">with documented </w:delText>
        </w:r>
        <w:commentRangeEnd w:id="123"/>
        <w:r w:rsidR="00455976" w:rsidRPr="00CF5428" w:rsidDel="0056516E">
          <w:rPr>
            <w:rStyle w:val="CommentReference"/>
            <w:sz w:val="20"/>
            <w:szCs w:val="20"/>
            <w:lang w:val="en-GB"/>
          </w:rPr>
          <w:commentReference w:id="123"/>
        </w:r>
      </w:del>
      <w:r w:rsidRPr="00CF5428">
        <w:rPr>
          <w:sz w:val="20"/>
          <w:szCs w:val="20"/>
          <w:lang w:val="en-GB"/>
        </w:rPr>
        <w:fldChar w:fldCharType="begin"/>
      </w:r>
      <w:r w:rsidR="00031F54">
        <w:rPr>
          <w:sz w:val="20"/>
          <w:szCs w:val="20"/>
          <w:lang w:val="en-GB"/>
        </w:rPr>
        <w:instrText xml:space="preserve"> ADDIN ZOTERO_ITEM CSL_CITATION {"citationID":"C6vs0PGs","properties":{"formattedCitation":"[25]","plainCitation":"[25]","noteIndex":0},"citationItems":[{"id":408,"uris":["http://zotero.org/users/9663344/items/PRBSX5RW"],"itemData":{"id":408,"type":"article-journal","container-title":"International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Pr="00CF5428">
        <w:rPr>
          <w:sz w:val="20"/>
          <w:szCs w:val="20"/>
          <w:lang w:val="en-GB"/>
        </w:rPr>
        <w:fldChar w:fldCharType="separate"/>
      </w:r>
      <w:r w:rsidR="00A83A09">
        <w:rPr>
          <w:sz w:val="20"/>
          <w:szCs w:val="20"/>
          <w:lang w:val="en-GB"/>
        </w:rPr>
        <w:t>[25]</w:t>
      </w:r>
      <w:r w:rsidRPr="00CF5428">
        <w:rPr>
          <w:sz w:val="20"/>
          <w:szCs w:val="20"/>
          <w:lang w:val="en-GB"/>
        </w:rPr>
        <w:fldChar w:fldCharType="end"/>
      </w:r>
      <w:ins w:id="125" w:author="#WANG ZIHAO#" w:date="2026-06-09T11:38:00Z" w16du:dateUtc="2026-06-09T03:38:00Z">
        <w:r w:rsidR="0056516E">
          <w:rPr>
            <w:sz w:val="20"/>
            <w:szCs w:val="20"/>
            <w:lang w:val="en-GB"/>
          </w:rPr>
          <w:t xml:space="preserve"> and </w:t>
        </w:r>
      </w:ins>
      <w:del w:id="126" w:author="#WANG ZIHAO#" w:date="2026-06-09T11:38:00Z" w16du:dateUtc="2026-06-09T03:38:00Z">
        <w:r w:rsidRPr="00CF5428" w:rsidDel="0056516E">
          <w:rPr>
            <w:sz w:val="20"/>
            <w:szCs w:val="20"/>
            <w:lang w:val="en-GB"/>
          </w:rPr>
          <w:delText xml:space="preserve">, </w:delText>
        </w:r>
      </w:del>
      <w:r w:rsidR="009C6B65" w:rsidRPr="00CF5428">
        <w:rPr>
          <w:sz w:val="20"/>
          <w:szCs w:val="20"/>
          <w:lang w:val="en-GB"/>
        </w:rPr>
        <w:t>a complete absence of sustained</w:t>
      </w:r>
      <w:r w:rsidR="00FE0B8D" w:rsidRPr="00CF5428">
        <w:rPr>
          <w:sz w:val="20"/>
          <w:szCs w:val="20"/>
          <w:lang w:val="en-GB"/>
        </w:rPr>
        <w:t xml:space="preserve"> and </w:t>
      </w:r>
      <w:r w:rsidR="009C6B65" w:rsidRPr="00CF5428">
        <w:rPr>
          <w:sz w:val="20"/>
          <w:szCs w:val="20"/>
          <w:lang w:val="en-GB"/>
        </w:rPr>
        <w:t xml:space="preserve">domestically acquired ceftriaxone-resistant </w:t>
      </w:r>
      <w:r w:rsidR="009C6B65" w:rsidRPr="00CF5428">
        <w:rPr>
          <w:i/>
          <w:iCs/>
          <w:sz w:val="20"/>
          <w:szCs w:val="20"/>
          <w:lang w:val="en-GB"/>
        </w:rPr>
        <w:t>N. gonorrhoeae</w:t>
      </w:r>
      <w:r w:rsidR="009C6B65" w:rsidRPr="00CF5428">
        <w:rPr>
          <w:sz w:val="20"/>
          <w:szCs w:val="20"/>
          <w:lang w:val="en-GB"/>
        </w:rPr>
        <w:t xml:space="preserve"> clusters to date</w:t>
      </w:r>
      <w:r w:rsidR="00FE0B8D" w:rsidRPr="00CF5428">
        <w:rPr>
          <w:sz w:val="20"/>
          <w:szCs w:val="20"/>
          <w:lang w:val="en-GB"/>
        </w:rPr>
        <w:t xml:space="preserve"> </w:t>
      </w:r>
      <w:r w:rsidR="00022A37" w:rsidRPr="00CF5428">
        <w:rPr>
          <w:sz w:val="20"/>
          <w:szCs w:val="20"/>
          <w:lang w:val="en-GB"/>
        </w:rPr>
        <w:fldChar w:fldCharType="begin"/>
      </w:r>
      <w:r w:rsidR="00031F54">
        <w:rPr>
          <w:sz w:val="20"/>
          <w:szCs w:val="20"/>
          <w:lang w:val="en-GB"/>
        </w:rPr>
        <w:instrText xml:space="preserve"> ADDIN ZOTERO_ITEM CSL_CITATION {"citationID":"g8gmq4EJ","properties":{"unsorted":false,"formattedCitation":"[12]","plainCitation":"[12]","noteIndex":0},"citationItems":[{"id":468,"uris":["http://zotero.org/users/9663344/items/VTAG53KE"],"itemData":{"id":468,"type":"article-journal","abstract":"OBJECTIVES: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022A37" w:rsidRPr="00CF5428">
        <w:rPr>
          <w:sz w:val="20"/>
          <w:szCs w:val="20"/>
          <w:lang w:val="en-GB"/>
        </w:rPr>
        <w:fldChar w:fldCharType="separate"/>
      </w:r>
      <w:r w:rsidR="00022A37" w:rsidRPr="00CF5428">
        <w:rPr>
          <w:noProof/>
          <w:sz w:val="20"/>
          <w:szCs w:val="20"/>
          <w:lang w:val="en-GB"/>
        </w:rPr>
        <w:t>[12]</w:t>
      </w:r>
      <w:r w:rsidR="00022A37" w:rsidRPr="00CF5428">
        <w:rPr>
          <w:sz w:val="20"/>
          <w:szCs w:val="20"/>
          <w:lang w:val="en-GB"/>
        </w:rPr>
        <w:fldChar w:fldCharType="end"/>
      </w:r>
      <w:r w:rsidR="009C6B65" w:rsidRPr="00CF5428">
        <w:rPr>
          <w:sz w:val="20"/>
          <w:szCs w:val="20"/>
          <w:lang w:val="en-GB"/>
        </w:rPr>
        <w:t xml:space="preserve">, but </w:t>
      </w:r>
      <w:r w:rsidRPr="00CF5428">
        <w:rPr>
          <w:sz w:val="20"/>
          <w:szCs w:val="20"/>
          <w:lang w:val="en-GB"/>
        </w:rPr>
        <w:t xml:space="preserve">rising pressures on frontline ceftriaxone susceptibility </w:t>
      </w:r>
      <w:r w:rsidRPr="00CF5428">
        <w:rPr>
          <w:sz w:val="20"/>
          <w:szCs w:val="20"/>
        </w:rPr>
        <w:fldChar w:fldCharType="begin"/>
      </w:r>
      <w:r w:rsidR="00031F54">
        <w:rPr>
          <w:sz w:val="20"/>
          <w:szCs w:val="20"/>
        </w:rPr>
        <w:instrText xml:space="preserve"> ADDIN ZOTERO_ITEM CSL_CITATION {"citationID":"JWrY4xsC","properties":{"unsorted":false,"formattedCitation":"[28]","plainCitation":"[28]","noteIndex":0},"citationItems":[{"id":437,"uris":["http://zotero.org/users/9663344/items/6QKYAFY5"],"itemData":{"id":437,"type":"webpage","container-title":"UK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Pr="00CF5428">
        <w:rPr>
          <w:sz w:val="20"/>
          <w:szCs w:val="20"/>
        </w:rPr>
        <w:fldChar w:fldCharType="separate"/>
      </w:r>
      <w:r w:rsidR="00A83A09">
        <w:rPr>
          <w:noProof/>
          <w:sz w:val="20"/>
          <w:szCs w:val="20"/>
        </w:rPr>
        <w:t>[28]</w:t>
      </w:r>
      <w:r w:rsidRPr="00CF5428">
        <w:rPr>
          <w:sz w:val="20"/>
          <w:szCs w:val="20"/>
        </w:rPr>
        <w:fldChar w:fldCharType="end"/>
      </w:r>
      <w:r w:rsidRPr="00CF5428">
        <w:rPr>
          <w:sz w:val="20"/>
          <w:szCs w:val="20"/>
          <w:lang w:val="en-GB"/>
        </w:rPr>
        <w:t xml:space="preserve">. </w:t>
      </w:r>
      <w:del w:id="127" w:author="Jue Tao Lim (Asst Prof)" w:date="2026-06-01T09:07:00Z" w16du:dateUtc="2026-06-01T16:07:00Z">
        <w:r w:rsidRPr="00CF5428" w:rsidDel="00455976">
          <w:rPr>
            <w:sz w:val="20"/>
            <w:szCs w:val="20"/>
            <w:lang w:val="en-GB"/>
          </w:rPr>
          <w:delText xml:space="preserve">Consequently, choosing </w:delText>
        </w:r>
      </w:del>
      <w:ins w:id="128" w:author="Jue Tao Lim (Asst Prof)" w:date="2026-06-01T09:07:00Z" w16du:dateUtc="2026-06-01T16:07:00Z">
        <w:r w:rsidR="00455976">
          <w:rPr>
            <w:sz w:val="20"/>
            <w:szCs w:val="20"/>
            <w:lang w:val="en-GB"/>
          </w:rPr>
          <w:t>T</w:t>
        </w:r>
      </w:ins>
      <w:del w:id="129" w:author="Jue Tao Lim (Asst Prof)" w:date="2026-06-01T09:07:00Z" w16du:dateUtc="2026-06-01T16:07:00Z">
        <w:r w:rsidRPr="00CF5428" w:rsidDel="00455976">
          <w:rPr>
            <w:sz w:val="20"/>
            <w:szCs w:val="20"/>
            <w:lang w:val="en-GB"/>
          </w:rPr>
          <w:delText>t</w:delText>
        </w:r>
      </w:del>
      <w:r w:rsidRPr="00CF5428">
        <w:rPr>
          <w:sz w:val="20"/>
          <w:szCs w:val="20"/>
          <w:lang w:val="en-GB"/>
        </w:rPr>
        <w:t xml:space="preserve">his context </w:t>
      </w:r>
      <w:del w:id="130" w:author="Jue Tao Lim (Asst Prof)" w:date="2026-06-01T09:07:00Z" w16du:dateUtc="2026-06-01T16:07:00Z">
        <w:r w:rsidRPr="00CF5428" w:rsidDel="00455976">
          <w:rPr>
            <w:sz w:val="20"/>
            <w:szCs w:val="20"/>
            <w:lang w:val="en-GB"/>
          </w:rPr>
          <w:delText xml:space="preserve">provides </w:delText>
        </w:r>
      </w:del>
      <w:ins w:id="131" w:author="Jue Tao Lim (Asst Prof)" w:date="2026-06-01T09:07:00Z" w16du:dateUtc="2026-06-01T16:07:00Z">
        <w:r w:rsidR="00455976">
          <w:rPr>
            <w:sz w:val="20"/>
            <w:szCs w:val="20"/>
            <w:lang w:val="en-GB"/>
          </w:rPr>
          <w:t xml:space="preserve">has the data required </w:t>
        </w:r>
      </w:ins>
      <w:del w:id="132" w:author="Jue Tao Lim (Asst Prof)" w:date="2026-06-01T09:07:00Z" w16du:dateUtc="2026-06-01T16:07:00Z">
        <w:r w:rsidRPr="00CF5428" w:rsidDel="00455976">
          <w:rPr>
            <w:sz w:val="20"/>
            <w:szCs w:val="20"/>
            <w:lang w:val="en-GB"/>
          </w:rPr>
          <w:delText xml:space="preserve">both the data density required </w:delText>
        </w:r>
      </w:del>
      <w:r w:rsidRPr="00CF5428">
        <w:rPr>
          <w:sz w:val="20"/>
          <w:szCs w:val="20"/>
          <w:lang w:val="en-GB"/>
        </w:rPr>
        <w:t xml:space="preserve">for </w:t>
      </w:r>
      <w:del w:id="133" w:author="Jue Tao Lim (Asst Prof)" w:date="2026-06-01T09:07:00Z" w16du:dateUtc="2026-06-01T16:07:00Z">
        <w:r w:rsidRPr="00CF5428" w:rsidDel="00455976">
          <w:rPr>
            <w:sz w:val="20"/>
            <w:szCs w:val="20"/>
            <w:lang w:val="en-GB"/>
          </w:rPr>
          <w:delText xml:space="preserve">robust </w:delText>
        </w:r>
      </w:del>
      <w:ins w:id="134" w:author="Jue Tao Lim (Asst Prof)" w:date="2026-06-01T09:07:00Z" w16du:dateUtc="2026-06-01T16:07:00Z">
        <w:r w:rsidR="00455976">
          <w:rPr>
            <w:sz w:val="20"/>
            <w:szCs w:val="20"/>
            <w:lang w:val="en-GB"/>
          </w:rPr>
          <w:t>model</w:t>
        </w:r>
        <w:r w:rsidR="00455976" w:rsidRPr="00CF5428">
          <w:rPr>
            <w:sz w:val="20"/>
            <w:szCs w:val="20"/>
            <w:lang w:val="en-GB"/>
          </w:rPr>
          <w:t xml:space="preserve"> </w:t>
        </w:r>
      </w:ins>
      <w:del w:id="135" w:author="Jue Tao Lim (Asst Prof)" w:date="2026-06-01T09:07:00Z" w16du:dateUtc="2026-06-01T16:07:00Z">
        <w:r w:rsidRPr="00CF5428" w:rsidDel="00455976">
          <w:rPr>
            <w:sz w:val="20"/>
            <w:szCs w:val="20"/>
            <w:lang w:val="en-GB"/>
          </w:rPr>
          <w:delText xml:space="preserve">Bayesian </w:delText>
        </w:r>
      </w:del>
      <w:r w:rsidRPr="00CF5428">
        <w:rPr>
          <w:sz w:val="20"/>
          <w:szCs w:val="20"/>
          <w:lang w:val="en-GB"/>
        </w:rPr>
        <w:t xml:space="preserve">calibration and a </w:t>
      </w:r>
      <w:del w:id="136" w:author="Jue Tao Lim (Asst Prof)" w:date="2026-06-01T09:07:00Z" w16du:dateUtc="2026-06-01T16:07:00Z">
        <w:r w:rsidRPr="00CF5428" w:rsidDel="00455976">
          <w:rPr>
            <w:sz w:val="20"/>
            <w:szCs w:val="20"/>
            <w:lang w:val="en-GB"/>
          </w:rPr>
          <w:delText xml:space="preserve">highly </w:delText>
        </w:r>
      </w:del>
      <w:r w:rsidRPr="00CF5428">
        <w:rPr>
          <w:sz w:val="20"/>
          <w:szCs w:val="20"/>
          <w:lang w:val="en-GB"/>
        </w:rPr>
        <w:t xml:space="preserve">relevant real-world framework for evaluating targeted public health interventions. </w:t>
      </w:r>
      <w:r w:rsidR="00EF3514" w:rsidRPr="00CF5428">
        <w:rPr>
          <w:sz w:val="20"/>
          <w:szCs w:val="20"/>
          <w:lang w:val="en-GB"/>
        </w:rPr>
        <w:t>A comprehensive description of the mathematical modelling workflow, comprising</w:t>
      </w:r>
      <w:ins w:id="137" w:author="Jue Tao Lim (Asst Prof)" w:date="2026-06-01T09:08:00Z" w16du:dateUtc="2026-06-01T16:08:00Z">
        <w:r w:rsidR="00455976">
          <w:rPr>
            <w:sz w:val="20"/>
            <w:szCs w:val="20"/>
            <w:lang w:val="en-GB"/>
          </w:rPr>
          <w:t xml:space="preserve"> the model</w:t>
        </w:r>
      </w:ins>
      <w:r w:rsidR="00EF3514" w:rsidRPr="00CF5428">
        <w:rPr>
          <w:sz w:val="20"/>
          <w:szCs w:val="20"/>
          <w:lang w:val="en-GB"/>
        </w:rPr>
        <w:t xml:space="preserve"> </w:t>
      </w:r>
      <w:del w:id="138" w:author="Jue Tao Lim (Asst Prof)" w:date="2026-06-01T09:08:00Z" w16du:dateUtc="2026-06-01T16:08:00Z">
        <w:r w:rsidR="00EF3514" w:rsidRPr="00CF5428" w:rsidDel="00455976">
          <w:rPr>
            <w:sz w:val="20"/>
            <w:szCs w:val="20"/>
            <w:lang w:val="en-GB"/>
          </w:rPr>
          <w:delText xml:space="preserve">structural </w:delText>
        </w:r>
      </w:del>
      <w:r w:rsidR="00EF3514" w:rsidRPr="00CF5428">
        <w:rPr>
          <w:sz w:val="20"/>
          <w:szCs w:val="20"/>
          <w:lang w:val="en-GB"/>
        </w:rPr>
        <w:t xml:space="preserve">specification, parameterization, </w:t>
      </w:r>
      <w:del w:id="139" w:author="Jue Tao Lim (Asst Prof)" w:date="2026-06-01T09:08:00Z" w16du:dateUtc="2026-06-01T16:08:00Z">
        <w:r w:rsidR="00EF3514" w:rsidRPr="00CF5428" w:rsidDel="00455976">
          <w:rPr>
            <w:sz w:val="20"/>
            <w:szCs w:val="20"/>
            <w:lang w:val="en-GB"/>
          </w:rPr>
          <w:delText xml:space="preserve">Bayesian </w:delText>
        </w:r>
      </w:del>
      <w:r w:rsidR="00EF3514" w:rsidRPr="00CF5428">
        <w:rPr>
          <w:sz w:val="20"/>
          <w:szCs w:val="20"/>
          <w:lang w:val="en-GB"/>
        </w:rPr>
        <w:t xml:space="preserve">calibration, and </w:t>
      </w:r>
      <w:del w:id="140" w:author="Jue Tao Lim (Asst Prof)" w:date="2026-06-01T09:07:00Z" w16du:dateUtc="2026-06-01T16:07:00Z">
        <w:r w:rsidR="00EF3514" w:rsidRPr="00CF5428" w:rsidDel="00455976">
          <w:rPr>
            <w:sz w:val="20"/>
            <w:szCs w:val="20"/>
            <w:lang w:val="en-GB"/>
          </w:rPr>
          <w:delText>counterfactual projection frameworks</w:delText>
        </w:r>
      </w:del>
      <w:ins w:id="141" w:author="Jue Tao Lim (Asst Prof)" w:date="2026-06-01T09:07:00Z" w16du:dateUtc="2026-06-01T16:07:00Z">
        <w:r w:rsidR="00455976">
          <w:rPr>
            <w:sz w:val="20"/>
            <w:szCs w:val="20"/>
            <w:lang w:val="en-GB"/>
          </w:rPr>
          <w:t>interv</w:t>
        </w:r>
      </w:ins>
      <w:ins w:id="142" w:author="Jue Tao Lim (Asst Prof)" w:date="2026-06-01T09:08:00Z" w16du:dateUtc="2026-06-01T16:08:00Z">
        <w:r w:rsidR="00455976">
          <w:rPr>
            <w:sz w:val="20"/>
            <w:szCs w:val="20"/>
            <w:lang w:val="en-GB"/>
          </w:rPr>
          <w:t>ention simulations</w:t>
        </w:r>
      </w:ins>
      <w:r w:rsidR="00EF3514" w:rsidRPr="00CF5428">
        <w:rPr>
          <w:sz w:val="20"/>
          <w:szCs w:val="20"/>
          <w:lang w:val="en-GB"/>
        </w:rPr>
        <w:t>, is detailed in the Supplementary Information. To ensure methodological transparency and reproducibility, all structural parameters, state variables, and initial conditions are explicitly codified alongside their respective point estimates, probability distributions, and primary empirical data sources.</w:t>
      </w:r>
    </w:p>
    <w:p w14:paraId="5A37C5DE" w14:textId="32341686" w:rsidR="00FC5CBA" w:rsidRPr="00CF5428" w:rsidRDefault="00FC5CBA" w:rsidP="006E0D5A">
      <w:pPr>
        <w:pStyle w:val="NormalWeb"/>
        <w:numPr>
          <w:ilvl w:val="0"/>
          <w:numId w:val="9"/>
        </w:numPr>
        <w:spacing w:line="276" w:lineRule="auto"/>
        <w:jc w:val="both"/>
        <w:rPr>
          <w:sz w:val="20"/>
          <w:szCs w:val="20"/>
          <w:lang w:val="en-GB"/>
        </w:rPr>
      </w:pPr>
      <w:r w:rsidRPr="00CF5428">
        <w:rPr>
          <w:sz w:val="20"/>
          <w:szCs w:val="20"/>
          <w:lang w:val="en-GB"/>
        </w:rPr>
        <w:t xml:space="preserve">Model structure </w:t>
      </w:r>
      <w:del w:id="143" w:author="Jue Tao Lim (Asst Prof)" w:date="2026-06-01T09:08:00Z" w16du:dateUtc="2026-06-01T16:08:00Z">
        <w:r w:rsidRPr="00CF5428" w:rsidDel="00597D17">
          <w:rPr>
            <w:sz w:val="20"/>
            <w:szCs w:val="20"/>
            <w:lang w:val="en-GB"/>
          </w:rPr>
          <w:delText>and phenotypic stratification</w:delText>
        </w:r>
      </w:del>
    </w:p>
    <w:p w14:paraId="6071FB97" w14:textId="66525918" w:rsidR="00FB08C8" w:rsidRPr="00CF5428" w:rsidRDefault="00FB08C8" w:rsidP="006E0D5A">
      <w:pPr>
        <w:pStyle w:val="NormalWeb"/>
        <w:spacing w:line="276" w:lineRule="auto"/>
        <w:jc w:val="both"/>
        <w:rPr>
          <w:sz w:val="20"/>
          <w:szCs w:val="20"/>
          <w:lang w:val="en-GB"/>
        </w:rPr>
      </w:pPr>
      <w:r w:rsidRPr="00CF5428">
        <w:rPr>
          <w:sz w:val="20"/>
          <w:szCs w:val="20"/>
          <w:lang w:val="en-GB"/>
        </w:rPr>
        <w:t xml:space="preserve">To quantify the population-level impact of doxy-PEP for syphilis prevention on the transmission dynamics of resistant </w:t>
      </w:r>
      <w:r w:rsidRPr="00CF5428">
        <w:rPr>
          <w:i/>
          <w:iCs/>
          <w:sz w:val="20"/>
          <w:szCs w:val="20"/>
          <w:lang w:val="en-GB"/>
        </w:rPr>
        <w:t>N. gonorrhoeae</w:t>
      </w:r>
      <w:r w:rsidRPr="00CF5428">
        <w:rPr>
          <w:sz w:val="20"/>
          <w:szCs w:val="20"/>
          <w:lang w:val="en-GB"/>
        </w:rPr>
        <w:t xml:space="preserve"> among MSM, we constructed a deterministic, strain-</w:t>
      </w:r>
      <w:del w:id="144" w:author="Jue Tao Lim (Asst Prof)" w:date="2026-06-02T08:04:00Z" w16du:dateUtc="2026-06-02T15:04:00Z">
        <w:r w:rsidRPr="00CF5428" w:rsidDel="007600B7">
          <w:rPr>
            <w:sz w:val="20"/>
            <w:szCs w:val="20"/>
            <w:lang w:val="en-GB"/>
          </w:rPr>
          <w:delText xml:space="preserve">structured </w:delText>
        </w:r>
      </w:del>
      <w:ins w:id="145" w:author="Jue Tao Lim (Asst Prof)" w:date="2026-06-02T08:04:00Z" w16du:dateUtc="2026-06-02T15:04:00Z">
        <w:r w:rsidR="007600B7">
          <w:rPr>
            <w:sz w:val="20"/>
            <w:szCs w:val="20"/>
            <w:lang w:val="en-GB"/>
          </w:rPr>
          <w:t>specific</w:t>
        </w:r>
        <w:r w:rsidR="007600B7" w:rsidRPr="00CF5428">
          <w:rPr>
            <w:sz w:val="20"/>
            <w:szCs w:val="20"/>
            <w:lang w:val="en-GB"/>
          </w:rPr>
          <w:t xml:space="preserve"> </w:t>
        </w:r>
      </w:ins>
      <w:r w:rsidRPr="00CF5428">
        <w:rPr>
          <w:sz w:val="20"/>
          <w:szCs w:val="20"/>
          <w:lang w:val="en-GB"/>
        </w:rPr>
        <w:t xml:space="preserve">compartmental model (see </w:t>
      </w:r>
      <w:r w:rsidR="0071621A" w:rsidRPr="00CF5428">
        <w:rPr>
          <w:sz w:val="20"/>
          <w:szCs w:val="20"/>
          <w:lang w:val="en-GB"/>
        </w:rPr>
        <w:t>Fig. 1</w:t>
      </w:r>
      <w:r w:rsidRPr="00CF5428">
        <w:rPr>
          <w:sz w:val="20"/>
          <w:szCs w:val="20"/>
          <w:lang w:val="en-GB"/>
        </w:rPr>
        <w:t xml:space="preserve">). The framework also evaluates the capacity of a moderate-efficacy vaccine to mitigate AMR emergence and countervail the selective pressures introduced by expanded prophylactic antibiotic use. </w:t>
      </w:r>
      <w:del w:id="146" w:author="Jue Tao Lim (Asst Prof)" w:date="2026-06-01T09:09:00Z" w16du:dateUtc="2026-06-01T16:09:00Z">
        <w:r w:rsidRPr="00CF5428" w:rsidDel="00CA3C3C">
          <w:rPr>
            <w:sz w:val="20"/>
            <w:szCs w:val="20"/>
            <w:lang w:val="en-GB"/>
          </w:rPr>
          <w:delText>To maintain clinical and computational parsimony while capturing the relevant evolutionary frontier, t</w:delText>
        </w:r>
      </w:del>
      <w:ins w:id="147" w:author="Jue Tao Lim (Asst Prof)" w:date="2026-06-01T09:09:00Z" w16du:dateUtc="2026-06-01T16:09:00Z">
        <w:del w:id="148" w:author="#WANG ZIHAO#" w:date="2026-06-09T15:19:00Z" w16du:dateUtc="2026-06-09T07:19:00Z">
          <w:r w:rsidR="00CA3C3C" w:rsidDel="00D81892">
            <w:rPr>
              <w:sz w:val="20"/>
              <w:szCs w:val="20"/>
              <w:lang w:val="en-GB"/>
            </w:rPr>
            <w:delText>T</w:delText>
          </w:r>
        </w:del>
      </w:ins>
      <w:del w:id="149" w:author="#WANG ZIHAO#" w:date="2026-06-09T15:19:00Z" w16du:dateUtc="2026-06-09T07:19:00Z">
        <w:r w:rsidRPr="00CF5428" w:rsidDel="00D81892">
          <w:rPr>
            <w:sz w:val="20"/>
            <w:szCs w:val="20"/>
            <w:lang w:val="en-GB"/>
          </w:rPr>
          <w:delText xml:space="preserve">he model explicitly simulates transmission dynamics across four mutually exclusive </w:delText>
        </w:r>
        <w:r w:rsidRPr="00CF5428" w:rsidDel="00D81892">
          <w:rPr>
            <w:i/>
            <w:iCs/>
            <w:sz w:val="20"/>
            <w:szCs w:val="20"/>
            <w:lang w:val="en-GB"/>
          </w:rPr>
          <w:delText>N. gonorrhoeae</w:delText>
        </w:r>
        <w:r w:rsidRPr="00CF5428" w:rsidDel="00D81892">
          <w:rPr>
            <w:sz w:val="20"/>
            <w:szCs w:val="20"/>
            <w:lang w:val="en-GB"/>
          </w:rPr>
          <w:delText xml:space="preserve"> phenotypes</w:delText>
        </w:r>
      </w:del>
      <w:ins w:id="150" w:author="Jue Tao Lim (Asst Prof)" w:date="2026-06-01T09:08:00Z" w16du:dateUtc="2026-06-01T16:08:00Z">
        <w:del w:id="151" w:author="#WANG ZIHAO#" w:date="2026-06-09T15:19:00Z" w16du:dateUtc="2026-06-09T07:19:00Z">
          <w:r w:rsidR="00CA3C3C" w:rsidDel="00D81892">
            <w:rPr>
              <w:sz w:val="20"/>
              <w:szCs w:val="20"/>
              <w:lang w:val="en-GB"/>
            </w:rPr>
            <w:delText>strains</w:delText>
          </w:r>
        </w:del>
      </w:ins>
      <w:del w:id="152" w:author="#WANG ZIHAO#" w:date="2026-06-09T15:19:00Z" w16du:dateUtc="2026-06-09T07:19:00Z">
        <w:r w:rsidRPr="00CF5428" w:rsidDel="00D81892">
          <w:rPr>
            <w:sz w:val="20"/>
            <w:szCs w:val="20"/>
            <w:lang w:val="en-GB"/>
          </w:rPr>
          <w:delText>:</w:delText>
        </w:r>
        <w:r w:rsidR="00711F74" w:rsidRPr="00CF5428" w:rsidDel="00D81892">
          <w:rPr>
            <w:sz w:val="20"/>
            <w:szCs w:val="20"/>
          </w:rPr>
          <w:delText xml:space="preserve"> </w:delText>
        </w:r>
        <w:r w:rsidR="006C6B2C" w:rsidRPr="00CF5428" w:rsidDel="00D81892">
          <w:rPr>
            <w:sz w:val="20"/>
            <w:szCs w:val="20"/>
            <w:lang w:val="en-GB"/>
          </w:rPr>
          <w:delText>susceptible</w:delText>
        </w:r>
        <w:r w:rsidR="00711F74" w:rsidRPr="00CF5428" w:rsidDel="00D81892">
          <w:rPr>
            <w:sz w:val="20"/>
            <w:szCs w:val="20"/>
            <w:lang w:val="en-GB"/>
          </w:rPr>
          <w:delText xml:space="preserve"> (wild-type),</w:delText>
        </w:r>
        <w:r w:rsidRPr="00CF5428" w:rsidDel="00D81892">
          <w:rPr>
            <w:sz w:val="20"/>
            <w:szCs w:val="20"/>
            <w:lang w:val="en-GB"/>
          </w:rPr>
          <w:delText xml:space="preserve"> Tet-R, Cef-R, and Dual-R </w:delText>
        </w:r>
        <w:r w:rsidRPr="00CF5428" w:rsidDel="00D81892">
          <w:rPr>
            <w:sz w:val="20"/>
            <w:szCs w:val="20"/>
            <w:lang w:val="en-GB"/>
          </w:rPr>
          <w:fldChar w:fldCharType="begin"/>
        </w:r>
        <w:r w:rsidR="00031F54" w:rsidDel="00D81892">
          <w:rPr>
            <w:sz w:val="20"/>
            <w:szCs w:val="20"/>
            <w:lang w:val="en-GB"/>
          </w:rPr>
          <w:delInstrText xml:space="preserve"> ADDIN ZOTERO_ITEM CSL_CITATION {"citationID":"XS9USfIz","properties":{"unsorted":false,"formattedCitation":"[22]","plainCitation":"[22]","noteIndex":0},"citationItems":[{"id":187,"uris":["http://zotero.org/users/9663344/items/HYSVKZR9"],"itemData":{"id":187,"type":"article-journal","abstract":"Background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delInstrText>
        </w:r>
        <w:r w:rsidRPr="00CF5428" w:rsidDel="00D81892">
          <w:rPr>
            <w:sz w:val="20"/>
            <w:szCs w:val="20"/>
            <w:lang w:val="en-GB"/>
          </w:rPr>
          <w:fldChar w:fldCharType="separate"/>
        </w:r>
        <w:r w:rsidR="00A83A09" w:rsidDel="00D81892">
          <w:rPr>
            <w:noProof/>
            <w:sz w:val="20"/>
            <w:szCs w:val="20"/>
            <w:lang w:val="en-GB"/>
          </w:rPr>
          <w:delText>[22]</w:delText>
        </w:r>
        <w:r w:rsidRPr="00CF5428" w:rsidDel="00D81892">
          <w:rPr>
            <w:sz w:val="20"/>
            <w:szCs w:val="20"/>
            <w:lang w:val="en-GB"/>
          </w:rPr>
          <w:fldChar w:fldCharType="end"/>
        </w:r>
        <w:r w:rsidRPr="00CF5428" w:rsidDel="00D81892">
          <w:rPr>
            <w:sz w:val="20"/>
            <w:szCs w:val="20"/>
            <w:lang w:val="en-GB"/>
          </w:rPr>
          <w:delText>.</w:delText>
        </w:r>
      </w:del>
    </w:p>
    <w:p w14:paraId="51D30EA0" w14:textId="3BE41530" w:rsidR="00FB08C8" w:rsidRPr="00CF5428" w:rsidRDefault="00FB08C8" w:rsidP="006E0D5A">
      <w:pPr>
        <w:pStyle w:val="NormalWeb"/>
        <w:spacing w:line="276" w:lineRule="auto"/>
        <w:jc w:val="both"/>
        <w:rPr>
          <w:sz w:val="20"/>
          <w:szCs w:val="20"/>
        </w:rPr>
      </w:pPr>
      <w:r w:rsidRPr="00CF5428">
        <w:rPr>
          <w:sz w:val="20"/>
          <w:szCs w:val="20"/>
          <w:lang w:val="en-GB"/>
        </w:rPr>
        <w:t xml:space="preserve">Although </w:t>
      </w:r>
      <w:r w:rsidR="00F60A5A" w:rsidRPr="00CF5428">
        <w:rPr>
          <w:sz w:val="20"/>
          <w:szCs w:val="20"/>
          <w:lang w:val="en-GB"/>
        </w:rPr>
        <w:t>d</w:t>
      </w:r>
      <w:r w:rsidRPr="00CF5428">
        <w:rPr>
          <w:sz w:val="20"/>
          <w:szCs w:val="20"/>
          <w:lang w:val="en-GB"/>
        </w:rPr>
        <w:t xml:space="preserve">oxy-PEP exhibits high efficacy against </w:t>
      </w:r>
      <w:r w:rsidRPr="00CF5428">
        <w:rPr>
          <w:i/>
          <w:iCs/>
          <w:sz w:val="20"/>
          <w:szCs w:val="20"/>
          <w:lang w:val="en-GB"/>
        </w:rPr>
        <w:t>Treponema pallidum</w:t>
      </w:r>
      <w:r w:rsidRPr="00CF5428">
        <w:rPr>
          <w:sz w:val="20"/>
          <w:szCs w:val="20"/>
          <w:lang w:val="en-GB"/>
        </w:rPr>
        <w:t xml:space="preserve"> </w:t>
      </w:r>
      <w:r w:rsidRPr="00CF5428">
        <w:rPr>
          <w:sz w:val="20"/>
          <w:szCs w:val="20"/>
        </w:rPr>
        <w:t>(</w:t>
      </w:r>
      <m:oMath>
        <m:r>
          <m:rPr>
            <m:sty m:val="p"/>
          </m:rPr>
          <w:rPr>
            <w:rFonts w:ascii="Cambria Math" w:hAnsi="Cambria Math"/>
            <w:sz w:val="20"/>
            <w:szCs w:val="20"/>
          </w:rPr>
          <m:t>&gt;80%</m:t>
        </m:r>
      </m:oMath>
      <w:r w:rsidRPr="00CF5428">
        <w:rPr>
          <w:sz w:val="20"/>
          <w:szCs w:val="20"/>
          <w:lang w:val="en-GB"/>
        </w:rPr>
        <w:t xml:space="preserve">) and </w:t>
      </w:r>
      <w:r w:rsidRPr="00CF5428">
        <w:rPr>
          <w:i/>
          <w:iCs/>
          <w:sz w:val="20"/>
          <w:szCs w:val="20"/>
          <w:lang w:val="en-GB"/>
        </w:rPr>
        <w:t>Chlamydia trachomatis</w:t>
      </w:r>
      <w:r w:rsidRPr="00CF5428">
        <w:rPr>
          <w:sz w:val="20"/>
          <w:szCs w:val="20"/>
          <w:lang w:val="en-GB"/>
        </w:rPr>
        <w:t xml:space="preserve"> (</w:t>
      </w:r>
      <m:oMath>
        <m:r>
          <m:rPr>
            <m:sty m:val="p"/>
          </m:rPr>
          <w:rPr>
            <w:rFonts w:ascii="Cambria Math" w:hAnsi="Cambria Math"/>
            <w:sz w:val="20"/>
            <w:szCs w:val="20"/>
          </w:rPr>
          <m:t>&gt;70%</m:t>
        </m:r>
      </m:oMath>
      <w:r w:rsidRPr="00CF5428">
        <w:rPr>
          <w:sz w:val="20"/>
          <w:szCs w:val="20"/>
          <w:lang w:val="en-GB"/>
        </w:rPr>
        <w:t xml:space="preserve">) </w:t>
      </w:r>
      <w:r w:rsidRPr="00CF5428">
        <w:rPr>
          <w:sz w:val="20"/>
          <w:szCs w:val="20"/>
          <w:lang w:val="en-GB"/>
        </w:rPr>
        <w:fldChar w:fldCharType="begin"/>
      </w:r>
      <w:r w:rsidR="00031F54">
        <w:rPr>
          <w:sz w:val="20"/>
          <w:szCs w:val="20"/>
          <w:lang w:val="en-GB"/>
        </w:rPr>
        <w:instrText xml:space="preserve"> ADDIN ZOTERO_ITEM CSL_CITATION {"citationID":"Q88nzTSs","properties":{"unsorted":false,"formattedCitation":"[29]","plainCitation":"[29]","noteIndex":0},"citationItems":[{"id":57,"uris":["http://zotero.org/users/9663344/items/ZTD6HKJR"],"itemData":{"id":57,"type":"article-journal","abstract":"Background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schema":"https://github.com/citation-style-language/schema/raw/master/csl-citation.json"} </w:instrText>
      </w:r>
      <w:r w:rsidRPr="00CF5428">
        <w:rPr>
          <w:sz w:val="20"/>
          <w:szCs w:val="20"/>
          <w:lang w:val="en-GB"/>
        </w:rPr>
        <w:fldChar w:fldCharType="separate"/>
      </w:r>
      <w:r w:rsidR="00A83A09">
        <w:rPr>
          <w:noProof/>
          <w:sz w:val="20"/>
          <w:szCs w:val="20"/>
          <w:lang w:val="en-GB"/>
        </w:rPr>
        <w:t>[29]</w:t>
      </w:r>
      <w:r w:rsidRPr="00CF5428">
        <w:rPr>
          <w:sz w:val="20"/>
          <w:szCs w:val="20"/>
          <w:lang w:val="en-GB"/>
        </w:rPr>
        <w:fldChar w:fldCharType="end"/>
      </w:r>
      <w:r w:rsidRPr="00CF5428">
        <w:rPr>
          <w:sz w:val="20"/>
          <w:szCs w:val="20"/>
          <w:lang w:val="en-GB"/>
        </w:rPr>
        <w:t xml:space="preserve">, its </w:t>
      </w:r>
      <w:del w:id="153" w:author="Jue Tao Lim (Asst Prof)" w:date="2026-06-01T09:09:00Z" w16du:dateUtc="2026-06-01T16:09:00Z">
        <w:r w:rsidRPr="00CF5428" w:rsidDel="00CA3C3C">
          <w:rPr>
            <w:sz w:val="20"/>
            <w:szCs w:val="20"/>
            <w:lang w:val="en-GB"/>
          </w:rPr>
          <w:delText xml:space="preserve">estimated moderate </w:delText>
        </w:r>
      </w:del>
      <w:r w:rsidRPr="00CF5428">
        <w:rPr>
          <w:sz w:val="20"/>
          <w:szCs w:val="20"/>
          <w:lang w:val="en-GB"/>
        </w:rPr>
        <w:t xml:space="preserve">efficacy against </w:t>
      </w:r>
      <w:r w:rsidRPr="00CF5428">
        <w:rPr>
          <w:i/>
          <w:iCs/>
          <w:sz w:val="20"/>
          <w:szCs w:val="20"/>
          <w:lang w:val="en-GB"/>
        </w:rPr>
        <w:t>N. gonorrhoeae</w:t>
      </w:r>
      <w:r w:rsidRPr="00CF5428">
        <w:rPr>
          <w:sz w:val="20"/>
          <w:szCs w:val="20"/>
          <w:lang w:val="en-GB"/>
        </w:rPr>
        <w:t xml:space="preserve"> </w:t>
      </w:r>
      <m:oMath>
        <m:r>
          <m:rPr>
            <m:sty m:val="p"/>
          </m:rPr>
          <w:rPr>
            <w:rFonts w:ascii="Cambria Math" w:hAnsi="Cambria Math"/>
            <w:sz w:val="20"/>
            <w:szCs w:val="20"/>
          </w:rPr>
          <m:t>(≈55%</m:t>
        </m:r>
      </m:oMath>
      <w:r w:rsidRPr="00CF5428">
        <w:rPr>
          <w:sz w:val="20"/>
          <w:szCs w:val="20"/>
          <w:lang w:val="en-GB"/>
        </w:rPr>
        <w:t xml:space="preserve">) </w:t>
      </w:r>
      <w:del w:id="154" w:author="Jue Tao Lim (Asst Prof)" w:date="2026-06-01T09:09:00Z" w16du:dateUtc="2026-06-01T16:09:00Z">
        <w:r w:rsidRPr="00CF5428" w:rsidDel="00CA3C3C">
          <w:rPr>
            <w:sz w:val="20"/>
            <w:szCs w:val="20"/>
            <w:lang w:val="en-GB"/>
          </w:rPr>
          <w:delText>generates a profound bystander selection effect</w:delText>
        </w:r>
      </w:del>
      <w:ins w:id="155" w:author="Jue Tao Lim (Asst Prof)" w:date="2026-06-01T09:09:00Z" w16du:dateUtc="2026-06-01T16:09:00Z">
        <w:r w:rsidR="00CA3C3C">
          <w:rPr>
            <w:sz w:val="20"/>
            <w:szCs w:val="20"/>
            <w:lang w:val="en-GB"/>
          </w:rPr>
          <w:t xml:space="preserve">is </w:t>
        </w:r>
        <w:r w:rsidR="00CA3C3C" w:rsidRPr="00CF5428">
          <w:rPr>
            <w:sz w:val="20"/>
            <w:szCs w:val="20"/>
            <w:lang w:val="en-GB"/>
          </w:rPr>
          <w:t>moderate</w:t>
        </w:r>
      </w:ins>
      <w:r w:rsidRPr="00CF5428">
        <w:rPr>
          <w:sz w:val="20"/>
          <w:szCs w:val="20"/>
          <w:lang w:val="en-GB"/>
        </w:rPr>
        <w:t xml:space="preserve"> </w:t>
      </w:r>
      <w:r w:rsidRPr="00CF5428">
        <w:rPr>
          <w:sz w:val="20"/>
          <w:szCs w:val="20"/>
          <w:lang w:val="en-GB"/>
        </w:rPr>
        <w:fldChar w:fldCharType="begin"/>
      </w:r>
      <w:r w:rsidR="00031F54">
        <w:rPr>
          <w:sz w:val="20"/>
          <w:szCs w:val="20"/>
          <w:lang w:val="en-GB"/>
        </w:rPr>
        <w:instrText xml:space="preserve"> ADDIN ZOTERO_ITEM CSL_CITATION {"citationID":"zAS6Hmoq","properties":{"unsorted":false,"formattedCitation":"[30]","plainCitation":"[30]","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Team"}],"issued":{"date-parts":[["2023",4,6]]}}}],"schema":"https://github.com/citation-style-language/schema/raw/master/csl-citation.json"} </w:instrText>
      </w:r>
      <w:r w:rsidRPr="00CF5428">
        <w:rPr>
          <w:sz w:val="20"/>
          <w:szCs w:val="20"/>
          <w:lang w:val="en-GB"/>
        </w:rPr>
        <w:fldChar w:fldCharType="separate"/>
      </w:r>
      <w:r w:rsidR="00A83A09">
        <w:rPr>
          <w:noProof/>
          <w:sz w:val="20"/>
          <w:szCs w:val="20"/>
          <w:lang w:val="en-GB"/>
        </w:rPr>
        <w:t>[30]</w:t>
      </w:r>
      <w:r w:rsidRPr="00CF5428">
        <w:rPr>
          <w:sz w:val="20"/>
          <w:szCs w:val="20"/>
          <w:lang w:val="en-GB"/>
        </w:rPr>
        <w:fldChar w:fldCharType="end"/>
      </w:r>
      <w:ins w:id="156" w:author="Jue Tao Lim (Asst Prof)" w:date="2026-06-01T09:09:00Z" w16du:dateUtc="2026-06-01T16:09:00Z">
        <w:r w:rsidR="00CA3C3C">
          <w:rPr>
            <w:sz w:val="20"/>
            <w:szCs w:val="20"/>
            <w:lang w:val="en-GB"/>
          </w:rPr>
          <w:t xml:space="preserve">. </w:t>
        </w:r>
      </w:ins>
      <w:del w:id="157" w:author="Jue Tao Lim (Asst Prof)" w:date="2026-06-01T09:09:00Z" w16du:dateUtc="2026-06-01T16:09:00Z">
        <w:r w:rsidR="001562F4" w:rsidRPr="00CF5428" w:rsidDel="00CA3C3C">
          <w:rPr>
            <w:sz w:val="20"/>
            <w:szCs w:val="20"/>
            <w:lang w:val="en-GB"/>
          </w:rPr>
          <w:delText xml:space="preserve"> (</w:delText>
        </w:r>
      </w:del>
      <w:ins w:id="158" w:author="Jue Tao Lim (Asst Prof)" w:date="2026-06-01T09:09:00Z" w16du:dateUtc="2026-06-01T16:09:00Z">
        <w:r w:rsidR="00CA3C3C">
          <w:rPr>
            <w:sz w:val="20"/>
            <w:szCs w:val="20"/>
            <w:lang w:val="en-GB"/>
          </w:rPr>
          <w:t>C</w:t>
        </w:r>
      </w:ins>
      <w:del w:id="159" w:author="Jue Tao Lim (Asst Prof)" w:date="2026-06-01T09:09:00Z" w16du:dateUtc="2026-06-01T16:09:00Z">
        <w:r w:rsidR="001562F4" w:rsidRPr="00CF5428" w:rsidDel="00CA3C3C">
          <w:rPr>
            <w:sz w:val="20"/>
            <w:szCs w:val="20"/>
            <w:lang w:val="en-GB"/>
          </w:rPr>
          <w:delText>c</w:delText>
        </w:r>
      </w:del>
      <w:r w:rsidR="001562F4" w:rsidRPr="00CF5428">
        <w:rPr>
          <w:sz w:val="20"/>
          <w:szCs w:val="20"/>
          <w:lang w:val="en-GB"/>
        </w:rPr>
        <w:t xml:space="preserve">rucially, </w:t>
      </w:r>
      <w:del w:id="160" w:author="Jue Tao Lim (Asst Prof)" w:date="2026-06-01T09:09:00Z" w16du:dateUtc="2026-06-01T16:09:00Z">
        <w:r w:rsidR="001562F4" w:rsidRPr="00CF5428" w:rsidDel="00CA3C3C">
          <w:rPr>
            <w:sz w:val="20"/>
            <w:szCs w:val="20"/>
            <w:lang w:val="en-GB"/>
          </w:rPr>
          <w:delText xml:space="preserve">its </w:delText>
        </w:r>
      </w:del>
      <w:ins w:id="161" w:author="Jue Tao Lim (Asst Prof)" w:date="2026-06-01T09:09:00Z" w16du:dateUtc="2026-06-01T16:09:00Z">
        <w:r w:rsidR="00CA3C3C">
          <w:rPr>
            <w:sz w:val="20"/>
            <w:szCs w:val="20"/>
            <w:lang w:val="en-GB"/>
          </w:rPr>
          <w:t>the</w:t>
        </w:r>
        <w:r w:rsidR="00CA3C3C" w:rsidRPr="00CF5428">
          <w:rPr>
            <w:sz w:val="20"/>
            <w:szCs w:val="20"/>
            <w:lang w:val="en-GB"/>
          </w:rPr>
          <w:t xml:space="preserve"> </w:t>
        </w:r>
      </w:ins>
      <w:r w:rsidR="001562F4" w:rsidRPr="00CF5428">
        <w:rPr>
          <w:sz w:val="20"/>
          <w:szCs w:val="20"/>
          <w:lang w:val="en-GB"/>
        </w:rPr>
        <w:t>real-world effectiveness</w:t>
      </w:r>
      <w:ins w:id="162" w:author="Jue Tao Lim (Asst Prof)" w:date="2026-06-01T09:09:00Z" w16du:dateUtc="2026-06-01T16:09:00Z">
        <w:r w:rsidR="00CA3C3C">
          <w:rPr>
            <w:sz w:val="20"/>
            <w:szCs w:val="20"/>
            <w:lang w:val="en-GB"/>
          </w:rPr>
          <w:t xml:space="preserve"> of doxy-PEP against </w:t>
        </w:r>
        <w:r w:rsidR="00CA3C3C" w:rsidRPr="00CF5428">
          <w:rPr>
            <w:i/>
            <w:iCs/>
            <w:sz w:val="20"/>
            <w:szCs w:val="20"/>
            <w:lang w:val="en-GB"/>
          </w:rPr>
          <w:t>N. gonorrhoeae</w:t>
        </w:r>
      </w:ins>
      <w:r w:rsidR="001562F4" w:rsidRPr="00CF5428">
        <w:rPr>
          <w:sz w:val="20"/>
          <w:szCs w:val="20"/>
          <w:lang w:val="en-GB"/>
        </w:rPr>
        <w:t xml:space="preserve"> </w:t>
      </w:r>
      <w:del w:id="163" w:author="Jue Tao Lim (Asst Prof)" w:date="2026-06-01T09:09:00Z" w16du:dateUtc="2026-06-01T16:09:00Z">
        <w:r w:rsidR="001562F4" w:rsidRPr="00CF5428" w:rsidDel="00CA3C3C">
          <w:rPr>
            <w:sz w:val="20"/>
            <w:szCs w:val="20"/>
            <w:lang w:val="en-GB"/>
          </w:rPr>
          <w:delText xml:space="preserve">may </w:delText>
        </w:r>
      </w:del>
      <w:ins w:id="164" w:author="Jue Tao Lim (Asst Prof)" w:date="2026-06-01T09:09:00Z" w16du:dateUtc="2026-06-01T16:09:00Z">
        <w:r w:rsidR="00CA3C3C">
          <w:rPr>
            <w:sz w:val="20"/>
            <w:szCs w:val="20"/>
            <w:lang w:val="en-GB"/>
          </w:rPr>
          <w:t>has also been found to</w:t>
        </w:r>
        <w:r w:rsidR="00CA3C3C" w:rsidRPr="00CF5428">
          <w:rPr>
            <w:sz w:val="20"/>
            <w:szCs w:val="20"/>
            <w:lang w:val="en-GB"/>
          </w:rPr>
          <w:t xml:space="preserve"> </w:t>
        </w:r>
      </w:ins>
      <w:r w:rsidR="001562F4" w:rsidRPr="00CF5428">
        <w:rPr>
          <w:sz w:val="20"/>
          <w:szCs w:val="20"/>
          <w:lang w:val="en-GB"/>
        </w:rPr>
        <w:t xml:space="preserve">be further compromised by the high baseline prevalence of circulating </w:t>
      </w:r>
      <w:del w:id="165" w:author="#WANG ZIHAO#" w:date="2026-06-10T17:04:00Z" w16du:dateUtc="2026-06-10T09:04:00Z">
        <w:r w:rsidR="001562F4" w:rsidRPr="00CF5428" w:rsidDel="00E8387A">
          <w:rPr>
            <w:sz w:val="20"/>
            <w:szCs w:val="20"/>
            <w:lang w:val="en-GB"/>
          </w:rPr>
          <w:delText xml:space="preserve">tetracycline-resistant </w:delText>
        </w:r>
      </w:del>
      <w:r w:rsidR="001562F4" w:rsidRPr="00CF5428">
        <w:rPr>
          <w:sz w:val="20"/>
          <w:szCs w:val="20"/>
          <w:lang w:val="en-GB"/>
        </w:rPr>
        <w:t xml:space="preserve">Tet-R strains </w:t>
      </w:r>
      <w:r w:rsidR="001562F4" w:rsidRPr="00CF5428">
        <w:rPr>
          <w:sz w:val="20"/>
          <w:szCs w:val="20"/>
          <w:lang w:val="en-GB"/>
        </w:rPr>
        <w:fldChar w:fldCharType="begin"/>
      </w:r>
      <w:r w:rsidR="00031F54">
        <w:rPr>
          <w:sz w:val="20"/>
          <w:szCs w:val="20"/>
          <w:lang w:val="en-GB"/>
        </w:rPr>
        <w:instrText xml:space="preserve"> ADDIN ZOTERO_ITEM CSL_CITATION {"citationID":"6rYuCrbO","properties":{"unsorted":false,"formattedCitation":"[31]","plainCitation":"[31]","noteIndex":0},"citationItems":[{"id":595,"uris":["http://zotero.org/users/9663344/items/RG9K42XY"],"itemData":{"id":595,"type":"article-journal","container-title":"The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1562F4" w:rsidRPr="00CF5428">
        <w:rPr>
          <w:sz w:val="20"/>
          <w:szCs w:val="20"/>
          <w:lang w:val="en-GB"/>
        </w:rPr>
        <w:fldChar w:fldCharType="separate"/>
      </w:r>
      <w:r w:rsidR="00A83A09">
        <w:rPr>
          <w:noProof/>
          <w:sz w:val="20"/>
          <w:szCs w:val="20"/>
          <w:lang w:val="en-GB"/>
        </w:rPr>
        <w:t>[31]</w:t>
      </w:r>
      <w:r w:rsidR="001562F4" w:rsidRPr="00CF5428">
        <w:rPr>
          <w:sz w:val="20"/>
          <w:szCs w:val="20"/>
          <w:lang w:val="en-GB"/>
        </w:rPr>
        <w:fldChar w:fldCharType="end"/>
      </w:r>
      <w:r w:rsidR="001562F4" w:rsidRPr="00CF5428">
        <w:rPr>
          <w:sz w:val="20"/>
          <w:szCs w:val="20"/>
          <w:lang w:val="en-GB"/>
        </w:rPr>
        <w:t>)</w:t>
      </w:r>
      <w:r w:rsidRPr="00CF5428">
        <w:rPr>
          <w:sz w:val="20"/>
          <w:szCs w:val="20"/>
          <w:lang w:val="en-GB"/>
        </w:rPr>
        <w:t xml:space="preserve">. Consequently, rather than acting as a sterilizing intervention, doxy-PEP functions </w:t>
      </w:r>
      <w:del w:id="166" w:author="Jue Tao Lim (Asst Prof)" w:date="2026-06-01T09:10:00Z" w16du:dateUtc="2026-06-01T16:10:00Z">
        <w:r w:rsidRPr="00CF5428" w:rsidDel="00CA3C3C">
          <w:rPr>
            <w:sz w:val="20"/>
            <w:szCs w:val="20"/>
            <w:lang w:val="en-GB"/>
          </w:rPr>
          <w:delText xml:space="preserve">as an ecological filter that </w:delText>
        </w:r>
      </w:del>
      <w:r w:rsidRPr="00CF5428">
        <w:rPr>
          <w:sz w:val="20"/>
          <w:szCs w:val="20"/>
          <w:lang w:val="en-GB"/>
        </w:rPr>
        <w:t xml:space="preserve">selectively clears susceptible lineages while driving the clonal expansion of pre-existing or </w:t>
      </w:r>
      <w:r w:rsidRPr="00CF5428">
        <w:rPr>
          <w:i/>
          <w:iCs/>
          <w:sz w:val="20"/>
          <w:szCs w:val="20"/>
          <w:lang w:val="en-GB"/>
        </w:rPr>
        <w:t>de novo</w:t>
      </w:r>
      <w:r w:rsidRPr="00CF5428">
        <w:rPr>
          <w:sz w:val="20"/>
          <w:szCs w:val="20"/>
          <w:lang w:val="en-GB"/>
        </w:rPr>
        <w:t xml:space="preserve"> Tet-R variants.</w:t>
      </w:r>
      <w:r w:rsidR="00964649" w:rsidRPr="00CF5428">
        <w:rPr>
          <w:sz w:val="20"/>
          <w:szCs w:val="20"/>
          <w:lang w:val="en-GB"/>
        </w:rPr>
        <w:t xml:space="preserve"> We mathematically formalize this </w:t>
      </w:r>
      <w:del w:id="167" w:author="Jue Tao Lim (Asst Prof)" w:date="2026-06-01T09:10:00Z" w16du:dateUtc="2026-06-01T16:10:00Z">
        <w:r w:rsidR="00964649" w:rsidRPr="00CF5428" w:rsidDel="00CA3C3C">
          <w:rPr>
            <w:sz w:val="20"/>
            <w:szCs w:val="20"/>
            <w:lang w:val="en-GB"/>
          </w:rPr>
          <w:delText>dynamic as a dual selective collision governed by two distinct antimicrobial pressures</w:delText>
        </w:r>
      </w:del>
      <w:ins w:id="168" w:author="Jue Tao Lim (Asst Prof)" w:date="2026-06-01T09:10:00Z" w16du:dateUtc="2026-06-01T16:10:00Z">
        <w:r w:rsidR="00CA3C3C">
          <w:rPr>
            <w:sz w:val="20"/>
            <w:szCs w:val="20"/>
            <w:lang w:val="en-GB"/>
          </w:rPr>
          <w:t>dynamic via</w:t>
        </w:r>
      </w:ins>
      <w:r w:rsidR="00964649" w:rsidRPr="00CF5428">
        <w:rPr>
          <w:sz w:val="20"/>
          <w:szCs w:val="20"/>
          <w:lang w:val="en-GB"/>
        </w:rPr>
        <w:t>: (</w:t>
      </w:r>
      <w:r w:rsidR="00964649" w:rsidRPr="00CA3C3C">
        <w:rPr>
          <w:b/>
          <w:bCs/>
          <w:sz w:val="20"/>
          <w:szCs w:val="20"/>
          <w:lang w:val="en-GB"/>
          <w:rPrChange w:id="169" w:author="Jue Tao Lim (Asst Prof)" w:date="2026-06-01T09:11:00Z" w16du:dateUtc="2026-06-01T16:11:00Z">
            <w:rPr>
              <w:sz w:val="20"/>
              <w:szCs w:val="20"/>
              <w:lang w:val="en-GB"/>
            </w:rPr>
          </w:rPrChange>
        </w:rPr>
        <w:t>1</w:t>
      </w:r>
      <w:r w:rsidR="00964649" w:rsidRPr="00CF5428">
        <w:rPr>
          <w:sz w:val="20"/>
          <w:szCs w:val="20"/>
          <w:lang w:val="en-GB"/>
        </w:rPr>
        <w:t xml:space="preserve">) Prophylactic </w:t>
      </w:r>
      <w:r w:rsidR="00E9198C" w:rsidRPr="00CF5428">
        <w:rPr>
          <w:sz w:val="20"/>
          <w:szCs w:val="20"/>
          <w:lang w:val="en-GB"/>
        </w:rPr>
        <w:t>s</w:t>
      </w:r>
      <w:r w:rsidR="00964649" w:rsidRPr="00CF5428">
        <w:rPr>
          <w:sz w:val="20"/>
          <w:szCs w:val="20"/>
          <w:lang w:val="en-GB"/>
        </w:rPr>
        <w:t xml:space="preserve">election: The introduction of population-level doxy-PEP introduces a novel selective force that amplifies the prevalence of the Tet-R </w:t>
      </w:r>
      <w:del w:id="170" w:author="#WANG ZIHAO#" w:date="2026-06-10T17:10:00Z" w16du:dateUtc="2026-06-10T09:10:00Z">
        <w:r w:rsidR="00964649" w:rsidRPr="00CF5428" w:rsidDel="003C774C">
          <w:rPr>
            <w:sz w:val="20"/>
            <w:szCs w:val="20"/>
            <w:lang w:val="en-GB"/>
          </w:rPr>
          <w:delText>phenotype</w:delText>
        </w:r>
      </w:del>
      <w:ins w:id="171" w:author="#WANG ZIHAO#" w:date="2026-06-10T17:10:00Z" w16du:dateUtc="2026-06-10T09:10:00Z">
        <w:r w:rsidR="003C774C">
          <w:rPr>
            <w:sz w:val="20"/>
            <w:szCs w:val="20"/>
            <w:lang w:val="en-GB"/>
          </w:rPr>
          <w:t>strain</w:t>
        </w:r>
      </w:ins>
      <w:r w:rsidR="00964649" w:rsidRPr="00CF5428">
        <w:rPr>
          <w:sz w:val="20"/>
          <w:szCs w:val="20"/>
          <w:lang w:val="en-GB"/>
        </w:rPr>
        <w:t xml:space="preserve"> within the </w:t>
      </w:r>
      <w:del w:id="172" w:author="Jue Tao Lim (Asst Prof)" w:date="2026-06-01T09:10:00Z" w16du:dateUtc="2026-06-01T16:10:00Z">
        <w:r w:rsidR="00964649" w:rsidRPr="00CF5428" w:rsidDel="00CA3C3C">
          <w:rPr>
            <w:sz w:val="20"/>
            <w:szCs w:val="20"/>
            <w:lang w:val="en-GB"/>
          </w:rPr>
          <w:delText>network</w:delText>
        </w:r>
      </w:del>
      <w:ins w:id="173" w:author="Jue Tao Lim (Asst Prof)" w:date="2026-06-01T09:10:00Z" w16du:dateUtc="2026-06-01T16:10:00Z">
        <w:r w:rsidR="00CA3C3C">
          <w:rPr>
            <w:sz w:val="20"/>
            <w:szCs w:val="20"/>
            <w:lang w:val="en-GB"/>
          </w:rPr>
          <w:t>at-risk population</w:t>
        </w:r>
      </w:ins>
      <w:r w:rsidR="00964649" w:rsidRPr="00CF5428">
        <w:rPr>
          <w:sz w:val="20"/>
          <w:szCs w:val="20"/>
          <w:lang w:val="en-GB"/>
        </w:rPr>
        <w:t>; (</w:t>
      </w:r>
      <w:r w:rsidR="00964649" w:rsidRPr="00CA3C3C">
        <w:rPr>
          <w:b/>
          <w:bCs/>
          <w:sz w:val="20"/>
          <w:szCs w:val="20"/>
          <w:lang w:val="en-GB"/>
          <w:rPrChange w:id="174" w:author="Jue Tao Lim (Asst Prof)" w:date="2026-06-01T09:11:00Z" w16du:dateUtc="2026-06-01T16:11:00Z">
            <w:rPr>
              <w:sz w:val="20"/>
              <w:szCs w:val="20"/>
              <w:lang w:val="en-GB"/>
            </w:rPr>
          </w:rPrChange>
        </w:rPr>
        <w:t>2</w:t>
      </w:r>
      <w:r w:rsidR="00964649" w:rsidRPr="00CF5428">
        <w:rPr>
          <w:sz w:val="20"/>
          <w:szCs w:val="20"/>
          <w:lang w:val="en-GB"/>
        </w:rPr>
        <w:t xml:space="preserve">) Therapeutic </w:t>
      </w:r>
      <w:r w:rsidR="00B87366" w:rsidRPr="00CF5428">
        <w:rPr>
          <w:sz w:val="20"/>
          <w:szCs w:val="20"/>
          <w:lang w:val="en-GB"/>
        </w:rPr>
        <w:t>s</w:t>
      </w:r>
      <w:r w:rsidR="00964649" w:rsidRPr="00CF5428">
        <w:rPr>
          <w:sz w:val="20"/>
          <w:szCs w:val="20"/>
          <w:lang w:val="en-GB"/>
        </w:rPr>
        <w:t xml:space="preserve">election: Continued reliance on ceftriaxone monotherapy as the primary standard of care maintains a baseline selective pressure for Cef-R emergence, a risk </w:t>
      </w:r>
      <w:r w:rsidR="00964649" w:rsidRPr="00CF5428">
        <w:rPr>
          <w:sz w:val="20"/>
          <w:szCs w:val="20"/>
          <w:lang w:val="en-GB"/>
        </w:rPr>
        <w:lastRenderedPageBreak/>
        <w:t>underscored by consecutive annual increases in isolates with reduced ceftriaxone susceptibility reported in England since 2021</w:t>
      </w:r>
      <w:bookmarkStart w:id="175" w:name="_Hlk230047691"/>
      <w:ins w:id="176" w:author="#WANG ZIHAO#" w:date="2026-06-09T12:12:00Z" w16du:dateUtc="2026-06-09T04:12:00Z">
        <w:r w:rsidR="00D15FBE">
          <w:rPr>
            <w:sz w:val="20"/>
            <w:szCs w:val="20"/>
            <w:lang w:val="en-GB"/>
          </w:rPr>
          <w:t xml:space="preserve"> </w:t>
        </w:r>
      </w:ins>
      <w:r w:rsidR="00964649" w:rsidRPr="00CF5428">
        <w:rPr>
          <w:sz w:val="20"/>
          <w:szCs w:val="20"/>
        </w:rPr>
        <w:fldChar w:fldCharType="begin"/>
      </w:r>
      <w:r w:rsidR="00031F54">
        <w:rPr>
          <w:sz w:val="20"/>
          <w:szCs w:val="20"/>
        </w:rPr>
        <w:instrText xml:space="preserve"> ADDIN ZOTERO_ITEM CSL_CITATION {"citationID":"Sg5ftdY4","properties":{"unsorted":false,"formattedCitation":"[28]","plainCitation":"[28]","noteIndex":0},"citationItems":[{"id":437,"uris":["http://zotero.org/users/9663344/items/6QKYAFY5"],"itemData":{"id":437,"type":"webpage","container-title":"UK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00964649" w:rsidRPr="00CF5428">
        <w:rPr>
          <w:sz w:val="20"/>
          <w:szCs w:val="20"/>
        </w:rPr>
        <w:fldChar w:fldCharType="separate"/>
      </w:r>
      <w:r w:rsidR="00A83A09">
        <w:rPr>
          <w:noProof/>
          <w:sz w:val="20"/>
          <w:szCs w:val="20"/>
        </w:rPr>
        <w:t>[28]</w:t>
      </w:r>
      <w:r w:rsidR="00964649" w:rsidRPr="00CF5428">
        <w:rPr>
          <w:sz w:val="20"/>
          <w:szCs w:val="20"/>
        </w:rPr>
        <w:fldChar w:fldCharType="end"/>
      </w:r>
      <w:bookmarkEnd w:id="175"/>
      <w:r w:rsidR="00964649" w:rsidRPr="00CF5428">
        <w:rPr>
          <w:sz w:val="20"/>
          <w:szCs w:val="20"/>
        </w:rPr>
        <w:t>.</w:t>
      </w:r>
      <w:r w:rsidR="00D33E9D" w:rsidRPr="00CF5428">
        <w:rPr>
          <w:sz w:val="20"/>
          <w:szCs w:val="20"/>
        </w:rPr>
        <w:t xml:space="preserve"> </w:t>
      </w:r>
      <w:del w:id="177" w:author="Jue Tao Lim (Asst Prof)" w:date="2026-06-01T09:11:00Z" w16du:dateUtc="2026-06-01T16:11:00Z">
        <w:r w:rsidR="00D33E9D" w:rsidRPr="00CF5428" w:rsidDel="00CA3C3C">
          <w:rPr>
            <w:sz w:val="20"/>
            <w:szCs w:val="20"/>
          </w:rPr>
          <w:delText>The intersection of these parallel selective forces establishes an evolutionary pathway toward the emergence of a Dual-R strain, characterized by concomitant resistance determinants that render it unpreventable by doxy-PEP and potentially untreatable by cephalosporin monotherapy.</w:delText>
        </w:r>
      </w:del>
    </w:p>
    <w:p w14:paraId="10D3BA61" w14:textId="5487DF51" w:rsidR="00CA341C" w:rsidRPr="00CF5428" w:rsidRDefault="00CA341C" w:rsidP="006E0D5A">
      <w:pPr>
        <w:pStyle w:val="NormalWeb"/>
        <w:spacing w:line="276" w:lineRule="auto"/>
        <w:jc w:val="both"/>
        <w:rPr>
          <w:sz w:val="20"/>
          <w:szCs w:val="20"/>
          <w:lang w:val="en-GB"/>
        </w:rPr>
      </w:pPr>
      <w:commentRangeStart w:id="178"/>
      <w:commentRangeStart w:id="179"/>
      <w:r w:rsidRPr="00CF5428">
        <w:rPr>
          <w:sz w:val="20"/>
          <w:szCs w:val="20"/>
          <w:lang w:val="en-GB"/>
        </w:rPr>
        <w:t xml:space="preserve">Tracking the intersection of doxycycline prophylaxis and ceftriaxone treatment failure provides direct epidemiological utility for public health stakeholders by mapping the velocity at which dual resistance compromises frontline therapeutic reserves. </w:t>
      </w:r>
      <w:commentRangeEnd w:id="178"/>
      <w:r w:rsidR="00CA3C3C">
        <w:rPr>
          <w:rStyle w:val="CommentReference"/>
          <w:sz w:val="20"/>
          <w:szCs w:val="20"/>
          <w:lang w:val="en-GB"/>
        </w:rPr>
        <w:commentReference w:id="178"/>
      </w:r>
      <w:commentRangeEnd w:id="179"/>
      <w:r w:rsidR="007E4CF9">
        <w:rPr>
          <w:rStyle w:val="CommentReference"/>
          <w:sz w:val="20"/>
          <w:szCs w:val="20"/>
          <w:lang w:val="en-GB"/>
        </w:rPr>
        <w:commentReference w:id="179"/>
      </w:r>
      <w:ins w:id="180" w:author="Jue Tao Lim (Asst Prof)" w:date="2026-06-01T09:12:00Z" w16du:dateUtc="2026-06-01T16:12:00Z">
        <w:r w:rsidR="00CA3C3C">
          <w:rPr>
            <w:sz w:val="20"/>
            <w:szCs w:val="20"/>
            <w:lang w:val="en-GB"/>
          </w:rPr>
          <w:t>Conversely, w</w:t>
        </w:r>
      </w:ins>
      <w:del w:id="181" w:author="Jue Tao Lim (Asst Prof)" w:date="2026-06-01T09:12:00Z" w16du:dateUtc="2026-06-01T16:12:00Z">
        <w:r w:rsidRPr="00CF5428" w:rsidDel="00CA3C3C">
          <w:rPr>
            <w:sz w:val="20"/>
            <w:szCs w:val="20"/>
            <w:lang w:val="en-GB"/>
          </w:rPr>
          <w:delText>W</w:delText>
        </w:r>
      </w:del>
      <w:r w:rsidRPr="00CF5428">
        <w:rPr>
          <w:sz w:val="20"/>
          <w:szCs w:val="20"/>
          <w:lang w:val="en-GB"/>
        </w:rPr>
        <w:t xml:space="preserve">ithin this framework, a moderate-protection vaccine is modelled </w:t>
      </w:r>
      <w:del w:id="182" w:author="Jue Tao Lim (Asst Prof)" w:date="2026-06-01T09:12:00Z" w16du:dateUtc="2026-06-01T16:12:00Z">
        <w:r w:rsidRPr="00CF5428" w:rsidDel="00CA3C3C">
          <w:rPr>
            <w:sz w:val="20"/>
            <w:szCs w:val="20"/>
            <w:lang w:val="en-GB"/>
          </w:rPr>
          <w:delText>as an evolutionary neutral intervention. In contrast to antibiotic-based strategies,</w:delText>
        </w:r>
      </w:del>
      <w:ins w:id="183" w:author="Jue Tao Lim (Asst Prof)" w:date="2026-06-01T09:12:00Z" w16du:dateUtc="2026-06-01T16:12:00Z">
        <w:r w:rsidR="00CA3C3C">
          <w:rPr>
            <w:sz w:val="20"/>
            <w:szCs w:val="20"/>
            <w:lang w:val="en-GB"/>
          </w:rPr>
          <w:t xml:space="preserve">to reduce </w:t>
        </w:r>
      </w:ins>
      <w:del w:id="184" w:author="Jue Tao Lim (Asst Prof)" w:date="2026-06-01T09:12:00Z" w16du:dateUtc="2026-06-01T16:12:00Z">
        <w:r w:rsidRPr="00CF5428" w:rsidDel="00CA3C3C">
          <w:rPr>
            <w:sz w:val="20"/>
            <w:szCs w:val="20"/>
            <w:lang w:val="en-GB"/>
          </w:rPr>
          <w:delText xml:space="preserve"> vaccination down-regulates </w:delText>
        </w:r>
      </w:del>
      <w:r w:rsidRPr="00CF5428">
        <w:rPr>
          <w:sz w:val="20"/>
          <w:szCs w:val="20"/>
          <w:lang w:val="en-GB"/>
        </w:rPr>
        <w:t>the</w:t>
      </w:r>
      <w:ins w:id="185" w:author="Jue Tao Lim (Asst Prof)" w:date="2026-06-01T09:13:00Z" w16du:dateUtc="2026-06-01T16:13:00Z">
        <w:r w:rsidR="00CA3C3C">
          <w:rPr>
            <w:sz w:val="20"/>
            <w:szCs w:val="20"/>
            <w:lang w:val="en-GB"/>
          </w:rPr>
          <w:t xml:space="preserve"> absolute</w:t>
        </w:r>
      </w:ins>
      <w:r w:rsidRPr="00CF5428">
        <w:rPr>
          <w:sz w:val="20"/>
          <w:szCs w:val="20"/>
          <w:lang w:val="en-GB"/>
        </w:rPr>
        <w:t xml:space="preserve"> </w:t>
      </w:r>
      <w:del w:id="186" w:author="Jue Tao Lim (Asst Prof)" w:date="2026-06-01T09:12:00Z" w16du:dateUtc="2026-06-01T16:12:00Z">
        <w:r w:rsidRPr="00CF5428" w:rsidDel="00CA3C3C">
          <w:rPr>
            <w:sz w:val="20"/>
            <w:szCs w:val="20"/>
            <w:lang w:val="en-GB"/>
          </w:rPr>
          <w:delText>absolute transmission volume</w:delText>
        </w:r>
      </w:del>
      <w:ins w:id="187" w:author="Jue Tao Lim (Asst Prof)" w:date="2026-06-01T09:12:00Z" w16du:dateUtc="2026-06-01T16:12:00Z">
        <w:r w:rsidR="00CA3C3C">
          <w:rPr>
            <w:sz w:val="20"/>
            <w:szCs w:val="20"/>
            <w:lang w:val="en-GB"/>
          </w:rPr>
          <w:t>tr</w:t>
        </w:r>
      </w:ins>
      <w:ins w:id="188" w:author="Jue Tao Lim (Asst Prof)" w:date="2026-06-01T09:13:00Z" w16du:dateUtc="2026-06-01T16:13:00Z">
        <w:r w:rsidR="00CA3C3C">
          <w:rPr>
            <w:sz w:val="20"/>
            <w:szCs w:val="20"/>
            <w:lang w:val="en-GB"/>
          </w:rPr>
          <w:t>ansmissibility</w:t>
        </w:r>
      </w:ins>
      <w:r w:rsidRPr="00CF5428">
        <w:rPr>
          <w:sz w:val="20"/>
          <w:szCs w:val="20"/>
          <w:lang w:val="en-GB"/>
        </w:rPr>
        <w:t xml:space="preserve"> of all circulating strains </w:t>
      </w:r>
      <w:del w:id="189" w:author="Jue Tao Lim (Asst Prof)" w:date="2026-06-01T09:13:00Z" w16du:dateUtc="2026-06-01T16:13:00Z">
        <w:r w:rsidRPr="00CF5428" w:rsidDel="00CA3C3C">
          <w:rPr>
            <w:sz w:val="20"/>
            <w:szCs w:val="20"/>
            <w:lang w:val="en-GB"/>
          </w:rPr>
          <w:delText>symmetrically</w:delText>
        </w:r>
      </w:del>
      <w:ins w:id="190" w:author="Jue Tao Lim (Asst Prof)" w:date="2026-06-01T09:13:00Z" w16du:dateUtc="2026-06-01T16:13:00Z">
        <w:r w:rsidR="00CA3C3C">
          <w:rPr>
            <w:sz w:val="20"/>
            <w:szCs w:val="20"/>
            <w:lang w:val="en-GB"/>
          </w:rPr>
          <w:t>in the same manner</w:t>
        </w:r>
      </w:ins>
      <w:r w:rsidRPr="00CF5428">
        <w:rPr>
          <w:sz w:val="20"/>
          <w:szCs w:val="20"/>
          <w:lang w:val="en-GB"/>
        </w:rPr>
        <w:t xml:space="preserve">, thereby reducing disease burden without imposing </w:t>
      </w:r>
      <w:del w:id="191" w:author="Jue Tao Lim (Asst Prof)" w:date="2026-06-01T09:12:00Z" w16du:dateUtc="2026-06-01T16:12:00Z">
        <w:r w:rsidRPr="00CF5428" w:rsidDel="00CA3C3C">
          <w:rPr>
            <w:sz w:val="20"/>
            <w:szCs w:val="20"/>
            <w:lang w:val="en-GB"/>
          </w:rPr>
          <w:delText xml:space="preserve">the compound </w:delText>
        </w:r>
      </w:del>
      <w:r w:rsidRPr="00CF5428">
        <w:rPr>
          <w:sz w:val="20"/>
          <w:szCs w:val="20"/>
          <w:lang w:val="en-GB"/>
        </w:rPr>
        <w:t>selective pressure</w:t>
      </w:r>
      <w:ins w:id="192" w:author="Jue Tao Lim (Asst Prof)" w:date="2026-06-01T09:12:00Z" w16du:dateUtc="2026-06-01T16:12:00Z">
        <w:r w:rsidR="00CA3C3C">
          <w:rPr>
            <w:sz w:val="20"/>
            <w:szCs w:val="20"/>
            <w:lang w:val="en-GB"/>
          </w:rPr>
          <w:t xml:space="preserve"> on specific strains</w:t>
        </w:r>
      </w:ins>
      <w:del w:id="193" w:author="Jue Tao Lim (Asst Prof)" w:date="2026-06-01T09:12:00Z" w16du:dateUtc="2026-06-01T16:12:00Z">
        <w:r w:rsidRPr="00CF5428" w:rsidDel="00CA3C3C">
          <w:rPr>
            <w:sz w:val="20"/>
            <w:szCs w:val="20"/>
            <w:lang w:val="en-GB"/>
          </w:rPr>
          <w:delText>s that accelerate directional resistance</w:delText>
        </w:r>
      </w:del>
      <w:r w:rsidRPr="00CF5428">
        <w:rPr>
          <w:sz w:val="20"/>
          <w:szCs w:val="20"/>
          <w:lang w:val="en-GB"/>
        </w:rPr>
        <w:t>.</w:t>
      </w:r>
    </w:p>
    <w:p w14:paraId="3A91F249" w14:textId="677BD6CC" w:rsidR="00D81892" w:rsidRDefault="006B7C58" w:rsidP="006E0D5A">
      <w:pPr>
        <w:pStyle w:val="NormalWeb"/>
        <w:spacing w:line="276" w:lineRule="auto"/>
        <w:jc w:val="both"/>
        <w:rPr>
          <w:ins w:id="194" w:author="#WANG ZIHAO#" w:date="2026-06-09T15:19:00Z" w16du:dateUtc="2026-06-09T07:19:00Z"/>
          <w:sz w:val="20"/>
          <w:szCs w:val="20"/>
        </w:rPr>
      </w:pPr>
      <w:r w:rsidRPr="00CF5428">
        <w:rPr>
          <w:sz w:val="20"/>
          <w:szCs w:val="20"/>
        </w:rPr>
        <w:t xml:space="preserve">To capture the epidemiological impact of behavioural heterogeneity on transmission dynamics and intervention uptake, the model partitions the MSM population into two distinct sexual activity classes. </w:t>
      </w:r>
      <w:commentRangeStart w:id="195"/>
      <w:commentRangeStart w:id="196"/>
      <w:r w:rsidRPr="00CF5428">
        <w:rPr>
          <w:sz w:val="20"/>
          <w:szCs w:val="20"/>
        </w:rPr>
        <w:t>These classes are defined by annual partner acquisition rates: high-activity individuals (</w:t>
      </w:r>
      <m:oMath>
        <m:r>
          <w:rPr>
            <w:rFonts w:ascii="Cambria Math" w:hAnsi="Cambria Math"/>
            <w:sz w:val="20"/>
            <w:szCs w:val="20"/>
          </w:rPr>
          <m:t>≥5</m:t>
        </m:r>
      </m:oMath>
      <w:r w:rsidRPr="00CF5428">
        <w:rPr>
          <w:sz w:val="20"/>
          <w:szCs w:val="20"/>
        </w:rPr>
        <w:t xml:space="preserve"> sexual partners per annum) and low-activity individuals (</w:t>
      </w:r>
      <m:oMath>
        <m:r>
          <w:rPr>
            <w:rFonts w:ascii="Cambria Math" w:hAnsi="Cambria Math"/>
            <w:sz w:val="20"/>
            <w:szCs w:val="20"/>
          </w:rPr>
          <m:t>&lt;5</m:t>
        </m:r>
      </m:oMath>
      <w:r w:rsidRPr="00CF5428">
        <w:rPr>
          <w:sz w:val="20"/>
          <w:szCs w:val="20"/>
        </w:rPr>
        <w:t xml:space="preserve"> sexual partners per annum). </w:t>
      </w:r>
      <w:commentRangeEnd w:id="195"/>
      <w:del w:id="197" w:author="#WANG ZIHAO#" w:date="2026-06-09T12:14:00Z" w16du:dateUtc="2026-06-09T04:14:00Z">
        <w:r w:rsidR="007600B7" w:rsidDel="00031F54">
          <w:rPr>
            <w:rStyle w:val="CommentReference"/>
            <w:sz w:val="20"/>
            <w:szCs w:val="20"/>
          </w:rPr>
          <w:commentReference w:id="195"/>
        </w:r>
        <w:commentRangeEnd w:id="196"/>
        <w:r w:rsidR="00031F54" w:rsidDel="00031F54">
          <w:rPr>
            <w:rStyle w:val="CommentReference"/>
            <w:sz w:val="20"/>
            <w:szCs w:val="20"/>
          </w:rPr>
          <w:commentReference w:id="196"/>
        </w:r>
      </w:del>
      <w:ins w:id="198" w:author="#WANG ZIHAO#" w:date="2026-06-09T12:15:00Z" w16du:dateUtc="2026-06-09T04:15:00Z">
        <w:r w:rsidR="00031F54">
          <w:rPr>
            <w:sz w:val="20"/>
            <w:szCs w:val="20"/>
          </w:rPr>
          <w:t xml:space="preserve">This risk-group definition </w:t>
        </w:r>
      </w:ins>
      <w:ins w:id="199" w:author="#WANG ZIHAO#" w:date="2026-06-09T12:14:00Z" w16du:dateUtc="2026-06-09T04:14:00Z">
        <w:r w:rsidR="00031F54" w:rsidRPr="00031F54">
          <w:rPr>
            <w:sz w:val="20"/>
            <w:szCs w:val="20"/>
          </w:rPr>
          <w:t xml:space="preserve">was </w:t>
        </w:r>
      </w:ins>
      <w:ins w:id="200" w:author="#WANG ZIHAO#" w:date="2026-06-09T12:18:00Z" w16du:dateUtc="2026-06-09T04:18:00Z">
        <w:r w:rsidR="00031F54">
          <w:rPr>
            <w:sz w:val="20"/>
            <w:szCs w:val="20"/>
          </w:rPr>
          <w:t xml:space="preserve">originally </w:t>
        </w:r>
      </w:ins>
      <w:ins w:id="201" w:author="#WANG ZIHAO#" w:date="2026-06-09T12:14:00Z" w16du:dateUtc="2026-06-09T04:14:00Z">
        <w:r w:rsidR="00031F54" w:rsidRPr="00031F54">
          <w:rPr>
            <w:sz w:val="20"/>
            <w:szCs w:val="20"/>
          </w:rPr>
          <w:t>derived from empirical survey data</w:t>
        </w:r>
      </w:ins>
      <w:ins w:id="202" w:author="#WANG ZIHAO#" w:date="2026-06-09T12:18:00Z" w16du:dateUtc="2026-06-09T04:18:00Z">
        <w:r w:rsidR="00031F54">
          <w:rPr>
            <w:sz w:val="20"/>
            <w:szCs w:val="20"/>
          </w:rPr>
          <w:t xml:space="preserve"> </w:t>
        </w:r>
      </w:ins>
      <w:r w:rsidR="00031F54">
        <w:rPr>
          <w:sz w:val="20"/>
          <w:szCs w:val="20"/>
        </w:rPr>
        <w:fldChar w:fldCharType="begin"/>
      </w:r>
      <w:r w:rsidR="00031F54">
        <w:rPr>
          <w:sz w:val="20"/>
          <w:szCs w:val="20"/>
        </w:rPr>
        <w:instrText xml:space="preserve"> ADDIN ZOTERO_ITEM CSL_CITATION {"citationID":"svojcSKo","properties":{"unsorted":false,"formattedCitation":"[32]","plainCitation":"[32]","noteIndex":0},"citationItems":[{"id":300,"uris":["http://zotero.org/users/9663344/items/ZJJFLZAG"],"itemData":{"id":300,"type":"dataset","abstract":"&amp;lt;p&amp;gt;The British&amp;amp;nbsp;&amp;lt;i&amp;gt;National Surveys of Sexual Attitudes and Lifestyles (&amp;lt;/i&amp;gt;Natsal) have been undertaken decennially since 1990 and provide a key data source underpinning sexual and reproductive health (SRH) policy.&amp;lt;/p&amp;gt;&amp;lt;p&amp;gt; Further information is available from the &amp;lt;a class=\"external\" href=\"https://www.natsal.ac.uk/\" title=\"Natsal\" style=\"\"&amp;gt;Natsal&amp;lt;/a&amp;gt; website.&amp;lt;br&amp;gt;\n&amp;lt;br&amp;gt;\n&amp;lt;/p&amp;gt; The &amp;lt;i&amp;gt;National Survey of Sexual Attitudes and Lifestyles, 2010-2012&amp;lt;/i&amp;gt; is the third survey in the series. Natsal-3 aimed to provide up-to-date information on key sexual behaviours and risk factors, as well as to look at trends over time by including comparable measures to those used in the previous two surveys, and to include new questions and an extended age range to take account of current information needs in the field of sexual health. Natsal-3 includes an online follow-up alongside the main dataset.&amp;lt;br&amp;gt;\n&amp;lt;br&amp;gt;\nThe main objectives of Natsal-3 were to: &amp;lt;ul&amp;gt;&amp;lt;li&amp;gt;provide a detailed understanding of patterns and variability of sexual behaviour in Britain (including, for example, numbers of sexual partners, frequency of different sexual practices, and homosexual experience); &amp;lt;/li&amp;gt;&amp;lt;li&amp;gt;provide self-reported estimates of a range of sexual and reproductive health outcomes (including, for example, pregnancy, STI diagnosis, contraception use) and health service use;&amp;lt;/li&amp;gt;&amp;lt;li&amp;gt;explore sexual behaviour and function over the life-course by including an older age group (up to age 74); &amp;lt;/li&amp;gt;&amp;lt;li&amp;gt;describe changes in sexual activity over time and trends in relationships, reproductive history and patterns of fertility (using Natsal-1, Natsal-2 and Natsal-3); &amp;lt;/li&amp;gt;&amp;lt;li&amp;gt;from urine samples, measure the prevalence of Chlamydia trachomatis, Neisseria gonorrhoeae, type-specific Human Papillomavirus, HIV antibody and Mycoplasma genitalium;&amp;lt;/li&amp;gt;&amp;lt;li&amp;gt;measure the gender-specific distribution of salivary testosterone and its relationship to sexual behaviour, function and ageing.&amp;lt;/li&amp;gt;&amp;lt;/ul&amp;gt;&amp;lt;br&amp;gt;\n&amp;lt;b&amp;gt;Latest Edition Information&amp;lt;/b&amp;gt;&amp;lt;br&amp;gt;\nFor the second edition (May 2017) data and documentation from the web follow-up survey were added to the study. The web follow-up was carried out in 2012, following up Natsal participants one to two months after they had completed a survey interview. It included a reduced version of the original survey questionnaire for completion online.&amp;lt;br&amp;gt;\n&amp;lt;br&amp;gt;","DOI":"10.5255/UKDA-SN-7799-2","publisher":"UK Data Service","source":"DOI.org (Datacite)","title":"NATSAL III; Natsal-3National Survey of Sexual Attitudes and Lifestyles, 1990-National Survey of Sexual Attitudes and Lifestyles, 2010-2012","URL":"https://beta.ukdataservice.ac.uk/datacatalogue/doi/?id=7799#2","version":"2nd Edition","author":[{"family":"Johnson","given":"A."},{"family":"Mercer","given":"C."},{"family":"Sonnenberg","given":"P."},{"family":"Copas","given":"A."},{"family":"Wellings","given":"K."},{"family":"Macdowall","given":"W."},{"family":"Erens","given":"B."}],"accessed":{"date-parts":[["2025",9,16]]},"issued":{"date-parts":[["2024"]]}}}],"schema":"https://github.com/citation-style-language/schema/raw/master/csl-citation.json"} </w:instrText>
      </w:r>
      <w:r w:rsidR="00031F54">
        <w:rPr>
          <w:sz w:val="20"/>
          <w:szCs w:val="20"/>
        </w:rPr>
        <w:fldChar w:fldCharType="separate"/>
      </w:r>
      <w:r w:rsidR="00031F54">
        <w:rPr>
          <w:noProof/>
          <w:sz w:val="20"/>
          <w:szCs w:val="20"/>
        </w:rPr>
        <w:t>[32]</w:t>
      </w:r>
      <w:r w:rsidR="00031F54">
        <w:rPr>
          <w:sz w:val="20"/>
          <w:szCs w:val="20"/>
        </w:rPr>
        <w:fldChar w:fldCharType="end"/>
      </w:r>
      <w:ins w:id="203" w:author="#WANG ZIHAO#" w:date="2026-06-09T12:14:00Z" w16du:dateUtc="2026-06-09T04:14:00Z">
        <w:r w:rsidR="00031F54" w:rsidRPr="00031F54">
          <w:rPr>
            <w:sz w:val="20"/>
            <w:szCs w:val="20"/>
          </w:rPr>
          <w:t xml:space="preserve">, maintaining consistency both with established transmission </w:t>
        </w:r>
      </w:ins>
      <w:ins w:id="204" w:author="#WANG ZIHAO#" w:date="2026-06-09T12:15:00Z" w16du:dateUtc="2026-06-09T04:15:00Z">
        <w:r w:rsidR="00031F54" w:rsidRPr="00031F54">
          <w:rPr>
            <w:sz w:val="20"/>
            <w:szCs w:val="20"/>
          </w:rPr>
          <w:t>modelling</w:t>
        </w:r>
      </w:ins>
      <w:ins w:id="205" w:author="#WANG ZIHAO#" w:date="2026-06-09T12:14:00Z" w16du:dateUtc="2026-06-09T04:14:00Z">
        <w:r w:rsidR="00031F54" w:rsidRPr="00031F54">
          <w:rPr>
            <w:sz w:val="20"/>
            <w:szCs w:val="20"/>
          </w:rPr>
          <w:t xml:space="preserve"> literature </w:t>
        </w:r>
      </w:ins>
      <w:r w:rsidR="00031F54">
        <w:rPr>
          <w:sz w:val="20"/>
          <w:szCs w:val="20"/>
        </w:rPr>
        <w:fldChar w:fldCharType="begin"/>
      </w:r>
      <w:r w:rsidR="00031F54">
        <w:rPr>
          <w:sz w:val="20"/>
          <w:szCs w:val="20"/>
        </w:rPr>
        <w:instrText xml:space="preserve"> ADDIN ZOTERO_ITEM CSL_CITATION {"citationID":"sh5VSSS4","properties":{"unsorted":false,"formattedCitation":"[16], [23]","plainCitation":"[16], [23]","noteIndex":0},"citationItems":[{"id":297,"uris":["http://zotero.org/users/9663344/items/KC9H5ARD"],"itemData":{"id":297,"type":"article-journal","abstract":"Gonorrhea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031F54">
        <w:rPr>
          <w:sz w:val="20"/>
          <w:szCs w:val="20"/>
        </w:rPr>
        <w:fldChar w:fldCharType="separate"/>
      </w:r>
      <w:r w:rsidR="00031F54">
        <w:rPr>
          <w:noProof/>
          <w:sz w:val="20"/>
          <w:szCs w:val="20"/>
        </w:rPr>
        <w:t>[16], [23]</w:t>
      </w:r>
      <w:r w:rsidR="00031F54">
        <w:rPr>
          <w:sz w:val="20"/>
          <w:szCs w:val="20"/>
        </w:rPr>
        <w:fldChar w:fldCharType="end"/>
      </w:r>
      <w:ins w:id="206" w:author="#WANG ZIHAO#" w:date="2026-06-09T12:19:00Z" w16du:dateUtc="2026-06-09T04:19:00Z">
        <w:r w:rsidR="00031F54">
          <w:rPr>
            <w:sz w:val="20"/>
            <w:szCs w:val="20"/>
          </w:rPr>
          <w:t xml:space="preserve"> </w:t>
        </w:r>
      </w:ins>
      <w:ins w:id="207" w:author="#WANG ZIHAO#" w:date="2026-06-09T12:14:00Z" w16du:dateUtc="2026-06-09T04:14:00Z">
        <w:r w:rsidR="00031F54" w:rsidRPr="00031F54">
          <w:rPr>
            <w:sz w:val="20"/>
            <w:szCs w:val="20"/>
          </w:rPr>
          <w:t xml:space="preserve">and the UK Health Security Agency (UKHSA) </w:t>
        </w:r>
      </w:ins>
      <w:ins w:id="208" w:author="#WANG ZIHAO#" w:date="2026-06-09T12:21:00Z" w16du:dateUtc="2026-06-09T04:21:00Z">
        <w:r w:rsidR="00031F54" w:rsidRPr="00031F54">
          <w:rPr>
            <w:sz w:val="20"/>
            <w:szCs w:val="20"/>
          </w:rPr>
          <w:t>healthcare practitioner guidance</w:t>
        </w:r>
        <w:r w:rsidR="00031F54">
          <w:rPr>
            <w:sz w:val="20"/>
            <w:szCs w:val="20"/>
          </w:rPr>
          <w:t xml:space="preserve"> </w:t>
        </w:r>
      </w:ins>
      <w:ins w:id="209" w:author="#WANG ZIHAO#" w:date="2026-06-09T12:14:00Z" w16du:dateUtc="2026-06-09T04:14:00Z">
        <w:r w:rsidR="00031F54" w:rsidRPr="00031F54">
          <w:rPr>
            <w:sz w:val="20"/>
            <w:szCs w:val="20"/>
          </w:rPr>
          <w:t>for the targeted rollout of the 4CMenB vaccine</w:t>
        </w:r>
      </w:ins>
      <w:ins w:id="210" w:author="#WANG ZIHAO#" w:date="2026-06-09T12:21:00Z" w16du:dateUtc="2026-06-09T04:21:00Z">
        <w:r w:rsidR="00031F54">
          <w:rPr>
            <w:sz w:val="20"/>
            <w:szCs w:val="20"/>
          </w:rPr>
          <w:t xml:space="preserve"> </w:t>
        </w:r>
      </w:ins>
      <w:r w:rsidR="00031F54">
        <w:rPr>
          <w:sz w:val="20"/>
          <w:szCs w:val="20"/>
        </w:rPr>
        <w:fldChar w:fldCharType="begin"/>
      </w:r>
      <w:r w:rsidR="00031F54">
        <w:rPr>
          <w:sz w:val="20"/>
          <w:szCs w:val="20"/>
        </w:rPr>
        <w:instrText xml:space="preserve"> ADDIN ZOTERO_ITEM CSL_CITATION {"citationID":"ZxlLP1lt","properties":{"unsorted":false,"formattedCitation":"[33]","plainCitation":"[33]","noteIndex":0},"citationItems":[{"id":411,"uris":["http://zotero.org/users/9663344/items/36838BRN"],"itemData":{"id":411,"type":"webpage","container-title":"National Health Service","language":"en","title":"4CMenB vaccine for prevention of gonorrhoea: information for healthcare practitioners","title-short":"4CMenB vaccine for prevention of gonorrhoea","URL":"https://www.gov.uk/government/publications/4cmenb-vaccine-for-gonorrhoea-information-for-healthcare-practitioners/4cmenb-vaccine-for-prevention-of-gonorrhoea-information-for-healthcare-practitioners","accessed":{"date-parts":[["2025",10,22]]}}}],"schema":"https://github.com/citation-style-language/schema/raw/master/csl-citation.json"} </w:instrText>
      </w:r>
      <w:r w:rsidR="00031F54">
        <w:rPr>
          <w:sz w:val="20"/>
          <w:szCs w:val="20"/>
        </w:rPr>
        <w:fldChar w:fldCharType="separate"/>
      </w:r>
      <w:r w:rsidR="00031F54">
        <w:rPr>
          <w:noProof/>
          <w:sz w:val="20"/>
          <w:szCs w:val="20"/>
        </w:rPr>
        <w:t>[33]</w:t>
      </w:r>
      <w:r w:rsidR="00031F54">
        <w:rPr>
          <w:sz w:val="20"/>
          <w:szCs w:val="20"/>
        </w:rPr>
        <w:fldChar w:fldCharType="end"/>
      </w:r>
      <w:ins w:id="211" w:author="#WANG ZIHAO#" w:date="2026-06-09T12:14:00Z" w16du:dateUtc="2026-06-09T04:14:00Z">
        <w:r w:rsidR="00031F54" w:rsidRPr="00031F54">
          <w:rPr>
            <w:sz w:val="20"/>
            <w:szCs w:val="20"/>
          </w:rPr>
          <w:t>.</w:t>
        </w:r>
        <w:r w:rsidR="00031F54">
          <w:rPr>
            <w:sz w:val="20"/>
            <w:szCs w:val="20"/>
          </w:rPr>
          <w:t xml:space="preserve"> </w:t>
        </w:r>
      </w:ins>
      <w:r w:rsidRPr="00CF5428">
        <w:rPr>
          <w:sz w:val="20"/>
          <w:szCs w:val="20"/>
        </w:rPr>
        <w:t xml:space="preserve">The population within each behavioural core group is further cross-stratified into four mutually exclusive intervention cohorts based on individual uptake of doxy-PEP and vaccination, representing individuals utilizing neither intervention, individuals utilizing doxy-PEP only, individuals utilizing vaccination only, individuals utilizing both doxy-PEP and vaccination. Dynamic, unidirectional and bidirectional between-stratum transitions govern movement across these cohorts. These transitions mathematically account for the initial uptake of doxy-PEP and/or vaccination, the temporal waning of vaccine-induced immunity, and the elective discontinuation of doxy-PEP. Within each intersecting behavioural and intervention stratum, </w:t>
      </w:r>
      <w:r w:rsidRPr="00CF5428">
        <w:rPr>
          <w:i/>
          <w:iCs/>
          <w:sz w:val="20"/>
          <w:szCs w:val="20"/>
        </w:rPr>
        <w:t>N. gonorrhoeae</w:t>
      </w:r>
      <w:r w:rsidRPr="00CF5428">
        <w:rPr>
          <w:sz w:val="20"/>
          <w:szCs w:val="20"/>
        </w:rPr>
        <w:t xml:space="preserve"> infections are distributed across </w:t>
      </w:r>
      <w:del w:id="212" w:author="Jue Tao Lim (Asst Prof)" w:date="2026-06-01T09:14:00Z" w16du:dateUtc="2026-06-01T16:14:00Z">
        <w:r w:rsidRPr="00CF5428" w:rsidDel="00CA3C3C">
          <w:rPr>
            <w:sz w:val="20"/>
            <w:szCs w:val="20"/>
          </w:rPr>
          <w:delText xml:space="preserve">four distinct, co-circulating strains defined by their AMR profiles: </w:delText>
        </w:r>
        <w:r w:rsidR="006C6B2C" w:rsidRPr="00CF5428" w:rsidDel="00CA3C3C">
          <w:rPr>
            <w:sz w:val="20"/>
            <w:szCs w:val="20"/>
          </w:rPr>
          <w:delText>susceptible</w:delText>
        </w:r>
        <w:r w:rsidRPr="00CF5428" w:rsidDel="00CA3C3C">
          <w:rPr>
            <w:sz w:val="20"/>
            <w:szCs w:val="20"/>
          </w:rPr>
          <w:delText>, Cef-R, Tet-R, and Dual-R</w:delText>
        </w:r>
      </w:del>
      <w:ins w:id="213" w:author="Jue Tao Lim (Asst Prof)" w:date="2026-06-01T09:14:00Z" w16du:dateUtc="2026-06-01T16:14:00Z">
        <w:r w:rsidR="00CA3C3C">
          <w:rPr>
            <w:sz w:val="20"/>
            <w:szCs w:val="20"/>
          </w:rPr>
          <w:t>the four modelled bacterial strains</w:t>
        </w:r>
      </w:ins>
      <w:r w:rsidRPr="00CF5428">
        <w:rPr>
          <w:sz w:val="20"/>
          <w:szCs w:val="20"/>
        </w:rPr>
        <w:t xml:space="preserve">. </w:t>
      </w:r>
      <w:commentRangeStart w:id="214"/>
      <w:commentRangeStart w:id="215"/>
      <w:r w:rsidRPr="00CF5428">
        <w:rPr>
          <w:sz w:val="20"/>
          <w:szCs w:val="20"/>
        </w:rPr>
        <w:t xml:space="preserve">The model explicitly operationalizes </w:t>
      </w:r>
      <w:del w:id="216" w:author="Jue Tao Lim (Asst Prof)" w:date="2026-06-02T08:06:00Z" w16du:dateUtc="2026-06-02T15:06:00Z">
        <w:r w:rsidRPr="00CF5428" w:rsidDel="007600B7">
          <w:rPr>
            <w:sz w:val="20"/>
            <w:szCs w:val="20"/>
          </w:rPr>
          <w:delText xml:space="preserve">critical </w:delText>
        </w:r>
      </w:del>
      <w:r w:rsidRPr="00CF5428">
        <w:rPr>
          <w:sz w:val="20"/>
          <w:szCs w:val="20"/>
        </w:rPr>
        <w:t xml:space="preserve">evolutionary and clinical transitions between </w:t>
      </w:r>
      <w:del w:id="217" w:author="Jue Tao Lim (Asst Prof)" w:date="2026-06-01T09:16:00Z" w16du:dateUtc="2026-06-01T16:16:00Z">
        <w:r w:rsidRPr="00CF5428" w:rsidDel="00CA3C3C">
          <w:rPr>
            <w:sz w:val="20"/>
            <w:szCs w:val="20"/>
          </w:rPr>
          <w:delText>these phenotypic states</w:delText>
        </w:r>
      </w:del>
      <w:ins w:id="218" w:author="Jue Tao Lim (Asst Prof)" w:date="2026-06-01T09:16:00Z" w16du:dateUtc="2026-06-01T16:16:00Z">
        <w:r w:rsidR="00CA3C3C">
          <w:rPr>
            <w:sz w:val="20"/>
            <w:szCs w:val="20"/>
          </w:rPr>
          <w:t>strains</w:t>
        </w:r>
      </w:ins>
      <w:r w:rsidRPr="00CF5428">
        <w:rPr>
          <w:sz w:val="20"/>
          <w:szCs w:val="20"/>
        </w:rPr>
        <w:t xml:space="preserve">, accounting for </w:t>
      </w:r>
      <w:ins w:id="219" w:author="Jue Tao Lim (Asst Prof)" w:date="2026-06-01T09:15:00Z" w16du:dateUtc="2026-06-01T16:15:00Z">
        <w:r w:rsidR="00CA3C3C">
          <w:rPr>
            <w:sz w:val="20"/>
            <w:szCs w:val="20"/>
          </w:rPr>
          <w:t>(</w:t>
        </w:r>
        <w:r w:rsidR="00CA3C3C" w:rsidRPr="00CA3C3C">
          <w:rPr>
            <w:b/>
            <w:bCs/>
            <w:sz w:val="20"/>
            <w:szCs w:val="20"/>
            <w:rPrChange w:id="220" w:author="Jue Tao Lim (Asst Prof)" w:date="2026-06-01T09:15:00Z" w16du:dateUtc="2026-06-01T16:15:00Z">
              <w:rPr>
                <w:sz w:val="20"/>
                <w:szCs w:val="20"/>
              </w:rPr>
            </w:rPrChange>
          </w:rPr>
          <w:t>1</w:t>
        </w:r>
        <w:r w:rsidR="00CA3C3C">
          <w:rPr>
            <w:sz w:val="20"/>
            <w:szCs w:val="20"/>
          </w:rPr>
          <w:t>) therapeutic treatment failure</w:t>
        </w:r>
      </w:ins>
      <w:ins w:id="221" w:author="Jue Tao Lim (Asst Prof)" w:date="2026-06-01T09:16:00Z" w16du:dateUtc="2026-06-01T16:16:00Z">
        <w:r w:rsidR="00CA3C3C">
          <w:rPr>
            <w:sz w:val="20"/>
            <w:szCs w:val="20"/>
          </w:rPr>
          <w:t xml:space="preserve">, </w:t>
        </w:r>
      </w:ins>
      <w:ins w:id="222" w:author="Jue Tao Lim (Asst Prof)" w:date="2026-06-01T09:15:00Z" w16du:dateUtc="2026-06-01T16:15:00Z">
        <w:r w:rsidR="00CA3C3C">
          <w:rPr>
            <w:sz w:val="20"/>
            <w:szCs w:val="20"/>
          </w:rPr>
          <w:t>i.e</w:t>
        </w:r>
      </w:ins>
      <w:ins w:id="223" w:author="Jue Tao Lim (Asst Prof)" w:date="2026-06-01T09:16:00Z" w16du:dateUtc="2026-06-01T16:16:00Z">
        <w:r w:rsidR="00CA3C3C">
          <w:rPr>
            <w:sz w:val="20"/>
            <w:szCs w:val="20"/>
          </w:rPr>
          <w:t>.,</w:t>
        </w:r>
      </w:ins>
      <w:ins w:id="224" w:author="Jue Tao Lim (Asst Prof)" w:date="2026-06-01T09:15:00Z" w16du:dateUtc="2026-06-01T16:15:00Z">
        <w:r w:rsidR="00CA3C3C">
          <w:rPr>
            <w:sz w:val="20"/>
            <w:szCs w:val="20"/>
          </w:rPr>
          <w:t xml:space="preserve"> </w:t>
        </w:r>
      </w:ins>
      <w:del w:id="225" w:author="Jue Tao Lim (Asst Prof)" w:date="2026-06-01T09:15:00Z" w16du:dateUtc="2026-06-01T16:15:00Z">
        <w:r w:rsidRPr="00CF5428" w:rsidDel="00CA3C3C">
          <w:rPr>
            <w:sz w:val="20"/>
            <w:szCs w:val="20"/>
          </w:rPr>
          <w:delText xml:space="preserve">the following mechanisms, including </w:delText>
        </w:r>
      </w:del>
      <w:r w:rsidRPr="00CF5428">
        <w:rPr>
          <w:sz w:val="20"/>
          <w:szCs w:val="20"/>
        </w:rPr>
        <w:t>the persistent infectivity and prolonged transmission window of individuals with Cef-R or Dual-R infections following standard-of-care ceftriaxone monotherapy</w:t>
      </w:r>
      <w:del w:id="226" w:author="Jue Tao Lim (Asst Prof)" w:date="2026-06-01T09:15:00Z" w16du:dateUtc="2026-06-01T16:15:00Z">
        <w:r w:rsidRPr="00CF5428" w:rsidDel="00CA3C3C">
          <w:rPr>
            <w:sz w:val="20"/>
            <w:szCs w:val="20"/>
          </w:rPr>
          <w:delText xml:space="preserve"> (i.e., therapeutic treatment failur</w:delText>
        </w:r>
      </w:del>
      <w:ins w:id="227" w:author="Jue Tao Lim (Asst Prof)" w:date="2026-06-01T09:15:00Z" w16du:dateUtc="2026-06-01T16:15:00Z">
        <w:del w:id="228" w:author="#WANG ZIHAO#" w:date="2026-06-10T17:06:00Z" w16du:dateUtc="2026-06-10T09:06:00Z">
          <w:r w:rsidR="00CA3C3C" w:rsidDel="009103F4">
            <w:rPr>
              <w:sz w:val="20"/>
              <w:szCs w:val="20"/>
            </w:rPr>
            <w:delText>)</w:delText>
          </w:r>
        </w:del>
      </w:ins>
      <w:del w:id="229" w:author="Jue Tao Lim (Asst Prof)" w:date="2026-06-01T09:15:00Z" w16du:dateUtc="2026-06-01T16:15:00Z">
        <w:r w:rsidRPr="00CF5428" w:rsidDel="00CA3C3C">
          <w:rPr>
            <w:sz w:val="20"/>
            <w:szCs w:val="20"/>
          </w:rPr>
          <w:delText>e)</w:delText>
        </w:r>
      </w:del>
      <w:r w:rsidRPr="00CF5428">
        <w:rPr>
          <w:sz w:val="20"/>
          <w:szCs w:val="20"/>
        </w:rPr>
        <w:t xml:space="preserve">, </w:t>
      </w:r>
      <w:ins w:id="230" w:author="Jue Tao Lim (Asst Prof)" w:date="2026-06-01T09:15:00Z" w16du:dateUtc="2026-06-01T16:15:00Z">
        <w:r w:rsidR="00CA3C3C">
          <w:rPr>
            <w:sz w:val="20"/>
            <w:szCs w:val="20"/>
          </w:rPr>
          <w:t>(</w:t>
        </w:r>
        <w:r w:rsidR="00CA3C3C" w:rsidRPr="00CA3C3C">
          <w:rPr>
            <w:b/>
            <w:bCs/>
            <w:sz w:val="20"/>
            <w:szCs w:val="20"/>
            <w:rPrChange w:id="231" w:author="Jue Tao Lim (Asst Prof)" w:date="2026-06-01T09:15:00Z" w16du:dateUtc="2026-06-01T16:15:00Z">
              <w:rPr>
                <w:sz w:val="20"/>
                <w:szCs w:val="20"/>
              </w:rPr>
            </w:rPrChange>
          </w:rPr>
          <w:t>2</w:t>
        </w:r>
        <w:r w:rsidR="00CA3C3C">
          <w:rPr>
            <w:sz w:val="20"/>
            <w:szCs w:val="20"/>
          </w:rPr>
          <w:t xml:space="preserve">) </w:t>
        </w:r>
        <w:r w:rsidR="00CA3C3C" w:rsidRPr="00CF5428">
          <w:rPr>
            <w:sz w:val="20"/>
            <w:szCs w:val="20"/>
          </w:rPr>
          <w:t>direct selected emergence</w:t>
        </w:r>
      </w:ins>
      <w:ins w:id="232" w:author="Jue Tao Lim (Asst Prof)" w:date="2026-06-01T09:16:00Z" w16du:dateUtc="2026-06-01T16:16:00Z">
        <w:r w:rsidR="00CA3C3C">
          <w:rPr>
            <w:sz w:val="20"/>
            <w:szCs w:val="20"/>
          </w:rPr>
          <w:t xml:space="preserve">, </w:t>
        </w:r>
        <w:del w:id="233" w:author="#WANG ZIHAO#" w:date="2026-06-10T17:07:00Z" w16du:dateUtc="2026-06-10T09:07:00Z">
          <w:r w:rsidR="00CA3C3C" w:rsidDel="009103F4">
            <w:rPr>
              <w:sz w:val="20"/>
              <w:szCs w:val="20"/>
            </w:rPr>
            <w:delText>i.e.,</w:delText>
          </w:r>
        </w:del>
      </w:ins>
      <w:del w:id="234" w:author="#WANG ZIHAO#" w:date="2026-06-10T17:07:00Z" w16du:dateUtc="2026-06-10T09:07:00Z">
        <w:r w:rsidRPr="00CF5428" w:rsidDel="009103F4">
          <w:rPr>
            <w:sz w:val="20"/>
            <w:szCs w:val="20"/>
          </w:rPr>
          <w:delText xml:space="preserve">the </w:delText>
        </w:r>
        <w:r w:rsidR="003724F1" w:rsidRPr="00CF5428" w:rsidDel="009103F4">
          <w:rPr>
            <w:sz w:val="20"/>
            <w:szCs w:val="20"/>
          </w:rPr>
          <w:delText>emergence</w:delText>
        </w:r>
        <w:r w:rsidRPr="00CF5428" w:rsidDel="009103F4">
          <w:rPr>
            <w:sz w:val="20"/>
            <w:szCs w:val="20"/>
          </w:rPr>
          <w:delText xml:space="preserve"> of </w:delText>
        </w:r>
        <w:r w:rsidR="003724F1" w:rsidRPr="00CF5428" w:rsidDel="009103F4">
          <w:rPr>
            <w:sz w:val="20"/>
            <w:szCs w:val="20"/>
          </w:rPr>
          <w:delText>Cef-R</w:delText>
        </w:r>
        <w:r w:rsidRPr="00CF5428" w:rsidDel="009103F4">
          <w:rPr>
            <w:sz w:val="20"/>
            <w:szCs w:val="20"/>
          </w:rPr>
          <w:delText xml:space="preserve"> </w:delText>
        </w:r>
        <w:r w:rsidR="003724F1" w:rsidRPr="00CF5428" w:rsidDel="009103F4">
          <w:rPr>
            <w:sz w:val="20"/>
            <w:szCs w:val="20"/>
          </w:rPr>
          <w:delText xml:space="preserve">phenotypes </w:delText>
        </w:r>
        <w:r w:rsidRPr="00CF5428" w:rsidDel="009103F4">
          <w:rPr>
            <w:sz w:val="20"/>
            <w:szCs w:val="20"/>
          </w:rPr>
          <w:delText>during clinical treatment of a susceptible or Tet-R infection (i.e.,</w:delText>
        </w:r>
      </w:del>
      <w:ins w:id="235" w:author="Jue Tao Lim (Asst Prof)" w:date="2026-06-01T09:15:00Z" w16du:dateUtc="2026-06-01T16:15:00Z">
        <w:del w:id="236" w:author="#WANG ZIHAO#" w:date="2026-06-10T17:07:00Z" w16du:dateUtc="2026-06-10T09:07:00Z">
          <w:r w:rsidR="00CA3C3C" w:rsidRPr="00CF5428" w:rsidDel="009103F4">
            <w:rPr>
              <w:sz w:val="20"/>
              <w:szCs w:val="20"/>
            </w:rPr>
            <w:delText>emergence</w:delText>
          </w:r>
        </w:del>
      </w:ins>
      <w:ins w:id="237" w:author="#WANG ZIHAO#" w:date="2026-06-10T17:07:00Z" w16du:dateUtc="2026-06-10T09:07:00Z">
        <w:r w:rsidR="009103F4">
          <w:rPr>
            <w:sz w:val="20"/>
            <w:szCs w:val="20"/>
          </w:rPr>
          <w:t>i.e., emergence</w:t>
        </w:r>
      </w:ins>
      <w:ins w:id="238" w:author="Jue Tao Lim (Asst Prof)" w:date="2026-06-01T09:15:00Z" w16du:dateUtc="2026-06-01T16:15:00Z">
        <w:r w:rsidR="00CA3C3C" w:rsidRPr="00CF5428">
          <w:rPr>
            <w:sz w:val="20"/>
            <w:szCs w:val="20"/>
          </w:rPr>
          <w:t xml:space="preserve"> of Cef-R </w:t>
        </w:r>
        <w:del w:id="239" w:author="#WANG ZIHAO#" w:date="2026-06-10T17:08:00Z" w16du:dateUtc="2026-06-10T09:08:00Z">
          <w:r w:rsidR="00CA3C3C" w:rsidRPr="00CF5428" w:rsidDel="009103F4">
            <w:rPr>
              <w:sz w:val="20"/>
              <w:szCs w:val="20"/>
            </w:rPr>
            <w:delText>phenotypes</w:delText>
          </w:r>
        </w:del>
      </w:ins>
      <w:ins w:id="240" w:author="#WANG ZIHAO#" w:date="2026-06-10T17:08:00Z" w16du:dateUtc="2026-06-10T09:08:00Z">
        <w:r w:rsidR="009103F4">
          <w:rPr>
            <w:sz w:val="20"/>
            <w:szCs w:val="20"/>
          </w:rPr>
          <w:t>strains</w:t>
        </w:r>
      </w:ins>
      <w:ins w:id="241" w:author="Jue Tao Lim (Asst Prof)" w:date="2026-06-01T09:15:00Z" w16du:dateUtc="2026-06-01T16:15:00Z">
        <w:r w:rsidR="00CA3C3C" w:rsidRPr="00CF5428">
          <w:rPr>
            <w:sz w:val="20"/>
            <w:szCs w:val="20"/>
          </w:rPr>
          <w:t xml:space="preserve"> during clinical treatment of a susceptible or Tet-R infection</w:t>
        </w:r>
      </w:ins>
      <w:del w:id="242" w:author="Jue Tao Lim (Asst Prof)" w:date="2026-06-01T09:15:00Z" w16du:dateUtc="2026-06-01T16:15:00Z">
        <w:r w:rsidRPr="00CF5428" w:rsidDel="00CA3C3C">
          <w:rPr>
            <w:sz w:val="20"/>
            <w:szCs w:val="20"/>
          </w:rPr>
          <w:delText xml:space="preserve"> direct selected emergence</w:delText>
        </w:r>
      </w:del>
      <w:del w:id="243" w:author="#WANG ZIHAO#" w:date="2026-06-10T17:07:00Z" w16du:dateUtc="2026-06-10T09:07:00Z">
        <w:r w:rsidRPr="00CF5428" w:rsidDel="009103F4">
          <w:rPr>
            <w:sz w:val="20"/>
            <w:szCs w:val="20"/>
          </w:rPr>
          <w:delText>)</w:delText>
        </w:r>
      </w:del>
      <w:r w:rsidRPr="00CF5428">
        <w:rPr>
          <w:sz w:val="20"/>
          <w:szCs w:val="20"/>
        </w:rPr>
        <w:t xml:space="preserve">, </w:t>
      </w:r>
      <w:r w:rsidR="003724F1" w:rsidRPr="00CF5428">
        <w:rPr>
          <w:sz w:val="20"/>
          <w:szCs w:val="20"/>
        </w:rPr>
        <w:t>and</w:t>
      </w:r>
      <w:ins w:id="244" w:author="Jue Tao Lim (Asst Prof)" w:date="2026-06-01T09:15:00Z" w16du:dateUtc="2026-06-01T16:15:00Z">
        <w:r w:rsidR="00CA3C3C">
          <w:rPr>
            <w:sz w:val="20"/>
            <w:szCs w:val="20"/>
          </w:rPr>
          <w:t xml:space="preserve"> (</w:t>
        </w:r>
        <w:r w:rsidR="00CA3C3C" w:rsidRPr="00CA3C3C">
          <w:rPr>
            <w:b/>
            <w:bCs/>
            <w:sz w:val="20"/>
            <w:szCs w:val="20"/>
            <w:rPrChange w:id="245" w:author="Jue Tao Lim (Asst Prof)" w:date="2026-06-01T09:15:00Z" w16du:dateUtc="2026-06-01T16:15:00Z">
              <w:rPr>
                <w:sz w:val="20"/>
                <w:szCs w:val="20"/>
              </w:rPr>
            </w:rPrChange>
          </w:rPr>
          <w:t>3</w:t>
        </w:r>
        <w:r w:rsidR="00CA3C3C">
          <w:rPr>
            <w:sz w:val="20"/>
            <w:szCs w:val="20"/>
          </w:rPr>
          <w:t xml:space="preserve">) </w:t>
        </w:r>
        <w:r w:rsidR="00CA3C3C" w:rsidRPr="00CF5428">
          <w:rPr>
            <w:sz w:val="20"/>
            <w:szCs w:val="20"/>
          </w:rPr>
          <w:t>bystander selected emergence and concomitant dual selection</w:t>
        </w:r>
      </w:ins>
      <w:ins w:id="246" w:author="Jue Tao Lim (Asst Prof)" w:date="2026-06-01T09:16:00Z" w16du:dateUtc="2026-06-01T16:16:00Z">
        <w:r w:rsidR="00CA3C3C">
          <w:rPr>
            <w:sz w:val="20"/>
            <w:szCs w:val="20"/>
          </w:rPr>
          <w:t xml:space="preserve">, </w:t>
        </w:r>
      </w:ins>
      <w:del w:id="247" w:author="Jue Tao Lim (Asst Prof)" w:date="2026-06-01T09:16:00Z" w16du:dateUtc="2026-06-01T16:16:00Z">
        <w:r w:rsidR="003724F1" w:rsidRPr="00CF5428" w:rsidDel="00CA3C3C">
          <w:rPr>
            <w:sz w:val="20"/>
            <w:szCs w:val="20"/>
          </w:rPr>
          <w:delText xml:space="preserve"> </w:delText>
        </w:r>
      </w:del>
      <w:ins w:id="248" w:author="Jue Tao Lim (Asst Prof)" w:date="2026-06-01T09:16:00Z" w16du:dateUtc="2026-06-01T16:16:00Z">
        <w:del w:id="249" w:author="#WANG ZIHAO#" w:date="2026-06-09T12:33:00Z" w16du:dateUtc="2026-06-09T04:33:00Z">
          <w:r w:rsidR="00CA3C3C" w:rsidDel="00730A1D">
            <w:rPr>
              <w:sz w:val="20"/>
              <w:szCs w:val="20"/>
            </w:rPr>
            <w:delText>i.e</w:delText>
          </w:r>
        </w:del>
      </w:ins>
      <w:ins w:id="250" w:author="#WANG ZIHAO#" w:date="2026-06-09T12:33:00Z" w16du:dateUtc="2026-06-09T04:33:00Z">
        <w:r w:rsidR="00730A1D">
          <w:rPr>
            <w:sz w:val="20"/>
            <w:szCs w:val="20"/>
          </w:rPr>
          <w:t>i.e.</w:t>
        </w:r>
      </w:ins>
      <w:ins w:id="251" w:author="Jue Tao Lim (Asst Prof)" w:date="2026-06-01T09:16:00Z" w16du:dateUtc="2026-06-01T16:16:00Z">
        <w:r w:rsidR="00CA3C3C">
          <w:rPr>
            <w:sz w:val="20"/>
            <w:szCs w:val="20"/>
          </w:rPr>
          <w:t xml:space="preserve">, </w:t>
        </w:r>
      </w:ins>
      <w:r w:rsidRPr="00CF5428">
        <w:rPr>
          <w:sz w:val="20"/>
          <w:szCs w:val="20"/>
        </w:rPr>
        <w:t xml:space="preserve">the </w:t>
      </w:r>
      <w:r w:rsidR="003724F1" w:rsidRPr="00CF5428">
        <w:rPr>
          <w:sz w:val="20"/>
          <w:szCs w:val="20"/>
        </w:rPr>
        <w:t>emergence</w:t>
      </w:r>
      <w:r w:rsidRPr="00CF5428">
        <w:rPr>
          <w:sz w:val="20"/>
          <w:szCs w:val="20"/>
        </w:rPr>
        <w:t xml:space="preserve"> of </w:t>
      </w:r>
      <w:r w:rsidR="003724F1" w:rsidRPr="00CF5428">
        <w:rPr>
          <w:sz w:val="20"/>
          <w:szCs w:val="20"/>
        </w:rPr>
        <w:t xml:space="preserve">Tet-R or Dual-R </w:t>
      </w:r>
      <w:del w:id="252" w:author="#WANG ZIHAO#" w:date="2026-06-10T17:08:00Z" w16du:dateUtc="2026-06-10T09:08:00Z">
        <w:r w:rsidR="003724F1" w:rsidRPr="00CF5428" w:rsidDel="009103F4">
          <w:rPr>
            <w:sz w:val="20"/>
            <w:szCs w:val="20"/>
          </w:rPr>
          <w:delText>phenotypes</w:delText>
        </w:r>
        <w:r w:rsidRPr="00CF5428" w:rsidDel="009103F4">
          <w:rPr>
            <w:sz w:val="20"/>
            <w:szCs w:val="20"/>
          </w:rPr>
          <w:delText xml:space="preserve"> </w:delText>
        </w:r>
      </w:del>
      <w:ins w:id="253" w:author="#WANG ZIHAO#" w:date="2026-06-10T17:08:00Z" w16du:dateUtc="2026-06-10T09:08:00Z">
        <w:r w:rsidR="009103F4">
          <w:rPr>
            <w:sz w:val="20"/>
            <w:szCs w:val="20"/>
          </w:rPr>
          <w:t>strains</w:t>
        </w:r>
        <w:r w:rsidR="009103F4" w:rsidRPr="00CF5428">
          <w:rPr>
            <w:sz w:val="20"/>
            <w:szCs w:val="20"/>
          </w:rPr>
          <w:t xml:space="preserve"> </w:t>
        </w:r>
      </w:ins>
      <w:r w:rsidRPr="00CF5428">
        <w:rPr>
          <w:sz w:val="20"/>
          <w:szCs w:val="20"/>
        </w:rPr>
        <w:t>driven by doxy-PEP for syphilis in an individual concurrently harbouring a</w:t>
      </w:r>
      <w:r w:rsidR="003724F1" w:rsidRPr="00CF5428">
        <w:rPr>
          <w:sz w:val="20"/>
          <w:szCs w:val="20"/>
        </w:rPr>
        <w:t xml:space="preserve"> susceptible or Cef-R </w:t>
      </w:r>
      <w:r w:rsidRPr="00CF5428">
        <w:rPr>
          <w:sz w:val="20"/>
          <w:szCs w:val="20"/>
        </w:rPr>
        <w:t>infection</w:t>
      </w:r>
      <w:del w:id="254" w:author="Jue Tao Lim (Asst Prof)" w:date="2026-06-01T09:16:00Z" w16du:dateUtc="2026-06-01T16:16:00Z">
        <w:r w:rsidR="003724F1" w:rsidRPr="00CF5428" w:rsidDel="00CA3C3C">
          <w:rPr>
            <w:sz w:val="20"/>
            <w:szCs w:val="20"/>
          </w:rPr>
          <w:delText xml:space="preserve"> (i.e.,</w:delText>
        </w:r>
      </w:del>
      <w:del w:id="255" w:author="Jue Tao Lim (Asst Prof)" w:date="2026-06-01T09:15:00Z" w16du:dateUtc="2026-06-01T16:15:00Z">
        <w:r w:rsidR="003724F1" w:rsidRPr="00CF5428" w:rsidDel="00CA3C3C">
          <w:rPr>
            <w:sz w:val="20"/>
            <w:szCs w:val="20"/>
          </w:rPr>
          <w:delText xml:space="preserve"> bystander selected emergence and concomitant dual sele</w:delText>
        </w:r>
      </w:del>
      <w:ins w:id="256" w:author="Jue Tao Lim (Asst Prof)" w:date="2026-06-01T09:16:00Z" w16du:dateUtc="2026-06-01T16:16:00Z">
        <w:r w:rsidR="00CA3C3C">
          <w:rPr>
            <w:sz w:val="20"/>
            <w:szCs w:val="20"/>
          </w:rPr>
          <w:t>.</w:t>
        </w:r>
      </w:ins>
      <w:ins w:id="257" w:author="#WANG ZIHAO#" w:date="2026-06-09T12:24:00Z" w16du:dateUtc="2026-06-09T04:24:00Z">
        <w:r w:rsidR="008725AE">
          <w:rPr>
            <w:sz w:val="20"/>
            <w:szCs w:val="20"/>
          </w:rPr>
          <w:t xml:space="preserve"> </w:t>
        </w:r>
      </w:ins>
    </w:p>
    <w:p w14:paraId="2E198F8E" w14:textId="707C39A6" w:rsidR="006B7C58" w:rsidRPr="00D81892" w:rsidRDefault="008725AE" w:rsidP="006E0D5A">
      <w:pPr>
        <w:pStyle w:val="NormalWeb"/>
        <w:spacing w:line="276" w:lineRule="auto"/>
        <w:jc w:val="both"/>
        <w:rPr>
          <w:sz w:val="20"/>
          <w:szCs w:val="20"/>
          <w:lang w:val="en-GB"/>
          <w:rPrChange w:id="258" w:author="#WANG ZIHAO#" w:date="2026-06-09T15:20:00Z" w16du:dateUtc="2026-06-09T07:20:00Z">
            <w:rPr>
              <w:sz w:val="20"/>
              <w:szCs w:val="20"/>
            </w:rPr>
          </w:rPrChange>
        </w:rPr>
      </w:pPr>
      <w:ins w:id="259" w:author="#WANG ZIHAO#" w:date="2026-06-09T12:30:00Z" w16du:dateUtc="2026-06-09T04:30:00Z">
        <w:r w:rsidRPr="008725AE">
          <w:rPr>
            <w:sz w:val="20"/>
            <w:szCs w:val="20"/>
          </w:rPr>
          <w:t xml:space="preserve">Given that the core objective of this study is to evaluate the evolutionary pressures driven by </w:t>
        </w:r>
        <w:r>
          <w:rPr>
            <w:sz w:val="20"/>
            <w:szCs w:val="20"/>
          </w:rPr>
          <w:t xml:space="preserve">doxy-PEP </w:t>
        </w:r>
        <w:r w:rsidRPr="008725AE">
          <w:rPr>
            <w:sz w:val="20"/>
            <w:szCs w:val="20"/>
          </w:rPr>
          <w:t xml:space="preserve">and frontline ceftriaxone therapy, </w:t>
        </w:r>
      </w:ins>
      <w:ins w:id="260" w:author="#WANG ZIHAO#" w:date="2026-06-09T15:20:00Z" w16du:dateUtc="2026-06-09T07:20:00Z">
        <w:r w:rsidR="00D81892">
          <w:rPr>
            <w:sz w:val="20"/>
            <w:szCs w:val="20"/>
            <w:lang w:val="en-GB"/>
          </w:rPr>
          <w:t>t</w:t>
        </w:r>
        <w:r w:rsidR="00D81892" w:rsidRPr="00CF5428">
          <w:rPr>
            <w:sz w:val="20"/>
            <w:szCs w:val="20"/>
            <w:lang w:val="en-GB"/>
          </w:rPr>
          <w:t xml:space="preserve">he model explicitly simulates transmission dynamics across four </w:t>
        </w:r>
        <w:r w:rsidR="00D81892" w:rsidRPr="00CF5428">
          <w:rPr>
            <w:i/>
            <w:iCs/>
            <w:sz w:val="20"/>
            <w:szCs w:val="20"/>
            <w:lang w:val="en-GB"/>
          </w:rPr>
          <w:t>N. gonorrhoeae</w:t>
        </w:r>
        <w:r w:rsidR="00D81892" w:rsidRPr="00CF5428">
          <w:rPr>
            <w:sz w:val="20"/>
            <w:szCs w:val="20"/>
            <w:lang w:val="en-GB"/>
          </w:rPr>
          <w:t xml:space="preserve"> </w:t>
        </w:r>
        <w:r w:rsidR="00D81892">
          <w:rPr>
            <w:sz w:val="20"/>
            <w:szCs w:val="20"/>
            <w:lang w:val="en-GB"/>
          </w:rPr>
          <w:t>strains</w:t>
        </w:r>
        <w:r w:rsidR="00D81892" w:rsidRPr="00CF5428">
          <w:rPr>
            <w:sz w:val="20"/>
            <w:szCs w:val="20"/>
            <w:lang w:val="en-GB"/>
          </w:rPr>
          <w:t>:</w:t>
        </w:r>
        <w:r w:rsidR="00D81892" w:rsidRPr="00CF5428">
          <w:rPr>
            <w:sz w:val="20"/>
            <w:szCs w:val="20"/>
          </w:rPr>
          <w:t xml:space="preserve"> </w:t>
        </w:r>
        <w:r w:rsidR="00D81892" w:rsidRPr="00CF5428">
          <w:rPr>
            <w:sz w:val="20"/>
            <w:szCs w:val="20"/>
            <w:lang w:val="en-GB"/>
          </w:rPr>
          <w:t xml:space="preserve">susceptible (wild-type), Tet-R, Cef-R, and Dual-R </w:t>
        </w:r>
        <w:r w:rsidR="00D81892" w:rsidRPr="00CF5428">
          <w:rPr>
            <w:sz w:val="20"/>
            <w:szCs w:val="20"/>
            <w:lang w:val="en-GB"/>
          </w:rPr>
          <w:fldChar w:fldCharType="begin"/>
        </w:r>
        <w:r w:rsidR="00D81892">
          <w:rPr>
            <w:sz w:val="20"/>
            <w:szCs w:val="20"/>
            <w:lang w:val="en-GB"/>
          </w:rPr>
          <w:instrText xml:space="preserve"> ADDIN ZOTERO_ITEM CSL_CITATION {"citationID":"XS9USfIz","properties":{"unsorted":false,"formattedCitation":"[22]","plainCitation":"[22]","noteIndex":0},"citationItems":[{"id":187,"uris":["http://zotero.org/users/9663344/items/HYSVKZR9"],"itemData":{"id":187,"type":"article-journal","abstract":"Background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D81892" w:rsidRPr="00CF5428">
          <w:rPr>
            <w:sz w:val="20"/>
            <w:szCs w:val="20"/>
            <w:lang w:val="en-GB"/>
          </w:rPr>
          <w:fldChar w:fldCharType="separate"/>
        </w:r>
        <w:r w:rsidR="00D81892">
          <w:rPr>
            <w:noProof/>
            <w:sz w:val="20"/>
            <w:szCs w:val="20"/>
            <w:lang w:val="en-GB"/>
          </w:rPr>
          <w:t>[22]</w:t>
        </w:r>
        <w:r w:rsidR="00D81892" w:rsidRPr="00CF5428">
          <w:rPr>
            <w:sz w:val="20"/>
            <w:szCs w:val="20"/>
            <w:lang w:val="en-GB"/>
          </w:rPr>
          <w:fldChar w:fldCharType="end"/>
        </w:r>
        <w:r w:rsidR="00D81892" w:rsidRPr="00CF5428">
          <w:rPr>
            <w:sz w:val="20"/>
            <w:szCs w:val="20"/>
            <w:lang w:val="en-GB"/>
          </w:rPr>
          <w:t>.</w:t>
        </w:r>
        <w:r w:rsidR="00D81892">
          <w:rPr>
            <w:sz w:val="20"/>
            <w:szCs w:val="20"/>
            <w:lang w:val="en-GB"/>
          </w:rPr>
          <w:t xml:space="preserve"> </w:t>
        </w:r>
      </w:ins>
      <w:ins w:id="261" w:author="#WANG ZIHAO#" w:date="2026-06-09T12:30:00Z" w16du:dateUtc="2026-06-09T04:30:00Z">
        <w:r w:rsidRPr="008725AE">
          <w:rPr>
            <w:sz w:val="20"/>
            <w:szCs w:val="20"/>
          </w:rPr>
          <w:t>Consequently, all other historically resistant lineages</w:t>
        </w:r>
      </w:ins>
      <w:ins w:id="262" w:author="#WANG ZIHAO#" w:date="2026-06-09T12:31:00Z" w16du:dateUtc="2026-06-09T04:31:00Z">
        <w:r>
          <w:rPr>
            <w:sz w:val="20"/>
            <w:szCs w:val="20"/>
          </w:rPr>
          <w:t xml:space="preserve">, </w:t>
        </w:r>
      </w:ins>
      <w:ins w:id="263" w:author="#WANG ZIHAO#" w:date="2026-06-09T12:30:00Z" w16du:dateUtc="2026-06-09T04:30:00Z">
        <w:r w:rsidRPr="008725AE">
          <w:rPr>
            <w:sz w:val="20"/>
            <w:szCs w:val="20"/>
          </w:rPr>
          <w:t>including those demonstrating resistance to azithromycin, cefixime, ciprofloxacin, or penicillin</w:t>
        </w:r>
      </w:ins>
      <w:ins w:id="264" w:author="#WANG ZIHAO#" w:date="2026-06-09T12:31:00Z" w16du:dateUtc="2026-06-09T04:31:00Z">
        <w:r>
          <w:rPr>
            <w:sz w:val="20"/>
            <w:szCs w:val="20"/>
          </w:rPr>
          <w:t xml:space="preserve">, </w:t>
        </w:r>
      </w:ins>
      <w:ins w:id="265" w:author="#WANG ZIHAO#" w:date="2026-06-09T12:30:00Z" w16du:dateUtc="2026-06-09T04:30:00Z">
        <w:r w:rsidRPr="008725AE">
          <w:rPr>
            <w:sz w:val="20"/>
            <w:szCs w:val="20"/>
          </w:rPr>
          <w:t xml:space="preserve">were aggregated into a single reference </w:t>
        </w:r>
      </w:ins>
      <w:ins w:id="266" w:author="#WANG ZIHAO#" w:date="2026-06-09T12:31:00Z" w16du:dateUtc="2026-06-09T04:31:00Z">
        <w:r>
          <w:rPr>
            <w:sz w:val="20"/>
            <w:szCs w:val="20"/>
          </w:rPr>
          <w:t>“</w:t>
        </w:r>
      </w:ins>
      <w:ins w:id="267" w:author="#WANG ZIHAO#" w:date="2026-06-09T12:30:00Z" w16du:dateUtc="2026-06-09T04:30:00Z">
        <w:r w:rsidRPr="008725AE">
          <w:rPr>
            <w:sz w:val="20"/>
            <w:szCs w:val="20"/>
          </w:rPr>
          <w:t>susceptible</w:t>
        </w:r>
      </w:ins>
      <w:ins w:id="268" w:author="#WANG ZIHAO#" w:date="2026-06-09T12:31:00Z" w16du:dateUtc="2026-06-09T04:31:00Z">
        <w:r>
          <w:rPr>
            <w:sz w:val="20"/>
            <w:szCs w:val="20"/>
          </w:rPr>
          <w:t>”</w:t>
        </w:r>
      </w:ins>
      <w:ins w:id="269" w:author="#WANG ZIHAO#" w:date="2026-06-09T12:30:00Z" w16du:dateUtc="2026-06-09T04:30:00Z">
        <w:r w:rsidRPr="008725AE">
          <w:rPr>
            <w:sz w:val="20"/>
            <w:szCs w:val="20"/>
          </w:rPr>
          <w:t xml:space="preserve"> (wild-type) compartment. This consolidation maintains a strict, functional focus on the specific biochemical interactions and selective pressures exerted by the simulated </w:t>
        </w:r>
      </w:ins>
      <w:ins w:id="270" w:author="#WANG ZIHAO#" w:date="2026-06-09T12:31:00Z" w16du:dateUtc="2026-06-09T04:31:00Z">
        <w:r w:rsidRPr="008725AE">
          <w:rPr>
            <w:sz w:val="20"/>
            <w:szCs w:val="20"/>
          </w:rPr>
          <w:t xml:space="preserve">interventions. </w:t>
        </w:r>
      </w:ins>
      <w:ins w:id="271" w:author="#WANG ZIHAO#" w:date="2026-06-09T12:32:00Z" w16du:dateUtc="2026-06-09T04:32:00Z">
        <w:r>
          <w:rPr>
            <w:sz w:val="20"/>
            <w:szCs w:val="20"/>
          </w:rPr>
          <w:t>Moreover, i</w:t>
        </w:r>
      </w:ins>
      <w:ins w:id="272" w:author="#WANG ZIHAO#" w:date="2026-06-09T12:31:00Z" w16du:dateUtc="2026-06-09T04:31:00Z">
        <w:r w:rsidRPr="008725AE">
          <w:rPr>
            <w:sz w:val="20"/>
            <w:szCs w:val="20"/>
          </w:rPr>
          <w:t>ntroducing</w:t>
        </w:r>
      </w:ins>
      <w:ins w:id="273" w:author="#WANG ZIHAO#" w:date="2026-06-09T12:30:00Z" w16du:dateUtc="2026-06-09T04:30:00Z">
        <w:r w:rsidRPr="008725AE">
          <w:rPr>
            <w:sz w:val="20"/>
            <w:szCs w:val="20"/>
          </w:rPr>
          <w:t xml:space="preserve"> explicit, independent compartments for every historic </w:t>
        </w:r>
      </w:ins>
      <w:ins w:id="274" w:author="#WANG ZIHAO#" w:date="2026-06-09T12:31:00Z" w16du:dateUtc="2026-06-09T04:31:00Z">
        <w:r>
          <w:rPr>
            <w:sz w:val="20"/>
            <w:szCs w:val="20"/>
          </w:rPr>
          <w:t xml:space="preserve">AMR </w:t>
        </w:r>
      </w:ins>
      <w:ins w:id="275" w:author="#WANG ZIHAO#" w:date="2026-06-10T17:11:00Z" w16du:dateUtc="2026-06-10T09:11:00Z">
        <w:r w:rsidR="003C774C">
          <w:rPr>
            <w:sz w:val="20"/>
            <w:szCs w:val="20"/>
          </w:rPr>
          <w:t>strain</w:t>
        </w:r>
      </w:ins>
      <w:ins w:id="276" w:author="#WANG ZIHAO#" w:date="2026-06-09T12:30:00Z" w16du:dateUtc="2026-06-09T04:30:00Z">
        <w:r w:rsidRPr="008725AE">
          <w:rPr>
            <w:sz w:val="20"/>
            <w:szCs w:val="20"/>
          </w:rPr>
          <w:t xml:space="preserve"> would exponentially expand the ordinary differential equation (ODE) system. This combinatorial explosion of state variables would necessitate a substantial influx of unconstrained parameters</w:t>
        </w:r>
      </w:ins>
      <w:ins w:id="277" w:author="#WANG ZIHAO#" w:date="2026-06-09T12:32:00Z" w16du:dateUtc="2026-06-09T04:32:00Z">
        <w:r>
          <w:rPr>
            <w:sz w:val="20"/>
            <w:szCs w:val="20"/>
          </w:rPr>
          <w:t xml:space="preserve">, </w:t>
        </w:r>
      </w:ins>
      <w:ins w:id="278" w:author="#WANG ZIHAO#" w:date="2026-06-09T12:30:00Z" w16du:dateUtc="2026-06-09T04:30:00Z">
        <w:r w:rsidRPr="008725AE">
          <w:rPr>
            <w:sz w:val="20"/>
            <w:szCs w:val="20"/>
          </w:rPr>
          <w:t>such as strain-specific transmission coefficients, fitness costs, and complex cross-immunity matrices</w:t>
        </w:r>
      </w:ins>
      <w:ins w:id="279" w:author="#WANG ZIHAO#" w:date="2026-06-09T12:32:00Z" w16du:dateUtc="2026-06-09T04:32:00Z">
        <w:r>
          <w:rPr>
            <w:sz w:val="20"/>
            <w:szCs w:val="20"/>
          </w:rPr>
          <w:t xml:space="preserve">. </w:t>
        </w:r>
      </w:ins>
      <w:ins w:id="280" w:author="#WANG ZIHAO#" w:date="2026-06-09T12:30:00Z" w16du:dateUtc="2026-06-09T04:30:00Z">
        <w:r w:rsidRPr="008725AE">
          <w:rPr>
            <w:sz w:val="20"/>
            <w:szCs w:val="20"/>
          </w:rPr>
          <w:t xml:space="preserve">Aggregating these baseline </w:t>
        </w:r>
      </w:ins>
      <w:ins w:id="281" w:author="#WANG ZIHAO#" w:date="2026-06-10T17:11:00Z" w16du:dateUtc="2026-06-10T09:11:00Z">
        <w:r w:rsidR="003C774C">
          <w:rPr>
            <w:sz w:val="20"/>
            <w:szCs w:val="20"/>
          </w:rPr>
          <w:t>strain</w:t>
        </w:r>
      </w:ins>
      <w:ins w:id="282" w:author="#WANG ZIHAO#" w:date="2026-06-09T12:30:00Z" w16du:dateUtc="2026-06-09T04:30:00Z">
        <w:r w:rsidRPr="008725AE">
          <w:rPr>
            <w:sz w:val="20"/>
            <w:szCs w:val="20"/>
          </w:rPr>
          <w:t xml:space="preserve">s minimizes structural parameter uncertainty, thereby preserving the model’s statistical power to isolate the primary dynamics of </w:t>
        </w:r>
      </w:ins>
      <w:ins w:id="283" w:author="#WANG ZIHAO#" w:date="2026-06-09T12:32:00Z" w16du:dateUtc="2026-06-09T04:32:00Z">
        <w:r w:rsidRPr="008725AE">
          <w:rPr>
            <w:sz w:val="20"/>
            <w:szCs w:val="20"/>
          </w:rPr>
          <w:t xml:space="preserve">interest. </w:t>
        </w:r>
        <w:r>
          <w:rPr>
            <w:sz w:val="20"/>
            <w:szCs w:val="20"/>
          </w:rPr>
          <w:t>More importantly, f</w:t>
        </w:r>
        <w:r w:rsidRPr="008725AE">
          <w:rPr>
            <w:sz w:val="20"/>
            <w:szCs w:val="20"/>
          </w:rPr>
          <w:t>rom</w:t>
        </w:r>
      </w:ins>
      <w:ins w:id="284" w:author="#WANG ZIHAO#" w:date="2026-06-09T12:30:00Z" w16du:dateUtc="2026-06-09T04:30:00Z">
        <w:r w:rsidRPr="008725AE">
          <w:rPr>
            <w:sz w:val="20"/>
            <w:szCs w:val="20"/>
          </w:rPr>
          <w:t xml:space="preserve"> an ecological standpoint, the driving mechanism behind post-intervention strain replacement is competitive release. By grouping non-target resistant strains into the reference susceptible pool, the model establishes a mathematically tractable baseline transmission volume. This aggregate baseline serves as the necessary ecological competitor to the expanding </w:t>
        </w:r>
      </w:ins>
      <w:ins w:id="285" w:author="#WANG ZIHAO#" w:date="2026-06-09T12:33:00Z" w16du:dateUtc="2026-06-09T04:33:00Z">
        <w:r w:rsidR="004A69F6">
          <w:rPr>
            <w:sz w:val="20"/>
            <w:szCs w:val="20"/>
          </w:rPr>
          <w:t>Tet-R</w:t>
        </w:r>
      </w:ins>
      <w:ins w:id="286" w:author="#WANG ZIHAO#" w:date="2026-06-09T12:30:00Z" w16du:dateUtc="2026-06-09T04:30:00Z">
        <w:r w:rsidRPr="008725AE">
          <w:rPr>
            <w:sz w:val="20"/>
            <w:szCs w:val="20"/>
          </w:rPr>
          <w:t xml:space="preserve"> and </w:t>
        </w:r>
      </w:ins>
      <w:ins w:id="287" w:author="#WANG ZIHAO#" w:date="2026-06-09T12:33:00Z" w16du:dateUtc="2026-06-09T04:33:00Z">
        <w:r w:rsidR="004A69F6">
          <w:rPr>
            <w:sz w:val="20"/>
            <w:szCs w:val="20"/>
          </w:rPr>
          <w:t>Dual-R</w:t>
        </w:r>
      </w:ins>
      <w:ins w:id="288" w:author="#WANG ZIHAO#" w:date="2026-06-09T12:30:00Z" w16du:dateUtc="2026-06-09T04:30:00Z">
        <w:r w:rsidRPr="008725AE">
          <w:rPr>
            <w:sz w:val="20"/>
            <w:szCs w:val="20"/>
          </w:rPr>
          <w:t xml:space="preserve"> populations. Because independent variations in other historical resistance determinants do not directly modulate a strain</w:t>
        </w:r>
      </w:ins>
      <w:ins w:id="289" w:author="#WANG ZIHAO#" w:date="2026-06-09T12:33:00Z" w16du:dateUtc="2026-06-09T04:33:00Z">
        <w:r w:rsidR="004A69F6">
          <w:rPr>
            <w:sz w:val="20"/>
            <w:szCs w:val="20"/>
          </w:rPr>
          <w:t>’</w:t>
        </w:r>
      </w:ins>
      <w:ins w:id="290" w:author="#WANG ZIHAO#" w:date="2026-06-09T12:30:00Z" w16du:dateUtc="2026-06-09T04:30:00Z">
        <w:r w:rsidRPr="008725AE">
          <w:rPr>
            <w:sz w:val="20"/>
            <w:szCs w:val="20"/>
          </w:rPr>
          <w:t>s fitness under doxycycline or ceftriaxone selective pressures, further disaggregation would dilute the core evolutionary signal without altering the qualitative trajectories of the epidemic.</w:t>
        </w:r>
      </w:ins>
      <w:del w:id="291" w:author="#WANG ZIHAO#" w:date="2026-06-09T12:30:00Z" w16du:dateUtc="2026-06-09T04:30:00Z">
        <w:r w:rsidR="003724F1" w:rsidRPr="00CF5428" w:rsidDel="008725AE">
          <w:rPr>
            <w:sz w:val="20"/>
            <w:szCs w:val="20"/>
          </w:rPr>
          <w:delText>ction)</w:delText>
        </w:r>
        <w:r w:rsidR="006B7C58" w:rsidRPr="00CF5428" w:rsidDel="008725AE">
          <w:rPr>
            <w:sz w:val="20"/>
            <w:szCs w:val="20"/>
          </w:rPr>
          <w:delText>.</w:delText>
        </w:r>
        <w:commentRangeEnd w:id="214"/>
        <w:r w:rsidR="0022627D" w:rsidRPr="00D81892" w:rsidDel="008725AE">
          <w:rPr>
            <w:rStyle w:val="CommentReference"/>
            <w:sz w:val="20"/>
            <w:szCs w:val="20"/>
            <w:lang w:val="en-GB"/>
            <w:rPrChange w:id="292" w:author="#WANG ZIHAO#" w:date="2026-06-09T15:20:00Z" w16du:dateUtc="2026-06-09T07:20:00Z">
              <w:rPr>
                <w:rStyle w:val="CommentReference"/>
                <w:sz w:val="20"/>
                <w:szCs w:val="20"/>
              </w:rPr>
            </w:rPrChange>
          </w:rPr>
          <w:commentReference w:id="214"/>
        </w:r>
        <w:commentRangeEnd w:id="215"/>
        <w:r w:rsidRPr="00D81892" w:rsidDel="008725AE">
          <w:rPr>
            <w:rStyle w:val="CommentReference"/>
            <w:sz w:val="20"/>
            <w:szCs w:val="20"/>
            <w:lang w:val="en-GB"/>
            <w:rPrChange w:id="293" w:author="#WANG ZIHAO#" w:date="2026-06-09T15:20:00Z" w16du:dateUtc="2026-06-09T07:20:00Z">
              <w:rPr>
                <w:rStyle w:val="CommentReference"/>
                <w:sz w:val="20"/>
                <w:szCs w:val="20"/>
              </w:rPr>
            </w:rPrChange>
          </w:rPr>
          <w:commentReference w:id="215"/>
        </w:r>
      </w:del>
    </w:p>
    <w:p w14:paraId="43DCABF1" w14:textId="77777777" w:rsidR="00A20A5A" w:rsidRPr="00CF5428" w:rsidRDefault="00A20A5A" w:rsidP="006E0D5A">
      <w:pPr>
        <w:pStyle w:val="NormalWeb"/>
        <w:spacing w:line="276" w:lineRule="auto"/>
        <w:jc w:val="both"/>
        <w:rPr>
          <w:sz w:val="20"/>
          <w:szCs w:val="20"/>
        </w:rPr>
        <w:sectPr w:rsidR="00A20A5A" w:rsidRPr="00CF5428" w:rsidSect="001E1900">
          <w:pgSz w:w="11910" w:h="16840"/>
          <w:pgMar w:top="1582" w:right="1418" w:bottom="958" w:left="1418" w:header="0" w:footer="760" w:gutter="170"/>
          <w:cols w:space="720"/>
          <w:docGrid w:linePitch="360"/>
        </w:sectPr>
      </w:pPr>
    </w:p>
    <w:p w14:paraId="1D89466E" w14:textId="5D621679" w:rsidR="000E6033" w:rsidRPr="00CF5428" w:rsidRDefault="00A20A5A" w:rsidP="000E6033">
      <w:pPr>
        <w:pStyle w:val="NormalWeb"/>
        <w:spacing w:line="276" w:lineRule="auto"/>
        <w:jc w:val="both"/>
        <w:rPr>
          <w:color w:val="000000" w:themeColor="text1"/>
          <w:sz w:val="20"/>
          <w:szCs w:val="20"/>
          <w:lang w:val="en-GB"/>
        </w:rPr>
      </w:pPr>
      <w:r w:rsidRPr="00CF5428">
        <w:rPr>
          <w:noProof/>
          <w:color w:val="000000" w:themeColor="text1"/>
          <w:sz w:val="20"/>
          <w:szCs w:val="20"/>
          <w:lang w:val="en-GB"/>
          <w14:ligatures w14:val="standardContextual"/>
        </w:rPr>
        <w:lastRenderedPageBreak/>
        <w:drawing>
          <wp:inline distT="0" distB="0" distL="0" distR="0" wp14:anchorId="2C592A9F" wp14:editId="280C9CA5">
            <wp:extent cx="9080500" cy="3640455"/>
            <wp:effectExtent l="0" t="0" r="0" b="0"/>
            <wp:docPr id="5354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33752" name="Picture 535433752"/>
                    <pic:cNvPicPr/>
                  </pic:nvPicPr>
                  <pic:blipFill>
                    <a:blip r:embed="rId15"/>
                    <a:stretch>
                      <a:fillRect/>
                    </a:stretch>
                  </pic:blipFill>
                  <pic:spPr>
                    <a:xfrm>
                      <a:off x="0" y="0"/>
                      <a:ext cx="9080500" cy="3640455"/>
                    </a:xfrm>
                    <a:prstGeom prst="rect">
                      <a:avLst/>
                    </a:prstGeom>
                  </pic:spPr>
                </pic:pic>
              </a:graphicData>
            </a:graphic>
          </wp:inline>
        </w:drawing>
      </w:r>
      <w:r w:rsidRPr="00CF5428">
        <w:rPr>
          <w:b/>
          <w:bCs/>
          <w:color w:val="000000" w:themeColor="text1"/>
          <w:sz w:val="20"/>
          <w:szCs w:val="20"/>
          <w:lang w:val="en-GB"/>
        </w:rPr>
        <w:t xml:space="preserve">Fig. </w:t>
      </w:r>
      <w:r w:rsidR="005815FB" w:rsidRPr="00CF5428">
        <w:rPr>
          <w:b/>
          <w:bCs/>
          <w:color w:val="000000" w:themeColor="text1"/>
          <w:sz w:val="20"/>
          <w:szCs w:val="20"/>
          <w:lang w:val="en-GB"/>
        </w:rPr>
        <w:t>1</w:t>
      </w:r>
      <w:r w:rsidRPr="00CF5428">
        <w:rPr>
          <w:b/>
          <w:bCs/>
          <w:color w:val="000000" w:themeColor="text1"/>
          <w:sz w:val="20"/>
          <w:szCs w:val="20"/>
          <w:lang w:val="en-GB"/>
        </w:rPr>
        <w:t xml:space="preserve">: </w:t>
      </w:r>
      <w:bookmarkStart w:id="294" w:name="OLE_LINK1"/>
      <w:r w:rsidR="000E6033" w:rsidRPr="00CF5428">
        <w:rPr>
          <w:b/>
          <w:bCs/>
          <w:color w:val="000000" w:themeColor="text1"/>
          <w:sz w:val="20"/>
          <w:szCs w:val="20"/>
          <w:lang w:val="en-GB"/>
        </w:rPr>
        <w:t xml:space="preserve">Compartmental structure and transmission architecture of the strain-stratified </w:t>
      </w:r>
      <w:r w:rsidR="000E6033" w:rsidRPr="00CF5428">
        <w:rPr>
          <w:b/>
          <w:bCs/>
          <w:i/>
          <w:iCs/>
          <w:color w:val="000000" w:themeColor="text1"/>
          <w:sz w:val="20"/>
          <w:szCs w:val="20"/>
          <w:lang w:val="en-GB"/>
        </w:rPr>
        <w:t>N. gonorrhoeae</w:t>
      </w:r>
      <w:r w:rsidR="000E6033" w:rsidRPr="00CF5428">
        <w:rPr>
          <w:b/>
          <w:bCs/>
          <w:color w:val="000000" w:themeColor="text1"/>
          <w:sz w:val="20"/>
          <w:szCs w:val="20"/>
          <w:lang w:val="en-GB"/>
        </w:rPr>
        <w:t xml:space="preserve"> model under dual intervention pressures.</w:t>
      </w:r>
      <w:r w:rsidR="000E6033" w:rsidRPr="00CF5428">
        <w:rPr>
          <w:color w:val="000000" w:themeColor="text1"/>
          <w:sz w:val="20"/>
          <w:szCs w:val="20"/>
          <w:lang w:val="en-GB"/>
        </w:rPr>
        <w:t xml:space="preserve"> The schematic illustrates the transmission dynamics and evolutionary pathways of </w:t>
      </w:r>
      <w:r w:rsidR="000E6033" w:rsidRPr="00CF5428">
        <w:rPr>
          <w:i/>
          <w:iCs/>
          <w:color w:val="000000" w:themeColor="text1"/>
          <w:sz w:val="20"/>
          <w:szCs w:val="20"/>
          <w:lang w:val="en-GB"/>
        </w:rPr>
        <w:t>N. gonorrhoeae</w:t>
      </w:r>
      <w:r w:rsidR="000E6033"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w:t>
      </w:r>
      <w:del w:id="295" w:author="Jue Tao Lim (Asst Prof)" w:date="2026-06-01T09:17:00Z" w16du:dateUtc="2026-06-01T16:17:00Z">
        <w:r w:rsidR="000E6033" w:rsidRPr="00CF5428" w:rsidDel="00CA3C3C">
          <w:rPr>
            <w:color w:val="000000" w:themeColor="text1"/>
            <w:sz w:val="20"/>
            <w:szCs w:val="20"/>
            <w:lang w:val="en-GB"/>
          </w:rPr>
          <w:delText xml:space="preserve">churning </w:delText>
        </w:r>
      </w:del>
      <w:ins w:id="296" w:author="Jue Tao Lim (Asst Prof)" w:date="2026-06-01T09:17:00Z" w16du:dateUtc="2026-06-01T16:17:00Z">
        <w:r w:rsidR="00CA3C3C">
          <w:rPr>
            <w:color w:val="000000" w:themeColor="text1"/>
            <w:sz w:val="20"/>
            <w:szCs w:val="20"/>
            <w:lang w:val="en-GB"/>
          </w:rPr>
          <w:t>renewal</w:t>
        </w:r>
        <w:r w:rsidR="00CA3C3C" w:rsidRPr="00CF5428">
          <w:rPr>
            <w:color w:val="000000" w:themeColor="text1"/>
            <w:sz w:val="20"/>
            <w:szCs w:val="20"/>
            <w:lang w:val="en-GB"/>
          </w:rPr>
          <w:t xml:space="preserve"> </w:t>
        </w:r>
      </w:ins>
      <w:r w:rsidR="000E6033" w:rsidRPr="00CF5428">
        <w:rPr>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w:t>
      </w:r>
      <w:r w:rsidR="00BD3365">
        <w:rPr>
          <w:color w:val="000000" w:themeColor="text1"/>
          <w:sz w:val="20"/>
          <w:szCs w:val="20"/>
          <w:lang w:val="en-GB"/>
        </w:rPr>
        <w:t xml:space="preserve"> at a rate </w:t>
      </w:r>
      <m:oMath>
        <m:r>
          <w:rPr>
            <w:rFonts w:ascii="Cambria Math" w:hAnsi="Cambria Math"/>
            <w:color w:val="000000" w:themeColor="text1"/>
            <w:sz w:val="20"/>
            <w:szCs w:val="20"/>
          </w:rPr>
          <m:t>α</m:t>
        </m:r>
      </m:oMath>
      <w:r w:rsidR="000E6033" w:rsidRPr="00CF5428">
        <w:rPr>
          <w:color w:val="000000" w:themeColor="text1"/>
          <w:sz w:val="20"/>
          <w:szCs w:val="20"/>
          <w:lang w:val="en-GB"/>
        </w:rPr>
        <w:t>, balanced by a constant background attrition rate across all states due to aging or exit from the active network</w:t>
      </w:r>
      <w:r w:rsidR="00BD3365">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0E6033"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vaccination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0E6033" w:rsidRPr="00CF5428">
        <w:rPr>
          <w:color w:val="000000" w:themeColor="text1"/>
          <w:sz w:val="20"/>
          <w:szCs w:val="20"/>
          <w:lang w:val="en-GB"/>
        </w:rPr>
        <w:t>), clinical progression follows an extended Susceptible-Exposed-Infectious-</w:t>
      </w:r>
      <w:ins w:id="297" w:author="Jue Tao Lim (Asst Prof)" w:date="2026-06-01T09:17:00Z" w16du:dateUtc="2026-06-01T16:17:00Z">
        <w:r w:rsidR="00CA3C3C">
          <w:rPr>
            <w:color w:val="000000" w:themeColor="text1"/>
            <w:sz w:val="20"/>
            <w:szCs w:val="20"/>
            <w:lang w:val="en-GB"/>
          </w:rPr>
          <w:t>Treated</w:t>
        </w:r>
      </w:ins>
      <w:del w:id="298" w:author="Jue Tao Lim (Asst Prof)" w:date="2026-06-01T09:17:00Z" w16du:dateUtc="2026-06-01T16:17:00Z">
        <w:r w:rsidR="000E6033" w:rsidRPr="00CF5428" w:rsidDel="00CA3C3C">
          <w:rPr>
            <w:color w:val="000000" w:themeColor="text1"/>
            <w:sz w:val="20"/>
            <w:szCs w:val="20"/>
            <w:lang w:val="en-GB"/>
          </w:rPr>
          <w:delText>Recovered</w:delText>
        </w:r>
      </w:del>
      <w:r w:rsidR="000E6033" w:rsidRPr="00CF5428">
        <w:rPr>
          <w:color w:val="000000" w:themeColor="text1"/>
          <w:sz w:val="20"/>
          <w:szCs w:val="20"/>
          <w:lang w:val="en-GB"/>
        </w:rPr>
        <w:t xml:space="preserve"> framework: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E6033" w:rsidRPr="00CF5428">
        <w:rPr>
          <w:color w:val="000000" w:themeColor="text1"/>
          <w:sz w:val="20"/>
          <w:szCs w:val="20"/>
          <w:lang w:val="en-GB"/>
        </w:rPr>
        <w:t>)</w:t>
      </w:r>
      <w:r w:rsidR="002B77C6">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2B77C6">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E6033"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2B77C6">
        <w:rPr>
          <w:color w:val="000000" w:themeColor="text1"/>
          <w:sz w:val="20"/>
          <w:szCs w:val="20"/>
        </w:rPr>
        <w:t xml:space="preserve"> </w:t>
      </w:r>
      <w:r w:rsidR="000E6033"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2B77C6">
        <w:rPr>
          <w:color w:val="000000" w:themeColor="text1"/>
          <w:sz w:val="20"/>
          <w:szCs w:val="20"/>
        </w:rPr>
        <w:t xml:space="preserve"> </w:t>
      </w:r>
      <w:r w:rsidR="000E6033" w:rsidRPr="00CF5428">
        <w:rPr>
          <w:color w:val="000000" w:themeColor="text1"/>
          <w:sz w:val="20"/>
          <w:szCs w:val="20"/>
          <w:lang w:val="en-GB"/>
        </w:rPr>
        <w:t>acute infectious states</w:t>
      </w:r>
      <w:r w:rsidR="002B77C6">
        <w:rPr>
          <w:color w:val="000000" w:themeColor="text1"/>
          <w:sz w:val="20"/>
          <w:szCs w:val="20"/>
          <w:lang w:val="en-GB"/>
        </w:rPr>
        <w:t xml:space="preserve"> at a rate </w:t>
      </w:r>
      <m:oMath>
        <m:r>
          <w:rPr>
            <w:rFonts w:ascii="Cambria Math" w:hAnsi="Cambria Math"/>
            <w:color w:val="000000" w:themeColor="text1"/>
            <w:sz w:val="20"/>
            <w:szCs w:val="20"/>
          </w:rPr>
          <m:t>σ</m:t>
        </m:r>
      </m:oMath>
      <w:r w:rsidR="000E6033" w:rsidRPr="00CF5428">
        <w:rPr>
          <w:color w:val="000000" w:themeColor="text1"/>
          <w:sz w:val="20"/>
          <w:szCs w:val="20"/>
          <w:lang w:val="en-GB"/>
        </w:rPr>
        <w:t xml:space="preserve">. </w:t>
      </w:r>
      <w:r w:rsidR="000E6033">
        <w:rPr>
          <w:color w:val="000000" w:themeColor="text1"/>
          <w:sz w:val="20"/>
          <w:szCs w:val="20"/>
          <w:lang w:val="en-GB"/>
        </w:rPr>
        <w:t>S</w:t>
      </w:r>
      <w:r w:rsidR="000E6033" w:rsidRPr="00CF5428">
        <w:rPr>
          <w:color w:val="000000" w:themeColor="text1"/>
          <w:sz w:val="20"/>
          <w:szCs w:val="20"/>
          <w:lang w:val="en-GB"/>
        </w:rPr>
        <w:t xml:space="preserve">creened individuals </w:t>
      </w:r>
      <w:r w:rsidR="000E6033">
        <w:rPr>
          <w:color w:val="000000" w:themeColor="text1"/>
          <w:sz w:val="20"/>
          <w:szCs w:val="20"/>
          <w:lang w:val="en-GB"/>
        </w:rPr>
        <w:t>(including both s</w:t>
      </w:r>
      <w:r w:rsidR="000E6033" w:rsidRPr="00CF5428">
        <w:rPr>
          <w:color w:val="000000" w:themeColor="text1"/>
          <w:sz w:val="20"/>
          <w:szCs w:val="20"/>
          <w:lang w:val="en-GB"/>
        </w:rPr>
        <w:t xml:space="preserve">ymptomatic </w:t>
      </w:r>
      <w:r w:rsidR="002B77C6">
        <w:rPr>
          <w:color w:val="000000" w:themeColor="text1"/>
          <w:sz w:val="20"/>
          <w:szCs w:val="20"/>
          <w:lang w:val="en-GB"/>
        </w:rPr>
        <w:t xml:space="preserve">at a rate </w:t>
      </w:r>
      <m:oMath>
        <m:r>
          <w:rPr>
            <w:rFonts w:ascii="Cambria Math" w:hAnsi="Cambria Math"/>
            <w:color w:val="000000" w:themeColor="text1"/>
            <w:sz w:val="20"/>
            <w:szCs w:val="20"/>
          </w:rPr>
          <m:t>μ</m:t>
        </m:r>
      </m:oMath>
      <w:r w:rsidR="002B77C6">
        <w:rPr>
          <w:color w:val="000000" w:themeColor="text1"/>
          <w:sz w:val="20"/>
          <w:szCs w:val="20"/>
        </w:rPr>
        <w:t xml:space="preserve"> </w:t>
      </w:r>
      <w:r w:rsidR="000E6033">
        <w:rPr>
          <w:color w:val="000000" w:themeColor="text1"/>
          <w:sz w:val="20"/>
          <w:szCs w:val="20"/>
          <w:lang w:val="en-GB"/>
        </w:rPr>
        <w:t>and asymptomatic hosts</w:t>
      </w:r>
      <w:r w:rsidR="002B77C6">
        <w:rPr>
          <w:color w:val="000000" w:themeColor="text1"/>
          <w:sz w:val="20"/>
          <w:szCs w:val="20"/>
          <w:lang w:val="en-GB"/>
        </w:rPr>
        <w:t xml:space="preserve"> at a screening-dependent rate </w:t>
      </w:r>
      <m:oMath>
        <m:r>
          <w:rPr>
            <w:rFonts w:ascii="Cambria Math" w:hAnsi="Cambria Math"/>
            <w:color w:val="000000" w:themeColor="text1"/>
            <w:sz w:val="20"/>
            <w:szCs w:val="20"/>
          </w:rPr>
          <m:t>η</m:t>
        </m:r>
      </m:oMath>
      <w:r w:rsidR="000E6033">
        <w:rPr>
          <w:color w:val="000000" w:themeColor="text1"/>
          <w:sz w:val="20"/>
          <w:szCs w:val="20"/>
          <w:lang w:val="en-GB"/>
        </w:rPr>
        <w:t xml:space="preserve">) </w:t>
      </w:r>
      <w:r w:rsidR="000E6033"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0E6033" w:rsidRPr="00CF5428">
        <w:rPr>
          <w:color w:val="000000" w:themeColor="text1"/>
          <w:sz w:val="20"/>
          <w:szCs w:val="20"/>
          <w:lang w:val="en-GB"/>
        </w:rPr>
        <w:t>)</w:t>
      </w:r>
      <w:r w:rsidR="002B77C6">
        <w:rPr>
          <w:color w:val="000000" w:themeColor="text1"/>
          <w:sz w:val="20"/>
          <w:szCs w:val="20"/>
          <w:lang w:val="en-GB"/>
        </w:rPr>
        <w:t xml:space="preserve"> at a rate </w:t>
      </w:r>
      <m:oMath>
        <m:r>
          <w:rPr>
            <w:rFonts w:ascii="Cambria Math" w:hAnsi="Cambria Math"/>
            <w:color w:val="000000" w:themeColor="text1"/>
            <w:sz w:val="20"/>
            <w:szCs w:val="20"/>
          </w:rPr>
          <m:t>ν</m:t>
        </m:r>
      </m:oMath>
      <w:r w:rsidR="000E6033" w:rsidRPr="00CF5428">
        <w:rPr>
          <w:color w:val="000000" w:themeColor="text1"/>
          <w:sz w:val="20"/>
          <w:szCs w:val="20"/>
          <w:lang w:val="en-GB"/>
        </w:rPr>
        <w:t xml:space="preserve">. </w:t>
      </w:r>
      <w:r w:rsidR="000E6033" w:rsidRPr="004F3AD6">
        <w:rPr>
          <w:color w:val="000000" w:themeColor="text1"/>
          <w:sz w:val="20"/>
          <w:szCs w:val="20"/>
          <w:lang w:val="en-GB"/>
        </w:rPr>
        <w:t xml:space="preserve">Following </w:t>
      </w:r>
      <w:r w:rsidR="000E6033" w:rsidRPr="004F3AD6">
        <w:rPr>
          <w:color w:val="000000" w:themeColor="text1"/>
          <w:sz w:val="20"/>
          <w:szCs w:val="20"/>
          <w:lang w:val="en-GB"/>
        </w:rPr>
        <w:lastRenderedPageBreak/>
        <w:t>successful therapeutic intervention, treated individuals return to the susceptible state (</w:t>
      </w:r>
      <m:oMath>
        <m:r>
          <w:rPr>
            <w:rFonts w:ascii="Cambria Math" w:hAnsi="Cambria Math"/>
            <w:color w:val="000000" w:themeColor="text1"/>
            <w:sz w:val="20"/>
            <w:szCs w:val="20"/>
          </w:rPr>
          <m:t>T→U</m:t>
        </m:r>
      </m:oMath>
      <w:r w:rsidR="000E6033">
        <w:rPr>
          <w:color w:val="000000" w:themeColor="text1"/>
          <w:sz w:val="20"/>
          <w:szCs w:val="20"/>
          <w:lang w:val="en-GB"/>
        </w:rPr>
        <w:t xml:space="preserve">) </w:t>
      </w:r>
      <w:r w:rsidR="007A2524">
        <w:rPr>
          <w:color w:val="000000" w:themeColor="text1"/>
          <w:sz w:val="20"/>
          <w:szCs w:val="20"/>
        </w:rPr>
        <w:t xml:space="preserve">at a rate </w:t>
      </w:r>
      <m:oMath>
        <m:r>
          <w:rPr>
            <w:rFonts w:ascii="Cambria Math" w:hAnsi="Cambria Math"/>
            <w:color w:val="000000" w:themeColor="text1"/>
            <w:sz w:val="20"/>
            <w:szCs w:val="20"/>
          </w:rPr>
          <m:t>ρ</m:t>
        </m:r>
      </m:oMath>
      <w:r w:rsidR="007A2524">
        <w:rPr>
          <w:color w:val="000000" w:themeColor="text1"/>
          <w:sz w:val="20"/>
          <w:szCs w:val="20"/>
          <w:lang w:val="en-GB"/>
        </w:rPr>
        <w:t xml:space="preserve"> </w:t>
      </w:r>
      <w:r w:rsidR="000E6033">
        <w:rPr>
          <w:color w:val="000000" w:themeColor="text1"/>
          <w:sz w:val="20"/>
          <w:szCs w:val="20"/>
          <w:lang w:val="en-GB"/>
        </w:rPr>
        <w:t xml:space="preserve">while </w:t>
      </w:r>
      <w:r w:rsidR="000E6033" w:rsidRPr="004F3AD6">
        <w:rPr>
          <w:color w:val="000000" w:themeColor="text1"/>
          <w:sz w:val="20"/>
          <w:szCs w:val="20"/>
          <w:lang w:val="en-GB"/>
        </w:rPr>
        <w:t xml:space="preserve">individuals </w:t>
      </w:r>
      <w:r w:rsidR="009C1E9E">
        <w:rPr>
          <w:color w:val="000000" w:themeColor="text1"/>
          <w:sz w:val="20"/>
          <w:szCs w:val="20"/>
          <w:lang w:val="en-GB"/>
        </w:rPr>
        <w:t xml:space="preserve">with Cef-R and Dual-R infections </w:t>
      </w:r>
      <w:r w:rsidR="000E6033" w:rsidRPr="004F3AD6">
        <w:rPr>
          <w:color w:val="000000" w:themeColor="text1"/>
          <w:sz w:val="20"/>
          <w:szCs w:val="20"/>
          <w:lang w:val="en-GB"/>
        </w:rPr>
        <w:t xml:space="preserve">experiencing frontline therapeutic treatment failure </w:t>
      </w:r>
      <w:r w:rsidR="00C339AE">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C339AE">
        <w:rPr>
          <w:color w:val="000000" w:themeColor="text1"/>
          <w:sz w:val="20"/>
          <w:szCs w:val="20"/>
        </w:rPr>
        <w:t xml:space="preserve"> </w:t>
      </w:r>
      <w:r w:rsidR="000E6033" w:rsidRPr="004F3AD6">
        <w:rPr>
          <w:color w:val="000000" w:themeColor="text1"/>
          <w:sz w:val="20"/>
          <w:szCs w:val="20"/>
          <w:lang w:val="en-GB"/>
        </w:rPr>
        <w:t xml:space="preserve">revert to the actively infectious asymptomatic compartment </w:t>
      </w:r>
      <w:r w:rsidR="000E6033">
        <w:rPr>
          <w:color w:val="000000" w:themeColor="text1"/>
          <w:sz w:val="20"/>
          <w:szCs w:val="20"/>
          <w:lang w:val="en-GB"/>
        </w:rPr>
        <w:t>(</w:t>
      </w:r>
      <m:oMath>
        <m:r>
          <w:rPr>
            <w:rFonts w:ascii="Cambria Math" w:hAnsi="Cambria Math"/>
            <w:color w:val="000000" w:themeColor="text1"/>
            <w:sz w:val="20"/>
            <w:szCs w:val="20"/>
          </w:rPr>
          <m:t>T→A</m:t>
        </m:r>
      </m:oMath>
      <w:r w:rsidR="000E6033">
        <w:rPr>
          <w:color w:val="000000" w:themeColor="text1"/>
          <w:sz w:val="20"/>
          <w:szCs w:val="20"/>
          <w:lang w:val="en-GB"/>
        </w:rPr>
        <w:t>; red arrows)</w:t>
      </w:r>
      <w:r w:rsidR="007A2524">
        <w:rPr>
          <w:color w:val="000000" w:themeColor="text1"/>
          <w:sz w:val="20"/>
          <w:szCs w:val="20"/>
          <w:lang w:val="en-GB"/>
        </w:rPr>
        <w:t xml:space="preserve"> </w:t>
      </w:r>
      <w:r w:rsidR="00B30348">
        <w:rPr>
          <w:color w:val="000000" w:themeColor="text1"/>
          <w:sz w:val="20"/>
          <w:szCs w:val="20"/>
        </w:rPr>
        <w:t xml:space="preserve">at a rate </w:t>
      </w:r>
      <m:oMath>
        <m:r>
          <w:rPr>
            <w:rFonts w:ascii="Cambria Math" w:hAnsi="Cambria Math"/>
            <w:color w:val="000000" w:themeColor="text1"/>
            <w:sz w:val="20"/>
            <w:szCs w:val="20"/>
          </w:rPr>
          <m:t>ρ</m:t>
        </m:r>
      </m:oMath>
      <w:r w:rsidR="000E6033">
        <w:rPr>
          <w:color w:val="000000" w:themeColor="text1"/>
          <w:sz w:val="20"/>
          <w:szCs w:val="20"/>
          <w:lang w:val="en-GB"/>
        </w:rPr>
        <w:t xml:space="preserve">, </w:t>
      </w:r>
      <w:r w:rsidR="000E6033" w:rsidRPr="004F3AD6">
        <w:rPr>
          <w:color w:val="000000" w:themeColor="text1"/>
          <w:sz w:val="20"/>
          <w:szCs w:val="20"/>
          <w:lang w:val="en-GB"/>
        </w:rPr>
        <w:t>establishing a persistent reservoir of transmissible infection</w:t>
      </w:r>
      <w:r w:rsidR="000E6033">
        <w:rPr>
          <w:color w:val="000000" w:themeColor="text1"/>
          <w:sz w:val="20"/>
          <w:szCs w:val="20"/>
          <w:lang w:val="en-GB"/>
        </w:rPr>
        <w:t xml:space="preserve">. </w:t>
      </w:r>
      <w:r w:rsidR="000E6033"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E6033" w:rsidRPr="00CF5428">
        <w:rPr>
          <w:color w:val="000000" w:themeColor="text1"/>
          <w:sz w:val="20"/>
          <w:szCs w:val="20"/>
          <w:lang w:val="en-GB"/>
        </w:rPr>
        <w:t>): wild-type/susceptible (</w:t>
      </w:r>
      <m:oMath>
        <m:r>
          <w:rPr>
            <w:rFonts w:ascii="Cambria Math" w:hAnsi="Cambria Math"/>
            <w:color w:val="000000" w:themeColor="text1"/>
            <w:sz w:val="20"/>
            <w:szCs w:val="20"/>
            <w:lang w:val="en-GB"/>
          </w:rPr>
          <m:t>0</m:t>
        </m:r>
      </m:oMath>
      <w:r w:rsidR="000E603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E603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E6033" w:rsidRPr="00CF5428">
        <w:rPr>
          <w:color w:val="000000" w:themeColor="text1"/>
          <w:sz w:val="20"/>
          <w:szCs w:val="20"/>
          <w:lang w:val="en-GB"/>
        </w:rPr>
        <w:t xml:space="preserve">). Ceftriaxone is </w:t>
      </w:r>
      <w:r w:rsidR="008C6D37" w:rsidRPr="00CF5428">
        <w:rPr>
          <w:color w:val="000000" w:themeColor="text1"/>
          <w:sz w:val="20"/>
          <w:szCs w:val="20"/>
          <w:lang w:val="en-GB"/>
        </w:rPr>
        <w:t>modelled</w:t>
      </w:r>
      <w:r w:rsidR="000E6033" w:rsidRPr="00CF5428">
        <w:rPr>
          <w:color w:val="000000" w:themeColor="text1"/>
          <w:sz w:val="20"/>
          <w:szCs w:val="20"/>
          <w:lang w:val="en-GB"/>
        </w:rPr>
        <w:t xml:space="preserve"> as the sole first-line therapeutic regimen administered in compartment </w:t>
      </w:r>
      <m:oMath>
        <m:r>
          <w:rPr>
            <w:rFonts w:ascii="Cambria Math" w:hAnsi="Cambria Math"/>
            <w:color w:val="000000" w:themeColor="text1"/>
            <w:sz w:val="20"/>
            <w:szCs w:val="20"/>
          </w:rPr>
          <m:t>T</m:t>
        </m:r>
      </m:oMath>
      <w:r w:rsidR="000E6033"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8C6D37">
        <w:rPr>
          <w:color w:val="000000" w:themeColor="text1"/>
          <w:sz w:val="20"/>
          <w:szCs w:val="20"/>
        </w:rPr>
        <w:t xml:space="preserve"> </w:t>
      </w:r>
      <w:r w:rsidR="000E6033" w:rsidRPr="00CF5428">
        <w:rPr>
          <w:color w:val="000000" w:themeColor="text1"/>
          <w:sz w:val="20"/>
          <w:szCs w:val="20"/>
          <w:lang w:val="en-GB"/>
        </w:rPr>
        <w:t>for the emergence of phenotypic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0E6033"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0E6033"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0E6033" w:rsidRPr="00CF5428">
        <w:rPr>
          <w:color w:val="000000" w:themeColor="text1"/>
          <w:sz w:val="20"/>
          <w:szCs w:val="20"/>
          <w:lang w:val="en-GB"/>
        </w:rPr>
        <w:t xml:space="preserve">. Vaccination </w:t>
      </w:r>
      <w:del w:id="299" w:author="Jue Tao Lim (Asst Prof)" w:date="2026-06-01T09:18:00Z" w16du:dateUtc="2026-06-01T16:18:00Z">
        <w:r w:rsidR="000E6033" w:rsidDel="00CA3C3C">
          <w:rPr>
            <w:color w:val="000000" w:themeColor="text1"/>
            <w:sz w:val="20"/>
            <w:szCs w:val="20"/>
            <w:lang w:val="en-GB"/>
          </w:rPr>
          <w:delText>standalone intervention</w:delText>
        </w:r>
        <w:r w:rsidR="000E6033" w:rsidRPr="00CF5428" w:rsidDel="00CA3C3C">
          <w:rPr>
            <w:color w:val="000000" w:themeColor="text1"/>
            <w:sz w:val="20"/>
            <w:szCs w:val="20"/>
            <w:lang w:val="en-GB"/>
          </w:rPr>
          <w:delText xml:space="preserve"> exerts an evolutionary neutral, transmission-blocking effect, reducing</w:delText>
        </w:r>
      </w:del>
      <w:ins w:id="300" w:author="Jue Tao Lim (Asst Prof)" w:date="2026-06-01T09:18:00Z" w16du:dateUtc="2026-06-01T16:18:00Z">
        <w:r w:rsidR="00CA3C3C">
          <w:rPr>
            <w:color w:val="000000" w:themeColor="text1"/>
            <w:sz w:val="20"/>
            <w:szCs w:val="20"/>
            <w:lang w:val="en-GB"/>
          </w:rPr>
          <w:t>reduces</w:t>
        </w:r>
      </w:ins>
      <w:r w:rsidR="000E6033" w:rsidRPr="00CF5428">
        <w:rPr>
          <w:color w:val="000000" w:themeColor="text1"/>
          <w:sz w:val="20"/>
          <w:szCs w:val="20"/>
          <w:lang w:val="en-GB"/>
        </w:rPr>
        <w:t xml:space="preserve"> the effective force of infection uniformly across all four bacterial strains </w:t>
      </w:r>
      <w:r w:rsidR="000E6033"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acts as an ecological filter, suppressing incoming wild-type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leaving the </w:t>
      </w:r>
      <w:del w:id="301" w:author="Jue Tao Lim (Asst Prof)" w:date="2026-06-01T09:19:00Z" w16du:dateUtc="2026-06-01T16:19:00Z">
        <w:r w:rsidR="000E6033" w:rsidRPr="00CF5428" w:rsidDel="00CA3C3C">
          <w:rPr>
            <w:color w:val="000000" w:themeColor="text1"/>
            <w:sz w:val="20"/>
            <w:szCs w:val="20"/>
            <w:lang w:val="en-GB"/>
          </w:rPr>
          <w:delText>transmission velocity</w:delText>
        </w:r>
      </w:del>
      <w:ins w:id="302" w:author="Jue Tao Lim (Asst Prof)" w:date="2026-06-01T09:19:00Z" w16du:dateUtc="2026-06-01T16:19:00Z">
        <w:r w:rsidR="00CA3C3C">
          <w:rPr>
            <w:color w:val="000000" w:themeColor="text1"/>
            <w:sz w:val="20"/>
            <w:szCs w:val="20"/>
            <w:lang w:val="en-GB"/>
          </w:rPr>
          <w:t>transmissibility</w:t>
        </w:r>
      </w:ins>
      <w:r w:rsidR="000E6033" w:rsidRPr="00CF5428">
        <w:rPr>
          <w:color w:val="000000" w:themeColor="text1"/>
          <w:sz w:val="20"/>
          <w:szCs w:val="20"/>
          <w:lang w:val="en-GB"/>
        </w:rPr>
        <w:t xml:space="preserve">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Crucially, active doxy-PEP exposure introduces a non-zero probability for the </w:t>
      </w:r>
      <w:r w:rsidR="000E6033" w:rsidRPr="00CF5428">
        <w:rPr>
          <w:i/>
          <w:iCs/>
          <w:color w:val="000000" w:themeColor="text1"/>
          <w:sz w:val="20"/>
          <w:szCs w:val="20"/>
          <w:lang w:val="en-GB"/>
        </w:rPr>
        <w:t>de novo</w:t>
      </w:r>
      <w:r w:rsidR="000E6033"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0E6033"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0E6033" w:rsidRPr="00CF5428">
        <w:rPr>
          <w:color w:val="000000" w:themeColor="text1"/>
          <w:sz w:val="20"/>
          <w:szCs w:val="20"/>
          <w:lang w:val="en-GB"/>
        </w:rPr>
        <w:t xml:space="preserve"> (pink </w:t>
      </w:r>
      <w:r w:rsidR="000E6033">
        <w:rPr>
          <w:color w:val="000000" w:themeColor="text1"/>
          <w:sz w:val="20"/>
          <w:szCs w:val="20"/>
          <w:lang w:val="en-GB"/>
        </w:rPr>
        <w:t>arrows</w:t>
      </w:r>
      <w:r w:rsidR="000E6033" w:rsidRPr="00CF5428">
        <w:rPr>
          <w:color w:val="000000" w:themeColor="text1"/>
          <w:sz w:val="20"/>
          <w:szCs w:val="20"/>
          <w:lang w:val="en-GB"/>
        </w:rPr>
        <w:t>)</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0E6033" w:rsidRPr="00CF5428">
        <w:rPr>
          <w:color w:val="000000" w:themeColor="text1"/>
          <w:sz w:val="20"/>
          <w:szCs w:val="20"/>
        </w:rPr>
        <w:t xml:space="preserve"> </w:t>
      </w:r>
      <w:r w:rsidR="000E6033" w:rsidRPr="00CF5428">
        <w:rPr>
          <w:color w:val="000000" w:themeColor="text1"/>
          <w:sz w:val="20"/>
          <w:szCs w:val="20"/>
          <w:lang w:val="en-GB"/>
        </w:rPr>
        <w:t>(dark green arrows)</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0E6033" w:rsidRPr="00CF5428">
        <w:rPr>
          <w:color w:val="000000" w:themeColor="text1"/>
          <w:sz w:val="20"/>
          <w:szCs w:val="20"/>
          <w:lang w:val="en-GB"/>
        </w:rPr>
        <w:t xml:space="preserve"> (dark blue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0E6033"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0E6033" w:rsidRPr="00CF5428">
        <w:rPr>
          <w:color w:val="000000" w:themeColor="text1"/>
          <w:sz w:val="20"/>
          <w:szCs w:val="20"/>
          <w:lang w:val="en-GB"/>
        </w:rPr>
        <w:t xml:space="preserve"> (dark orange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w:t>
      </w:r>
    </w:p>
    <w:bookmarkEnd w:id="294"/>
    <w:p w14:paraId="1AB2183F" w14:textId="365FBEDB" w:rsidR="00A20A5A" w:rsidRPr="00CF5428" w:rsidRDefault="00A20A5A" w:rsidP="006E0D5A">
      <w:pPr>
        <w:pStyle w:val="NormalWeb"/>
        <w:spacing w:line="276" w:lineRule="auto"/>
        <w:jc w:val="both"/>
        <w:rPr>
          <w:sz w:val="20"/>
          <w:szCs w:val="20"/>
          <w:lang w:val="en-GB"/>
        </w:rPr>
        <w:sectPr w:rsidR="00A20A5A" w:rsidRPr="00CF5428" w:rsidSect="00A20A5A">
          <w:pgSz w:w="16840" w:h="11910" w:orient="landscape"/>
          <w:pgMar w:top="1418" w:right="958" w:bottom="1418" w:left="1582" w:header="0" w:footer="760" w:gutter="170"/>
          <w:cols w:space="720"/>
          <w:docGrid w:linePitch="360"/>
        </w:sectPr>
      </w:pPr>
    </w:p>
    <w:p w14:paraId="2B169078" w14:textId="5BBF62D6" w:rsidR="007366BF" w:rsidRPr="00CF5428" w:rsidRDefault="007366BF" w:rsidP="006E0D5A">
      <w:pPr>
        <w:pStyle w:val="NormalWeb"/>
        <w:numPr>
          <w:ilvl w:val="0"/>
          <w:numId w:val="9"/>
        </w:numPr>
        <w:spacing w:line="276" w:lineRule="auto"/>
        <w:jc w:val="both"/>
        <w:rPr>
          <w:sz w:val="20"/>
          <w:szCs w:val="20"/>
        </w:rPr>
      </w:pPr>
      <w:r w:rsidRPr="00CF5428">
        <w:rPr>
          <w:sz w:val="20"/>
          <w:szCs w:val="20"/>
        </w:rPr>
        <w:lastRenderedPageBreak/>
        <w:t>Model assumptions and proxies</w:t>
      </w:r>
    </w:p>
    <w:p w14:paraId="1BB119F9" w14:textId="4A51D1B9" w:rsidR="007366BF" w:rsidRPr="00CF5428" w:rsidRDefault="007366BF" w:rsidP="006E0D5A">
      <w:pPr>
        <w:pStyle w:val="NormalWeb"/>
        <w:spacing w:line="276" w:lineRule="auto"/>
        <w:jc w:val="both"/>
        <w:rPr>
          <w:color w:val="000000" w:themeColor="text1"/>
          <w:sz w:val="20"/>
          <w:szCs w:val="20"/>
          <w:lang w:val="en-GB"/>
        </w:rPr>
      </w:pPr>
      <w:r w:rsidRPr="00CF5428">
        <w:rPr>
          <w:i/>
          <w:iCs/>
          <w:sz w:val="20"/>
          <w:szCs w:val="20"/>
          <w:lang w:val="en-GB"/>
        </w:rPr>
        <w:t>N. gonorrhoeae</w:t>
      </w:r>
      <w:r w:rsidRPr="00CF5428">
        <w:rPr>
          <w:sz w:val="20"/>
          <w:szCs w:val="20"/>
          <w:lang w:val="en-GB"/>
        </w:rPr>
        <w:t xml:space="preserve"> can colonize multiple anatomical sites, specifically the urogenital tract, rectum, and pharynx, with each site exhibiting distinct transmission probabilities and clinical propensities for symptomatic development </w:t>
      </w:r>
      <w:r w:rsidRPr="00CF5428">
        <w:rPr>
          <w:color w:val="000000" w:themeColor="text1"/>
          <w:sz w:val="20"/>
          <w:szCs w:val="20"/>
          <w:lang w:val="en-GB"/>
        </w:rPr>
        <w:fldChar w:fldCharType="begin"/>
      </w:r>
      <w:r w:rsidR="00031F54">
        <w:rPr>
          <w:color w:val="000000" w:themeColor="text1"/>
          <w:sz w:val="20"/>
          <w:szCs w:val="20"/>
          <w:lang w:val="en-GB"/>
        </w:rPr>
        <w:instrText xml:space="preserve"> ADDIN ZOTERO_ITEM CSL_CITATION {"citationID":"gu82ZKtP","properties":{"formattedCitation":"[34]","plainCitation":"[34]","noteIndex":0},"citationItems":[{"id":426,"uris":["http://zotero.org/users/9663344/items/5WMZE529"],"itemData":{"id":426,"type":"article-journal","abstract":"We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CF5428">
        <w:rPr>
          <w:color w:val="000000" w:themeColor="text1"/>
          <w:sz w:val="20"/>
          <w:szCs w:val="20"/>
          <w:lang w:val="en-GB"/>
        </w:rPr>
        <w:fldChar w:fldCharType="separate"/>
      </w:r>
      <w:r w:rsidR="00031F54">
        <w:rPr>
          <w:color w:val="000000" w:themeColor="text1"/>
          <w:sz w:val="20"/>
          <w:szCs w:val="20"/>
          <w:lang w:val="en-GB"/>
        </w:rPr>
        <w:t>[34]</w:t>
      </w:r>
      <w:r w:rsidRPr="00CF5428">
        <w:rPr>
          <w:color w:val="000000" w:themeColor="text1"/>
          <w:sz w:val="20"/>
          <w:szCs w:val="20"/>
          <w:lang w:val="en-GB"/>
        </w:rPr>
        <w:fldChar w:fldCharType="end"/>
      </w:r>
      <w:r w:rsidRPr="00CF5428">
        <w:rPr>
          <w:color w:val="000000" w:themeColor="text1"/>
          <w:sz w:val="20"/>
          <w:szCs w:val="20"/>
          <w:lang w:val="en-GB"/>
        </w:rPr>
        <w:t>.</w:t>
      </w:r>
      <w:r w:rsidRPr="00CF5428">
        <w:rPr>
          <w:sz w:val="20"/>
          <w:szCs w:val="20"/>
          <w:lang w:val="en-GB"/>
        </w:rPr>
        <w:t xml:space="preserve"> However, because national longitudinal surveillance data are not routinely disaggregated by anatomical site of infection, our model structural parameters represent weighted, site-averaged values across these sites. Consistent with empirical evidence, the model assumes that natural clearance or successful antibiotic treatment of a gonococcal infection does not confer protective, lasting homotypic immunity, leaving individuals immediately susceptible to reinfection upon re-exposure </w:t>
      </w:r>
      <w:r w:rsidRPr="00CF5428">
        <w:rPr>
          <w:color w:val="000000" w:themeColor="text1"/>
          <w:sz w:val="20"/>
          <w:szCs w:val="20"/>
          <w:lang w:val="en-GB"/>
        </w:rPr>
        <w:fldChar w:fldCharType="begin"/>
      </w:r>
      <w:r w:rsidR="00031F54">
        <w:rPr>
          <w:color w:val="000000" w:themeColor="text1"/>
          <w:sz w:val="20"/>
          <w:szCs w:val="20"/>
          <w:lang w:val="en-GB"/>
        </w:rPr>
        <w:instrText xml:space="preserve"> ADDIN ZOTERO_ITEM CSL_CITATION {"citationID":"KrHKNrh4","properties":{"formattedCitation":"[35], [36]","plainCitation":"[35], [36]","noteIndex":0},"citationItems":[{"id":428,"uris":["http://zotero.org/users/9663344/items/E74QJDGX"],"itemData":{"id":428,"type":"article-journal","abstract":"BACKGROUND: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CF5428">
        <w:rPr>
          <w:color w:val="000000" w:themeColor="text1"/>
          <w:sz w:val="20"/>
          <w:szCs w:val="20"/>
          <w:lang w:val="en-GB"/>
        </w:rPr>
        <w:fldChar w:fldCharType="separate"/>
      </w:r>
      <w:r w:rsidR="00031F54">
        <w:rPr>
          <w:color w:val="000000" w:themeColor="text1"/>
          <w:sz w:val="20"/>
          <w:szCs w:val="20"/>
          <w:lang w:val="en-GB"/>
        </w:rPr>
        <w:t>[35], [36]</w:t>
      </w:r>
      <w:r w:rsidRPr="00CF5428">
        <w:rPr>
          <w:color w:val="000000" w:themeColor="text1"/>
          <w:sz w:val="20"/>
          <w:szCs w:val="20"/>
          <w:lang w:val="en-GB"/>
        </w:rPr>
        <w:fldChar w:fldCharType="end"/>
      </w:r>
      <w:r w:rsidRPr="00CF5428">
        <w:rPr>
          <w:color w:val="000000" w:themeColor="text1"/>
          <w:sz w:val="20"/>
          <w:szCs w:val="20"/>
          <w:lang w:val="en-GB"/>
        </w:rPr>
        <w:t>.</w:t>
      </w:r>
    </w:p>
    <w:p w14:paraId="67405C01" w14:textId="4E94710A" w:rsidR="007366BF" w:rsidRPr="00CF5428" w:rsidRDefault="007366BF" w:rsidP="006E0D5A">
      <w:pPr>
        <w:pStyle w:val="NormalWeb"/>
        <w:spacing w:line="276" w:lineRule="auto"/>
        <w:jc w:val="both"/>
        <w:rPr>
          <w:sz w:val="20"/>
          <w:szCs w:val="20"/>
          <w:lang w:val="en-GB"/>
        </w:rPr>
      </w:pPr>
      <w:r w:rsidRPr="00CF5428">
        <w:rPr>
          <w:sz w:val="20"/>
          <w:szCs w:val="20"/>
          <w:lang w:val="en-GB"/>
        </w:rPr>
        <w:t xml:space="preserve">A key </w:t>
      </w:r>
      <w:del w:id="303" w:author="Jue Tao Lim (Asst Prof)" w:date="2026-06-01T09:20:00Z" w16du:dateUtc="2026-06-01T16:20:00Z">
        <w:r w:rsidRPr="00CF5428" w:rsidDel="00F910F3">
          <w:rPr>
            <w:sz w:val="20"/>
            <w:szCs w:val="20"/>
            <w:lang w:val="en-GB"/>
          </w:rPr>
          <w:delText xml:space="preserve">structural boundary </w:delText>
        </w:r>
      </w:del>
      <w:ins w:id="304" w:author="Jue Tao Lim (Asst Prof)" w:date="2026-06-01T09:20:00Z" w16du:dateUtc="2026-06-01T16:20:00Z">
        <w:r w:rsidR="00F910F3">
          <w:rPr>
            <w:sz w:val="20"/>
            <w:szCs w:val="20"/>
            <w:lang w:val="en-GB"/>
          </w:rPr>
          <w:t xml:space="preserve">assumption </w:t>
        </w:r>
      </w:ins>
      <w:r w:rsidRPr="00CF5428">
        <w:rPr>
          <w:sz w:val="20"/>
          <w:szCs w:val="20"/>
          <w:lang w:val="en-GB"/>
        </w:rPr>
        <w:t xml:space="preserve">of our model is </w:t>
      </w:r>
      <w:del w:id="305" w:author="Jue Tao Lim (Asst Prof)" w:date="2026-06-01T09:20:00Z" w16du:dateUtc="2026-06-01T16:20:00Z">
        <w:r w:rsidRPr="00CF5428" w:rsidDel="00F910F3">
          <w:rPr>
            <w:sz w:val="20"/>
            <w:szCs w:val="20"/>
            <w:lang w:val="en-GB"/>
          </w:rPr>
          <w:delText xml:space="preserve">the assumption </w:delText>
        </w:r>
      </w:del>
      <w:r w:rsidRPr="00CF5428">
        <w:rPr>
          <w:sz w:val="20"/>
          <w:szCs w:val="20"/>
          <w:lang w:val="en-GB"/>
        </w:rPr>
        <w:t xml:space="preserve">that </w:t>
      </w:r>
      <w:del w:id="306" w:author="Jue Tao Lim (Asst Prof)" w:date="2026-06-01T09:21:00Z" w16du:dateUtc="2026-06-01T16:21:00Z">
        <w:r w:rsidRPr="00CF5428" w:rsidDel="00F910F3">
          <w:rPr>
            <w:sz w:val="20"/>
            <w:szCs w:val="20"/>
            <w:lang w:val="en-GB"/>
          </w:rPr>
          <w:delText xml:space="preserve">resistance to </w:delText>
        </w:r>
      </w:del>
      <w:del w:id="307" w:author="Jue Tao Lim (Asst Prof)" w:date="2026-06-01T09:20:00Z" w16du:dateUtc="2026-06-01T16:20:00Z">
        <w:r w:rsidRPr="00CF5428" w:rsidDel="00F910F3">
          <w:rPr>
            <w:sz w:val="20"/>
            <w:szCs w:val="20"/>
            <w:lang w:val="en-GB"/>
          </w:rPr>
          <w:delText xml:space="preserve">tetracycline </w:delText>
        </w:r>
      </w:del>
      <w:del w:id="308" w:author="Jue Tao Lim (Asst Prof)" w:date="2026-06-01T09:21:00Z" w16du:dateUtc="2026-06-01T16:21:00Z">
        <w:r w:rsidRPr="00CF5428" w:rsidDel="00F910F3">
          <w:rPr>
            <w:sz w:val="20"/>
            <w:szCs w:val="20"/>
            <w:lang w:val="en-GB"/>
          </w:rPr>
          <w:delText xml:space="preserve">and resistance to </w:delText>
        </w:r>
      </w:del>
      <w:r w:rsidRPr="00CF5428">
        <w:rPr>
          <w:sz w:val="20"/>
          <w:szCs w:val="20"/>
          <w:lang w:val="en-GB"/>
        </w:rPr>
        <w:t>ceftriaxone</w:t>
      </w:r>
      <w:ins w:id="309" w:author="Jue Tao Lim (Asst Prof)" w:date="2026-06-01T09:20:00Z" w16du:dateUtc="2026-06-01T16:20:00Z">
        <w:r w:rsidR="00F910F3">
          <w:rPr>
            <w:sz w:val="20"/>
            <w:szCs w:val="20"/>
            <w:lang w:val="en-GB"/>
          </w:rPr>
          <w:t xml:space="preserve"> or </w:t>
        </w:r>
        <w:r w:rsidR="00F910F3" w:rsidRPr="00CF5428">
          <w:rPr>
            <w:sz w:val="20"/>
            <w:szCs w:val="20"/>
            <w:lang w:val="en-GB"/>
          </w:rPr>
          <w:t>tetracycline</w:t>
        </w:r>
        <w:r w:rsidR="00F910F3">
          <w:rPr>
            <w:sz w:val="20"/>
            <w:szCs w:val="20"/>
            <w:lang w:val="en-GB"/>
          </w:rPr>
          <w:t xml:space="preserve"> res</w:t>
        </w:r>
      </w:ins>
      <w:ins w:id="310" w:author="Jue Tao Lim (Asst Prof)" w:date="2026-06-01T09:21:00Z" w16du:dateUtc="2026-06-01T16:21:00Z">
        <w:r w:rsidR="00F910F3">
          <w:rPr>
            <w:sz w:val="20"/>
            <w:szCs w:val="20"/>
            <w:lang w:val="en-GB"/>
          </w:rPr>
          <w:t>istance</w:t>
        </w:r>
      </w:ins>
      <w:r w:rsidRPr="00CF5428">
        <w:rPr>
          <w:sz w:val="20"/>
          <w:szCs w:val="20"/>
          <w:lang w:val="en-GB"/>
        </w:rPr>
        <w:t xml:space="preserve"> are </w:t>
      </w:r>
      <w:ins w:id="311" w:author="Jue Tao Lim (Asst Prof)" w:date="2026-06-01T09:21:00Z" w16du:dateUtc="2026-06-01T16:21:00Z">
        <w:r w:rsidR="00F910F3">
          <w:rPr>
            <w:sz w:val="20"/>
            <w:szCs w:val="20"/>
            <w:lang w:val="en-GB"/>
          </w:rPr>
          <w:t xml:space="preserve">respectively </w:t>
        </w:r>
      </w:ins>
      <w:r w:rsidRPr="00CF5428">
        <w:rPr>
          <w:sz w:val="20"/>
          <w:szCs w:val="20"/>
          <w:lang w:val="en-GB"/>
        </w:rPr>
        <w:t xml:space="preserve">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 </w:t>
      </w:r>
      <w:commentRangeStart w:id="312"/>
      <w:commentRangeStart w:id="313"/>
      <w:r w:rsidRPr="00CF5428">
        <w:rPr>
          <w:sz w:val="20"/>
          <w:szCs w:val="20"/>
          <w:lang w:val="en-GB"/>
        </w:rPr>
        <w:t xml:space="preserve">This modelling choice reflects a pragmatic abstraction necessitated by current surveillance data limitations. </w:t>
      </w:r>
      <w:commentRangeEnd w:id="312"/>
      <w:r w:rsidR="00F910F3" w:rsidRPr="00CF5428">
        <w:rPr>
          <w:rStyle w:val="CommentReference"/>
          <w:sz w:val="20"/>
          <w:szCs w:val="20"/>
          <w:lang w:val="en-GB"/>
        </w:rPr>
        <w:commentReference w:id="312"/>
      </w:r>
      <w:commentRangeEnd w:id="313"/>
      <w:r w:rsidR="00934849" w:rsidRPr="00CF5428">
        <w:rPr>
          <w:rStyle w:val="CommentReference"/>
          <w:sz w:val="20"/>
          <w:szCs w:val="20"/>
          <w:lang w:val="en-GB"/>
        </w:rPr>
        <w:commentReference w:id="313"/>
      </w:r>
      <w:commentRangeStart w:id="314"/>
      <w:commentRangeStart w:id="315"/>
      <w:r w:rsidRPr="00CF5428">
        <w:rPr>
          <w:sz w:val="20"/>
          <w:szCs w:val="20"/>
          <w:lang w:val="en-GB"/>
        </w:rPr>
        <w:t xml:space="preserve">While high-resolution genomic data tracking the precise intra-strain plasmidic or chromosomal linkage of these specific determinants were not systematically available across the full calibration timeline, empirical evidence suggests that </w:t>
      </w:r>
      <w:bookmarkStart w:id="316" w:name="_Hlk231909284"/>
      <w:r w:rsidRPr="00CF5428">
        <w:rPr>
          <w:sz w:val="20"/>
          <w:szCs w:val="20"/>
          <w:lang w:val="en-GB"/>
        </w:rPr>
        <w:t xml:space="preserve">phenotypic 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bookmarkEnd w:id="316"/>
      <w:ins w:id="317" w:author="#WANG ZIHAO#" w:date="2026-06-09T14:54:00Z" w16du:dateUtc="2026-06-09T06:54:00Z">
        <w:r w:rsidR="0022188C">
          <w:rPr>
            <w:sz w:val="20"/>
            <w:szCs w:val="20"/>
            <w:lang w:val="en-GB"/>
          </w:rPr>
          <w:t xml:space="preserve"> </w:t>
        </w:r>
      </w:ins>
      <w:r w:rsidR="0022188C">
        <w:rPr>
          <w:sz w:val="20"/>
          <w:szCs w:val="20"/>
          <w:lang w:val="en-GB"/>
        </w:rPr>
        <w:fldChar w:fldCharType="begin"/>
      </w:r>
      <w:r w:rsidR="0022188C">
        <w:rPr>
          <w:sz w:val="20"/>
          <w:szCs w:val="20"/>
          <w:lang w:val="en-GB"/>
        </w:rPr>
        <w:instrText xml:space="preserve"> ADDIN ZOTERO_ITEM CSL_CITATION {"citationID":"7E6DYu6G","properties":{"unsorted":false,"formattedCitation":"[37]","plainCitation":"[37]","noteIndex":0},"citationItems":[{"id":601,"uris":["http://zotero.org/users/9663344/items/KFMAFRP3"],"itemData":{"id":601,"type":"article-journal","abstract":"The strict human pathogen Neisseria gonorrhoeae has caused gonorrhea for thousands of years, and currently gonorrhea is the second most prevalent bacterial sexually transmitted infection worldwide. Given the ancient nature of N. gonorrhoeae and its unique obligate relationship with humankind over the millennia, its remarkable ability to adapt to the host immune system and cause repeated infections, and its propensity to develop resistance to all clinically useful antibiotics, the gonococcus is an ideal pathogen on which to study the evolution of bacterial pathogenesis, including antimicrobial resistance, over the long term and within the host during infection. Recently, the first gonococcus displaying high-level resistance to ceftriaxone, identified in Japan, was characterized in detail. Ceftriaxone is the last remaining option for empirical first-line treatment, and N. gonorrhoeae now seems to be evolving into a true “superbug.” In the near future, gonorrhea may become untreatable in certain circumstances. Herein, the history of antibiotics used for treatment of gonorrhea, the evolution of resistance emergence in N. gonorrhoeae, the linkage between resistance and biological fitness of N. gonorrhoeae, lessons learned, and future perspectives are reviewed and discussed.","container-title":"Annals of the New York Academy of Sciences","DOI":"10.1111/j.1749-6632.2011.06215.x","ISSN":"0077-8923","journalAbbreviation":"Ann N Y Acad Sci","page":"E19-E28","PMID":"22239555","PMCID":"PMC4510988","source":"PubMed Central","title":"Antibiotic resistance in Neisseria gonorrhoeae: origin, evolution, and lessons learned for the future","title-short":"Antibiotic resistance in Neisseria gonorrhoeae","volume":"1230","author":[{"family":"Unemo","given":"Magnus"},{"family":"Shafer","given":"William M."}],"issued":{"date-parts":[["2011",8]]}}}],"schema":"https://github.com/citation-style-language/schema/raw/master/csl-citation.json"} </w:instrText>
      </w:r>
      <w:r w:rsidR="0022188C">
        <w:rPr>
          <w:sz w:val="20"/>
          <w:szCs w:val="20"/>
          <w:lang w:val="en-GB"/>
        </w:rPr>
        <w:fldChar w:fldCharType="separate"/>
      </w:r>
      <w:r w:rsidR="0022188C">
        <w:rPr>
          <w:noProof/>
          <w:sz w:val="20"/>
          <w:szCs w:val="20"/>
          <w:lang w:val="en-GB"/>
        </w:rPr>
        <w:t>[37]</w:t>
      </w:r>
      <w:r w:rsidR="0022188C">
        <w:rPr>
          <w:sz w:val="20"/>
          <w:szCs w:val="20"/>
          <w:lang w:val="en-GB"/>
        </w:rPr>
        <w:fldChar w:fldCharType="end"/>
      </w:r>
      <w:r w:rsidRPr="00CF5428">
        <w:rPr>
          <w:sz w:val="20"/>
          <w:szCs w:val="20"/>
          <w:lang w:val="en-GB"/>
        </w:rPr>
        <w:t xml:space="preserve">. </w:t>
      </w:r>
      <w:commentRangeEnd w:id="314"/>
      <w:r w:rsidR="00F910F3" w:rsidRPr="00CF5428">
        <w:rPr>
          <w:rStyle w:val="CommentReference"/>
          <w:sz w:val="20"/>
          <w:szCs w:val="20"/>
          <w:lang w:val="en-GB"/>
        </w:rPr>
        <w:commentReference w:id="314"/>
      </w:r>
      <w:commentRangeEnd w:id="315"/>
      <w:r w:rsidR="00934849" w:rsidRPr="00CF5428">
        <w:rPr>
          <w:rStyle w:val="CommentReference"/>
          <w:sz w:val="20"/>
          <w:szCs w:val="20"/>
          <w:lang w:val="en-GB"/>
        </w:rPr>
        <w:commentReference w:id="315"/>
      </w:r>
      <w:r w:rsidRPr="00CF5428">
        <w:rPr>
          <w:sz w:val="20"/>
          <w:szCs w:val="20"/>
          <w:lang w:val="en-GB"/>
        </w:rPr>
        <w:t xml:space="preserve">Furthermore, direct phenotypic surveillance data for doxycycline susceptibility were unavailable, as doxycycline </w:t>
      </w:r>
      <w:r w:rsidR="00DC6A1A" w:rsidRPr="00CF5428">
        <w:rPr>
          <w:sz w:val="20"/>
          <w:szCs w:val="20"/>
        </w:rPr>
        <w:t>m</w:t>
      </w:r>
      <w:r w:rsidRPr="00CF5428">
        <w:rPr>
          <w:sz w:val="20"/>
          <w:szCs w:val="20"/>
        </w:rPr>
        <w:t xml:space="preserve">inimum </w:t>
      </w:r>
      <w:r w:rsidR="00DC6A1A" w:rsidRPr="00CF5428">
        <w:rPr>
          <w:sz w:val="20"/>
          <w:szCs w:val="20"/>
        </w:rPr>
        <w:t>i</w:t>
      </w:r>
      <w:r w:rsidRPr="00CF5428">
        <w:rPr>
          <w:sz w:val="20"/>
          <w:szCs w:val="20"/>
        </w:rPr>
        <w:t xml:space="preserve">nhibitory </w:t>
      </w:r>
      <w:r w:rsidR="00DC6A1A" w:rsidRPr="00CF5428">
        <w:rPr>
          <w:sz w:val="20"/>
          <w:szCs w:val="20"/>
        </w:rPr>
        <w:t>c</w:t>
      </w:r>
      <w:r w:rsidRPr="00CF5428">
        <w:rPr>
          <w:sz w:val="20"/>
          <w:szCs w:val="20"/>
        </w:rPr>
        <w:t>oncentrations (</w:t>
      </w:r>
      <w:r w:rsidRPr="00CF5428">
        <w:rPr>
          <w:sz w:val="20"/>
          <w:szCs w:val="20"/>
          <w:lang w:val="en-GB"/>
        </w:rPr>
        <w:t xml:space="preserve">MICs) are not routinely measured within national surveillance frameworks. To address this data constraint and maintain consistency with standard public health reporting, we utilized a tetracycline MIC breakpoint of </w:t>
      </w:r>
      <m:oMath>
        <m:r>
          <w:rPr>
            <w:rFonts w:ascii="Cambria Math" w:hAnsi="Cambria Math"/>
            <w:sz w:val="20"/>
            <w:szCs w:val="20"/>
            <w:lang w:val="en-GB"/>
          </w:rPr>
          <m:t>&gt;</m:t>
        </m:r>
      </m:oMath>
      <w:r w:rsidRPr="00CF5428">
        <w:rPr>
          <w:sz w:val="20"/>
          <w:szCs w:val="20"/>
          <w:lang w:val="en-GB"/>
        </w:rPr>
        <w:t xml:space="preserve"> 1 mg/L among MSM isolates as the </w:t>
      </w:r>
      <w:del w:id="318" w:author="Jue Tao Lim (Asst Prof)" w:date="2026-06-01T09:22:00Z" w16du:dateUtc="2026-06-01T16:22:00Z">
        <w:r w:rsidRPr="00CF5428" w:rsidDel="00F910F3">
          <w:rPr>
            <w:sz w:val="20"/>
            <w:szCs w:val="20"/>
            <w:lang w:val="en-GB"/>
          </w:rPr>
          <w:delText xml:space="preserve">primary </w:delText>
        </w:r>
      </w:del>
      <w:r w:rsidRPr="00CF5428">
        <w:rPr>
          <w:sz w:val="20"/>
          <w:szCs w:val="20"/>
          <w:lang w:val="en-GB"/>
        </w:rPr>
        <w:t xml:space="preserve">operational proxy for doxycycline non-susceptibility </w:t>
      </w:r>
      <w:r w:rsidRPr="00CF5428">
        <w:rPr>
          <w:sz w:val="20"/>
          <w:szCs w:val="20"/>
        </w:rPr>
        <w:fldChar w:fldCharType="begin"/>
      </w:r>
      <w:r w:rsidR="00031F54">
        <w:rPr>
          <w:sz w:val="20"/>
          <w:szCs w:val="20"/>
        </w:rPr>
        <w:instrText xml:space="preserve"> ADDIN ZOTERO_ITEM CSL_CITATION {"citationID":"If2uIyxi","properties":{"unsorted":false,"formattedCitation":"[26]","plainCitation":"[26]","noteIndex":0},"citationItems":[{"id":593,"uris":["http://zotero.org/users/9663344/items/WFQVFVBZ"],"itemData":{"id":593,"type":"webpage","abstract":"Information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r w:rsidRPr="00CF5428">
        <w:rPr>
          <w:sz w:val="20"/>
          <w:szCs w:val="20"/>
          <w:lang w:val="en-GB"/>
        </w:rPr>
        <w:t>.</w:t>
      </w:r>
    </w:p>
    <w:p w14:paraId="05EEEC0C" w14:textId="5DBAEDC4" w:rsidR="0069179E" w:rsidRPr="00CF5428" w:rsidRDefault="0069179E" w:rsidP="006E0D5A">
      <w:pPr>
        <w:pStyle w:val="NormalWeb"/>
        <w:numPr>
          <w:ilvl w:val="0"/>
          <w:numId w:val="9"/>
        </w:numPr>
        <w:spacing w:line="276" w:lineRule="auto"/>
        <w:jc w:val="both"/>
        <w:rPr>
          <w:sz w:val="20"/>
          <w:szCs w:val="20"/>
        </w:rPr>
      </w:pPr>
      <w:r w:rsidRPr="00CF5428">
        <w:rPr>
          <w:sz w:val="20"/>
          <w:szCs w:val="20"/>
        </w:rPr>
        <w:t>Model calibration</w:t>
      </w:r>
      <w:r w:rsidR="00192AEF" w:rsidRPr="00CF5428">
        <w:rPr>
          <w:sz w:val="20"/>
          <w:szCs w:val="20"/>
        </w:rPr>
        <w:t xml:space="preserve"> and projection</w:t>
      </w:r>
    </w:p>
    <w:p w14:paraId="0283C19B" w14:textId="6D6023CA" w:rsidR="000B2C34" w:rsidRPr="00CF5428" w:rsidRDefault="000B2C34" w:rsidP="006E0D5A">
      <w:pPr>
        <w:pStyle w:val="NormalWeb"/>
        <w:spacing w:line="276" w:lineRule="auto"/>
        <w:jc w:val="both"/>
        <w:rPr>
          <w:sz w:val="20"/>
          <w:szCs w:val="20"/>
        </w:rPr>
      </w:pPr>
      <w:r w:rsidRPr="00CF5428">
        <w:rPr>
          <w:sz w:val="20"/>
          <w:szCs w:val="20"/>
        </w:rPr>
        <w:t xml:space="preserve">The model was parameterized and calibrated using two primary data streams: (1) Epidemiological and resistance surveillance data: National longitudinal surveillance data for MSM in England spanning 2015 to 2022 were extracted from two complementary public health registries maintained by the UK Health Security Agency (UKHSA). Annual counts of gonorrhoea diagnoses, total diagnostic tests administered, and the corresponding proportions of Tet-R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1mg/L</w:t>
      </w:r>
      <w:r w:rsidR="00CC579B" w:rsidRPr="00CF5428">
        <w:rPr>
          <w:sz w:val="20"/>
          <w:szCs w:val="20"/>
        </w:rPr>
        <w:t xml:space="preserve">) </w:t>
      </w:r>
      <w:r w:rsidRPr="00CF5428">
        <w:rPr>
          <w:sz w:val="20"/>
          <w:szCs w:val="20"/>
        </w:rPr>
        <w:t xml:space="preserve">and Cef-R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0.125mg/L</w:t>
      </w:r>
      <w:r w:rsidR="00CC579B" w:rsidRPr="00CF5428">
        <w:rPr>
          <w:sz w:val="20"/>
          <w:szCs w:val="20"/>
        </w:rPr>
        <w:t xml:space="preserve">) </w:t>
      </w:r>
      <w:r w:rsidRPr="00CF5428">
        <w:rPr>
          <w:sz w:val="20"/>
          <w:szCs w:val="20"/>
        </w:rPr>
        <w:t xml:space="preserve">isolates were retrieved from GUMCAD </w:t>
      </w:r>
      <w:bookmarkStart w:id="319" w:name="_Hlk230048706"/>
      <w:r w:rsidRPr="00CF5428">
        <w:rPr>
          <w:sz w:val="20"/>
          <w:szCs w:val="20"/>
        </w:rPr>
        <w:fldChar w:fldCharType="begin"/>
      </w:r>
      <w:r w:rsidR="00031F54">
        <w:rPr>
          <w:sz w:val="20"/>
          <w:szCs w:val="20"/>
        </w:rPr>
        <w:instrText xml:space="preserve"> ADDIN ZOTERO_ITEM CSL_CITATION {"citationID":"RPSgSENa","properties":{"unsorted":false,"formattedCitation":"[26]","plainCitation":"[26]","noteIndex":0},"citationItems":[{"id":593,"uris":["http://zotero.org/users/9663344/items/WFQVFVBZ"],"itemData":{"id":593,"type":"webpage","abstract":"Information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bookmarkEnd w:id="319"/>
      <w:r w:rsidRPr="00CF5428">
        <w:rPr>
          <w:sz w:val="20"/>
          <w:szCs w:val="20"/>
        </w:rPr>
        <w:t>. Stratified annual data detailing symptomatic versus asymptomatic presentations and respective surveillance sample sizes were sourced from GRASP</w:t>
      </w:r>
      <w:r w:rsidR="00F166BA" w:rsidRPr="00CF5428">
        <w:rPr>
          <w:sz w:val="20"/>
          <w:szCs w:val="20"/>
        </w:rPr>
        <w:t xml:space="preserve"> </w:t>
      </w:r>
      <w:r w:rsidRPr="00CF5428">
        <w:rPr>
          <w:sz w:val="20"/>
          <w:szCs w:val="20"/>
        </w:rPr>
        <w:fldChar w:fldCharType="begin"/>
      </w:r>
      <w:r w:rsidR="00031F54">
        <w:rPr>
          <w:sz w:val="20"/>
          <w:szCs w:val="20"/>
        </w:rPr>
        <w:instrText xml:space="preserve"> ADDIN ZOTERO_ITEM CSL_CITATION {"citationID":"gfsSvuv8","properties":{"unsorted":false,"formattedCitation":"[27]","plainCitation":"[27]","noteIndex":0},"citationItems":[{"id":594,"uris":["http://zotero.org/users/9663344/items/LZ46HFCM"],"itemData":{"id":594,"type":"webpage","abstract":"Data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CF5428">
        <w:rPr>
          <w:sz w:val="20"/>
          <w:szCs w:val="20"/>
        </w:rPr>
        <w:fldChar w:fldCharType="separate"/>
      </w:r>
      <w:r w:rsidR="00A83A09">
        <w:rPr>
          <w:noProof/>
          <w:sz w:val="20"/>
          <w:szCs w:val="20"/>
        </w:rPr>
        <w:t>[27]</w:t>
      </w:r>
      <w:r w:rsidRPr="00CF5428">
        <w:rPr>
          <w:sz w:val="20"/>
          <w:szCs w:val="20"/>
        </w:rPr>
        <w:fldChar w:fldCharType="end"/>
      </w:r>
      <w:r w:rsidRPr="00CF5428">
        <w:rPr>
          <w:sz w:val="20"/>
          <w:szCs w:val="20"/>
        </w:rPr>
        <w:t>;</w:t>
      </w:r>
      <w:r w:rsidR="004B5BBB" w:rsidRPr="00CF5428">
        <w:rPr>
          <w:sz w:val="20"/>
          <w:szCs w:val="20"/>
        </w:rPr>
        <w:t xml:space="preserve"> (2) Behavioural parameterization: Baseline behavioural inputs for the England context, specifically the structural proportions of the MSM population assigned to each sexual activity class and their respective annual partner acquisition rates, were obtained from validated empirical estimates in prior literature </w:t>
      </w:r>
      <w:r w:rsidR="004B5BBB" w:rsidRPr="00CF5428">
        <w:rPr>
          <w:sz w:val="20"/>
          <w:szCs w:val="20"/>
        </w:rPr>
        <w:fldChar w:fldCharType="begin"/>
      </w:r>
      <w:r w:rsidR="00031F54">
        <w:rPr>
          <w:sz w:val="20"/>
          <w:szCs w:val="20"/>
        </w:rPr>
        <w:instrText xml:space="preserve"> ADDIN ZOTERO_ITEM CSL_CITATION {"citationID":"Z2m6s5xP","properties":{"unsorted":false,"formattedCitation":"[16]","plainCitation":"[16]","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4B5BBB" w:rsidRPr="00CF5428">
        <w:rPr>
          <w:sz w:val="20"/>
          <w:szCs w:val="20"/>
        </w:rPr>
        <w:fldChar w:fldCharType="separate"/>
      </w:r>
      <w:r w:rsidR="003C2F9C" w:rsidRPr="00CF5428">
        <w:rPr>
          <w:noProof/>
          <w:sz w:val="20"/>
          <w:szCs w:val="20"/>
        </w:rPr>
        <w:t>[16]</w:t>
      </w:r>
      <w:r w:rsidR="004B5BBB" w:rsidRPr="00CF5428">
        <w:rPr>
          <w:sz w:val="20"/>
          <w:szCs w:val="20"/>
        </w:rPr>
        <w:fldChar w:fldCharType="end"/>
      </w:r>
      <w:r w:rsidR="004B5BBB" w:rsidRPr="00CF5428">
        <w:rPr>
          <w:sz w:val="20"/>
          <w:szCs w:val="20"/>
        </w:rPr>
        <w:t>.</w:t>
      </w:r>
    </w:p>
    <w:p w14:paraId="12438D70" w14:textId="3CEF3A57" w:rsidR="004E37AF" w:rsidRPr="00CF5428" w:rsidRDefault="00B22FAA" w:rsidP="006E0D5A">
      <w:pPr>
        <w:pStyle w:val="NormalWeb"/>
        <w:spacing w:line="276" w:lineRule="auto"/>
        <w:jc w:val="both"/>
        <w:rPr>
          <w:sz w:val="20"/>
          <w:szCs w:val="20"/>
        </w:rPr>
      </w:pPr>
      <w:r w:rsidRPr="00CF5428">
        <w:rPr>
          <w:sz w:val="20"/>
          <w:szCs w:val="20"/>
        </w:rPr>
        <w:t>First</w:t>
      </w:r>
      <w:r w:rsidR="004E37AF" w:rsidRPr="00CF5428">
        <w:rPr>
          <w:sz w:val="20"/>
          <w:szCs w:val="20"/>
        </w:rPr>
        <w:t>, we calibrated the transmission model within a Bayesian framework to fit the empirical trajectory of annual gonorrhoea diagnoses, testing volumes, and phenotypic resistance percentages observed between 2015 and 2022 (</w:t>
      </w:r>
      <w:r w:rsidR="004E37AF" w:rsidRPr="00CF5428">
        <w:rPr>
          <w:sz w:val="20"/>
          <w:szCs w:val="20"/>
          <w:lang w:val="en-GB"/>
        </w:rPr>
        <w:t>Supplementary Information Fig. 1</w:t>
      </w:r>
      <w:r w:rsidR="004E37AF" w:rsidRPr="00CF5428">
        <w:rPr>
          <w:sz w:val="20"/>
          <w:szCs w:val="20"/>
        </w:rPr>
        <w:t xml:space="preserve">). Posterior distributions of the unobserved transition parameters were sampled using Hamiltonian Monte Carlo (HMC) algorithms implemented via the RStan package (version 2.32.7) in R (version 4.5.0). We executed six parallel Markov chain Monte Carlo (MCMC) chains for 2,000 iterations each, discarding the initial 1,000 iterations per chain as a burn-in period to eliminate transient initialization bias. </w:t>
      </w:r>
      <w:commentRangeStart w:id="320"/>
      <w:commentRangeStart w:id="321"/>
      <w:r w:rsidR="004E37AF" w:rsidRPr="00CF5428">
        <w:rPr>
          <w:sz w:val="20"/>
          <w:szCs w:val="20"/>
        </w:rPr>
        <w:t>MCMC convergence was strictly evaluated using standard numerical and visual diagnostics, including visual inspection of sampling traceplots</w:t>
      </w:r>
      <w:ins w:id="322" w:author="#WANG ZIHAO#" w:date="2026-06-09T15:04:00Z" w16du:dateUtc="2026-06-09T07:04:00Z">
        <w:r w:rsidR="0045240B">
          <w:rPr>
            <w:sz w:val="20"/>
            <w:szCs w:val="20"/>
          </w:rPr>
          <w:t xml:space="preserve"> and </w:t>
        </w:r>
      </w:ins>
      <w:del w:id="323" w:author="#WANG ZIHAO#" w:date="2026-06-09T15:04:00Z" w16du:dateUtc="2026-06-09T07:04:00Z">
        <w:r w:rsidR="004E37AF" w:rsidRPr="00CF5428" w:rsidDel="0045240B">
          <w:rPr>
            <w:sz w:val="20"/>
            <w:szCs w:val="20"/>
          </w:rPr>
          <w:delText xml:space="preserve">, </w:delText>
        </w:r>
      </w:del>
      <w:r w:rsidR="004E37AF" w:rsidRPr="00CF5428">
        <w:rPr>
          <w:sz w:val="20"/>
          <w:szCs w:val="20"/>
        </w:rPr>
        <w:t>analysis of marginal posterior distributions</w:t>
      </w:r>
      <w:ins w:id="324" w:author="#WANG ZIHAO#" w:date="2026-06-09T15:04:00Z" w16du:dateUtc="2026-06-09T07:04:00Z">
        <w:r w:rsidR="0045240B">
          <w:rPr>
            <w:sz w:val="20"/>
            <w:szCs w:val="20"/>
          </w:rPr>
          <w:t xml:space="preserve"> </w:t>
        </w:r>
      </w:ins>
      <w:r w:rsidR="0045240B">
        <w:rPr>
          <w:sz w:val="20"/>
          <w:szCs w:val="20"/>
        </w:rPr>
        <w:fldChar w:fldCharType="begin"/>
      </w:r>
      <w:r w:rsidR="0045240B">
        <w:rPr>
          <w:sz w:val="20"/>
          <w:szCs w:val="20"/>
        </w:rPr>
        <w:instrText xml:space="preserve"> ADDIN ZOTERO_ITEM CSL_CITATION {"citationID":"qjOBxkXl","properties":{"unsorted":false,"formattedCitation":"[38]","plainCitation":"[38]","noteIndex":0},"citationItems":[{"id":606,"uris":["http://zotero.org/users/9663344/items/CHPKIQWH"],"itemData":{"id":606,"type":"article-journal","abstract":"We generalize the method proposed by Gelman and Rubin (1992a) for monitoring the convergence of iterative simulations by comparing between and within variances of multiple chains, in order to obtain a family of tests for convergence. We review methods of inference from simulations in order to develop convergence-monitoring summaries that are relevant for the purposes for which the simulations are used. We recommend applying a battery of tests for mixing based on the comparison of inferences from individual sequences and from the mixture of sequences. Finally, we discuss multivariate analogues, for assessing convergence of several parameters simultaneously.","container-title":"Journal of Computational and Graphical Statistics","DOI":"10.1080/10618600.1998.10474787","ISSN":"1061-8600","issue":"4","note":"_eprint: https://www.tandfonline.com/doi/pdf/10.1080/10618600.1998.10474787","page":"434-455","publisher":"Taylor &amp; Francis","source":"Taylor and Francis+NEJM","title":"General Methods for Monitoring Convergence of Iterative Simulations","volume":"7","author":[{"family":"Brooks","given":"Stephen P."},{"family":"Gelman","given":"Andrew"}],"issued":{"date-parts":[["1998",12,1]]}}}],"schema":"https://github.com/citation-style-language/schema/raw/master/csl-citation.json"} </w:instrText>
      </w:r>
      <w:r w:rsidR="0045240B">
        <w:rPr>
          <w:sz w:val="20"/>
          <w:szCs w:val="20"/>
        </w:rPr>
        <w:fldChar w:fldCharType="separate"/>
      </w:r>
      <w:r w:rsidR="0045240B">
        <w:rPr>
          <w:noProof/>
          <w:sz w:val="20"/>
          <w:szCs w:val="20"/>
        </w:rPr>
        <w:t>[38]</w:t>
      </w:r>
      <w:r w:rsidR="0045240B">
        <w:rPr>
          <w:sz w:val="20"/>
          <w:szCs w:val="20"/>
        </w:rPr>
        <w:fldChar w:fldCharType="end"/>
      </w:r>
      <w:r w:rsidR="004E37AF" w:rsidRPr="00CF5428">
        <w:rPr>
          <w:sz w:val="20"/>
          <w:szCs w:val="20"/>
        </w:rPr>
        <w:t>, monitoring of effective sample sizes (ESS)</w:t>
      </w:r>
      <w:ins w:id="325" w:author="#WANG ZIHAO#" w:date="2026-06-09T15:13:00Z" w16du:dateUtc="2026-06-09T07:13:00Z">
        <w:r w:rsidR="00D01CFA">
          <w:rPr>
            <w:sz w:val="20"/>
            <w:szCs w:val="20"/>
          </w:rPr>
          <w:t xml:space="preserve"> </w:t>
        </w:r>
      </w:ins>
      <w:r w:rsidR="00D01CFA">
        <w:rPr>
          <w:sz w:val="20"/>
          <w:szCs w:val="20"/>
        </w:rPr>
        <w:fldChar w:fldCharType="begin"/>
      </w:r>
      <w:r w:rsidR="00D01CFA">
        <w:rPr>
          <w:sz w:val="20"/>
          <w:szCs w:val="20"/>
        </w:rPr>
        <w:instrText xml:space="preserve"> ADDIN ZOTERO_ITEM CSL_CITATION {"citationID":"7Ci2yXd3","properties":{"unsorted":false,"formattedCitation":"[39]","plainCitation":"[39]","noteIndex":0},"citationItems":[{"id":610,"uris":["http://zotero.org/users/9663344/items/5XGGSBM2"],"itemData":{"id":610,"type":"article-journal","abstract":"Markov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D01CFA">
        <w:rPr>
          <w:sz w:val="20"/>
          <w:szCs w:val="20"/>
        </w:rPr>
        <w:fldChar w:fldCharType="separate"/>
      </w:r>
      <w:r w:rsidR="00D01CFA">
        <w:rPr>
          <w:noProof/>
          <w:sz w:val="20"/>
          <w:szCs w:val="20"/>
        </w:rPr>
        <w:t>[39]</w:t>
      </w:r>
      <w:r w:rsidR="00D01CFA">
        <w:rPr>
          <w:sz w:val="20"/>
          <w:szCs w:val="20"/>
        </w:rPr>
        <w:fldChar w:fldCharType="end"/>
      </w:r>
      <w:r w:rsidR="004E37AF" w:rsidRPr="00CF5428">
        <w:rPr>
          <w:sz w:val="20"/>
          <w:szCs w:val="20"/>
        </w:rPr>
        <w:t>, and verification that the Gelman-Rubin (GR) statistic approached 1.00 for all estimated parameters</w:t>
      </w:r>
      <w:ins w:id="326" w:author="#WANG ZIHAO#" w:date="2026-06-09T15:06:00Z" w16du:dateUtc="2026-06-09T07:06:00Z">
        <w:r w:rsidR="0045240B">
          <w:rPr>
            <w:sz w:val="20"/>
            <w:szCs w:val="20"/>
          </w:rPr>
          <w:t xml:space="preserve"> </w:t>
        </w:r>
      </w:ins>
      <w:r w:rsidR="0045240B">
        <w:rPr>
          <w:sz w:val="20"/>
          <w:szCs w:val="20"/>
        </w:rPr>
        <w:fldChar w:fldCharType="begin"/>
      </w:r>
      <w:r w:rsidR="00D01CFA">
        <w:rPr>
          <w:sz w:val="20"/>
          <w:szCs w:val="20"/>
        </w:rPr>
        <w:instrText xml:space="preserve"> ADDIN ZOTERO_ITEM CSL_CITATION {"citationID":"d2RRXMEm","properties":{"unsorted":false,"formattedCitation":"[39], [40]","plainCitation":"[39], [40]","noteIndex":0},"citationItems":[{"id":609,"uris":["http://zotero.org/users/9663344/items/T8DEHAI8"],"itemData":{"id":609,"type":"article-journal","abstract":"The Gibbs sampler, the algorithm of Metropolis and similar iterative simulation methods are potentially very helpful for summarizing multivariate distributions. Used naively, however, iterative simulation can give misleading answers. Our methods are simple and generally applicable to the output of any iterative simulation; they are designed for researchers primarily interested in the science underlying the data and models they are analyzing, rather than for researchers interested in the probability theory underlying the iterative simulations themselves. Our recommended strategy is to use several independent sequences, with starting points sampled from an overdispersed distribution. At each step of the iterative simulation, we obtain, for each univariate estimand of interest, a distributional estimate and an estimate of how much sharper the distributional estimate might become if the simulations were continued indefinitely. Because our focus is on applied inference for Bayesian posterior distributions in real problems, which often tend toward normality after transformations and marginalization, we derive our results as normal-theory approximations to exact Bayesian inference, conditional on the observed simulations. The methods are illustrated on a random-effects mixture model applied to experimental measurements of reaction times of normal and schizophrenic patients.","container-title":"Statistical Science","DOI":"10.1214/ss/1177011136","ISSN":"0883-4237, 2168-8745","issue":"4","language":"en","page":"457-472","publisher":"Institute of Mathematical Statistics","source":"Project Euclid","title":"Inference from Iterative Simulation Using Multiple Sequences","volume":"7","author":[{"family":"Gelman","given":"Andrew"},{"family":"Rubin","given":"Donald B."}],"issued":{"date-parts":[["1992",11]]}}},{"id":610,"uris":["http://zotero.org/users/9663344/items/5XGGSBM2"],"itemData":{"id":610,"type":"article-journal","abstract":"Markov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45240B">
        <w:rPr>
          <w:sz w:val="20"/>
          <w:szCs w:val="20"/>
        </w:rPr>
        <w:fldChar w:fldCharType="separate"/>
      </w:r>
      <w:r w:rsidR="00D01CFA">
        <w:rPr>
          <w:noProof/>
          <w:sz w:val="20"/>
          <w:szCs w:val="20"/>
        </w:rPr>
        <w:t>[39], [40]</w:t>
      </w:r>
      <w:r w:rsidR="0045240B">
        <w:rPr>
          <w:sz w:val="20"/>
          <w:szCs w:val="20"/>
        </w:rPr>
        <w:fldChar w:fldCharType="end"/>
      </w:r>
      <w:r w:rsidR="004E37AF" w:rsidRPr="00CF5428">
        <w:rPr>
          <w:sz w:val="20"/>
          <w:szCs w:val="20"/>
        </w:rPr>
        <w:t>.</w:t>
      </w:r>
      <w:commentRangeEnd w:id="320"/>
      <w:r w:rsidR="00F910F3" w:rsidRPr="00CF5428">
        <w:rPr>
          <w:rStyle w:val="CommentReference"/>
          <w:sz w:val="20"/>
          <w:szCs w:val="20"/>
        </w:rPr>
        <w:commentReference w:id="320"/>
      </w:r>
      <w:commentRangeEnd w:id="321"/>
      <w:r w:rsidR="00D81892" w:rsidRPr="00CF5428">
        <w:rPr>
          <w:rStyle w:val="CommentReference"/>
          <w:sz w:val="20"/>
          <w:szCs w:val="20"/>
        </w:rPr>
        <w:commentReference w:id="321"/>
      </w:r>
    </w:p>
    <w:p w14:paraId="7D85C7F9" w14:textId="26DD164F" w:rsidR="004E37AF" w:rsidRPr="00CF5428" w:rsidRDefault="00B22FAA" w:rsidP="006E0D5A">
      <w:pPr>
        <w:pStyle w:val="NormalWeb"/>
        <w:spacing w:line="276" w:lineRule="auto"/>
        <w:jc w:val="both"/>
        <w:rPr>
          <w:sz w:val="20"/>
          <w:szCs w:val="20"/>
        </w:rPr>
      </w:pPr>
      <w:r w:rsidRPr="00CF5428">
        <w:rPr>
          <w:sz w:val="20"/>
          <w:szCs w:val="20"/>
        </w:rPr>
        <w:t>Next, t</w:t>
      </w:r>
      <w:r w:rsidR="004E37AF" w:rsidRPr="00CF5428">
        <w:rPr>
          <w:sz w:val="20"/>
          <w:szCs w:val="20"/>
        </w:rPr>
        <w:t xml:space="preserve">o propagate parameter uncertainty </w:t>
      </w:r>
      <w:del w:id="327" w:author="Jue Tao Lim (Asst Prof)" w:date="2026-06-01T09:24:00Z" w16du:dateUtc="2026-06-01T16:24:00Z">
        <w:r w:rsidR="004E37AF" w:rsidRPr="00CF5428" w:rsidDel="00F910F3">
          <w:rPr>
            <w:sz w:val="20"/>
            <w:szCs w:val="20"/>
          </w:rPr>
          <w:delText>through to downstream epidemiological</w:delText>
        </w:r>
      </w:del>
      <w:ins w:id="328" w:author="Jue Tao Lim (Asst Prof)" w:date="2026-06-01T09:24:00Z" w16du:dateUtc="2026-06-01T16:24:00Z">
        <w:r w:rsidR="00F910F3">
          <w:rPr>
            <w:sz w:val="20"/>
            <w:szCs w:val="20"/>
          </w:rPr>
          <w:t>into epidemiological</w:t>
        </w:r>
      </w:ins>
      <w:r w:rsidR="004E37AF" w:rsidRPr="00CF5428">
        <w:rPr>
          <w:sz w:val="20"/>
          <w:szCs w:val="20"/>
        </w:rPr>
        <w:t xml:space="preserve"> </w:t>
      </w:r>
      <w:del w:id="329" w:author="Jue Tao Lim (Asst Prof)" w:date="2026-06-01T09:24:00Z" w16du:dateUtc="2026-06-01T16:24:00Z">
        <w:r w:rsidR="004E37AF" w:rsidRPr="00CF5428" w:rsidDel="00F910F3">
          <w:rPr>
            <w:sz w:val="20"/>
            <w:szCs w:val="20"/>
          </w:rPr>
          <w:delText>forecasts</w:delText>
        </w:r>
      </w:del>
      <w:ins w:id="330" w:author="Jue Tao Lim (Asst Prof)" w:date="2026-06-01T09:24:00Z" w16du:dateUtc="2026-06-01T16:24:00Z">
        <w:r w:rsidR="00F910F3">
          <w:rPr>
            <w:sz w:val="20"/>
            <w:szCs w:val="20"/>
          </w:rPr>
          <w:t>projections</w:t>
        </w:r>
      </w:ins>
      <w:r w:rsidR="004E37AF" w:rsidRPr="00CF5428">
        <w:rPr>
          <w:sz w:val="20"/>
          <w:szCs w:val="20"/>
        </w:rPr>
        <w:t>, we extracted a random sample of 1,000 parameter combinations from the joint posterior distribution. Using the deSolve package (version 1.40), these parameter sets were used to simulate forward-looking transmission dynamics over a 15-year projection horizon from 2027 to 2041 within the MSM population in England (</w:t>
      </w:r>
      <w:r w:rsidR="00F11DB8" w:rsidRPr="00CF5428">
        <w:rPr>
          <w:sz w:val="20"/>
          <w:szCs w:val="20"/>
        </w:rPr>
        <w:t>Fig. 1/</w:t>
      </w:r>
      <w:r w:rsidR="004E37AF" w:rsidRPr="00CF5428">
        <w:rPr>
          <w:sz w:val="20"/>
          <w:szCs w:val="20"/>
          <w:lang w:val="en-GB"/>
        </w:rPr>
        <w:t>Supplementary Information Fig. 2</w:t>
      </w:r>
      <w:r w:rsidR="004E37AF" w:rsidRPr="00CF5428">
        <w:rPr>
          <w:sz w:val="20"/>
          <w:szCs w:val="20"/>
        </w:rPr>
        <w:t xml:space="preserve">). We </w:t>
      </w:r>
      <w:r w:rsidR="004E37AF" w:rsidRPr="00CF5428">
        <w:rPr>
          <w:sz w:val="20"/>
          <w:szCs w:val="20"/>
        </w:rPr>
        <w:lastRenderedPageBreak/>
        <w:t xml:space="preserve">evaluated the intersection of doxy-PEP and vaccination coverage across two distinct counterfactual behaviour baselines to </w:t>
      </w:r>
      <w:del w:id="331" w:author="Jue Tao Lim (Asst Prof)" w:date="2026-06-01T09:25:00Z" w16du:dateUtc="2026-06-01T16:25:00Z">
        <w:r w:rsidR="004E37AF" w:rsidRPr="00CF5428" w:rsidDel="00F910F3">
          <w:rPr>
            <w:sz w:val="20"/>
            <w:szCs w:val="20"/>
          </w:rPr>
          <w:delText>bound uncertainty regarding</w:delText>
        </w:r>
      </w:del>
      <w:ins w:id="332" w:author="Jue Tao Lim (Asst Prof)" w:date="2026-06-01T09:25:00Z" w16du:dateUtc="2026-06-01T16:25:00Z">
        <w:r w:rsidR="00F910F3">
          <w:rPr>
            <w:sz w:val="20"/>
            <w:szCs w:val="20"/>
          </w:rPr>
          <w:t>characterize</w:t>
        </w:r>
      </w:ins>
      <w:r w:rsidR="004E37AF" w:rsidRPr="00CF5428">
        <w:rPr>
          <w:sz w:val="20"/>
          <w:szCs w:val="20"/>
        </w:rPr>
        <w:t xml:space="preserve"> future sexual activity and healthcare utilization: (</w:t>
      </w:r>
      <w:r w:rsidR="00057F8B" w:rsidRPr="00F910F3">
        <w:rPr>
          <w:b/>
          <w:bCs/>
          <w:sz w:val="20"/>
          <w:szCs w:val="20"/>
          <w:rPrChange w:id="333" w:author="Jue Tao Lim (Asst Prof)" w:date="2026-06-01T09:25:00Z" w16du:dateUtc="2026-06-01T16:25:00Z">
            <w:rPr>
              <w:sz w:val="20"/>
              <w:szCs w:val="20"/>
            </w:rPr>
          </w:rPrChange>
        </w:rPr>
        <w:t>A</w:t>
      </w:r>
      <w:r w:rsidR="004E37AF" w:rsidRPr="00CF5428">
        <w:rPr>
          <w:sz w:val="20"/>
          <w:szCs w:val="20"/>
        </w:rPr>
        <w:t xml:space="preserve">) </w:t>
      </w:r>
      <w:r w:rsidR="00935B3B" w:rsidRPr="00CF5428">
        <w:rPr>
          <w:sz w:val="20"/>
          <w:szCs w:val="20"/>
        </w:rPr>
        <w:t>A</w:t>
      </w:r>
      <w:r w:rsidR="004E37AF" w:rsidRPr="00CF5428">
        <w:rPr>
          <w:sz w:val="20"/>
          <w:szCs w:val="20"/>
        </w:rPr>
        <w:t xml:space="preserve"> stabilized behaviour scenario, in which we assumed that time-varying behavioural parameters inferred during the historical calibration period, specifically the baseline force of infection and the asymptomatic screening rate, stabilized and remained constant at 2022 values throughout the projection window; (</w:t>
      </w:r>
      <w:r w:rsidR="00057F8B" w:rsidRPr="00107DD5">
        <w:rPr>
          <w:b/>
          <w:bCs/>
          <w:sz w:val="20"/>
          <w:szCs w:val="20"/>
          <w:rPrChange w:id="334" w:author="#WANG ZIHAO#" w:date="2026-06-10T17:16:00Z" w16du:dateUtc="2026-06-10T09:16:00Z">
            <w:rPr>
              <w:sz w:val="20"/>
              <w:szCs w:val="20"/>
            </w:rPr>
          </w:rPrChange>
        </w:rPr>
        <w:t>B</w:t>
      </w:r>
      <w:r w:rsidR="004E37AF" w:rsidRPr="00CF5428">
        <w:rPr>
          <w:sz w:val="20"/>
          <w:szCs w:val="20"/>
        </w:rPr>
        <w:t xml:space="preserve">) </w:t>
      </w:r>
      <w:r w:rsidR="00935B3B" w:rsidRPr="00CF5428">
        <w:rPr>
          <w:sz w:val="20"/>
          <w:szCs w:val="20"/>
        </w:rPr>
        <w:t>A</w:t>
      </w:r>
      <w:r w:rsidR="004E37AF" w:rsidRPr="00CF5428">
        <w:rPr>
          <w:sz w:val="20"/>
          <w:szCs w:val="20"/>
        </w:rPr>
        <w:t xml:space="preserve"> continued trend scenario, in which we assumed that historical trajectories in sexual behaviour and screening frequency continued to evolve linearly through to 2041, extrapolating the structural trends calculated from past incidence data.</w:t>
      </w:r>
    </w:p>
    <w:p w14:paraId="37C99003" w14:textId="05F2480F" w:rsidR="00323D87" w:rsidRPr="00CF5428" w:rsidRDefault="00323D87" w:rsidP="006E0D5A">
      <w:pPr>
        <w:pStyle w:val="NormalWeb"/>
        <w:numPr>
          <w:ilvl w:val="0"/>
          <w:numId w:val="9"/>
        </w:numPr>
        <w:spacing w:line="276" w:lineRule="auto"/>
        <w:jc w:val="both"/>
        <w:rPr>
          <w:sz w:val="20"/>
          <w:szCs w:val="20"/>
        </w:rPr>
      </w:pPr>
      <w:r w:rsidRPr="00CF5428">
        <w:rPr>
          <w:sz w:val="20"/>
          <w:szCs w:val="20"/>
        </w:rPr>
        <w:t>Evaluation metrics</w:t>
      </w:r>
    </w:p>
    <w:p w14:paraId="679CA269" w14:textId="2AB49F74" w:rsidR="00323D87" w:rsidRPr="00CF5428" w:rsidRDefault="00323D87" w:rsidP="006E0D5A">
      <w:pPr>
        <w:pStyle w:val="NormalWeb"/>
        <w:spacing w:line="276" w:lineRule="auto"/>
        <w:jc w:val="both"/>
        <w:rPr>
          <w:sz w:val="20"/>
          <w:szCs w:val="20"/>
        </w:rPr>
      </w:pPr>
      <w:del w:id="335" w:author="Jue Tao Lim (Asst Prof)" w:date="2026-06-01T09:26:00Z" w16du:dateUtc="2026-06-01T16:26:00Z">
        <w:r w:rsidRPr="00CF5428" w:rsidDel="00F910F3">
          <w:rPr>
            <w:sz w:val="20"/>
            <w:szCs w:val="20"/>
          </w:rPr>
          <w:delText xml:space="preserve">To ensure analytical parsimony while preserving microbiological granularity, </w:delText>
        </w:r>
      </w:del>
      <w:ins w:id="336" w:author="Jue Tao Lim (Asst Prof)" w:date="2026-06-01T09:26:00Z" w16du:dateUtc="2026-06-01T16:26:00Z">
        <w:r w:rsidR="00F910F3">
          <w:rPr>
            <w:sz w:val="20"/>
            <w:szCs w:val="20"/>
          </w:rPr>
          <w:t>T</w:t>
        </w:r>
      </w:ins>
      <w:del w:id="337" w:author="Jue Tao Lim (Asst Prof)" w:date="2026-06-01T09:26:00Z" w16du:dateUtc="2026-06-01T16:26:00Z">
        <w:r w:rsidRPr="00CF5428" w:rsidDel="00F910F3">
          <w:rPr>
            <w:sz w:val="20"/>
            <w:szCs w:val="20"/>
          </w:rPr>
          <w:delText>t</w:delText>
        </w:r>
      </w:del>
      <w:r w:rsidRPr="00CF5428">
        <w:rPr>
          <w:sz w:val="20"/>
          <w:szCs w:val="20"/>
        </w:rPr>
        <w:t xml:space="preserve">he long-term population-level effects of the simulated interventions were quantified using two primary metrics. First, </w:t>
      </w:r>
      <w:del w:id="338" w:author="Jue Tao Lim (Asst Prof)" w:date="2026-06-01T09:27:00Z" w16du:dateUtc="2026-06-01T16:27:00Z">
        <w:r w:rsidRPr="00CF5428" w:rsidDel="00F910F3">
          <w:rPr>
            <w:sz w:val="20"/>
            <w:szCs w:val="20"/>
          </w:rPr>
          <w:delText xml:space="preserve">we assessed aggregate, </w:delText>
        </w:r>
      </w:del>
      <w:del w:id="339" w:author="Jue Tao Lim (Asst Prof)" w:date="2026-06-01T09:26:00Z" w16du:dateUtc="2026-06-01T16:26:00Z">
        <w:r w:rsidRPr="00CF5428" w:rsidDel="00F910F3">
          <w:rPr>
            <w:sz w:val="20"/>
            <w:szCs w:val="20"/>
          </w:rPr>
          <w:delText>phenotype</w:delText>
        </w:r>
      </w:del>
      <w:del w:id="340" w:author="Jue Tao Lim (Asst Prof)" w:date="2026-06-01T09:27:00Z" w16du:dateUtc="2026-06-01T16:27:00Z">
        <w:r w:rsidRPr="00CF5428" w:rsidDel="00F910F3">
          <w:rPr>
            <w:sz w:val="20"/>
            <w:szCs w:val="20"/>
          </w:rPr>
          <w:delText>-specific public health utility by</w:delText>
        </w:r>
      </w:del>
      <w:ins w:id="341" w:author="Jue Tao Lim (Asst Prof)" w:date="2026-06-01T09:27:00Z" w16du:dateUtc="2026-06-01T16:27:00Z">
        <w:r w:rsidR="00F910F3">
          <w:rPr>
            <w:sz w:val="20"/>
            <w:szCs w:val="20"/>
          </w:rPr>
          <w:t>we</w:t>
        </w:r>
      </w:ins>
      <w:r w:rsidRPr="00CF5428">
        <w:rPr>
          <w:sz w:val="20"/>
          <w:szCs w:val="20"/>
        </w:rPr>
        <w:t xml:space="preserve"> calculat</w:t>
      </w:r>
      <w:ins w:id="342" w:author="Jue Tao Lim (Asst Prof)" w:date="2026-06-01T09:28:00Z" w16du:dateUtc="2026-06-01T16:28:00Z">
        <w:r w:rsidR="00F910F3">
          <w:rPr>
            <w:sz w:val="20"/>
            <w:szCs w:val="20"/>
          </w:rPr>
          <w:t>ed</w:t>
        </w:r>
      </w:ins>
      <w:del w:id="343" w:author="Jue Tao Lim (Asst Prof)" w:date="2026-06-01T09:28:00Z" w16du:dateUtc="2026-06-01T16:28:00Z">
        <w:r w:rsidRPr="00CF5428" w:rsidDel="00F910F3">
          <w:rPr>
            <w:sz w:val="20"/>
            <w:szCs w:val="20"/>
          </w:rPr>
          <w:delText>ing</w:delText>
        </w:r>
      </w:del>
      <w:r w:rsidRPr="00CF5428">
        <w:rPr>
          <w:sz w:val="20"/>
          <w:szCs w:val="20"/>
        </w:rPr>
        <w:t xml:space="preserve"> the cumulative incident infections averted</w:t>
      </w:r>
      <w:ins w:id="344" w:author="Jue Tao Lim (Asst Prof)" w:date="2026-06-01T09:27:00Z" w16du:dateUtc="2026-06-01T16:27:00Z">
        <w:r w:rsidR="00F910F3">
          <w:rPr>
            <w:sz w:val="20"/>
            <w:szCs w:val="20"/>
          </w:rPr>
          <w:t>/gained</w:t>
        </w:r>
      </w:ins>
      <w:r w:rsidRPr="00CF5428">
        <w:rPr>
          <w:sz w:val="20"/>
          <w:szCs w:val="20"/>
        </w:rPr>
        <w:t xml:space="preserve"> </w:t>
      </w:r>
      <w:ins w:id="345" w:author="#WANG ZIHAO#" w:date="2026-06-09T18:23:00Z" w16du:dateUtc="2026-06-09T10:23:00Z">
        <w:r w:rsidR="002D4C92">
          <w:rPr>
            <w:sz w:val="20"/>
            <w:szCs w:val="20"/>
          </w:rPr>
          <w:t xml:space="preserve">as well as </w:t>
        </w:r>
        <w:r w:rsidR="004E7050">
          <w:rPr>
            <w:sz w:val="20"/>
            <w:szCs w:val="20"/>
          </w:rPr>
          <w:t xml:space="preserve">cumulative </w:t>
        </w:r>
        <w:r w:rsidR="002D4C92">
          <w:rPr>
            <w:sz w:val="20"/>
            <w:szCs w:val="20"/>
          </w:rPr>
          <w:t xml:space="preserve">percentage decrease/increase </w:t>
        </w:r>
      </w:ins>
      <w:r w:rsidRPr="00CF5428">
        <w:rPr>
          <w:sz w:val="20"/>
          <w:szCs w:val="20"/>
        </w:rPr>
        <w:t>for each of the four co-circulating strains (</w:t>
      </w:r>
      <w:r w:rsidR="006C6B2C" w:rsidRPr="00CF5428">
        <w:rPr>
          <w:sz w:val="20"/>
          <w:szCs w:val="20"/>
        </w:rPr>
        <w:t>susceptible</w:t>
      </w:r>
      <w:r w:rsidRPr="00CF5428">
        <w:rPr>
          <w:sz w:val="20"/>
          <w:szCs w:val="20"/>
        </w:rPr>
        <w:t>, Tet-R, Cef-R, and Dual-R) over the entire 15-year projection horizon (2027-2041) relative to the counterfactual no-intervention baseline.</w:t>
      </w:r>
      <w:ins w:id="346" w:author="#WANG ZIHAO#" w:date="2026-06-09T18:27:00Z" w16du:dateUtc="2026-06-09T10:27:00Z">
        <w:r w:rsidR="00656223">
          <w:rPr>
            <w:sz w:val="20"/>
            <w:szCs w:val="20"/>
          </w:rPr>
          <w:t xml:space="preserve"> </w:t>
        </w:r>
      </w:ins>
      <w:ins w:id="347" w:author="Jue Tao Lim (Asst Prof)" w:date="2026-06-02T08:08:00Z" w16du:dateUtc="2026-06-02T15:08:00Z">
        <w:del w:id="348" w:author="#WANG ZIHAO#" w:date="2026-06-09T18:27:00Z" w16du:dateUtc="2026-06-09T10:27:00Z">
          <w:r w:rsidR="007600B7" w:rsidDel="00656223">
            <w:rPr>
              <w:sz w:val="20"/>
              <w:szCs w:val="20"/>
            </w:rPr>
            <w:delText xml:space="preserve"> </w:delText>
          </w:r>
        </w:del>
      </w:ins>
      <w:del w:id="349" w:author="Jue Tao Lim (Asst Prof)" w:date="2026-06-02T08:08:00Z" w16du:dateUtc="2026-06-02T15:08:00Z">
        <w:r w:rsidRPr="00CF5428" w:rsidDel="007600B7">
          <w:rPr>
            <w:sz w:val="20"/>
            <w:szCs w:val="20"/>
          </w:rPr>
          <w:delText xml:space="preserve"> </w:delText>
        </w:r>
      </w:del>
      <w:commentRangeStart w:id="350"/>
      <w:commentRangeStart w:id="351"/>
      <w:del w:id="352" w:author="#WANG ZIHAO#" w:date="2026-06-09T18:27:00Z" w16du:dateUtc="2026-06-09T10:27:00Z">
        <w:r w:rsidR="0021034B" w:rsidRPr="00F910F3" w:rsidDel="00656223">
          <w:rPr>
            <w:strike/>
            <w:sz w:val="20"/>
            <w:szCs w:val="20"/>
            <w:rPrChange w:id="353" w:author="Jue Tao Lim (Asst Prof)" w:date="2026-06-01T09:27:00Z" w16du:dateUtc="2026-06-01T16:27:00Z">
              <w:rPr>
                <w:sz w:val="20"/>
                <w:szCs w:val="20"/>
              </w:rPr>
            </w:rPrChange>
          </w:rPr>
          <w:delText xml:space="preserve">To maintain mathematical transparency regarding the evolutionary costs of prophylaxis, negative values for averted </w:delText>
        </w:r>
        <w:r w:rsidR="00940255" w:rsidRPr="00F910F3" w:rsidDel="00656223">
          <w:rPr>
            <w:strike/>
            <w:sz w:val="20"/>
            <w:szCs w:val="20"/>
            <w:rPrChange w:id="354" w:author="Jue Tao Lim (Asst Prof)" w:date="2026-06-01T09:27:00Z" w16du:dateUtc="2026-06-01T16:27:00Z">
              <w:rPr>
                <w:sz w:val="20"/>
                <w:szCs w:val="20"/>
              </w:rPr>
            </w:rPrChange>
          </w:rPr>
          <w:delText xml:space="preserve">infections </w:delText>
        </w:r>
        <w:r w:rsidR="0021034B" w:rsidRPr="00F910F3" w:rsidDel="00656223">
          <w:rPr>
            <w:strike/>
            <w:sz w:val="20"/>
            <w:szCs w:val="20"/>
            <w:rPrChange w:id="355" w:author="Jue Tao Lim (Asst Prof)" w:date="2026-06-01T09:27:00Z" w16du:dateUtc="2026-06-01T16:27:00Z">
              <w:rPr>
                <w:sz w:val="20"/>
                <w:szCs w:val="20"/>
              </w:rPr>
            </w:rPrChange>
          </w:rPr>
          <w:delText>were explicitly preserved and reported to denote an absolute net increase in strain-specific incidence. This directional framing allows for the direct quantification of potential perverse outcomes, such as unintended epidemiological amplification, driven by competitive release or selection acceleration of resistant phenotypes</w:delText>
        </w:r>
        <w:commentRangeEnd w:id="350"/>
        <w:r w:rsidR="00656223" w:rsidRPr="00CF5428" w:rsidDel="00656223">
          <w:rPr>
            <w:rStyle w:val="CommentReference"/>
            <w:sz w:val="20"/>
            <w:szCs w:val="20"/>
          </w:rPr>
          <w:commentReference w:id="350"/>
        </w:r>
        <w:commentRangeEnd w:id="351"/>
        <w:r w:rsidR="00E94297" w:rsidRPr="00CF5428" w:rsidDel="00656223">
          <w:rPr>
            <w:rStyle w:val="CommentReference"/>
            <w:sz w:val="20"/>
            <w:szCs w:val="20"/>
          </w:rPr>
          <w:commentReference w:id="351"/>
        </w:r>
        <w:r w:rsidR="0021034B" w:rsidRPr="00CF5428" w:rsidDel="00656223">
          <w:rPr>
            <w:sz w:val="20"/>
            <w:szCs w:val="20"/>
          </w:rPr>
          <w:delText>.</w:delText>
        </w:r>
        <w:r w:rsidR="00F24716" w:rsidRPr="00CF5428" w:rsidDel="00656223">
          <w:rPr>
            <w:sz w:val="20"/>
            <w:szCs w:val="20"/>
          </w:rPr>
          <w:delText xml:space="preserve"> </w:delText>
        </w:r>
      </w:del>
      <w:r w:rsidRPr="00CF5428">
        <w:rPr>
          <w:sz w:val="20"/>
          <w:szCs w:val="20"/>
        </w:rPr>
        <w:t xml:space="preserve">Second, </w:t>
      </w:r>
      <w:del w:id="356" w:author="Jue Tao Lim (Asst Prof)" w:date="2026-06-01T09:28:00Z" w16du:dateUtc="2026-06-01T16:28:00Z">
        <w:r w:rsidRPr="00CF5428" w:rsidDel="00F910F3">
          <w:rPr>
            <w:sz w:val="20"/>
            <w:szCs w:val="20"/>
          </w:rPr>
          <w:delText xml:space="preserve">to </w:delText>
        </w:r>
      </w:del>
      <w:ins w:id="357" w:author="Jue Tao Lim (Asst Prof)" w:date="2026-06-01T09:28:00Z" w16du:dateUtc="2026-06-01T16:28:00Z">
        <w:r w:rsidR="00F910F3">
          <w:rPr>
            <w:sz w:val="20"/>
            <w:szCs w:val="20"/>
          </w:rPr>
          <w:t xml:space="preserve">we computed the </w:t>
        </w:r>
      </w:ins>
      <w:del w:id="358" w:author="Jue Tao Lim (Asst Prof)" w:date="2026-06-01T09:29:00Z" w16du:dateUtc="2026-06-01T16:29:00Z">
        <w:r w:rsidRPr="00CF5428" w:rsidDel="00F910F3">
          <w:rPr>
            <w:sz w:val="20"/>
            <w:szCs w:val="20"/>
          </w:rPr>
          <w:delText>characterize the ultimate evolutionary destination and ecological state of the remaining bacterial reservoir, we evaluated the cross-sectional relative phenotypic</w:delText>
        </w:r>
      </w:del>
      <w:ins w:id="359" w:author="Jue Tao Lim (Asst Prof)" w:date="2026-06-01T09:29:00Z" w16du:dateUtc="2026-06-01T16:29:00Z">
        <w:r w:rsidR="00F910F3">
          <w:rPr>
            <w:sz w:val="20"/>
            <w:szCs w:val="20"/>
          </w:rPr>
          <w:t>final strain-specific</w:t>
        </w:r>
      </w:ins>
      <w:r w:rsidRPr="00CF5428">
        <w:rPr>
          <w:sz w:val="20"/>
          <w:szCs w:val="20"/>
        </w:rPr>
        <w:t xml:space="preserve"> prevalence </w:t>
      </w:r>
      <w:del w:id="360" w:author="Jue Tao Lim (Asst Prof)" w:date="2026-06-01T09:29:00Z" w16du:dateUtc="2026-06-01T16:29:00Z">
        <w:r w:rsidRPr="00CF5428" w:rsidDel="00F910F3">
          <w:rPr>
            <w:sz w:val="20"/>
            <w:szCs w:val="20"/>
          </w:rPr>
          <w:delText xml:space="preserve">exclusively </w:delText>
        </w:r>
      </w:del>
      <w:r w:rsidRPr="00CF5428">
        <w:rPr>
          <w:sz w:val="20"/>
          <w:szCs w:val="20"/>
        </w:rPr>
        <w:t>at the final simulation endpoint (Year 15; 2041). This metric defines the final proportional market share of each distinct strain within the infected population pool</w:t>
      </w:r>
      <w:ins w:id="361" w:author="Jue Tao Lim (Asst Prof)" w:date="2026-06-01T09:29:00Z" w16du:dateUtc="2026-06-01T16:29:00Z">
        <w:r w:rsidR="00F910F3">
          <w:rPr>
            <w:sz w:val="20"/>
            <w:szCs w:val="20"/>
          </w:rPr>
          <w:t xml:space="preserve">. </w:t>
        </w:r>
      </w:ins>
      <w:ins w:id="362" w:author="Jue Tao Lim (Asst Prof)" w:date="2026-06-02T08:09:00Z" w16du:dateUtc="2026-06-02T15:09:00Z">
        <w:r w:rsidR="007600B7">
          <w:rPr>
            <w:sz w:val="20"/>
            <w:szCs w:val="20"/>
          </w:rPr>
          <w:t xml:space="preserve">In both metrics, infections </w:t>
        </w:r>
        <w:r w:rsidR="00C007FC">
          <w:rPr>
            <w:sz w:val="20"/>
            <w:szCs w:val="20"/>
          </w:rPr>
          <w:t>are quantified as</w:t>
        </w:r>
        <w:r w:rsidR="007600B7">
          <w:rPr>
            <w:sz w:val="20"/>
            <w:szCs w:val="20"/>
          </w:rPr>
          <w:t xml:space="preserve"> </w:t>
        </w:r>
      </w:ins>
      <w:del w:id="363" w:author="Jue Tao Lim (Asst Prof)" w:date="2026-06-01T09:29:00Z" w16du:dateUtc="2026-06-01T16:29:00Z">
        <w:r w:rsidRPr="00CF5428" w:rsidDel="00F910F3">
          <w:rPr>
            <w:sz w:val="20"/>
            <w:szCs w:val="20"/>
          </w:rPr>
          <w:delText>, explicitly isolating whether a given policy results in long-term strain stabilization or triggers a complete ecological displacement toward multidrug-resistant lineages.</w:delText>
        </w:r>
        <w:r w:rsidR="002B5310" w:rsidDel="00F910F3">
          <w:rPr>
            <w:sz w:val="20"/>
            <w:szCs w:val="20"/>
          </w:rPr>
          <w:delText xml:space="preserve"> </w:delText>
        </w:r>
      </w:del>
      <w:del w:id="364" w:author="Jue Tao Lim (Asst Prof)" w:date="2026-06-02T08:09:00Z" w16du:dateUtc="2026-06-02T15:09:00Z">
        <w:r w:rsidR="002B5310" w:rsidDel="00C007FC">
          <w:rPr>
            <w:sz w:val="20"/>
            <w:szCs w:val="20"/>
          </w:rPr>
          <w:delText>Moreover, r</w:delText>
        </w:r>
        <w:r w:rsidR="002B5310" w:rsidRPr="002B5310" w:rsidDel="00C007FC">
          <w:rPr>
            <w:sz w:val="20"/>
            <w:szCs w:val="20"/>
          </w:rPr>
          <w:delText xml:space="preserve">ather than tracking clinically manifest cases, this modelling framework quantifies </w:delText>
        </w:r>
      </w:del>
      <w:r w:rsidR="002B5310" w:rsidRPr="002B5310">
        <w:rPr>
          <w:sz w:val="20"/>
          <w:szCs w:val="20"/>
        </w:rPr>
        <w:t xml:space="preserve">the incidence of </w:t>
      </w:r>
      <w:ins w:id="365" w:author="Jue Tao Lim (Asst Prof)" w:date="2026-06-01T09:30:00Z" w16du:dateUtc="2026-06-01T16:30:00Z">
        <w:r w:rsidR="009D6318">
          <w:rPr>
            <w:sz w:val="20"/>
            <w:szCs w:val="20"/>
          </w:rPr>
          <w:t xml:space="preserve">all </w:t>
        </w:r>
      </w:ins>
      <w:r w:rsidR="002B5310" w:rsidRPr="002B5310">
        <w:rPr>
          <w:sz w:val="20"/>
          <w:szCs w:val="20"/>
        </w:rPr>
        <w:t>active infections</w:t>
      </w:r>
      <w:del w:id="366" w:author="Jue Tao Lim (Asst Prof)" w:date="2026-06-01T09:30:00Z" w16du:dateUtc="2026-06-01T16:30:00Z">
        <w:r w:rsidR="002B5310" w:rsidRPr="002B5310" w:rsidDel="009D6318">
          <w:rPr>
            <w:sz w:val="20"/>
            <w:szCs w:val="20"/>
          </w:rPr>
          <w:delText>, defined explicitly as the biological event of successful pathogen invasion and replication within a host</w:delText>
        </w:r>
      </w:del>
      <w:ins w:id="367" w:author="#WANG ZIHAO#" w:date="2026-06-09T18:22:00Z" w16du:dateUtc="2026-06-09T10:22:00Z">
        <w:r w:rsidR="002D4C92">
          <w:rPr>
            <w:sz w:val="20"/>
            <w:szCs w:val="20"/>
          </w:rPr>
          <w:t xml:space="preserve">, which </w:t>
        </w:r>
      </w:ins>
      <w:del w:id="368" w:author="#WANG ZIHAO#" w:date="2026-06-09T18:22:00Z" w16du:dateUtc="2026-06-09T10:22:00Z">
        <w:r w:rsidR="002B5310" w:rsidRPr="002B5310" w:rsidDel="002D4C92">
          <w:rPr>
            <w:sz w:val="20"/>
            <w:szCs w:val="20"/>
          </w:rPr>
          <w:delText xml:space="preserve">. This metric </w:delText>
        </w:r>
      </w:del>
      <w:del w:id="369" w:author="#WANG ZIHAO#" w:date="2026-06-09T16:49:00Z" w16du:dateUtc="2026-06-09T08:49:00Z">
        <w:r w:rsidR="002B5310" w:rsidRPr="002B5310" w:rsidDel="00983B32">
          <w:rPr>
            <w:sz w:val="20"/>
            <w:szCs w:val="20"/>
          </w:rPr>
          <w:delText xml:space="preserve">comprehensively </w:delText>
        </w:r>
      </w:del>
      <w:r w:rsidR="002B5310" w:rsidRPr="002B5310">
        <w:rPr>
          <w:sz w:val="20"/>
          <w:szCs w:val="20"/>
        </w:rPr>
        <w:t xml:space="preserve">captures all individuals </w:t>
      </w:r>
      <w:r w:rsidR="00D84C06">
        <w:rPr>
          <w:sz w:val="20"/>
          <w:szCs w:val="20"/>
        </w:rPr>
        <w:t>entering</w:t>
      </w:r>
      <w:r w:rsidR="002B5310" w:rsidRPr="002B5310">
        <w:rPr>
          <w:sz w:val="20"/>
          <w:szCs w:val="20"/>
        </w:rPr>
        <w:t xml:space="preserve"> the infectious reservoir from the latent (Exposed</w:t>
      </w:r>
      <w:r w:rsidR="00CA65D6">
        <w:rPr>
          <w:sz w:val="20"/>
          <w:szCs w:val="20"/>
        </w:rPr>
        <w:t xml:space="preserve"> </w:t>
      </w:r>
      <m:oMath>
        <m:r>
          <w:rPr>
            <w:rFonts w:ascii="Cambria Math" w:hAnsi="Cambria Math"/>
            <w:sz w:val="20"/>
            <w:szCs w:val="20"/>
          </w:rPr>
          <m:t>E</m:t>
        </m:r>
      </m:oMath>
      <w:r w:rsidR="002B5310" w:rsidRPr="00CA65D6">
        <w:rPr>
          <w:i/>
          <w:sz w:val="20"/>
          <w:szCs w:val="20"/>
        </w:rPr>
        <w:t>)</w:t>
      </w:r>
      <w:r w:rsidR="002B5310" w:rsidRPr="002B5310">
        <w:rPr>
          <w:sz w:val="20"/>
          <w:szCs w:val="20"/>
        </w:rPr>
        <w:t xml:space="preserve"> compartment, encompassing the entire cohort of hosts harbouring </w:t>
      </w:r>
      <w:r w:rsidR="002B5310" w:rsidRPr="002B5310">
        <w:rPr>
          <w:i/>
          <w:iCs/>
          <w:sz w:val="20"/>
          <w:szCs w:val="20"/>
        </w:rPr>
        <w:t>N</w:t>
      </w:r>
      <w:r w:rsidR="002B5310">
        <w:rPr>
          <w:i/>
          <w:iCs/>
          <w:sz w:val="20"/>
          <w:szCs w:val="20"/>
        </w:rPr>
        <w:t xml:space="preserve">. </w:t>
      </w:r>
      <w:r w:rsidR="002B5310" w:rsidRPr="002B5310">
        <w:rPr>
          <w:i/>
          <w:iCs/>
          <w:sz w:val="20"/>
          <w:szCs w:val="20"/>
        </w:rPr>
        <w:t>gonorrhoeae</w:t>
      </w:r>
      <w:r w:rsidR="002B5310" w:rsidRPr="002B5310">
        <w:rPr>
          <w:sz w:val="20"/>
          <w:szCs w:val="20"/>
        </w:rPr>
        <w:t xml:space="preserve"> irrespective of symptomatic presentation, subclinical status, or formal diagnostic confirmation</w:t>
      </w:r>
      <w:ins w:id="370" w:author="Jue Tao Lim (Asst Prof)" w:date="2026-06-01T09:30:00Z" w16du:dateUtc="2026-06-01T16:30:00Z">
        <w:r w:rsidR="009D6318">
          <w:rPr>
            <w:sz w:val="20"/>
            <w:szCs w:val="20"/>
          </w:rPr>
          <w:t xml:space="preserve"> (i.e., both </w:t>
        </w:r>
      </w:ins>
      <w:ins w:id="371" w:author="Jue Tao Lim (Asst Prof)" w:date="2026-06-02T08:09:00Z" w16du:dateUtc="2026-06-02T15:09:00Z">
        <w:r w:rsidR="00C007FC">
          <w:rPr>
            <w:sz w:val="20"/>
            <w:szCs w:val="20"/>
          </w:rPr>
          <w:t>symptomatic</w:t>
        </w:r>
      </w:ins>
      <w:ins w:id="372" w:author="Jue Tao Lim (Asst Prof)" w:date="2026-06-01T09:30:00Z" w16du:dateUtc="2026-06-01T16:30:00Z">
        <w:r w:rsidR="009D6318">
          <w:rPr>
            <w:sz w:val="20"/>
            <w:szCs w:val="20"/>
          </w:rPr>
          <w:t xml:space="preserve"> and asymptomatic infections)</w:t>
        </w:r>
      </w:ins>
      <w:r w:rsidR="002B5310" w:rsidRPr="002B5310">
        <w:rPr>
          <w:sz w:val="20"/>
          <w:szCs w:val="20"/>
        </w:rPr>
        <w:t>.</w:t>
      </w:r>
      <w:r w:rsidR="007A68EB">
        <w:rPr>
          <w:sz w:val="20"/>
          <w:szCs w:val="20"/>
        </w:rPr>
        <w:t xml:space="preserve"> </w:t>
      </w:r>
    </w:p>
    <w:p w14:paraId="0F586E29" w14:textId="294771A4" w:rsidR="001E6951" w:rsidRPr="00CF5428" w:rsidRDefault="001E6951" w:rsidP="006E0D5A">
      <w:pPr>
        <w:pStyle w:val="NormalWeb"/>
        <w:spacing w:line="276" w:lineRule="auto"/>
        <w:jc w:val="both"/>
        <w:rPr>
          <w:b/>
          <w:bCs/>
          <w:sz w:val="20"/>
          <w:szCs w:val="20"/>
          <w:lang w:val="en-GB"/>
        </w:rPr>
      </w:pPr>
      <w:r w:rsidRPr="00CF5428">
        <w:rPr>
          <w:b/>
          <w:bCs/>
          <w:sz w:val="20"/>
          <w:szCs w:val="20"/>
          <w:lang w:val="en-GB"/>
        </w:rPr>
        <w:t>Results</w:t>
      </w:r>
    </w:p>
    <w:p w14:paraId="7EAB6773" w14:textId="6B9DA62B" w:rsidR="00D453D4" w:rsidRDefault="00057F8B" w:rsidP="006E0D5A">
      <w:pPr>
        <w:pStyle w:val="NormalWeb"/>
        <w:spacing w:line="276" w:lineRule="auto"/>
        <w:jc w:val="both"/>
        <w:rPr>
          <w:ins w:id="373" w:author="Jue Tao Lim (Asst Prof)" w:date="2026-06-01T09:32:00Z" w16du:dateUtc="2026-06-01T16:32:00Z"/>
          <w:sz w:val="20"/>
          <w:szCs w:val="20"/>
          <w:lang w:val="en-GB"/>
        </w:rPr>
      </w:pPr>
      <w:r w:rsidRPr="00CF5428">
        <w:rPr>
          <w:sz w:val="20"/>
          <w:szCs w:val="20"/>
          <w:lang w:val="en-GB"/>
        </w:rPr>
        <w:t xml:space="preserve">To isolate the direct epidemiological and evolutionary impacts of doxy-PEP and vaccination from background behavioural </w:t>
      </w:r>
      <w:del w:id="374" w:author="Jue Tao Lim (Asst Prof)" w:date="2026-06-01T09:30:00Z" w16du:dateUtc="2026-06-01T16:30:00Z">
        <w:r w:rsidRPr="00CF5428" w:rsidDel="00D453D4">
          <w:rPr>
            <w:sz w:val="20"/>
            <w:szCs w:val="20"/>
            <w:lang w:val="en-GB"/>
          </w:rPr>
          <w:delText>volatility</w:delText>
        </w:r>
      </w:del>
      <w:ins w:id="375" w:author="Jue Tao Lim (Asst Prof)" w:date="2026-06-01T09:31:00Z" w16du:dateUtc="2026-06-01T16:31:00Z">
        <w:r w:rsidR="00D453D4">
          <w:rPr>
            <w:sz w:val="20"/>
            <w:szCs w:val="20"/>
            <w:lang w:val="en-GB"/>
          </w:rPr>
          <w:t>changes</w:t>
        </w:r>
      </w:ins>
      <w:r w:rsidRPr="00CF5428">
        <w:rPr>
          <w:sz w:val="20"/>
          <w:szCs w:val="20"/>
          <w:lang w:val="en-GB"/>
        </w:rPr>
        <w:t xml:space="preserve">, the primary analysis was evaluated </w:t>
      </w:r>
      <w:del w:id="376" w:author="Jue Tao Lim (Asst Prof)" w:date="2026-06-01T09:31:00Z" w16du:dateUtc="2026-06-01T16:31:00Z">
        <w:r w:rsidRPr="00CF5428" w:rsidDel="00D453D4">
          <w:rPr>
            <w:sz w:val="20"/>
            <w:szCs w:val="20"/>
            <w:lang w:val="en-GB"/>
          </w:rPr>
          <w:delText xml:space="preserve">conditional </w:delText>
        </w:r>
      </w:del>
      <w:ins w:id="377" w:author="Jue Tao Lim (Asst Prof)" w:date="2026-06-01T09:31:00Z" w16du:dateUtc="2026-06-01T16:31:00Z">
        <w:r w:rsidR="00D453D4">
          <w:rPr>
            <w:sz w:val="20"/>
            <w:szCs w:val="20"/>
            <w:lang w:val="en-GB"/>
          </w:rPr>
          <w:t>based</w:t>
        </w:r>
        <w:r w:rsidR="00D453D4" w:rsidRPr="00CF5428">
          <w:rPr>
            <w:sz w:val="20"/>
            <w:szCs w:val="20"/>
            <w:lang w:val="en-GB"/>
          </w:rPr>
          <w:t xml:space="preserve"> </w:t>
        </w:r>
      </w:ins>
      <w:r w:rsidRPr="00CF5428">
        <w:rPr>
          <w:sz w:val="20"/>
          <w:szCs w:val="20"/>
          <w:lang w:val="en-GB"/>
        </w:rPr>
        <w:t xml:space="preserve">on </w:t>
      </w:r>
      <w:commentRangeStart w:id="378"/>
      <w:commentRangeStart w:id="379"/>
      <w:r w:rsidRPr="00CF5428">
        <w:rPr>
          <w:sz w:val="20"/>
          <w:szCs w:val="20"/>
          <w:lang w:val="en-GB"/>
        </w:rPr>
        <w:t xml:space="preserve">a stabilized behavioural </w:t>
      </w:r>
      <w:del w:id="380" w:author="#WANG ZIHAO#" w:date="2026-06-09T15:21:00Z" w16du:dateUtc="2026-06-09T07:21:00Z">
        <w:r w:rsidRPr="00CF5428" w:rsidDel="00F13184">
          <w:rPr>
            <w:sz w:val="20"/>
            <w:szCs w:val="20"/>
            <w:lang w:val="en-GB"/>
          </w:rPr>
          <w:delText>baseline</w:delText>
        </w:r>
      </w:del>
      <w:ins w:id="381" w:author="#WANG ZIHAO#" w:date="2026-06-09T15:21:00Z" w16du:dateUtc="2026-06-09T07:21:00Z">
        <w:r w:rsidR="00F13184">
          <w:rPr>
            <w:sz w:val="20"/>
            <w:szCs w:val="20"/>
            <w:lang w:val="en-GB"/>
          </w:rPr>
          <w:t>scenario</w:t>
        </w:r>
      </w:ins>
      <w:r w:rsidRPr="00CF5428">
        <w:rPr>
          <w:sz w:val="20"/>
          <w:szCs w:val="20"/>
          <w:lang w:val="en-GB"/>
        </w:rPr>
        <w:t xml:space="preserve"> </w:t>
      </w:r>
      <w:commentRangeEnd w:id="378"/>
      <w:r w:rsidR="00C007FC" w:rsidRPr="00CF5428">
        <w:rPr>
          <w:rStyle w:val="CommentReference"/>
          <w:sz w:val="20"/>
          <w:szCs w:val="20"/>
          <w:lang w:val="en-GB"/>
        </w:rPr>
        <w:commentReference w:id="378"/>
      </w:r>
      <w:commentRangeEnd w:id="379"/>
      <w:r w:rsidR="00E94297" w:rsidRPr="00CF5428">
        <w:rPr>
          <w:rStyle w:val="CommentReference"/>
          <w:sz w:val="20"/>
          <w:szCs w:val="20"/>
          <w:lang w:val="en-GB"/>
        </w:rPr>
        <w:commentReference w:id="379"/>
      </w:r>
      <w:r w:rsidRPr="00CF5428">
        <w:rPr>
          <w:sz w:val="20"/>
          <w:szCs w:val="20"/>
          <w:lang w:val="en-GB"/>
        </w:rPr>
        <w:t>(</w:t>
      </w:r>
      <w:ins w:id="382" w:author="#WANG ZIHAO#" w:date="2026-06-09T15:22:00Z" w16du:dateUtc="2026-06-09T07:22:00Z">
        <w:r w:rsidR="00F13184">
          <w:rPr>
            <w:sz w:val="20"/>
            <w:szCs w:val="20"/>
            <w:lang w:val="en-GB"/>
          </w:rPr>
          <w:t xml:space="preserve">refer to </w:t>
        </w:r>
      </w:ins>
      <w:r w:rsidRPr="00CF5428">
        <w:rPr>
          <w:sz w:val="20"/>
          <w:szCs w:val="20"/>
          <w:lang w:val="en-GB"/>
        </w:rPr>
        <w:t>Scenario A detailed in Methods subsection 3). Because unconstrained linear extrapolation of recent historical increases in gonorrhoea incidence may artificially inflate downstream disease forecasts, fixing behavioural parameters, specifically the force of infection and the asymptomatic screening rate</w:t>
      </w:r>
      <w:del w:id="383" w:author="Jue Tao Lim (Asst Prof)" w:date="2026-06-01T09:31:00Z" w16du:dateUtc="2026-06-01T16:31:00Z">
        <w:r w:rsidRPr="00CF5428" w:rsidDel="00D453D4">
          <w:rPr>
            <w:sz w:val="20"/>
            <w:szCs w:val="20"/>
            <w:lang w:val="en-GB"/>
          </w:rPr>
          <w:delText>,</w:delText>
        </w:r>
      </w:del>
      <w:r w:rsidRPr="00CF5428">
        <w:rPr>
          <w:sz w:val="20"/>
          <w:szCs w:val="20"/>
          <w:lang w:val="en-GB"/>
        </w:rPr>
        <w:t xml:space="preserve"> at their final calibrated 2022 values provides a conservative</w:t>
      </w:r>
      <w:ins w:id="384" w:author="Jue Tao Lim (Asst Prof)" w:date="2026-06-01T09:31:00Z" w16du:dateUtc="2026-06-01T16:31:00Z">
        <w:r w:rsidR="00D453D4">
          <w:rPr>
            <w:sz w:val="20"/>
            <w:szCs w:val="20"/>
            <w:lang w:val="en-GB"/>
          </w:rPr>
          <w:t xml:space="preserve"> </w:t>
        </w:r>
      </w:ins>
      <w:del w:id="385" w:author="Jue Tao Lim (Asst Prof)" w:date="2026-06-01T09:31:00Z" w16du:dateUtc="2026-06-01T16:31:00Z">
        <w:r w:rsidRPr="00CF5428" w:rsidDel="00D453D4">
          <w:rPr>
            <w:sz w:val="20"/>
            <w:szCs w:val="20"/>
            <w:lang w:val="en-GB"/>
          </w:rPr>
          <w:delText xml:space="preserve">, highly interpretable </w:delText>
        </w:r>
      </w:del>
      <w:r w:rsidRPr="00CF5428">
        <w:rPr>
          <w:sz w:val="20"/>
          <w:szCs w:val="20"/>
          <w:lang w:val="en-GB"/>
        </w:rPr>
        <w:t xml:space="preserve">counterfactual framework. Under this paradigm, observed shifts in transmission dynamics are attributable strictly to intervention effects rather than ongoing secular trends in risk behaviour or healthcare utilization. The structural impacts of </w:t>
      </w:r>
      <w:del w:id="386" w:author="Jue Tao Lim (Asst Prof)" w:date="2026-06-01T09:31:00Z" w16du:dateUtc="2026-06-01T16:31:00Z">
        <w:r w:rsidRPr="00CF5428" w:rsidDel="00D453D4">
          <w:rPr>
            <w:sz w:val="20"/>
            <w:szCs w:val="20"/>
            <w:lang w:val="en-GB"/>
          </w:rPr>
          <w:delText xml:space="preserve">continuing </w:delText>
        </w:r>
      </w:del>
      <w:ins w:id="387" w:author="Jue Tao Lim (Asst Prof)" w:date="2026-06-01T09:31:00Z" w16du:dateUtc="2026-06-01T16:31:00Z">
        <w:r w:rsidR="00D453D4">
          <w:rPr>
            <w:sz w:val="20"/>
            <w:szCs w:val="20"/>
            <w:lang w:val="en-GB"/>
          </w:rPr>
          <w:t>different trans</w:t>
        </w:r>
      </w:ins>
      <w:ins w:id="388" w:author="Jue Tao Lim (Asst Prof)" w:date="2026-06-01T09:32:00Z" w16du:dateUtc="2026-06-01T16:32:00Z">
        <w:r w:rsidR="00D453D4">
          <w:rPr>
            <w:sz w:val="20"/>
            <w:szCs w:val="20"/>
            <w:lang w:val="en-GB"/>
          </w:rPr>
          <w:t>mission</w:t>
        </w:r>
      </w:ins>
      <w:ins w:id="389" w:author="Jue Tao Lim (Asst Prof)" w:date="2026-06-01T09:31:00Z" w16du:dateUtc="2026-06-01T16:31:00Z">
        <w:r w:rsidR="00D453D4" w:rsidRPr="00CF5428">
          <w:rPr>
            <w:sz w:val="20"/>
            <w:szCs w:val="20"/>
            <w:lang w:val="en-GB"/>
          </w:rPr>
          <w:t xml:space="preserve"> </w:t>
        </w:r>
      </w:ins>
      <w:del w:id="390" w:author="Jue Tao Lim (Asst Prof)" w:date="2026-06-01T09:32:00Z" w16du:dateUtc="2026-06-01T16:32:00Z">
        <w:r w:rsidRPr="00CF5428" w:rsidDel="00D453D4">
          <w:rPr>
            <w:sz w:val="20"/>
            <w:szCs w:val="20"/>
            <w:lang w:val="en-GB"/>
          </w:rPr>
          <w:delText xml:space="preserve">historical behavioural </w:delText>
        </w:r>
      </w:del>
      <w:r w:rsidRPr="00CF5428">
        <w:rPr>
          <w:sz w:val="20"/>
          <w:szCs w:val="20"/>
          <w:lang w:val="en-GB"/>
        </w:rPr>
        <w:t xml:space="preserve">trajectories were systematically evaluated via sensitivity analyses </w:t>
      </w:r>
      <w:del w:id="391" w:author="Jue Tao Lim (Asst Prof)" w:date="2026-06-01T09:32:00Z" w16du:dateUtc="2026-06-01T16:32:00Z">
        <w:r w:rsidRPr="00CF5428" w:rsidDel="00D453D4">
          <w:rPr>
            <w:sz w:val="20"/>
            <w:szCs w:val="20"/>
            <w:lang w:val="en-GB"/>
          </w:rPr>
          <w:delText xml:space="preserve">(Scenario B detailed in Methods subsection 3) </w:delText>
        </w:r>
      </w:del>
      <w:r w:rsidRPr="00CF5428">
        <w:rPr>
          <w:sz w:val="20"/>
          <w:szCs w:val="20"/>
          <w:lang w:val="en-GB"/>
        </w:rPr>
        <w:t xml:space="preserve">and presented in </w:t>
      </w:r>
      <w:ins w:id="392" w:author="Jue Tao Lim (Asst Prof)" w:date="2026-06-01T09:32:00Z" w16du:dateUtc="2026-06-01T16:32:00Z">
        <w:r w:rsidR="00D453D4">
          <w:rPr>
            <w:sz w:val="20"/>
            <w:szCs w:val="20"/>
            <w:lang w:val="en-GB"/>
          </w:rPr>
          <w:t xml:space="preserve">the </w:t>
        </w:r>
      </w:ins>
      <w:r w:rsidRPr="00CF5428">
        <w:rPr>
          <w:sz w:val="20"/>
          <w:szCs w:val="20"/>
          <w:lang w:val="en-GB"/>
        </w:rPr>
        <w:t xml:space="preserve">Supplementary Information. </w:t>
      </w:r>
    </w:p>
    <w:p w14:paraId="1B9D46B5" w14:textId="0497AAEB" w:rsidR="00057F8B" w:rsidRPr="00CF5428" w:rsidRDefault="00057F8B" w:rsidP="006E0D5A">
      <w:pPr>
        <w:pStyle w:val="NormalWeb"/>
        <w:spacing w:line="276" w:lineRule="auto"/>
        <w:jc w:val="both"/>
        <w:rPr>
          <w:sz w:val="20"/>
          <w:szCs w:val="20"/>
          <w:lang w:val="en-GB"/>
        </w:rPr>
      </w:pPr>
      <w:r w:rsidRPr="00CF5428">
        <w:rPr>
          <w:sz w:val="20"/>
          <w:szCs w:val="20"/>
          <w:lang w:val="en-GB"/>
        </w:rPr>
        <w:t xml:space="preserve">To parameterize the forward-looking projection window, the model was initialized in calendar year 2027. Reflecting low-level cryptic circulation and documented global </w:t>
      </w:r>
      <w:commentRangeStart w:id="393"/>
      <w:del w:id="394" w:author="#WANG ZIHAO#" w:date="2026-06-09T15:25:00Z" w16du:dateUtc="2026-06-09T07:25:00Z">
        <w:r w:rsidRPr="00CF5428" w:rsidDel="00E94297">
          <w:rPr>
            <w:sz w:val="20"/>
            <w:szCs w:val="20"/>
            <w:lang w:val="en-GB"/>
          </w:rPr>
          <w:delText>ingress</w:delText>
        </w:r>
        <w:commentRangeEnd w:id="393"/>
        <w:r w:rsidR="00D453D4" w:rsidDel="00E94297">
          <w:rPr>
            <w:rStyle w:val="CommentReference"/>
            <w:sz w:val="20"/>
            <w:szCs w:val="20"/>
            <w:lang w:val="en-GB"/>
          </w:rPr>
          <w:commentReference w:id="393"/>
        </w:r>
      </w:del>
      <w:ins w:id="395" w:author="#WANG ZIHAO#" w:date="2026-06-09T15:25:00Z" w16du:dateUtc="2026-06-09T07:25:00Z">
        <w:r w:rsidR="00E94297">
          <w:rPr>
            <w:sz w:val="20"/>
            <w:szCs w:val="20"/>
            <w:lang w:val="en-GB"/>
          </w:rPr>
          <w:t>importation</w:t>
        </w:r>
      </w:ins>
      <w:r w:rsidRPr="00CF5428">
        <w:rPr>
          <w:sz w:val="20"/>
          <w:szCs w:val="20"/>
          <w:lang w:val="en-GB"/>
        </w:rPr>
        <w:t xml:space="preserve">, the initial population-level phenotypic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 </w:t>
      </w:r>
      <w:r w:rsidRPr="00CF5428">
        <w:rPr>
          <w:sz w:val="20"/>
          <w:szCs w:val="20"/>
          <w:lang w:val="en-GB"/>
        </w:rPr>
        <w:fldChar w:fldCharType="begin"/>
      </w:r>
      <w:r w:rsidR="00031F54">
        <w:rPr>
          <w:sz w:val="20"/>
          <w:szCs w:val="20"/>
          <w:lang w:val="en-GB"/>
        </w:rPr>
        <w:instrText xml:space="preserve"> ADDIN ZOTERO_ITEM CSL_CITATION {"citationID":"xOCXRiK2","properties":{"unsorted":false,"formattedCitation":"[22]","plainCitation":"[22]","noteIndex":0},"citationItems":[{"id":187,"uris":["http://zotero.org/users/9663344/items/HYSVKZR9"],"itemData":{"id":187,"type":"article-journal","abstract":"Background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CF5428">
        <w:rPr>
          <w:sz w:val="20"/>
          <w:szCs w:val="20"/>
          <w:lang w:val="en-GB"/>
        </w:rPr>
        <w:fldChar w:fldCharType="separate"/>
      </w:r>
      <w:r w:rsidR="00A83A09">
        <w:rPr>
          <w:sz w:val="20"/>
          <w:szCs w:val="20"/>
          <w:lang w:val="en-GB"/>
        </w:rPr>
        <w:t>[22]</w:t>
      </w:r>
      <w:r w:rsidRPr="00CF5428">
        <w:rPr>
          <w:sz w:val="20"/>
          <w:szCs w:val="20"/>
          <w:lang w:val="en-GB"/>
        </w:rPr>
        <w:fldChar w:fldCharType="end"/>
      </w:r>
      <w:r w:rsidRPr="00CF5428">
        <w:rPr>
          <w:sz w:val="20"/>
          <w:szCs w:val="20"/>
          <w:lang w:val="en-GB"/>
        </w:rPr>
        <w:t xml:space="preserve">. Uncertainty across all metrics was propagated from </w:t>
      </w:r>
      <w:ins w:id="396" w:author="Jue Tao Lim (Asst Prof)" w:date="2026-06-01T09:33:00Z" w16du:dateUtc="2026-06-01T16:33:00Z">
        <w:r w:rsidR="00D453D4">
          <w:rPr>
            <w:sz w:val="20"/>
            <w:szCs w:val="20"/>
            <w:lang w:val="en-GB"/>
          </w:rPr>
          <w:t xml:space="preserve">a </w:t>
        </w:r>
      </w:ins>
      <w:r w:rsidR="00B3281F" w:rsidRPr="00CF5428">
        <w:rPr>
          <w:sz w:val="20"/>
          <w:szCs w:val="20"/>
        </w:rPr>
        <w:t>random sample of 1,000 parameter combinations from the joint posterior distribution</w:t>
      </w:r>
      <w:r w:rsidR="00B3281F" w:rsidRPr="00CF5428">
        <w:rPr>
          <w:sz w:val="20"/>
          <w:szCs w:val="20"/>
          <w:lang w:val="en-GB"/>
        </w:rPr>
        <w:t xml:space="preserve"> </w:t>
      </w:r>
      <w:r w:rsidRPr="00CF5428">
        <w:rPr>
          <w:sz w:val="20"/>
          <w:szCs w:val="20"/>
          <w:lang w:val="en-GB"/>
        </w:rPr>
        <w:t>and reported as median estimates with 95% credible intervals (CrI).</w:t>
      </w:r>
      <w:r w:rsidR="00314AD7">
        <w:rPr>
          <w:sz w:val="20"/>
          <w:szCs w:val="20"/>
          <w:lang w:val="en-GB"/>
        </w:rPr>
        <w:t xml:space="preserve"> </w:t>
      </w:r>
      <w:r w:rsidR="00BB63F1" w:rsidRPr="00BB63F1">
        <w:rPr>
          <w:sz w:val="20"/>
          <w:szCs w:val="20"/>
          <w:lang w:val="en-GB"/>
        </w:rPr>
        <w:t xml:space="preserve">Annual incident </w:t>
      </w:r>
      <w:r w:rsidR="00BB63F1">
        <w:rPr>
          <w:sz w:val="20"/>
          <w:szCs w:val="20"/>
          <w:lang w:val="en-GB"/>
        </w:rPr>
        <w:t xml:space="preserve">infections </w:t>
      </w:r>
      <w:r w:rsidR="00BB63F1" w:rsidRPr="00BB63F1">
        <w:rPr>
          <w:sz w:val="20"/>
          <w:szCs w:val="20"/>
          <w:lang w:val="en-GB"/>
        </w:rPr>
        <w:t xml:space="preserve">are rounded to the nearest 100, and cumulative total averted </w:t>
      </w:r>
      <w:r w:rsidR="00BB63F1">
        <w:rPr>
          <w:sz w:val="20"/>
          <w:szCs w:val="20"/>
          <w:lang w:val="en-GB"/>
        </w:rPr>
        <w:t xml:space="preserve">infections </w:t>
      </w:r>
      <w:r w:rsidR="00BB63F1" w:rsidRPr="00BB63F1">
        <w:rPr>
          <w:sz w:val="20"/>
          <w:szCs w:val="20"/>
          <w:lang w:val="en-GB"/>
        </w:rPr>
        <w:t>are rounded to the nearest 1000</w:t>
      </w:r>
      <w:del w:id="397" w:author="Jue Tao Lim (Asst Prof)" w:date="2026-06-02T08:11:00Z" w16du:dateUtc="2026-06-02T15:11:00Z">
        <w:r w:rsidR="00BB63F1" w:rsidRPr="00BB63F1" w:rsidDel="00C007FC">
          <w:rPr>
            <w:sz w:val="20"/>
            <w:szCs w:val="20"/>
            <w:lang w:val="en-GB"/>
          </w:rPr>
          <w:delText xml:space="preserve"> to maintain appropriate statistical precision and avoid spurious accuracy</w:delText>
        </w:r>
      </w:del>
      <w:r w:rsidR="00314AD7">
        <w:rPr>
          <w:sz w:val="20"/>
          <w:szCs w:val="20"/>
          <w:lang w:val="en-GB"/>
        </w:rPr>
        <w:t>.</w:t>
      </w:r>
    </w:p>
    <w:p w14:paraId="03AB3CA6" w14:textId="199135C4" w:rsidR="001E6951" w:rsidRPr="00CF5428" w:rsidRDefault="00F76DF6" w:rsidP="006E0D5A">
      <w:pPr>
        <w:pStyle w:val="NormalWeb"/>
        <w:numPr>
          <w:ilvl w:val="0"/>
          <w:numId w:val="8"/>
        </w:numPr>
        <w:spacing w:line="276" w:lineRule="auto"/>
        <w:jc w:val="both"/>
        <w:rPr>
          <w:sz w:val="20"/>
          <w:szCs w:val="20"/>
          <w:lang w:val="en-GB"/>
        </w:rPr>
      </w:pPr>
      <w:commentRangeStart w:id="398"/>
      <w:commentRangeStart w:id="399"/>
      <w:r w:rsidRPr="00CF5428">
        <w:rPr>
          <w:sz w:val="20"/>
          <w:szCs w:val="20"/>
          <w:lang w:val="en-GB"/>
        </w:rPr>
        <w:t xml:space="preserve">Epidemiological burdens and </w:t>
      </w:r>
      <w:del w:id="400" w:author="#WANG ZIHAO#" w:date="2026-06-10T17:11:00Z" w16du:dateUtc="2026-06-10T09:11:00Z">
        <w:r w:rsidRPr="00CF5428" w:rsidDel="003C774C">
          <w:rPr>
            <w:sz w:val="20"/>
            <w:szCs w:val="20"/>
            <w:lang w:val="en-GB"/>
          </w:rPr>
          <w:delText>phenotype</w:delText>
        </w:r>
      </w:del>
      <w:ins w:id="401" w:author="#WANG ZIHAO#" w:date="2026-06-10T17:11:00Z" w16du:dateUtc="2026-06-10T09:11:00Z">
        <w:r w:rsidR="003C774C">
          <w:rPr>
            <w:sz w:val="20"/>
            <w:szCs w:val="20"/>
            <w:lang w:val="en-GB"/>
          </w:rPr>
          <w:t>strain</w:t>
        </w:r>
      </w:ins>
      <w:r w:rsidRPr="00CF5428">
        <w:rPr>
          <w:sz w:val="20"/>
          <w:szCs w:val="20"/>
          <w:lang w:val="en-GB"/>
        </w:rPr>
        <w:t>-specific resistance dynamics</w:t>
      </w:r>
      <w:commentRangeEnd w:id="398"/>
      <w:r w:rsidR="00470E10" w:rsidRPr="00CF5428">
        <w:rPr>
          <w:rStyle w:val="CommentReference"/>
          <w:sz w:val="20"/>
          <w:szCs w:val="20"/>
          <w:lang w:val="en-GB"/>
        </w:rPr>
        <w:commentReference w:id="398"/>
      </w:r>
      <w:commentRangeEnd w:id="399"/>
      <w:r w:rsidR="00DD43A0" w:rsidRPr="00CF5428">
        <w:rPr>
          <w:rStyle w:val="CommentReference"/>
          <w:sz w:val="20"/>
          <w:szCs w:val="20"/>
          <w:lang w:val="en-GB"/>
        </w:rPr>
        <w:commentReference w:id="399"/>
      </w:r>
    </w:p>
    <w:p w14:paraId="476C54E4" w14:textId="3A5A63EF" w:rsidR="00514AEE" w:rsidRDefault="00FC56AA" w:rsidP="006E0D5A">
      <w:pPr>
        <w:pStyle w:val="NormalWeb"/>
        <w:spacing w:line="276" w:lineRule="auto"/>
        <w:jc w:val="both"/>
        <w:rPr>
          <w:ins w:id="402" w:author="Jue Tao Lim (Asst Prof)" w:date="2026-06-01T09:39:00Z" w16du:dateUtc="2026-06-01T16:39:00Z"/>
          <w:sz w:val="20"/>
          <w:szCs w:val="20"/>
          <w:lang w:val="en-GB"/>
        </w:rPr>
      </w:pPr>
      <w:r w:rsidRPr="00CF5428">
        <w:rPr>
          <w:sz w:val="20"/>
          <w:szCs w:val="20"/>
          <w:lang w:val="en-GB"/>
        </w:rPr>
        <w:t xml:space="preserve">Longitudinal projections of the total </w:t>
      </w:r>
      <w:r w:rsidRPr="00CF5428">
        <w:rPr>
          <w:i/>
          <w:iCs/>
          <w:sz w:val="20"/>
          <w:szCs w:val="20"/>
          <w:lang w:val="en-GB"/>
        </w:rPr>
        <w:t>N. gonorrhoeae</w:t>
      </w:r>
      <w:r w:rsidRPr="00CF5428">
        <w:rPr>
          <w:sz w:val="20"/>
          <w:szCs w:val="20"/>
          <w:lang w:val="en-GB"/>
        </w:rPr>
        <w:t xml:space="preserve"> burden reveal a complex, non-linear interplay between prophylaxis-driven selection and vaccine-mediated suppression (Fig. 2a). Under an assumed 66% intervention uptake within the target population, </w:t>
      </w:r>
      <w:r w:rsidR="00C274E2" w:rsidRPr="00C274E2">
        <w:rPr>
          <w:sz w:val="20"/>
          <w:szCs w:val="20"/>
          <w:lang w:val="en-GB"/>
        </w:rPr>
        <w:t>reflecting high empirical willingness to adopt prophylaxis (</w:t>
      </w:r>
      <m:oMath>
        <m:r>
          <w:rPr>
            <w:rFonts w:ascii="Cambria Math" w:hAnsi="Cambria Math"/>
            <w:sz w:val="20"/>
            <w:szCs w:val="20"/>
            <w:lang w:val="en-GB"/>
          </w:rPr>
          <m:t>&gt;60%</m:t>
        </m:r>
      </m:oMath>
      <w:r w:rsidR="00C274E2" w:rsidRPr="00C274E2">
        <w:rPr>
          <w:sz w:val="20"/>
          <w:szCs w:val="20"/>
          <w:lang w:val="en-GB"/>
        </w:rPr>
        <w:t>) documented in recent behavio</w:t>
      </w:r>
      <w:r w:rsidR="00C274E2">
        <w:rPr>
          <w:sz w:val="20"/>
          <w:szCs w:val="20"/>
          <w:lang w:val="en-GB"/>
        </w:rPr>
        <w:t>u</w:t>
      </w:r>
      <w:r w:rsidR="00C274E2" w:rsidRPr="00C274E2">
        <w:rPr>
          <w:sz w:val="20"/>
          <w:szCs w:val="20"/>
          <w:lang w:val="en-GB"/>
        </w:rPr>
        <w:t xml:space="preserve">ral surveys from Ireland </w:t>
      </w:r>
      <w:r w:rsidR="00C274E2">
        <w:rPr>
          <w:sz w:val="20"/>
          <w:szCs w:val="20"/>
          <w:lang w:val="en-GB"/>
        </w:rPr>
        <w:fldChar w:fldCharType="begin"/>
      </w:r>
      <w:r w:rsidR="00D01CFA">
        <w:rPr>
          <w:sz w:val="20"/>
          <w:szCs w:val="20"/>
          <w:lang w:val="en-GB"/>
        </w:rPr>
        <w:instrText xml:space="preserve"> ADDIN ZOTERO_ITEM CSL_CITATION {"citationID":"tSy3O1kh","properties":{"unsorted":false,"formattedCitation":"[41]","plainCitation":"[41]","noteIndex":0},"citationItems":[{"id":592,"uris":["http://zotero.org/users/9663344/items/YG5DSKYY"],"itemData":{"id":592,"type":"article-journal","abstract":"Objectives Doxycycline post-exposure prophylaxis (doxyPEP) has been shown to reduce syphilis and chlamydia incidence among gay, bisexual and other men who have sex with men (gbMSM) and transgender women (TGW). However, evidence among other populations remains limited. This study aimed to assess knowledge, attitudes, willingness and use of doxyPEP among sexual health clinic attendees and healthcare workers in Dublin.\nMethods Data were collected via two anonymous surveys in two sexual health services for service users and healthcare workers. Surveys were collected between January and March 2024. Logistic regression analyses explored factors associated with willingness to use doxyPEP.\nResults Among 378 clinic attendees (median age 32), 72% (272/378) identified as gbMSM, TGW, non-binary or gender fluid; 17% (64/378) cisgender women and 11% (42/378) heterosexual men. Overall, 62% (235/378) expressed willingness to use doxyPEP, with higher willingness observed in the gbMSM, TGW, non-binary and gender fluid group (70%, 190/272). This group also reported the highest level of knowledge of doxyPEP compared with other groups: 107/272 (39.3%). After adjustment, logistic regression analyses revealed that individuals with prior sexually transmitted infection (STI) diagnoses were more willing to use doxyPEP (adjusted OR (aOR) per number of STI diagnosed 2.00, 95% CI 1.28 to 3.03, p=0.002). 9% (35/378) reported doxyPEP use in the past 1 year. Among 52 healthcare workers, 81% (42/52) were aware of doxyPEP studies, 62% (32/52) believed it could reduce STIs, but 89% (46/52) had concerns, primarily around antimicrobial resistance.\nConclusions This is the first study evaluating doxyPEP attitudes in Ireland. Willingness to use doxyPEP was high among individuals at greatest STI risk, supporting its potential for targeted implementation. There was also interest among cisgender women and heterosexual men. However, clinician concerns about antimicrobial resistance remain a barrier. These findings highlight the need for national guidelines, ongoing surveillance and research, including among heterosexual men and cisgender women, to inform equitable and safe doxyPEP prescription.","container-title":"Sexually Transmitted Infections","DOI":"10.1136/sextrans-2025-056565","ISSN":"1368-4973, 1472-3263","journalAbbreviation":"Sex Transm Infect","language":"en","license":"© Author(s) (or their employer(s)) 2026. No commercial re-use. See rights and permissions. Published by BMJ Group.","PMID":"42135198","publisher":"BMJ Publishing Group Ltd","section":"Short report","source":"sti.bmj.com","title":"Knowledge, attitudes and behaviours in relation to doxycycline post-exposure prophylaxis use among attendees and healthcare workers at two sexual health services in Ireland","URL":"https://sti.bmj.com/content/early/2026/05/13/sextrans-2025-056565","author":[{"family":"Keane","given":"Amy"},{"family":"Lyons","given":"Fiona"},{"family":"Smith","given":"Colette J."},{"family":"Caixeta","given":"Diego"},{"family":"Molina","given":"Jean-Michel"},{"family":"Villa","given":"Giovanni"}],"accessed":{"date-parts":[["2026",5,22]]},"issued":{"date-parts":[["2026",5,14]]}}}],"schema":"https://github.com/citation-style-language/schema/raw/master/csl-citation.json"} </w:instrText>
      </w:r>
      <w:r w:rsidR="00C274E2">
        <w:rPr>
          <w:sz w:val="20"/>
          <w:szCs w:val="20"/>
          <w:lang w:val="en-GB"/>
        </w:rPr>
        <w:fldChar w:fldCharType="separate"/>
      </w:r>
      <w:r w:rsidR="00D01CFA">
        <w:rPr>
          <w:noProof/>
          <w:sz w:val="20"/>
          <w:szCs w:val="20"/>
          <w:lang w:val="en-GB"/>
        </w:rPr>
        <w:t>[41]</w:t>
      </w:r>
      <w:r w:rsidR="00C274E2">
        <w:rPr>
          <w:sz w:val="20"/>
          <w:szCs w:val="20"/>
          <w:lang w:val="en-GB"/>
        </w:rPr>
        <w:fldChar w:fldCharType="end"/>
      </w:r>
      <w:r w:rsidR="00C274E2">
        <w:rPr>
          <w:sz w:val="20"/>
          <w:szCs w:val="20"/>
          <w:lang w:val="en-GB"/>
        </w:rPr>
        <w:t xml:space="preserve"> </w:t>
      </w:r>
      <w:r w:rsidR="00C274E2" w:rsidRPr="00C274E2">
        <w:rPr>
          <w:sz w:val="20"/>
          <w:szCs w:val="20"/>
          <w:lang w:val="en-GB"/>
        </w:rPr>
        <w:t>and Australia</w:t>
      </w:r>
      <w:r w:rsidR="00DC03AD">
        <w:rPr>
          <w:sz w:val="20"/>
          <w:szCs w:val="20"/>
          <w:lang w:val="en-GB"/>
        </w:rPr>
        <w:t xml:space="preserve"> </w:t>
      </w:r>
      <w:r w:rsidR="00C274E2">
        <w:rPr>
          <w:sz w:val="20"/>
          <w:szCs w:val="20"/>
          <w:lang w:val="en-GB"/>
        </w:rPr>
        <w:fldChar w:fldCharType="begin"/>
      </w:r>
      <w:r w:rsidR="00D01CFA">
        <w:rPr>
          <w:sz w:val="20"/>
          <w:szCs w:val="20"/>
          <w:lang w:val="en-GB"/>
        </w:rPr>
        <w:instrText xml:space="preserve"> ADDIN ZOTERO_ITEM CSL_CITATION {"citationID":"RDNaKXru","properties":{"unsorted":false,"formattedCitation":"[42], [43]","plainCitation":"[42], [43]","noteIndex":0},"citationItems":[{"id":31,"uris":["http://zotero.org/users/9663344/items/4XJG4MB8"],"itemData":{"id":31,"type":"article-journal","abstract":"BACKGROUND: Over the last decade, syphilis epidemics have resurged around the world, particularly among gay men. An innovative public health response could be the use of chemoprophylaxis. We sought out to determine the acceptability of syphilis chemoprophylaxis and its likely population effectiveness if it were adopted.\nMETHODS: We conducted a mixed-methods study. An online survey (n = 2095 participants) and focus groups (n = 23 participants) were conducted to determine whether syphilis chemoprophylaxis is likely to be acceptable to gay men in Australia. We also developed an individual-based mathematical model that simulated a population of gay men, to explore the potential impact of introducing chemoprophylaxis.\nRESULTS: Of the 2095 gay men surveyed, 52.7% (95% confidence interval, 50.6%-54.8%) indicated that they would be very likely or slightly likely to use chemoprophylaxis to reduce their chance of acquiring syphilis, increasing to 75.8% (95% confidence interval, 74.0%-77.6%) if chemoprophylaxis would help reduce infections in the gay community. In this model, 70% use-effectiveness of chemoprophylaxis used by 50% of gay men is expected to reduce the number of syphilis cases by </w:instrText>
      </w:r>
      <w:r w:rsidR="00D01CFA">
        <w:rPr>
          <w:rFonts w:ascii="Cambria Math" w:hAnsi="Cambria Math" w:cs="Cambria Math"/>
          <w:sz w:val="20"/>
          <w:szCs w:val="20"/>
          <w:lang w:val="en-GB"/>
        </w:rPr>
        <w:instrText>∼</w:instrText>
      </w:r>
      <w:r w:rsidR="00D01CFA">
        <w:rPr>
          <w:sz w:val="20"/>
          <w:szCs w:val="20"/>
          <w:lang w:val="en-GB"/>
        </w:rPr>
        <w:instrText xml:space="preserve">50% after 12 months and 85% after 10 years. The majority of the prevention efforts can be gained by targeting subpopulations of men with higher sexual activity.\nCONCLUSIONS: Chemoprophylaxis offers promise as an acceptable and effective intervention for mitigating syphilis epidemics. The outcomes of a planned placebo-controlled syphilis chemoprophylaxis trial are eagerly anticipated.","container-title":"Sexually Transmitted Diseases","DOI":"10.1097/OLQ.0b013e31820e64fd","ISSN":"1537-4521","issue":"7","journalAbbreviation":"Sex Transm Dis","language":"eng","page":"573-579","PMID":"21343845","source":"PubMed","title":"Chemoprophylaxis is likely to be acceptable and could mitigate syphilis epidemics among populations of gay men","volume":"38","author":[{"family":"Wilson","given":"David P."},{"family":"Prestage","given":"Garrett P."},{"family":"Gray","given":"Richard T."},{"family":"Hoare","given":"Alexander"},{"family":"McCann","given":"Pol"},{"family":"Down","given":"Ian"},{"family":"Guy","given":"Rebecca J."},{"family":"Drummond","given":"Fraser"},{"family":"Klausner","given":"Jeffrey D."},{"family":"Donovan","given":"Basil"},{"family":"Kaldor","given":"John M."}],"issued":{"date-parts":[["2011",7]]}}},{"id":23,"uris":["http://zotero.org/users/9663344/items/8RIMPTL6"],"itemData":{"id":23,"type":"article-journal","abstract":"BACKGROUND: There is growing interest in novel sexually transmissible infection (STI) prevention strategies, including doxycycline postexposure prophylaxis (doxy-PEP). We assessed interest in doxy-PEP and other STI prevention strategies among gay and bisexual men and nonbinary people in Australia, as well as prior antibiotic use for STI prevention, and knowledge of antimicrobial resistance (AMR).\nMETHODS: We conducted a national, online survey in June to July 2023. Multivariable logistic regression was used to identify factors associated with the acceptability of doxy-PEP.\nRESULTS: Of 2046 participants, 26.9% had been diagnosed with an STI in the previous year. Condoms were rated as an acceptable STI prevention strategy by 45.1% of the sample, STI preexposure prophylaxis by 54.0%, and doxy-PEP by 75.8%. Previous antibiotic use for STI prevention was reported by 7.5% of the sample, and 2.6% were currently using antibiotics for STI prevention. Over half the sample (62.1%) had some knowledge of AMR. Of those who knew something about AMR, 76.2% were concerned about it. Interest in using doxy-PEP was independently associated with previous use of antibiotics for STI prevention (adjusted odds ratio, 3.09; 95% confidence interval, 1.78-5.35; P &lt; 0.001), whereas those who were concerned about AMR were less interested in it (adjusted odds ratio, 0.51; 95% confidence interval, 0.36-0.72; P &lt; 0.001).\nCONCLUSIONS: Doxycycline postexposure prophylaxis was highly acceptable to gay and bisexual men and nonbinary people in Australia, and few factors distinguished between interest in using it or not. We recommend community and professional discussion and education about the effective use of doxy-PEP, AMR, and who would most benefit from doxy-PEP.","container-title":"Sexually Transmitted Diseases","DOI":"10.1097/OLQ.0000000000002079","ISSN":"1537-4521","issue":"2","journalAbbreviation":"Sex Transm Dis","language":"eng","page":"73-80","PMID":"39316034","PMCID":"PMC11723483","source":"PubMed","title":"Acceptability of Doxycycline Prophylaxis, Prior Antibiotic Use, and Knowledge of Antimicrobial Resistance Among Australian Gay and Bisexual Men and Nonbinary People","volume":"52","author":[{"family":"Holt","given":"Martin"},{"family":"Bavinton","given":"Benjamin R."},{"family":"Calabrese","given":"Sarah K."},{"family":"Broady","given":"Timothy R."},{"family":"Clackett","given":"Shawn"},{"family":"Cornelisse","given":"Vincent J."},{"family":"Yu","given":"Simin"},{"family":"Gordon","given":"Tina"},{"family":"Heath-Paynter","given":"Dash"},{"family":"Wit","given":"John B. F.","non-dropping-particle":"de"},{"family":"MacGibbon","given":"James"}],"issued":{"date-parts":[["2025",2,1]]}}}],"schema":"https://github.com/citation-style-language/schema/raw/master/csl-citation.json"} </w:instrText>
      </w:r>
      <w:r w:rsidR="00C274E2">
        <w:rPr>
          <w:sz w:val="20"/>
          <w:szCs w:val="20"/>
          <w:lang w:val="en-GB"/>
        </w:rPr>
        <w:fldChar w:fldCharType="separate"/>
      </w:r>
      <w:r w:rsidR="00D01CFA">
        <w:rPr>
          <w:noProof/>
          <w:sz w:val="20"/>
          <w:szCs w:val="20"/>
          <w:lang w:val="en-GB"/>
        </w:rPr>
        <w:t>[42], [43]</w:t>
      </w:r>
      <w:r w:rsidR="00C274E2">
        <w:rPr>
          <w:sz w:val="20"/>
          <w:szCs w:val="20"/>
          <w:lang w:val="en-GB"/>
        </w:rPr>
        <w:fldChar w:fldCharType="end"/>
      </w:r>
      <w:r w:rsidR="00C274E2">
        <w:rPr>
          <w:sz w:val="20"/>
          <w:szCs w:val="20"/>
          <w:lang w:val="en-GB"/>
        </w:rPr>
        <w:t xml:space="preserve">, </w:t>
      </w:r>
      <w:r w:rsidRPr="00CF5428">
        <w:rPr>
          <w:sz w:val="20"/>
          <w:szCs w:val="20"/>
          <w:lang w:val="en-GB"/>
        </w:rPr>
        <w:t xml:space="preserve">doxy-PEP </w:t>
      </w:r>
      <w:r w:rsidR="00346D43">
        <w:rPr>
          <w:sz w:val="20"/>
          <w:szCs w:val="20"/>
          <w:lang w:val="en-GB"/>
        </w:rPr>
        <w:t>standalone intervention</w:t>
      </w:r>
      <w:r w:rsidRPr="00CF5428">
        <w:rPr>
          <w:sz w:val="20"/>
          <w:szCs w:val="20"/>
          <w:lang w:val="en-GB"/>
        </w:rPr>
        <w:t xml:space="preserve"> initially </w:t>
      </w:r>
      <w:del w:id="403" w:author="Jue Tao Lim (Asst Prof)" w:date="2026-06-02T08:11:00Z" w16du:dateUtc="2026-06-02T15:11:00Z">
        <w:r w:rsidRPr="00CF5428" w:rsidDel="00470E10">
          <w:rPr>
            <w:sz w:val="20"/>
            <w:szCs w:val="20"/>
            <w:lang w:val="en-GB"/>
          </w:rPr>
          <w:delText xml:space="preserve">precipitates </w:delText>
        </w:r>
      </w:del>
      <w:ins w:id="404" w:author="Jue Tao Lim (Asst Prof)" w:date="2026-06-02T08:11:00Z" w16du:dateUtc="2026-06-02T15:11:00Z">
        <w:r w:rsidR="00470E10">
          <w:rPr>
            <w:sz w:val="20"/>
            <w:szCs w:val="20"/>
            <w:lang w:val="en-GB"/>
          </w:rPr>
          <w:t>induces</w:t>
        </w:r>
        <w:r w:rsidR="00470E10" w:rsidRPr="00CF5428">
          <w:rPr>
            <w:sz w:val="20"/>
            <w:szCs w:val="20"/>
            <w:lang w:val="en-GB"/>
          </w:rPr>
          <w:t xml:space="preserve"> </w:t>
        </w:r>
      </w:ins>
      <w:r w:rsidRPr="00CF5428">
        <w:rPr>
          <w:sz w:val="20"/>
          <w:szCs w:val="20"/>
          <w:lang w:val="en-GB"/>
        </w:rPr>
        <w:t xml:space="preserve">a </w:t>
      </w:r>
      <w:del w:id="405" w:author="Jue Tao Lim (Asst Prof)" w:date="2026-06-02T08:11:00Z" w16du:dateUtc="2026-06-02T15:11:00Z">
        <w:r w:rsidRPr="00CF5428" w:rsidDel="00470E10">
          <w:rPr>
            <w:sz w:val="20"/>
            <w:szCs w:val="20"/>
            <w:lang w:val="en-GB"/>
          </w:rPr>
          <w:delText xml:space="preserve">transient </w:delText>
        </w:r>
      </w:del>
      <w:r w:rsidRPr="00CF5428">
        <w:rPr>
          <w:sz w:val="20"/>
          <w:szCs w:val="20"/>
          <w:lang w:val="en-GB"/>
        </w:rPr>
        <w:t xml:space="preserve">reduction in the aggregate infection </w:t>
      </w:r>
      <w:del w:id="406" w:author="Jue Tao Lim (Asst Prof)" w:date="2026-06-02T08:11:00Z" w16du:dateUtc="2026-06-02T15:11:00Z">
        <w:r w:rsidRPr="00CF5428" w:rsidDel="00470E10">
          <w:rPr>
            <w:sz w:val="20"/>
            <w:szCs w:val="20"/>
            <w:lang w:val="en-GB"/>
          </w:rPr>
          <w:delText>volume</w:delText>
        </w:r>
      </w:del>
      <w:ins w:id="407" w:author="Jue Tao Lim (Asst Prof)" w:date="2026-06-02T08:11:00Z" w16du:dateUtc="2026-06-02T15:11:00Z">
        <w:r w:rsidR="00470E10">
          <w:rPr>
            <w:sz w:val="20"/>
            <w:szCs w:val="20"/>
            <w:lang w:val="en-GB"/>
          </w:rPr>
          <w:t>incidence</w:t>
        </w:r>
      </w:ins>
      <w:r w:rsidR="00DF42B0">
        <w:rPr>
          <w:sz w:val="20"/>
          <w:szCs w:val="20"/>
          <w:lang w:val="en-GB"/>
        </w:rPr>
        <w:t xml:space="preserve">. </w:t>
      </w:r>
      <w:commentRangeStart w:id="408"/>
      <w:commentRangeStart w:id="409"/>
      <w:r w:rsidR="00DF42B0" w:rsidRPr="00DF42B0">
        <w:rPr>
          <w:sz w:val="20"/>
          <w:szCs w:val="20"/>
        </w:rPr>
        <w:t xml:space="preserve">This strategy </w:t>
      </w:r>
      <w:del w:id="410" w:author="#WANG ZIHAO#" w:date="2026-06-09T15:26:00Z" w16du:dateUtc="2026-06-09T07:26:00Z">
        <w:r w:rsidR="00DF42B0" w:rsidRPr="00DF42B0" w:rsidDel="00DD43A0">
          <w:rPr>
            <w:sz w:val="20"/>
            <w:szCs w:val="20"/>
          </w:rPr>
          <w:delText xml:space="preserve">nadirs </w:delText>
        </w:r>
      </w:del>
      <w:ins w:id="411" w:author="#WANG ZIHAO#" w:date="2026-06-09T15:27:00Z" w16du:dateUtc="2026-06-09T07:27:00Z">
        <w:r w:rsidR="00F7703C" w:rsidRPr="00F7703C">
          <w:rPr>
            <w:sz w:val="20"/>
            <w:szCs w:val="20"/>
          </w:rPr>
          <w:t xml:space="preserve">drives an initial reduction in the annual incidence of infection, reaching a </w:t>
        </w:r>
      </w:ins>
      <w:ins w:id="412" w:author="#WANG ZIHAO#" w:date="2026-06-09T15:28:00Z" w16du:dateUtc="2026-06-09T07:28:00Z">
        <w:r w:rsidR="00F7703C">
          <w:rPr>
            <w:sz w:val="20"/>
            <w:szCs w:val="20"/>
          </w:rPr>
          <w:t xml:space="preserve">minimum </w:t>
        </w:r>
      </w:ins>
      <w:ins w:id="413" w:author="#WANG ZIHAO#" w:date="2026-06-09T15:27:00Z" w16du:dateUtc="2026-06-09T07:27:00Z">
        <w:r w:rsidR="00F7703C" w:rsidRPr="00F7703C">
          <w:rPr>
            <w:sz w:val="20"/>
            <w:szCs w:val="20"/>
          </w:rPr>
          <w:t>of</w:t>
        </w:r>
        <w:r w:rsidR="00DD43A0">
          <w:rPr>
            <w:sz w:val="20"/>
            <w:szCs w:val="20"/>
          </w:rPr>
          <w:t xml:space="preserve"> </w:t>
        </w:r>
      </w:ins>
      <w:del w:id="414" w:author="#WANG ZIHAO#" w:date="2026-06-09T15:28:00Z" w16du:dateUtc="2026-06-09T07:28:00Z">
        <w:r w:rsidR="00DF42B0" w:rsidRPr="00DF42B0" w:rsidDel="00F7703C">
          <w:rPr>
            <w:sz w:val="20"/>
            <w:szCs w:val="20"/>
          </w:rPr>
          <w:delText xml:space="preserve">in the third year of deployment at </w:delText>
        </w:r>
      </w:del>
      <w:r w:rsidR="00A10919" w:rsidRPr="00DF42B0">
        <w:rPr>
          <w:sz w:val="20"/>
          <w:szCs w:val="20"/>
          <w:lang w:val="en-GB"/>
        </w:rPr>
        <w:t xml:space="preserve">188300 </w:t>
      </w:r>
      <w:r w:rsidR="00DF42B0">
        <w:rPr>
          <w:sz w:val="20"/>
          <w:szCs w:val="20"/>
          <w:lang w:val="en-GB"/>
        </w:rPr>
        <w:t>(</w:t>
      </w:r>
      <w:r w:rsidR="00F81A31">
        <w:rPr>
          <w:sz w:val="20"/>
          <w:szCs w:val="20"/>
          <w:lang w:val="en-GB"/>
        </w:rPr>
        <w:t>95% CrI</w:t>
      </w:r>
      <w:ins w:id="415" w:author="Jue Tao Lim (Asst Prof)" w:date="2026-06-01T09:35:00Z" w16du:dateUtc="2026-06-01T16:35:00Z">
        <w:r w:rsidR="00D453D4">
          <w:rPr>
            <w:sz w:val="20"/>
            <w:szCs w:val="20"/>
            <w:lang w:val="en-GB"/>
          </w:rPr>
          <w:t>:</w:t>
        </w:r>
      </w:ins>
      <w:r w:rsidR="00F81A31">
        <w:rPr>
          <w:sz w:val="20"/>
          <w:szCs w:val="20"/>
          <w:lang w:val="en-GB"/>
        </w:rPr>
        <w:t xml:space="preserve"> </w:t>
      </w:r>
      <w:r w:rsidR="00A10919" w:rsidRPr="00DF42B0">
        <w:rPr>
          <w:sz w:val="20"/>
          <w:szCs w:val="20"/>
          <w:lang w:val="en-GB"/>
        </w:rPr>
        <w:t xml:space="preserve">47000 </w:t>
      </w:r>
      <w:r w:rsidR="003F1772">
        <w:rPr>
          <w:sz w:val="20"/>
          <w:szCs w:val="20"/>
          <w:lang w:val="en-GB"/>
        </w:rPr>
        <w:t>–</w:t>
      </w:r>
      <w:r w:rsidR="00A10919" w:rsidRPr="00DF42B0">
        <w:rPr>
          <w:sz w:val="20"/>
          <w:szCs w:val="20"/>
          <w:lang w:val="en-GB"/>
        </w:rPr>
        <w:t xml:space="preserve"> 571400</w:t>
      </w:r>
      <w:r w:rsidR="00DF42B0">
        <w:rPr>
          <w:sz w:val="20"/>
          <w:szCs w:val="20"/>
          <w:lang w:val="en-GB"/>
        </w:rPr>
        <w:t>)</w:t>
      </w:r>
      <w:r w:rsidR="00DF42B0" w:rsidRPr="00DF42B0">
        <w:rPr>
          <w:sz w:val="20"/>
          <w:szCs w:val="20"/>
          <w:lang w:val="en-GB"/>
        </w:rPr>
        <w:t xml:space="preserve"> infections</w:t>
      </w:r>
      <w:r w:rsidR="00A10919" w:rsidRPr="00DF42B0">
        <w:rPr>
          <w:sz w:val="20"/>
          <w:szCs w:val="20"/>
          <w:lang w:val="en-GB"/>
        </w:rPr>
        <w:t xml:space="preserve"> </w:t>
      </w:r>
      <w:ins w:id="416" w:author="#WANG ZIHAO#" w:date="2026-06-09T15:28:00Z" w16du:dateUtc="2026-06-09T07:28:00Z">
        <w:r w:rsidR="00F7703C" w:rsidRPr="00DF42B0">
          <w:rPr>
            <w:sz w:val="20"/>
            <w:szCs w:val="20"/>
          </w:rPr>
          <w:t xml:space="preserve">in the third year of deployment </w:t>
        </w:r>
      </w:ins>
      <w:r w:rsidR="00A10919" w:rsidRPr="00DF42B0">
        <w:rPr>
          <w:sz w:val="20"/>
          <w:szCs w:val="20"/>
          <w:lang w:val="en-GB"/>
        </w:rPr>
        <w:t>before und</w:t>
      </w:r>
      <w:r w:rsidR="00A10919" w:rsidRPr="00A10919">
        <w:rPr>
          <w:sz w:val="20"/>
          <w:szCs w:val="20"/>
          <w:lang w:val="en-GB"/>
        </w:rPr>
        <w:t>ergoing an epidemiological rebound</w:t>
      </w:r>
      <w:r w:rsidR="00A10919">
        <w:rPr>
          <w:sz w:val="20"/>
          <w:szCs w:val="20"/>
          <w:lang w:val="en-GB"/>
        </w:rPr>
        <w:t>.</w:t>
      </w:r>
      <w:commentRangeEnd w:id="408"/>
      <w:r w:rsidR="00D453D4">
        <w:rPr>
          <w:rStyle w:val="CommentReference"/>
          <w:sz w:val="20"/>
          <w:szCs w:val="20"/>
          <w:lang w:val="en-GB"/>
        </w:rPr>
        <w:commentReference w:id="408"/>
      </w:r>
      <w:commentRangeEnd w:id="409"/>
      <w:r w:rsidR="00A66D24">
        <w:rPr>
          <w:rStyle w:val="CommentReference"/>
          <w:sz w:val="20"/>
          <w:szCs w:val="20"/>
          <w:lang w:val="en-GB"/>
        </w:rPr>
        <w:commentReference w:id="409"/>
      </w:r>
      <w:r w:rsidR="00A10919">
        <w:rPr>
          <w:sz w:val="20"/>
          <w:szCs w:val="20"/>
          <w:lang w:val="en-GB"/>
        </w:rPr>
        <w:t xml:space="preserve"> </w:t>
      </w:r>
      <w:r w:rsidRPr="00CF5428">
        <w:rPr>
          <w:sz w:val="20"/>
          <w:szCs w:val="20"/>
          <w:lang w:val="en-GB"/>
        </w:rPr>
        <w:t xml:space="preserve">However, this prophylactic benefit is systematically eroded within a 5-year post-implementation window due to a rapid population-level shift toward resistant </w:t>
      </w:r>
      <w:del w:id="417" w:author="#WANG ZIHAO#" w:date="2026-06-10T17:11:00Z" w16du:dateUtc="2026-06-10T09:11:00Z">
        <w:r w:rsidRPr="00CF5428" w:rsidDel="003C774C">
          <w:rPr>
            <w:sz w:val="20"/>
            <w:szCs w:val="20"/>
            <w:lang w:val="en-GB"/>
          </w:rPr>
          <w:delText>phenotype</w:delText>
        </w:r>
      </w:del>
      <w:ins w:id="418" w:author="#WANG ZIHAO#" w:date="2026-06-10T17:11:00Z" w16du:dateUtc="2026-06-10T09:11:00Z">
        <w:r w:rsidR="003C774C">
          <w:rPr>
            <w:sz w:val="20"/>
            <w:szCs w:val="20"/>
            <w:lang w:val="en-GB"/>
          </w:rPr>
          <w:t>strain</w:t>
        </w:r>
      </w:ins>
      <w:r w:rsidRPr="00CF5428">
        <w:rPr>
          <w:sz w:val="20"/>
          <w:szCs w:val="20"/>
          <w:lang w:val="en-GB"/>
        </w:rPr>
        <w:t xml:space="preserve">s, with the long-term </w:t>
      </w:r>
      <w:ins w:id="419" w:author="Jue Tao Lim (Asst Prof)" w:date="2026-06-01T09:35:00Z" w16du:dateUtc="2026-06-01T16:35:00Z">
        <w:r w:rsidR="00D453D4" w:rsidRPr="00CF5428">
          <w:rPr>
            <w:sz w:val="20"/>
            <w:szCs w:val="20"/>
            <w:lang w:val="en-GB"/>
          </w:rPr>
          <w:t xml:space="preserve">annual incidence </w:t>
        </w:r>
      </w:ins>
      <w:del w:id="420" w:author="Jue Tao Lim (Asst Prof)" w:date="2026-06-01T09:35:00Z" w16du:dateUtc="2026-06-01T16:35:00Z">
        <w:r w:rsidRPr="00CF5428" w:rsidDel="00D453D4">
          <w:rPr>
            <w:sz w:val="20"/>
            <w:szCs w:val="20"/>
            <w:lang w:val="en-GB"/>
          </w:rPr>
          <w:delText xml:space="preserve">epidemic </w:delText>
        </w:r>
      </w:del>
      <w:r w:rsidRPr="00CF5428">
        <w:rPr>
          <w:sz w:val="20"/>
          <w:szCs w:val="20"/>
          <w:lang w:val="en-GB"/>
        </w:rPr>
        <w:t xml:space="preserve">stabilizing at </w:t>
      </w:r>
      <w:del w:id="421" w:author="Jue Tao Lim (Asst Prof)" w:date="2026-06-01T09:35:00Z" w16du:dateUtc="2026-06-01T16:35:00Z">
        <w:r w:rsidRPr="00CF5428" w:rsidDel="00D453D4">
          <w:rPr>
            <w:sz w:val="20"/>
            <w:szCs w:val="20"/>
            <w:lang w:val="en-GB"/>
          </w:rPr>
          <w:delText>an annual incidence of</w:delText>
        </w:r>
      </w:del>
      <w:ins w:id="422" w:author="Jue Tao Lim (Asst Prof)" w:date="2026-06-01T09:35:00Z" w16du:dateUtc="2026-06-01T16:35:00Z">
        <w:r w:rsidR="00D453D4">
          <w:rPr>
            <w:sz w:val="20"/>
            <w:szCs w:val="20"/>
            <w:lang w:val="en-GB"/>
          </w:rPr>
          <w:t>around</w:t>
        </w:r>
      </w:ins>
      <w:r w:rsidRPr="00CF5428">
        <w:rPr>
          <w:sz w:val="20"/>
          <w:szCs w:val="20"/>
          <w:lang w:val="en-GB"/>
        </w:rPr>
        <w:t xml:space="preserve"> </w:t>
      </w:r>
      <w:r w:rsidR="00D83E87">
        <w:rPr>
          <w:sz w:val="20"/>
          <w:szCs w:val="20"/>
          <w:lang w:val="en-GB"/>
        </w:rPr>
        <w:t xml:space="preserve">199300 </w:t>
      </w:r>
      <w:r w:rsidR="00D83E87">
        <w:rPr>
          <w:sz w:val="20"/>
          <w:szCs w:val="20"/>
          <w:lang w:val="en-GB"/>
        </w:rPr>
        <w:lastRenderedPageBreak/>
        <w:t>(</w:t>
      </w:r>
      <w:commentRangeStart w:id="423"/>
      <w:commentRangeStart w:id="424"/>
      <w:ins w:id="425" w:author="Jue Tao Lim (Asst Prof)" w:date="2026-06-01T09:35:00Z" w16du:dateUtc="2026-06-01T16:35:00Z">
        <w:r w:rsidR="00D453D4">
          <w:rPr>
            <w:sz w:val="20"/>
            <w:szCs w:val="20"/>
            <w:lang w:val="en-GB"/>
          </w:rPr>
          <w:t xml:space="preserve">95% CrI: </w:t>
        </w:r>
      </w:ins>
      <w:commentRangeEnd w:id="423"/>
      <w:ins w:id="426" w:author="Jue Tao Lim (Asst Prof)" w:date="2026-06-01T09:36:00Z" w16du:dateUtc="2026-06-01T16:36:00Z">
        <w:r w:rsidR="00D453D4">
          <w:rPr>
            <w:rStyle w:val="CommentReference"/>
            <w:sz w:val="20"/>
            <w:szCs w:val="20"/>
            <w:lang w:val="en-GB"/>
          </w:rPr>
          <w:commentReference w:id="423"/>
        </w:r>
      </w:ins>
      <w:commentRangeEnd w:id="424"/>
      <w:r w:rsidR="00A66D24">
        <w:rPr>
          <w:rStyle w:val="CommentReference"/>
          <w:sz w:val="20"/>
          <w:szCs w:val="20"/>
          <w:lang w:val="en-GB"/>
        </w:rPr>
        <w:commentReference w:id="424"/>
      </w:r>
      <w:r w:rsidR="00D83E87">
        <w:rPr>
          <w:sz w:val="20"/>
          <w:szCs w:val="20"/>
          <w:lang w:val="en-GB"/>
        </w:rPr>
        <w:t>41700</w:t>
      </w:r>
      <w:r w:rsidR="003F1772">
        <w:rPr>
          <w:sz w:val="20"/>
          <w:szCs w:val="20"/>
          <w:lang w:val="en-GB"/>
        </w:rPr>
        <w:t xml:space="preserve"> – </w:t>
      </w:r>
      <w:r w:rsidR="00D83E87">
        <w:rPr>
          <w:sz w:val="20"/>
          <w:szCs w:val="20"/>
          <w:lang w:val="en-GB"/>
        </w:rPr>
        <w:t>562700)</w:t>
      </w:r>
      <w:r w:rsidRPr="00CF5428">
        <w:rPr>
          <w:sz w:val="20"/>
          <w:szCs w:val="20"/>
          <w:lang w:val="en-GB"/>
        </w:rPr>
        <w:t xml:space="preserve"> </w:t>
      </w:r>
      <w:r w:rsidR="009C521A">
        <w:rPr>
          <w:sz w:val="20"/>
          <w:szCs w:val="20"/>
          <w:lang w:val="en-GB"/>
        </w:rPr>
        <w:t>infections</w:t>
      </w:r>
      <w:r w:rsidRPr="00CF5428">
        <w:rPr>
          <w:sz w:val="20"/>
          <w:szCs w:val="20"/>
          <w:lang w:val="en-GB"/>
        </w:rPr>
        <w:t xml:space="preserve"> - a threshold comparable to the unexposed baseline</w:t>
      </w:r>
      <w:r w:rsidR="00FE7755">
        <w:rPr>
          <w:sz w:val="20"/>
          <w:szCs w:val="20"/>
          <w:lang w:val="en-GB"/>
        </w:rPr>
        <w:t xml:space="preserve"> </w:t>
      </w:r>
      <w:r w:rsidR="00DF42B0">
        <w:rPr>
          <w:sz w:val="20"/>
          <w:szCs w:val="20"/>
          <w:lang w:val="en-GB"/>
        </w:rPr>
        <w:t xml:space="preserve">of </w:t>
      </w:r>
      <w:r w:rsidR="00FE7755">
        <w:rPr>
          <w:sz w:val="20"/>
          <w:szCs w:val="20"/>
          <w:lang w:val="en-GB"/>
        </w:rPr>
        <w:t xml:space="preserve">203600 </w:t>
      </w:r>
      <w:r w:rsidR="00DF42B0">
        <w:rPr>
          <w:sz w:val="20"/>
          <w:szCs w:val="20"/>
          <w:lang w:val="en-GB"/>
        </w:rPr>
        <w:t>(</w:t>
      </w:r>
      <w:ins w:id="427" w:author="Jue Tao Lim (Asst Prof)" w:date="2026-06-01T09:35:00Z" w16du:dateUtc="2026-06-01T16:35:00Z">
        <w:r w:rsidR="00D453D4">
          <w:rPr>
            <w:sz w:val="20"/>
            <w:szCs w:val="20"/>
            <w:lang w:val="en-GB"/>
          </w:rPr>
          <w:t xml:space="preserve">95% CrI: </w:t>
        </w:r>
      </w:ins>
      <w:r w:rsidR="00FE7755">
        <w:rPr>
          <w:sz w:val="20"/>
          <w:szCs w:val="20"/>
          <w:lang w:val="en-GB"/>
        </w:rPr>
        <w:t>44800</w:t>
      </w:r>
      <w:r w:rsidR="007A3C76">
        <w:rPr>
          <w:sz w:val="20"/>
          <w:szCs w:val="20"/>
          <w:lang w:val="en-GB"/>
        </w:rPr>
        <w:t xml:space="preserve"> </w:t>
      </w:r>
      <w:r w:rsidR="003F1772">
        <w:rPr>
          <w:sz w:val="20"/>
          <w:szCs w:val="20"/>
          <w:lang w:val="en-GB"/>
        </w:rPr>
        <w:t>–</w:t>
      </w:r>
      <w:r w:rsidR="00FE7755">
        <w:rPr>
          <w:sz w:val="20"/>
          <w:szCs w:val="20"/>
          <w:lang w:val="en-GB"/>
        </w:rPr>
        <w:t xml:space="preserve"> 573400</w:t>
      </w:r>
      <w:r w:rsidR="00DF42B0">
        <w:rPr>
          <w:sz w:val="20"/>
          <w:szCs w:val="20"/>
          <w:lang w:val="en-GB"/>
        </w:rPr>
        <w:t>) infections</w:t>
      </w:r>
      <w:r w:rsidR="00375E2D">
        <w:rPr>
          <w:sz w:val="20"/>
          <w:szCs w:val="20"/>
          <w:lang w:val="en-GB"/>
        </w:rPr>
        <w:t xml:space="preserve">, thereby </w:t>
      </w:r>
      <w:r w:rsidR="00375E2D" w:rsidRPr="00375E2D">
        <w:rPr>
          <w:sz w:val="20"/>
          <w:szCs w:val="20"/>
          <w:lang w:val="en-GB"/>
        </w:rPr>
        <w:t>yielding a modest cumulative total of</w:t>
      </w:r>
      <w:r w:rsidR="00375E2D">
        <w:rPr>
          <w:sz w:val="20"/>
          <w:szCs w:val="20"/>
          <w:lang w:val="en-GB"/>
        </w:rPr>
        <w:t xml:space="preserve"> </w:t>
      </w:r>
      <w:r w:rsidR="00375E2D" w:rsidRPr="00375E2D">
        <w:rPr>
          <w:sz w:val="20"/>
          <w:szCs w:val="20"/>
          <w:lang w:val="en-GB"/>
        </w:rPr>
        <w:t>108500 (</w:t>
      </w:r>
      <w:ins w:id="428" w:author="Jue Tao Lim (Asst Prof)" w:date="2026-06-01T09:35:00Z" w16du:dateUtc="2026-06-01T16:35:00Z">
        <w:r w:rsidR="00D453D4">
          <w:rPr>
            <w:sz w:val="20"/>
            <w:szCs w:val="20"/>
            <w:lang w:val="en-GB"/>
          </w:rPr>
          <w:t xml:space="preserve">95% CrI: </w:t>
        </w:r>
      </w:ins>
      <w:r w:rsidR="00375E2D" w:rsidRPr="00375E2D">
        <w:rPr>
          <w:sz w:val="20"/>
          <w:szCs w:val="20"/>
          <w:lang w:val="en-GB"/>
        </w:rPr>
        <w:t>25700 – 284900) averted infections</w:t>
      </w:r>
      <w:r w:rsidR="00375E2D">
        <w:rPr>
          <w:sz w:val="20"/>
          <w:szCs w:val="20"/>
          <w:lang w:val="en-GB"/>
        </w:rPr>
        <w:t xml:space="preserve"> across the 15-year </w:t>
      </w:r>
      <w:r w:rsidR="00375E2D" w:rsidRPr="00741E14">
        <w:rPr>
          <w:sz w:val="20"/>
          <w:szCs w:val="20"/>
          <w:lang w:val="en-GB"/>
        </w:rPr>
        <w:t>horizon</w:t>
      </w:r>
      <w:ins w:id="429" w:author="#WANG ZIHAO#" w:date="2026-06-10T17:26:00Z" w16du:dateUtc="2026-06-10T09:26:00Z">
        <w:r w:rsidR="00741E14" w:rsidRPr="00741E14">
          <w:rPr>
            <w:sz w:val="20"/>
            <w:szCs w:val="20"/>
            <w:lang w:val="en-GB"/>
          </w:rPr>
          <w:t xml:space="preserve"> (</w:t>
        </w:r>
        <w:r w:rsidR="00741E14" w:rsidRPr="00741E14">
          <w:rPr>
            <w:sz w:val="20"/>
            <w:szCs w:val="20"/>
            <w:lang w:val="en-GB"/>
            <w:rPrChange w:id="430" w:author="#WANG ZIHAO#" w:date="2026-06-10T17:26:00Z" w16du:dateUtc="2026-06-10T09:26:00Z">
              <w:rPr>
                <w:sz w:val="16"/>
                <w:szCs w:val="16"/>
                <w:lang w:val="en-GB"/>
              </w:rPr>
            </w:rPrChange>
          </w:rPr>
          <w:t>3.38</w:t>
        </w:r>
        <w:r w:rsidR="00741E14" w:rsidRPr="00741E14">
          <w:rPr>
            <w:sz w:val="20"/>
            <w:szCs w:val="20"/>
            <w:lang w:val="en-GB"/>
            <w:rPrChange w:id="431" w:author="#WANG ZIHAO#" w:date="2026-06-10T17:26:00Z" w16du:dateUtc="2026-06-10T09:26:00Z">
              <w:rPr>
                <w:sz w:val="16"/>
                <w:szCs w:val="16"/>
                <w:lang w:val="en-GB"/>
              </w:rPr>
            </w:rPrChange>
          </w:rPr>
          <w:t xml:space="preserve">% </w:t>
        </w:r>
      </w:ins>
      <w:ins w:id="432" w:author="#WANG ZIHAO#" w:date="2026-06-10T17:27:00Z" w16du:dateUtc="2026-06-10T09:27:00Z">
        <w:r w:rsidR="00741E14">
          <w:rPr>
            <w:sz w:val="20"/>
            <w:szCs w:val="20"/>
            <w:lang w:val="en-GB"/>
          </w:rPr>
          <w:t xml:space="preserve">[95% CrI: </w:t>
        </w:r>
      </w:ins>
      <w:ins w:id="433" w:author="#WANG ZIHAO#" w:date="2026-06-10T17:26:00Z" w16du:dateUtc="2026-06-10T09:26:00Z">
        <w:r w:rsidR="00741E14" w:rsidRPr="00741E14">
          <w:rPr>
            <w:sz w:val="20"/>
            <w:szCs w:val="20"/>
            <w:lang w:val="en-GB"/>
            <w:rPrChange w:id="434" w:author="#WANG ZIHAO#" w:date="2026-06-10T17:26:00Z" w16du:dateUtc="2026-06-10T09:26:00Z">
              <w:rPr>
                <w:sz w:val="16"/>
                <w:szCs w:val="16"/>
                <w:lang w:val="en-GB"/>
              </w:rPr>
            </w:rPrChange>
          </w:rPr>
          <w:t>0.54</w:t>
        </w:r>
        <w:r w:rsidR="00741E14" w:rsidRPr="00741E14">
          <w:rPr>
            <w:sz w:val="20"/>
            <w:szCs w:val="20"/>
            <w:lang w:val="en-GB"/>
            <w:rPrChange w:id="435" w:author="#WANG ZIHAO#" w:date="2026-06-10T17:26:00Z" w16du:dateUtc="2026-06-10T09:26:00Z">
              <w:rPr>
                <w:sz w:val="16"/>
                <w:szCs w:val="16"/>
                <w:lang w:val="en-GB"/>
              </w:rPr>
            </w:rPrChange>
          </w:rPr>
          <w:t>%</w:t>
        </w:r>
        <w:r w:rsidR="00741E14" w:rsidRPr="00741E14">
          <w:rPr>
            <w:sz w:val="20"/>
            <w:szCs w:val="20"/>
            <w:lang w:val="en-GB"/>
            <w:rPrChange w:id="436" w:author="#WANG ZIHAO#" w:date="2026-06-10T17:26:00Z" w16du:dateUtc="2026-06-10T09:26:00Z">
              <w:rPr>
                <w:sz w:val="16"/>
                <w:szCs w:val="16"/>
                <w:lang w:val="en-GB"/>
              </w:rPr>
            </w:rPrChange>
          </w:rPr>
          <w:t xml:space="preserve"> – 17.93</w:t>
        </w:r>
        <w:r w:rsidR="00741E14" w:rsidRPr="00741E14">
          <w:rPr>
            <w:sz w:val="20"/>
            <w:szCs w:val="20"/>
            <w:lang w:val="en-GB"/>
            <w:rPrChange w:id="437" w:author="#WANG ZIHAO#" w:date="2026-06-10T17:26:00Z" w16du:dateUtc="2026-06-10T09:26:00Z">
              <w:rPr>
                <w:sz w:val="16"/>
                <w:szCs w:val="16"/>
                <w:lang w:val="en-GB"/>
              </w:rPr>
            </w:rPrChange>
          </w:rPr>
          <w:t>%</w:t>
        </w:r>
      </w:ins>
      <w:ins w:id="438" w:author="#WANG ZIHAO#" w:date="2026-06-10T17:27:00Z" w16du:dateUtc="2026-06-10T09:27:00Z">
        <w:r w:rsidR="00741E14">
          <w:rPr>
            <w:sz w:val="20"/>
            <w:szCs w:val="20"/>
            <w:lang w:val="en-GB"/>
          </w:rPr>
          <w:t>]</w:t>
        </w:r>
      </w:ins>
      <w:ins w:id="439" w:author="#WANG ZIHAO#" w:date="2026-06-10T17:26:00Z" w16du:dateUtc="2026-06-10T09:26:00Z">
        <w:r w:rsidR="00741E14" w:rsidRPr="00741E14">
          <w:rPr>
            <w:sz w:val="20"/>
            <w:szCs w:val="20"/>
            <w:lang w:val="en-GB"/>
            <w:rPrChange w:id="440" w:author="#WANG ZIHAO#" w:date="2026-06-10T17:26:00Z" w16du:dateUtc="2026-06-10T09:26:00Z">
              <w:rPr>
                <w:sz w:val="16"/>
                <w:szCs w:val="16"/>
                <w:lang w:val="en-GB"/>
              </w:rPr>
            </w:rPrChange>
          </w:rPr>
          <w:t xml:space="preserve"> </w:t>
        </w:r>
      </w:ins>
      <w:ins w:id="441" w:author="#WANG ZIHAO#" w:date="2026-06-10T17:27:00Z" w16du:dateUtc="2026-06-10T09:27:00Z">
        <w:r w:rsidR="00741E14">
          <w:rPr>
            <w:sz w:val="20"/>
            <w:szCs w:val="20"/>
            <w:lang w:val="en-GB"/>
          </w:rPr>
          <w:t xml:space="preserve">cumulative </w:t>
        </w:r>
      </w:ins>
      <w:ins w:id="442" w:author="#WANG ZIHAO#" w:date="2026-06-10T17:26:00Z" w16du:dateUtc="2026-06-10T09:26:00Z">
        <w:r w:rsidR="00741E14" w:rsidRPr="00741E14">
          <w:rPr>
            <w:sz w:val="20"/>
            <w:szCs w:val="20"/>
            <w:lang w:val="en-GB"/>
            <w:rPrChange w:id="443" w:author="#WANG ZIHAO#" w:date="2026-06-10T17:26:00Z" w16du:dateUtc="2026-06-10T09:26:00Z">
              <w:rPr>
                <w:sz w:val="16"/>
                <w:szCs w:val="16"/>
                <w:lang w:val="en-GB"/>
              </w:rPr>
            </w:rPrChange>
          </w:rPr>
          <w:t>decrease)</w:t>
        </w:r>
      </w:ins>
      <w:r w:rsidRPr="00741E14">
        <w:rPr>
          <w:sz w:val="20"/>
          <w:szCs w:val="20"/>
          <w:lang w:val="en-GB"/>
        </w:rPr>
        <w:t>. Conversely</w:t>
      </w:r>
      <w:r w:rsidRPr="00CF5428">
        <w:rPr>
          <w:sz w:val="20"/>
          <w:szCs w:val="20"/>
          <w:lang w:val="en-GB"/>
        </w:rPr>
        <w:t xml:space="preserve">, </w:t>
      </w:r>
      <w:r w:rsidRPr="00375E2D">
        <w:rPr>
          <w:sz w:val="20"/>
          <w:szCs w:val="20"/>
          <w:lang w:val="en-GB"/>
        </w:rPr>
        <w:t xml:space="preserve">implementation of a moderate-efficacy vaccine, administered either as a standalone intervention or in a combined strategy with doxy-PEP, achieves a </w:t>
      </w:r>
      <w:del w:id="444" w:author="Jue Tao Lim (Asst Prof)" w:date="2026-06-01T09:36:00Z" w16du:dateUtc="2026-06-01T16:36:00Z">
        <w:r w:rsidRPr="00375E2D" w:rsidDel="00D453D4">
          <w:rPr>
            <w:sz w:val="20"/>
            <w:szCs w:val="20"/>
            <w:lang w:val="en-GB"/>
          </w:rPr>
          <w:delText xml:space="preserve">profound and </w:delText>
        </w:r>
      </w:del>
      <w:r w:rsidRPr="00375E2D">
        <w:rPr>
          <w:sz w:val="20"/>
          <w:szCs w:val="20"/>
          <w:lang w:val="en-GB"/>
        </w:rPr>
        <w:t>sustained reduction in total infections</w:t>
      </w:r>
      <w:r w:rsidR="00375E2D">
        <w:rPr>
          <w:sz w:val="20"/>
          <w:szCs w:val="20"/>
          <w:lang w:val="en-GB"/>
        </w:rPr>
        <w:t xml:space="preserve">, </w:t>
      </w:r>
      <w:commentRangeStart w:id="445"/>
      <w:commentRangeStart w:id="446"/>
      <w:r w:rsidR="00375E2D" w:rsidRPr="00375E2D">
        <w:rPr>
          <w:sz w:val="20"/>
          <w:szCs w:val="20"/>
          <w:lang w:val="en-GB"/>
        </w:rPr>
        <w:t>avert</w:t>
      </w:r>
      <w:r w:rsidR="00375E2D">
        <w:rPr>
          <w:sz w:val="20"/>
          <w:szCs w:val="20"/>
          <w:lang w:val="en-GB"/>
        </w:rPr>
        <w:t>ing</w:t>
      </w:r>
      <w:r w:rsidR="00375E2D" w:rsidRPr="00375E2D">
        <w:rPr>
          <w:sz w:val="20"/>
          <w:szCs w:val="20"/>
          <w:lang w:val="en-GB"/>
        </w:rPr>
        <w:t xml:space="preserve"> a cumulative total of</w:t>
      </w:r>
      <w:ins w:id="447" w:author="#WANG ZIHAO#" w:date="2026-06-10T17:29:00Z" w16du:dateUtc="2026-06-10T09:29:00Z">
        <w:r w:rsidR="0057275E">
          <w:rPr>
            <w:sz w:val="20"/>
            <w:szCs w:val="20"/>
            <w:lang w:val="en-GB"/>
          </w:rPr>
          <w:t xml:space="preserve"> </w:t>
        </w:r>
      </w:ins>
      <w:del w:id="448" w:author="#WANG ZIHAO#" w:date="2026-06-10T17:29:00Z" w16du:dateUtc="2026-06-10T09:29:00Z">
        <w:r w:rsidR="00375E2D" w:rsidDel="0057275E">
          <w:rPr>
            <w:sz w:val="20"/>
            <w:szCs w:val="20"/>
            <w:lang w:val="en-GB"/>
          </w:rPr>
          <w:delText xml:space="preserve"> </w:delText>
        </w:r>
      </w:del>
      <w:r w:rsidR="00375E2D" w:rsidRPr="00375E2D">
        <w:rPr>
          <w:sz w:val="20"/>
          <w:szCs w:val="20"/>
          <w:lang w:val="en-GB"/>
        </w:rPr>
        <w:t>959100 (</w:t>
      </w:r>
      <w:ins w:id="449" w:author="#WANG ZIHAO#" w:date="2026-06-09T15:29:00Z" w16du:dateUtc="2026-06-09T07:29:00Z">
        <w:r w:rsidR="00A66D24">
          <w:rPr>
            <w:sz w:val="20"/>
            <w:szCs w:val="20"/>
            <w:lang w:val="en-GB"/>
          </w:rPr>
          <w:t>95% CrI:</w:t>
        </w:r>
        <w:r w:rsidR="00A66D24">
          <w:rPr>
            <w:sz w:val="20"/>
            <w:szCs w:val="20"/>
            <w:lang w:val="en-GB"/>
          </w:rPr>
          <w:t xml:space="preserve"> </w:t>
        </w:r>
      </w:ins>
      <w:r w:rsidR="00375E2D" w:rsidRPr="00375E2D">
        <w:rPr>
          <w:sz w:val="20"/>
          <w:szCs w:val="20"/>
          <w:lang w:val="en-GB"/>
        </w:rPr>
        <w:t xml:space="preserve">139400 – 254000) </w:t>
      </w:r>
      <w:r w:rsidR="00375E2D" w:rsidRPr="0057275E">
        <w:rPr>
          <w:sz w:val="20"/>
          <w:szCs w:val="20"/>
          <w:lang w:val="en-GB"/>
        </w:rPr>
        <w:t xml:space="preserve">infections </w:t>
      </w:r>
      <w:ins w:id="450" w:author="#WANG ZIHAO#" w:date="2026-06-10T17:29:00Z" w16du:dateUtc="2026-06-10T09:29:00Z">
        <w:r w:rsidR="0057275E" w:rsidRPr="0057275E">
          <w:rPr>
            <w:sz w:val="20"/>
            <w:szCs w:val="20"/>
            <w:lang w:val="en-GB"/>
          </w:rPr>
          <w:t>(</w:t>
        </w:r>
        <w:r w:rsidR="0057275E" w:rsidRPr="0057275E">
          <w:rPr>
            <w:sz w:val="20"/>
            <w:szCs w:val="20"/>
            <w:lang w:val="en-GB"/>
            <w:rPrChange w:id="451" w:author="#WANG ZIHAO#" w:date="2026-06-10T17:29:00Z" w16du:dateUtc="2026-06-10T09:29:00Z">
              <w:rPr>
                <w:sz w:val="16"/>
                <w:szCs w:val="16"/>
                <w:lang w:val="en-GB"/>
              </w:rPr>
            </w:rPrChange>
          </w:rPr>
          <w:t>38.88</w:t>
        </w:r>
        <w:r w:rsidR="0057275E" w:rsidRPr="0057275E">
          <w:rPr>
            <w:sz w:val="20"/>
            <w:szCs w:val="20"/>
            <w:lang w:val="en-GB"/>
            <w:rPrChange w:id="452" w:author="#WANG ZIHAO#" w:date="2026-06-10T17:29:00Z" w16du:dateUtc="2026-06-10T09:29:00Z">
              <w:rPr>
                <w:sz w:val="16"/>
                <w:szCs w:val="16"/>
                <w:lang w:val="en-GB"/>
              </w:rPr>
            </w:rPrChange>
          </w:rPr>
          <w:t xml:space="preserve">% [95% CrI: </w:t>
        </w:r>
        <w:r w:rsidR="0057275E" w:rsidRPr="0057275E">
          <w:rPr>
            <w:sz w:val="20"/>
            <w:szCs w:val="20"/>
            <w:lang w:val="en-GB"/>
            <w:rPrChange w:id="453" w:author="#WANG ZIHAO#" w:date="2026-06-10T17:29:00Z" w16du:dateUtc="2026-06-10T09:29:00Z">
              <w:rPr>
                <w:sz w:val="16"/>
                <w:szCs w:val="16"/>
                <w:lang w:val="en-GB"/>
              </w:rPr>
            </w:rPrChange>
          </w:rPr>
          <w:t>3.20</w:t>
        </w:r>
        <w:r w:rsidR="0057275E" w:rsidRPr="0057275E">
          <w:rPr>
            <w:sz w:val="20"/>
            <w:szCs w:val="20"/>
            <w:lang w:val="en-GB"/>
            <w:rPrChange w:id="454" w:author="#WANG ZIHAO#" w:date="2026-06-10T17:29:00Z" w16du:dateUtc="2026-06-10T09:29:00Z">
              <w:rPr>
                <w:sz w:val="16"/>
                <w:szCs w:val="16"/>
                <w:lang w:val="en-GB"/>
              </w:rPr>
            </w:rPrChange>
          </w:rPr>
          <w:t>%</w:t>
        </w:r>
        <w:r w:rsidR="0057275E" w:rsidRPr="0057275E">
          <w:rPr>
            <w:sz w:val="20"/>
            <w:szCs w:val="20"/>
            <w:lang w:val="en-GB"/>
            <w:rPrChange w:id="455" w:author="#WANG ZIHAO#" w:date="2026-06-10T17:29:00Z" w16du:dateUtc="2026-06-10T09:29:00Z">
              <w:rPr>
                <w:sz w:val="16"/>
                <w:szCs w:val="16"/>
                <w:lang w:val="en-GB"/>
              </w:rPr>
            </w:rPrChange>
          </w:rPr>
          <w:t xml:space="preserve"> – 83.54</w:t>
        </w:r>
        <w:r w:rsidR="0057275E" w:rsidRPr="0057275E">
          <w:rPr>
            <w:sz w:val="20"/>
            <w:szCs w:val="20"/>
            <w:lang w:val="en-GB"/>
            <w:rPrChange w:id="456" w:author="#WANG ZIHAO#" w:date="2026-06-10T17:29:00Z" w16du:dateUtc="2026-06-10T09:29:00Z">
              <w:rPr>
                <w:sz w:val="16"/>
                <w:szCs w:val="16"/>
                <w:lang w:val="en-GB"/>
              </w:rPr>
            </w:rPrChange>
          </w:rPr>
          <w:t>%] cumulative decrease)</w:t>
        </w:r>
        <w:r w:rsidR="0057275E">
          <w:rPr>
            <w:sz w:val="16"/>
            <w:szCs w:val="16"/>
            <w:lang w:val="en-GB"/>
          </w:rPr>
          <w:t xml:space="preserve"> </w:t>
        </w:r>
      </w:ins>
      <w:r w:rsidR="00375E2D" w:rsidRPr="00375E2D">
        <w:rPr>
          <w:sz w:val="20"/>
          <w:szCs w:val="20"/>
          <w:lang w:val="en-GB"/>
        </w:rPr>
        <w:t>and 1055400 (</w:t>
      </w:r>
      <w:ins w:id="457" w:author="#WANG ZIHAO#" w:date="2026-06-09T15:29:00Z" w16du:dateUtc="2026-06-09T07:29:00Z">
        <w:r w:rsidR="00A66D24">
          <w:rPr>
            <w:sz w:val="20"/>
            <w:szCs w:val="20"/>
            <w:lang w:val="en-GB"/>
          </w:rPr>
          <w:t>95% CrI:</w:t>
        </w:r>
        <w:r w:rsidR="00A66D24">
          <w:rPr>
            <w:sz w:val="20"/>
            <w:szCs w:val="20"/>
            <w:lang w:val="en-GB"/>
          </w:rPr>
          <w:t xml:space="preserve"> </w:t>
        </w:r>
      </w:ins>
      <w:r w:rsidR="00375E2D" w:rsidRPr="00375E2D">
        <w:rPr>
          <w:sz w:val="20"/>
          <w:szCs w:val="20"/>
          <w:lang w:val="en-GB"/>
        </w:rPr>
        <w:t xml:space="preserve">200300 – 2647700) </w:t>
      </w:r>
      <w:r w:rsidR="00375E2D" w:rsidRPr="0057275E">
        <w:rPr>
          <w:sz w:val="20"/>
          <w:szCs w:val="20"/>
          <w:lang w:val="en-GB"/>
        </w:rPr>
        <w:t>infections</w:t>
      </w:r>
      <w:ins w:id="458" w:author="#WANG ZIHAO#" w:date="2026-06-09T15:30:00Z" w16du:dateUtc="2026-06-09T07:30:00Z">
        <w:r w:rsidR="00A66D24" w:rsidRPr="0057275E">
          <w:rPr>
            <w:sz w:val="20"/>
            <w:szCs w:val="20"/>
            <w:lang w:val="en-GB"/>
          </w:rPr>
          <w:t xml:space="preserve"> </w:t>
        </w:r>
      </w:ins>
      <w:ins w:id="459" w:author="#WANG ZIHAO#" w:date="2026-06-10T17:30:00Z" w16du:dateUtc="2026-06-10T09:30:00Z">
        <w:r w:rsidR="0057275E" w:rsidRPr="0057275E">
          <w:rPr>
            <w:sz w:val="20"/>
            <w:szCs w:val="20"/>
            <w:lang w:val="en-GB"/>
          </w:rPr>
          <w:t>(</w:t>
        </w:r>
        <w:r w:rsidR="0057275E" w:rsidRPr="0057275E">
          <w:rPr>
            <w:sz w:val="20"/>
            <w:szCs w:val="20"/>
            <w:lang w:val="en-GB"/>
            <w:rPrChange w:id="460" w:author="#WANG ZIHAO#" w:date="2026-06-10T17:30:00Z" w16du:dateUtc="2026-06-10T09:30:00Z">
              <w:rPr>
                <w:sz w:val="16"/>
                <w:szCs w:val="16"/>
                <w:lang w:val="en-GB"/>
              </w:rPr>
            </w:rPrChange>
          </w:rPr>
          <w:t>44.10</w:t>
        </w:r>
        <w:r w:rsidR="0057275E" w:rsidRPr="0057275E">
          <w:rPr>
            <w:sz w:val="20"/>
            <w:szCs w:val="20"/>
            <w:lang w:val="en-GB"/>
            <w:rPrChange w:id="461" w:author="#WANG ZIHAO#" w:date="2026-06-10T17:30:00Z" w16du:dateUtc="2026-06-10T09:30:00Z">
              <w:rPr>
                <w:sz w:val="16"/>
                <w:szCs w:val="16"/>
                <w:lang w:val="en-GB"/>
              </w:rPr>
            </w:rPrChange>
          </w:rPr>
          <w:t xml:space="preserve">% [95% CrI: </w:t>
        </w:r>
        <w:r w:rsidR="0057275E" w:rsidRPr="0057275E">
          <w:rPr>
            <w:sz w:val="20"/>
            <w:szCs w:val="20"/>
            <w:lang w:val="en-GB"/>
            <w:rPrChange w:id="462" w:author="#WANG ZIHAO#" w:date="2026-06-10T17:30:00Z" w16du:dateUtc="2026-06-10T09:30:00Z">
              <w:rPr>
                <w:sz w:val="16"/>
                <w:szCs w:val="16"/>
                <w:lang w:val="en-GB"/>
              </w:rPr>
            </w:rPrChange>
          </w:rPr>
          <w:t>4.18</w:t>
        </w:r>
        <w:r w:rsidR="0057275E" w:rsidRPr="0057275E">
          <w:rPr>
            <w:sz w:val="20"/>
            <w:szCs w:val="20"/>
            <w:lang w:val="en-GB"/>
            <w:rPrChange w:id="463" w:author="#WANG ZIHAO#" w:date="2026-06-10T17:30:00Z" w16du:dateUtc="2026-06-10T09:30:00Z">
              <w:rPr>
                <w:sz w:val="16"/>
                <w:szCs w:val="16"/>
                <w:lang w:val="en-GB"/>
              </w:rPr>
            </w:rPrChange>
          </w:rPr>
          <w:t>%</w:t>
        </w:r>
        <w:r w:rsidR="0057275E" w:rsidRPr="0057275E">
          <w:rPr>
            <w:sz w:val="20"/>
            <w:szCs w:val="20"/>
            <w:lang w:val="en-GB"/>
            <w:rPrChange w:id="464" w:author="#WANG ZIHAO#" w:date="2026-06-10T17:30:00Z" w16du:dateUtc="2026-06-10T09:30:00Z">
              <w:rPr>
                <w:sz w:val="16"/>
                <w:szCs w:val="16"/>
                <w:lang w:val="en-GB"/>
              </w:rPr>
            </w:rPrChange>
          </w:rPr>
          <w:t xml:space="preserve"> – 86.62</w:t>
        </w:r>
        <w:r w:rsidR="0057275E" w:rsidRPr="0057275E">
          <w:rPr>
            <w:sz w:val="20"/>
            <w:szCs w:val="20"/>
            <w:lang w:val="en-GB"/>
            <w:rPrChange w:id="465" w:author="#WANG ZIHAO#" w:date="2026-06-10T17:30:00Z" w16du:dateUtc="2026-06-10T09:30:00Z">
              <w:rPr>
                <w:sz w:val="16"/>
                <w:szCs w:val="16"/>
                <w:lang w:val="en-GB"/>
              </w:rPr>
            </w:rPrChange>
          </w:rPr>
          <w:t xml:space="preserve">%] cumulative decrease) </w:t>
        </w:r>
      </w:ins>
      <w:ins w:id="466" w:author="#WANG ZIHAO#" w:date="2026-06-09T15:30:00Z" w16du:dateUtc="2026-06-09T07:30:00Z">
        <w:r w:rsidR="00A66D24" w:rsidRPr="0057275E">
          <w:rPr>
            <w:sz w:val="20"/>
            <w:szCs w:val="20"/>
            <w:lang w:val="en-GB"/>
          </w:rPr>
          <w:t>across</w:t>
        </w:r>
        <w:r w:rsidR="00A66D24">
          <w:rPr>
            <w:sz w:val="20"/>
            <w:szCs w:val="20"/>
            <w:lang w:val="en-GB"/>
          </w:rPr>
          <w:t xml:space="preserve"> the 15-year horizon</w:t>
        </w:r>
      </w:ins>
      <w:r w:rsidR="00375E2D">
        <w:rPr>
          <w:sz w:val="20"/>
          <w:szCs w:val="20"/>
          <w:lang w:val="en-GB"/>
        </w:rPr>
        <w:t>, respectively</w:t>
      </w:r>
      <w:commentRangeEnd w:id="445"/>
      <w:r w:rsidR="00D453D4">
        <w:rPr>
          <w:rStyle w:val="CommentReference"/>
          <w:sz w:val="20"/>
          <w:szCs w:val="20"/>
          <w:lang w:val="en-GB"/>
        </w:rPr>
        <w:commentReference w:id="445"/>
      </w:r>
      <w:commentRangeEnd w:id="446"/>
      <w:r w:rsidR="00A66D24">
        <w:rPr>
          <w:rStyle w:val="CommentReference"/>
          <w:sz w:val="20"/>
          <w:szCs w:val="20"/>
          <w:lang w:val="en-GB"/>
        </w:rPr>
        <w:commentReference w:id="446"/>
      </w:r>
      <w:r w:rsidR="00375E2D">
        <w:rPr>
          <w:sz w:val="20"/>
          <w:szCs w:val="20"/>
          <w:lang w:val="en-GB"/>
        </w:rPr>
        <w:t xml:space="preserve">. </w:t>
      </w:r>
      <w:commentRangeStart w:id="467"/>
      <w:commentRangeStart w:id="468"/>
      <w:r w:rsidR="00580754" w:rsidRPr="00375E2D">
        <w:rPr>
          <w:sz w:val="20"/>
          <w:szCs w:val="20"/>
          <w:lang w:val="en-GB"/>
        </w:rPr>
        <w:t>Th</w:t>
      </w:r>
      <w:r w:rsidR="00580754">
        <w:rPr>
          <w:sz w:val="20"/>
          <w:szCs w:val="20"/>
          <w:lang w:val="en-GB"/>
        </w:rPr>
        <w:t>ese</w:t>
      </w:r>
      <w:r w:rsidR="00580754" w:rsidRPr="00375E2D">
        <w:rPr>
          <w:sz w:val="20"/>
          <w:szCs w:val="20"/>
          <w:lang w:val="en-GB"/>
        </w:rPr>
        <w:t xml:space="preserve"> sustained controls</w:t>
      </w:r>
      <w:r w:rsidR="00375E2D">
        <w:rPr>
          <w:sz w:val="20"/>
          <w:szCs w:val="20"/>
          <w:lang w:val="en-GB"/>
        </w:rPr>
        <w:t xml:space="preserve"> </w:t>
      </w:r>
      <w:r w:rsidRPr="00375E2D">
        <w:rPr>
          <w:sz w:val="20"/>
          <w:szCs w:val="20"/>
          <w:lang w:val="en-GB"/>
        </w:rPr>
        <w:t>establish a lower absolute transmission equilibrium that remains stable through 204</w:t>
      </w:r>
      <w:r w:rsidR="000D5A6E" w:rsidRPr="00375E2D">
        <w:rPr>
          <w:sz w:val="20"/>
          <w:szCs w:val="20"/>
          <w:lang w:val="en-GB"/>
        </w:rPr>
        <w:t xml:space="preserve">1 that </w:t>
      </w:r>
      <w:del w:id="469" w:author="Jue Tao Lim (Asst Prof)" w:date="2026-06-01T09:36:00Z" w16du:dateUtc="2026-06-01T16:36:00Z">
        <w:r w:rsidR="000D5A6E" w:rsidRPr="00375E2D" w:rsidDel="00D453D4">
          <w:rPr>
            <w:sz w:val="20"/>
            <w:szCs w:val="20"/>
            <w:lang w:val="en-GB"/>
          </w:rPr>
          <w:delText xml:space="preserve">yields </w:delText>
        </w:r>
      </w:del>
      <w:ins w:id="470" w:author="Jue Tao Lim (Asst Prof)" w:date="2026-06-01T09:36:00Z" w16du:dateUtc="2026-06-01T16:36:00Z">
        <w:r w:rsidR="00D453D4">
          <w:rPr>
            <w:sz w:val="20"/>
            <w:szCs w:val="20"/>
            <w:lang w:val="en-GB"/>
          </w:rPr>
          <w:t>projects</w:t>
        </w:r>
        <w:r w:rsidR="00D453D4" w:rsidRPr="00375E2D">
          <w:rPr>
            <w:sz w:val="20"/>
            <w:szCs w:val="20"/>
            <w:lang w:val="en-GB"/>
          </w:rPr>
          <w:t xml:space="preserve"> </w:t>
        </w:r>
      </w:ins>
      <w:r w:rsidR="00231ACA" w:rsidRPr="00375E2D">
        <w:rPr>
          <w:sz w:val="20"/>
          <w:szCs w:val="20"/>
          <w:lang w:val="en-GB"/>
        </w:rPr>
        <w:t>99300 (</w:t>
      </w:r>
      <w:ins w:id="471" w:author="#WANG ZIHAO#" w:date="2026-06-09T15:29:00Z" w16du:dateUtc="2026-06-09T07:29:00Z">
        <w:r w:rsidR="00A66D24">
          <w:rPr>
            <w:sz w:val="20"/>
            <w:szCs w:val="20"/>
            <w:lang w:val="en-GB"/>
          </w:rPr>
          <w:t>95% CrI:</w:t>
        </w:r>
        <w:r w:rsidR="00A66D24">
          <w:rPr>
            <w:sz w:val="20"/>
            <w:szCs w:val="20"/>
            <w:lang w:val="en-GB"/>
          </w:rPr>
          <w:t xml:space="preserve"> </w:t>
        </w:r>
      </w:ins>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521900) infections under vaccination </w:t>
      </w:r>
      <w:r w:rsidR="00346D43">
        <w:rPr>
          <w:sz w:val="20"/>
          <w:szCs w:val="20"/>
          <w:lang w:val="en-GB"/>
        </w:rPr>
        <w:t>standalone intervention</w:t>
      </w:r>
      <w:r w:rsidR="00231ACA" w:rsidRPr="00375E2D">
        <w:rPr>
          <w:sz w:val="20"/>
          <w:szCs w:val="20"/>
          <w:lang w:val="en-GB"/>
        </w:rPr>
        <w:t xml:space="preserve"> compared with 94300 (</w:t>
      </w:r>
      <w:ins w:id="472" w:author="#WANG ZIHAO#" w:date="2026-06-09T15:29:00Z" w16du:dateUtc="2026-06-09T07:29:00Z">
        <w:r w:rsidR="00A66D24">
          <w:rPr>
            <w:sz w:val="20"/>
            <w:szCs w:val="20"/>
            <w:lang w:val="en-GB"/>
          </w:rPr>
          <w:t>95% CrI:</w:t>
        </w:r>
        <w:r w:rsidR="00A66D24">
          <w:rPr>
            <w:sz w:val="20"/>
            <w:szCs w:val="20"/>
            <w:lang w:val="en-GB"/>
          </w:rPr>
          <w:t xml:space="preserve"> </w:t>
        </w:r>
      </w:ins>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518300) under the </w:t>
      </w:r>
      <w:r w:rsidR="00CF1286">
        <w:rPr>
          <w:sz w:val="20"/>
          <w:szCs w:val="20"/>
          <w:lang w:val="en-GB"/>
        </w:rPr>
        <w:t xml:space="preserve">combined </w:t>
      </w:r>
      <w:r w:rsidR="00231ACA" w:rsidRPr="00375E2D">
        <w:rPr>
          <w:sz w:val="20"/>
          <w:szCs w:val="20"/>
          <w:lang w:val="en-GB"/>
        </w:rPr>
        <w:t>intervention.</w:t>
      </w:r>
      <w:commentRangeEnd w:id="467"/>
      <w:del w:id="473" w:author="Jue Tao Lim (Asst Prof)" w:date="2026-06-01T15:24:00Z" w16du:dateUtc="2026-06-01T22:24:00Z">
        <w:r w:rsidR="00D453D4" w:rsidRPr="002A0E4F" w:rsidDel="00B83724">
          <w:rPr>
            <w:rStyle w:val="CommentReference"/>
            <w:sz w:val="24"/>
            <w:szCs w:val="24"/>
          </w:rPr>
          <w:commentReference w:id="467"/>
        </w:r>
      </w:del>
      <w:commentRangeEnd w:id="468"/>
      <w:r w:rsidR="002A0E4F" w:rsidRPr="002A0E4F">
        <w:rPr>
          <w:rStyle w:val="CommentReference"/>
          <w:sz w:val="24"/>
          <w:szCs w:val="24"/>
        </w:rPr>
        <w:commentReference w:id="468"/>
      </w:r>
      <w:ins w:id="474" w:author="#WANG ZIHAO#" w:date="2026-06-09T15:43:00Z" w16du:dateUtc="2026-06-09T07:43:00Z">
        <w:r w:rsidR="002A0E4F" w:rsidRPr="002A0E4F">
          <w:t xml:space="preserve"> </w:t>
        </w:r>
        <w:r w:rsidR="002A0E4F" w:rsidRPr="002A0E4F">
          <w:rPr>
            <w:sz w:val="20"/>
            <w:szCs w:val="20"/>
            <w:lang w:val="en-GB"/>
          </w:rPr>
          <w:t xml:space="preserve">Crucially, over the 15-year operational horizon, the long-term annual incidence of </w:t>
        </w:r>
        <w:r w:rsidR="002A0E4F" w:rsidRPr="002A0E4F">
          <w:rPr>
            <w:i/>
            <w:iCs/>
            <w:sz w:val="20"/>
            <w:szCs w:val="20"/>
            <w:lang w:val="en-GB"/>
            <w:rPrChange w:id="475" w:author="#WANG ZIHAO#" w:date="2026-06-09T15:44:00Z" w16du:dateUtc="2026-06-09T07:44:00Z">
              <w:rPr>
                <w:sz w:val="20"/>
                <w:szCs w:val="20"/>
                <w:lang w:val="en-GB"/>
              </w:rPr>
            </w:rPrChange>
          </w:rPr>
          <w:t>N</w:t>
        </w:r>
      </w:ins>
      <w:ins w:id="476" w:author="#WANG ZIHAO#" w:date="2026-06-09T15:44:00Z" w16du:dateUtc="2026-06-09T07:44:00Z">
        <w:r w:rsidR="002A0E4F">
          <w:rPr>
            <w:i/>
            <w:iCs/>
            <w:sz w:val="20"/>
            <w:szCs w:val="20"/>
            <w:lang w:val="en-GB"/>
          </w:rPr>
          <w:t>.</w:t>
        </w:r>
      </w:ins>
      <w:ins w:id="477" w:author="#WANG ZIHAO#" w:date="2026-06-09T15:43:00Z" w16du:dateUtc="2026-06-09T07:43:00Z">
        <w:r w:rsidR="002A0E4F" w:rsidRPr="002A0E4F">
          <w:rPr>
            <w:i/>
            <w:iCs/>
            <w:sz w:val="20"/>
            <w:szCs w:val="20"/>
            <w:lang w:val="en-GB"/>
            <w:rPrChange w:id="478" w:author="#WANG ZIHAO#" w:date="2026-06-09T15:44:00Z" w16du:dateUtc="2026-06-09T07:44:00Z">
              <w:rPr>
                <w:sz w:val="20"/>
                <w:szCs w:val="20"/>
                <w:lang w:val="en-GB"/>
              </w:rPr>
            </w:rPrChange>
          </w:rPr>
          <w:t xml:space="preserve"> gonorrhoeae</w:t>
        </w:r>
        <w:r w:rsidR="002A0E4F" w:rsidRPr="002A0E4F">
          <w:rPr>
            <w:sz w:val="20"/>
            <w:szCs w:val="20"/>
            <w:lang w:val="en-GB"/>
          </w:rPr>
          <w:t xml:space="preserve"> infection under the standalone doxy-PEP strategy converged with the baseline counterfactual, demonstrating that </w:t>
        </w:r>
      </w:ins>
      <w:ins w:id="479" w:author="#WANG ZIHAO#" w:date="2026-06-09T15:44:00Z" w16du:dateUtc="2026-06-09T07:44:00Z">
        <w:r w:rsidR="002A0E4F" w:rsidRPr="002A0E4F">
          <w:rPr>
            <w:sz w:val="20"/>
            <w:szCs w:val="20"/>
            <w:lang w:val="en-GB"/>
          </w:rPr>
          <w:t xml:space="preserve">standalone doxy-PEP strategy </w:t>
        </w:r>
      </w:ins>
      <w:ins w:id="480" w:author="#WANG ZIHAO#" w:date="2026-06-09T15:43:00Z" w16du:dateUtc="2026-06-09T07:43:00Z">
        <w:r w:rsidR="002A0E4F" w:rsidRPr="002A0E4F">
          <w:rPr>
            <w:sz w:val="20"/>
            <w:szCs w:val="20"/>
            <w:lang w:val="en-GB"/>
          </w:rPr>
          <w:t xml:space="preserve">is ultimately ineffective at sustaining population-level incidence reductions. This long-term futility is driven by the rapid competitive release and ecological replacement of susceptible strain by </w:t>
        </w:r>
      </w:ins>
      <w:ins w:id="481" w:author="#WANG ZIHAO#" w:date="2026-06-09T15:44:00Z" w16du:dateUtc="2026-06-09T07:44:00Z">
        <w:r w:rsidR="002A0E4F">
          <w:rPr>
            <w:sz w:val="20"/>
            <w:szCs w:val="20"/>
            <w:lang w:val="en-GB"/>
          </w:rPr>
          <w:t>Tet-R</w:t>
        </w:r>
      </w:ins>
      <w:ins w:id="482" w:author="#WANG ZIHAO#" w:date="2026-06-09T15:43:00Z" w16du:dateUtc="2026-06-09T07:43:00Z">
        <w:r w:rsidR="002A0E4F" w:rsidRPr="002A0E4F">
          <w:rPr>
            <w:sz w:val="20"/>
            <w:szCs w:val="20"/>
            <w:lang w:val="en-GB"/>
          </w:rPr>
          <w:t xml:space="preserve"> </w:t>
        </w:r>
      </w:ins>
      <w:ins w:id="483" w:author="#WANG ZIHAO#" w:date="2026-06-10T17:11:00Z" w16du:dateUtc="2026-06-10T09:11:00Z">
        <w:r w:rsidR="003C774C">
          <w:rPr>
            <w:sz w:val="20"/>
            <w:szCs w:val="20"/>
            <w:lang w:val="en-GB"/>
          </w:rPr>
          <w:t>strain</w:t>
        </w:r>
      </w:ins>
      <w:ins w:id="484" w:author="#WANG ZIHAO#" w:date="2026-06-09T15:43:00Z" w16du:dateUtc="2026-06-09T07:43:00Z">
        <w:r w:rsidR="002A0E4F" w:rsidRPr="002A0E4F">
          <w:rPr>
            <w:sz w:val="20"/>
            <w:szCs w:val="20"/>
            <w:lang w:val="en-GB"/>
          </w:rPr>
          <w:t xml:space="preserve">. Mirroring this dynamic, the long-term epidemiological trajectories of the standalone vaccination strategy and the combined dual-intervention framework also converged to </w:t>
        </w:r>
      </w:ins>
      <w:ins w:id="485" w:author="#WANG ZIHAO#" w:date="2026-06-09T15:45:00Z" w16du:dateUtc="2026-06-09T07:45:00Z">
        <w:r w:rsidR="002A0E4F">
          <w:rPr>
            <w:sz w:val="20"/>
            <w:szCs w:val="20"/>
            <w:lang w:val="en-GB"/>
          </w:rPr>
          <w:t>quantitively</w:t>
        </w:r>
      </w:ins>
      <w:ins w:id="486" w:author="#WANG ZIHAO#" w:date="2026-06-09T15:43:00Z" w16du:dateUtc="2026-06-09T07:43:00Z">
        <w:r w:rsidR="002A0E4F" w:rsidRPr="002A0E4F">
          <w:rPr>
            <w:sz w:val="20"/>
            <w:szCs w:val="20"/>
            <w:lang w:val="en-GB"/>
          </w:rPr>
          <w:t xml:space="preserve"> indistinguishable endpoints, indicating that the long-run epidemic volume is fundamentally governed by the transmission-blocking efficacy of the vaccine rather than the selective pressure of </w:t>
        </w:r>
      </w:ins>
      <w:ins w:id="487" w:author="#WANG ZIHAO#" w:date="2026-06-09T15:46:00Z" w16du:dateUtc="2026-06-09T07:46:00Z">
        <w:r w:rsidR="002A0E4F">
          <w:rPr>
            <w:sz w:val="20"/>
            <w:szCs w:val="20"/>
            <w:lang w:val="en-GB"/>
          </w:rPr>
          <w:t>doxy-PEP</w:t>
        </w:r>
      </w:ins>
      <w:ins w:id="488" w:author="#WANG ZIHAO#" w:date="2026-06-09T15:43:00Z" w16du:dateUtc="2026-06-09T07:43:00Z">
        <w:r w:rsidR="002A0E4F" w:rsidRPr="002A0E4F">
          <w:rPr>
            <w:sz w:val="20"/>
            <w:szCs w:val="20"/>
            <w:lang w:val="en-GB"/>
          </w:rPr>
          <w:t>.</w:t>
        </w:r>
      </w:ins>
    </w:p>
    <w:p w14:paraId="43B8C3DE" w14:textId="550AFBB2" w:rsidR="00FC56AA" w:rsidRPr="00CF5428" w:rsidDel="00B83724" w:rsidRDefault="00B83724" w:rsidP="006E0D5A">
      <w:pPr>
        <w:pStyle w:val="NormalWeb"/>
        <w:spacing w:line="276" w:lineRule="auto"/>
        <w:jc w:val="both"/>
        <w:rPr>
          <w:del w:id="489" w:author="Jue Tao Lim (Asst Prof)" w:date="2026-06-01T15:24:00Z" w16du:dateUtc="2026-06-01T22:24:00Z"/>
          <w:sz w:val="20"/>
          <w:szCs w:val="20"/>
          <w:lang w:val="en-GB"/>
        </w:rPr>
      </w:pPr>
      <w:ins w:id="490" w:author="Jue Tao Lim (Asst Prof)" w:date="2026-06-01T15:24:00Z" w16du:dateUtc="2026-06-01T22:24:00Z">
        <w:r w:rsidRPr="00B83724">
          <w:rPr>
            <w:sz w:val="20"/>
            <w:szCs w:val="20"/>
            <w:lang w:val="en-GB"/>
            <w:rPrChange w:id="491" w:author="Jue Tao Lim (Asst Prof)" w:date="2026-06-01T15:24:00Z" w16du:dateUtc="2026-06-01T22:24:00Z">
              <w:rPr>
                <w:sz w:val="20"/>
                <w:szCs w:val="20"/>
                <w:highlight w:val="yellow"/>
                <w:lang w:val="en-GB"/>
              </w:rPr>
            </w:rPrChange>
          </w:rPr>
          <w:t xml:space="preserve">Differences in projected strain-specific incidence highlight the selection pressures </w:t>
        </w:r>
      </w:ins>
    </w:p>
    <w:p w14:paraId="765CFF9D" w14:textId="1F20037B" w:rsidR="00FC56AA" w:rsidRDefault="00FC56AA" w:rsidP="00B83724">
      <w:pPr>
        <w:pStyle w:val="NormalWeb"/>
        <w:spacing w:line="276" w:lineRule="auto"/>
        <w:jc w:val="both"/>
        <w:rPr>
          <w:sz w:val="20"/>
          <w:szCs w:val="20"/>
          <w:lang w:val="en-GB"/>
        </w:rPr>
      </w:pPr>
      <w:del w:id="492" w:author="Jue Tao Lim (Asst Prof)" w:date="2026-06-01T15:24:00Z" w16du:dateUtc="2026-06-01T22:24:00Z">
        <w:r w:rsidRPr="00CF5428" w:rsidDel="00B83724">
          <w:rPr>
            <w:sz w:val="20"/>
            <w:szCs w:val="20"/>
            <w:lang w:val="en-GB"/>
          </w:rPr>
          <w:delText xml:space="preserve">Disaggregated strain trajectories illuminate the intense selection pressures </w:delText>
        </w:r>
      </w:del>
      <w:r w:rsidRPr="00CF5428">
        <w:rPr>
          <w:sz w:val="20"/>
          <w:szCs w:val="20"/>
          <w:lang w:val="en-GB"/>
        </w:rPr>
        <w:t>exerted by targeted antibiotic prophylaxis</w:t>
      </w:r>
      <w:del w:id="493" w:author="Jue Tao Lim (Asst Prof)" w:date="2026-06-01T15:24:00Z" w16du:dateUtc="2026-06-01T22:24:00Z">
        <w:r w:rsidRPr="00CF5428" w:rsidDel="00B83724">
          <w:rPr>
            <w:sz w:val="20"/>
            <w:szCs w:val="20"/>
            <w:lang w:val="en-GB"/>
          </w:rPr>
          <w:delText xml:space="preserve"> on phenotypic composition</w:delText>
        </w:r>
      </w:del>
      <w:r w:rsidRPr="00CF5428">
        <w:rPr>
          <w:sz w:val="20"/>
          <w:szCs w:val="20"/>
          <w:lang w:val="en-GB"/>
        </w:rPr>
        <w:t xml:space="preserve">. Under the no-intervention baseline, </w:t>
      </w:r>
      <w:r w:rsidR="006C6B2C" w:rsidRPr="00CF5428">
        <w:rPr>
          <w:sz w:val="20"/>
          <w:szCs w:val="20"/>
          <w:lang w:val="en-GB"/>
        </w:rPr>
        <w:t>susceptible</w:t>
      </w:r>
      <w:r w:rsidRPr="00CF5428">
        <w:rPr>
          <w:sz w:val="20"/>
          <w:szCs w:val="20"/>
          <w:lang w:val="en-GB"/>
        </w:rPr>
        <w:t xml:space="preserve"> (wild-type) infections increase linearly</w:t>
      </w:r>
      <w:r w:rsidR="00DC03AD">
        <w:rPr>
          <w:sz w:val="20"/>
          <w:szCs w:val="20"/>
          <w:lang w:val="en-GB"/>
        </w:rPr>
        <w:t xml:space="preserve"> to 129100 (</w:t>
      </w:r>
      <w:ins w:id="494" w:author="#WANG ZIHAO#" w:date="2026-06-09T15:29:00Z" w16du:dateUtc="2026-06-09T07:29:00Z">
        <w:r w:rsidR="00A66D24">
          <w:rPr>
            <w:sz w:val="20"/>
            <w:szCs w:val="20"/>
            <w:lang w:val="en-GB"/>
          </w:rPr>
          <w:t>95% CrI:</w:t>
        </w:r>
        <w:r w:rsidR="00A66D24">
          <w:rPr>
            <w:sz w:val="20"/>
            <w:szCs w:val="20"/>
            <w:lang w:val="en-GB"/>
          </w:rPr>
          <w:t xml:space="preserve"> </w:t>
        </w:r>
      </w:ins>
      <w:r w:rsidR="00DC03AD">
        <w:rPr>
          <w:sz w:val="20"/>
          <w:szCs w:val="20"/>
          <w:lang w:val="en-GB"/>
        </w:rPr>
        <w:t xml:space="preserve">19300 </w:t>
      </w:r>
      <w:r w:rsidR="00880CDF">
        <w:rPr>
          <w:sz w:val="20"/>
          <w:szCs w:val="20"/>
          <w:lang w:val="en-GB"/>
        </w:rPr>
        <w:t>–</w:t>
      </w:r>
      <w:r w:rsidR="00DC03AD">
        <w:rPr>
          <w:sz w:val="20"/>
          <w:szCs w:val="20"/>
          <w:lang w:val="en-GB"/>
        </w:rPr>
        <w:t xml:space="preserve"> 430000) </w:t>
      </w:r>
      <w:r w:rsidR="00880CDF" w:rsidRPr="00880CDF">
        <w:rPr>
          <w:sz w:val="20"/>
          <w:szCs w:val="20"/>
          <w:lang w:val="en-GB"/>
        </w:rPr>
        <w:t>by year 15</w:t>
      </w:r>
      <w:r w:rsidR="00880CDF">
        <w:rPr>
          <w:sz w:val="20"/>
          <w:szCs w:val="20"/>
          <w:lang w:val="en-GB"/>
        </w:rPr>
        <w:t>.</w:t>
      </w:r>
      <w:r w:rsidRPr="00CF5428">
        <w:rPr>
          <w:sz w:val="20"/>
          <w:szCs w:val="20"/>
          <w:lang w:val="en-GB"/>
        </w:rPr>
        <w:t xml:space="preserve"> </w:t>
      </w:r>
      <w:r w:rsidR="00880CDF">
        <w:rPr>
          <w:sz w:val="20"/>
          <w:szCs w:val="20"/>
          <w:lang w:val="en-GB"/>
        </w:rPr>
        <w:t>H</w:t>
      </w:r>
      <w:r w:rsidRPr="00CF5428">
        <w:rPr>
          <w:sz w:val="20"/>
          <w:szCs w:val="20"/>
          <w:lang w:val="en-GB"/>
        </w:rPr>
        <w:t xml:space="preserve">owever, </w:t>
      </w:r>
      <w:del w:id="495" w:author="Jue Tao Lim (Asst Prof)" w:date="2026-06-01T15:25:00Z" w16du:dateUtc="2026-06-01T22:25:00Z">
        <w:r w:rsidRPr="00CF5428" w:rsidDel="004849EC">
          <w:rPr>
            <w:sz w:val="20"/>
            <w:szCs w:val="20"/>
            <w:lang w:val="en-GB"/>
          </w:rPr>
          <w:delText>they undergo</w:delText>
        </w:r>
      </w:del>
      <w:ins w:id="496" w:author="Jue Tao Lim (Asst Prof)" w:date="2026-06-01T15:26:00Z" w16du:dateUtc="2026-06-01T22:26:00Z">
        <w:r w:rsidR="004849EC">
          <w:rPr>
            <w:sz w:val="20"/>
            <w:szCs w:val="20"/>
            <w:lang w:val="en-GB"/>
          </w:rPr>
          <w:t>gonococcal infections</w:t>
        </w:r>
      </w:ins>
      <w:r w:rsidRPr="00CF5428">
        <w:rPr>
          <w:sz w:val="20"/>
          <w:szCs w:val="20"/>
          <w:lang w:val="en-GB"/>
        </w:rPr>
        <w:t xml:space="preserve"> </w:t>
      </w:r>
      <w:ins w:id="497" w:author="Jue Tao Lim (Asst Prof)" w:date="2026-06-01T15:26:00Z" w16du:dateUtc="2026-06-01T22:26:00Z">
        <w:r w:rsidR="004849EC">
          <w:rPr>
            <w:sz w:val="20"/>
            <w:szCs w:val="20"/>
            <w:lang w:val="en-GB"/>
          </w:rPr>
          <w:t xml:space="preserve">by the susceptible strain rapidly decline in incidence to </w:t>
        </w:r>
      </w:ins>
      <w:del w:id="498" w:author="Jue Tao Lim (Asst Prof)" w:date="2026-06-01T15:26:00Z" w16du:dateUtc="2026-06-01T22:26:00Z">
        <w:r w:rsidRPr="00CF5428" w:rsidDel="004849EC">
          <w:rPr>
            <w:sz w:val="20"/>
            <w:szCs w:val="20"/>
            <w:lang w:val="en-GB"/>
          </w:rPr>
          <w:delText xml:space="preserve">rapid suppression and </w:delText>
        </w:r>
      </w:del>
      <w:r w:rsidRPr="00CF5428">
        <w:rPr>
          <w:sz w:val="20"/>
          <w:szCs w:val="20"/>
          <w:lang w:val="en-GB"/>
        </w:rPr>
        <w:t xml:space="preserve">near-complete elimination </w:t>
      </w:r>
      <w:r w:rsidR="00DC03AD">
        <w:rPr>
          <w:sz w:val="20"/>
          <w:szCs w:val="20"/>
          <w:lang w:val="en-GB"/>
        </w:rPr>
        <w:t>under</w:t>
      </w:r>
      <w:r w:rsidRPr="00CF5428">
        <w:rPr>
          <w:sz w:val="20"/>
          <w:szCs w:val="20"/>
          <w:lang w:val="en-GB"/>
        </w:rPr>
        <w:t xml:space="preserve"> the introduction of either doxy-PEP </w:t>
      </w:r>
      <w:r w:rsidR="00346D43">
        <w:rPr>
          <w:sz w:val="20"/>
          <w:szCs w:val="20"/>
          <w:lang w:val="en-GB"/>
        </w:rPr>
        <w:t>standalone intervention</w:t>
      </w:r>
      <w:r w:rsidRPr="00CF5428">
        <w:rPr>
          <w:sz w:val="20"/>
          <w:szCs w:val="20"/>
          <w:lang w:val="en-GB"/>
        </w:rPr>
        <w:t xml:space="preserve"> </w:t>
      </w:r>
      <w:commentRangeStart w:id="499"/>
      <w:commentRangeStart w:id="500"/>
      <w:r w:rsidR="00880CDF">
        <w:rPr>
          <w:sz w:val="20"/>
          <w:szCs w:val="20"/>
          <w:lang w:val="en-GB"/>
        </w:rPr>
        <w:t>(</w:t>
      </w:r>
      <w:del w:id="501" w:author="#WANG ZIHAO#" w:date="2026-06-09T15:30:00Z" w16du:dateUtc="2026-06-09T07:30:00Z">
        <w:r w:rsidR="00DC03AD" w:rsidDel="00A66D24">
          <w:rPr>
            <w:sz w:val="20"/>
            <w:szCs w:val="20"/>
            <w:lang w:val="en-GB"/>
          </w:rPr>
          <w:delText>0</w:delText>
        </w:r>
      </w:del>
      <w:ins w:id="502" w:author="Jue Tao Lim (Asst Prof)" w:date="2026-06-01T09:37:00Z" w16du:dateUtc="2026-06-01T16:37:00Z">
        <w:del w:id="503" w:author="#WANG ZIHAO#" w:date="2026-06-09T15:30:00Z" w16du:dateUtc="2026-06-09T07:30:00Z">
          <w:r w:rsidR="00D453D4" w:rsidDel="00A66D24">
            <w:rPr>
              <w:sz w:val="20"/>
              <w:szCs w:val="20"/>
              <w:lang w:val="en-GB"/>
            </w:rPr>
            <w:delText xml:space="preserve">, </w:delText>
          </w:r>
        </w:del>
        <w:r w:rsidR="00D453D4">
          <w:rPr>
            <w:sz w:val="20"/>
            <w:szCs w:val="20"/>
            <w:lang w:val="en-GB"/>
          </w:rPr>
          <w:t>95% CrI:</w:t>
        </w:r>
        <w:r w:rsidR="00D453D4" w:rsidDel="00D453D4">
          <w:rPr>
            <w:sz w:val="20"/>
            <w:szCs w:val="20"/>
            <w:lang w:val="en-GB"/>
          </w:rPr>
          <w:t xml:space="preserve"> </w:t>
        </w:r>
      </w:ins>
      <w:del w:id="504" w:author="Jue Tao Lim (Asst Prof)" w:date="2026-06-01T09:37:00Z" w16du:dateUtc="2026-06-01T16:37:00Z">
        <w:r w:rsidR="00DC03AD" w:rsidDel="00D453D4">
          <w:rPr>
            <w:sz w:val="20"/>
            <w:szCs w:val="20"/>
            <w:lang w:val="en-GB"/>
          </w:rPr>
          <w:delText xml:space="preserve"> </w:delText>
        </w:r>
        <w:r w:rsidR="00880CDF" w:rsidDel="00D453D4">
          <w:rPr>
            <w:sz w:val="20"/>
            <w:szCs w:val="20"/>
            <w:lang w:val="en-GB"/>
          </w:rPr>
          <w:delText>[</w:delText>
        </w:r>
      </w:del>
      <w:r w:rsidR="00DC03AD">
        <w:rPr>
          <w:sz w:val="20"/>
          <w:szCs w:val="20"/>
          <w:lang w:val="en-GB"/>
        </w:rPr>
        <w:t xml:space="preserve">0 </w:t>
      </w:r>
      <w:r w:rsidR="00880CDF">
        <w:rPr>
          <w:sz w:val="20"/>
          <w:szCs w:val="20"/>
          <w:lang w:val="en-GB"/>
        </w:rPr>
        <w:t>–</w:t>
      </w:r>
      <w:r w:rsidR="00CC0231">
        <w:rPr>
          <w:sz w:val="20"/>
          <w:szCs w:val="20"/>
          <w:lang w:val="en-GB"/>
        </w:rPr>
        <w:t xml:space="preserve"> </w:t>
      </w:r>
      <w:r w:rsidR="00DC03AD">
        <w:rPr>
          <w:sz w:val="20"/>
          <w:szCs w:val="20"/>
          <w:lang w:val="en-GB"/>
        </w:rPr>
        <w:t>117700</w:t>
      </w:r>
      <w:del w:id="505" w:author="Jue Tao Lim (Asst Prof)" w:date="2026-06-01T09:37:00Z" w16du:dateUtc="2026-06-01T16:37:00Z">
        <w:r w:rsidR="00880CDF" w:rsidDel="00D453D4">
          <w:rPr>
            <w:sz w:val="20"/>
            <w:szCs w:val="20"/>
            <w:lang w:val="en-GB"/>
          </w:rPr>
          <w:delText>]</w:delText>
        </w:r>
      </w:del>
      <w:r w:rsidR="00DC03AD">
        <w:rPr>
          <w:sz w:val="20"/>
          <w:szCs w:val="20"/>
          <w:lang w:val="en-GB"/>
        </w:rPr>
        <w:t xml:space="preserve"> infections</w:t>
      </w:r>
      <w:commentRangeStart w:id="506"/>
      <w:commentRangeStart w:id="507"/>
      <w:ins w:id="508" w:author="Jue Tao Lim (Asst Prof)" w:date="2026-06-01T09:38:00Z" w16du:dateUtc="2026-06-01T16:38:00Z">
        <w:r w:rsidR="00514AEE">
          <w:rPr>
            <w:sz w:val="20"/>
            <w:szCs w:val="20"/>
            <w:lang w:val="en-GB"/>
          </w:rPr>
          <w:t>, Fig</w:t>
        </w:r>
        <w:del w:id="509" w:author="#WANG ZIHAO#" w:date="2026-06-09T15:32:00Z" w16du:dateUtc="2026-06-09T07:32:00Z">
          <w:r w:rsidR="00514AEE" w:rsidDel="00A66D24">
            <w:rPr>
              <w:sz w:val="20"/>
              <w:szCs w:val="20"/>
              <w:lang w:val="en-GB"/>
            </w:rPr>
            <w:delText xml:space="preserve"> XX</w:delText>
          </w:r>
        </w:del>
      </w:ins>
      <w:commentRangeEnd w:id="506"/>
      <w:ins w:id="510" w:author="Jue Tao Lim (Asst Prof)" w:date="2026-06-01T09:39:00Z" w16du:dateUtc="2026-06-01T16:39:00Z">
        <w:del w:id="511" w:author="#WANG ZIHAO#" w:date="2026-06-09T15:32:00Z" w16du:dateUtc="2026-06-09T07:32:00Z">
          <w:r w:rsidR="00514AEE" w:rsidDel="00A66D24">
            <w:rPr>
              <w:rStyle w:val="CommentReference"/>
              <w:sz w:val="20"/>
              <w:szCs w:val="20"/>
              <w:lang w:val="en-GB"/>
            </w:rPr>
            <w:commentReference w:id="506"/>
          </w:r>
        </w:del>
      </w:ins>
      <w:commentRangeEnd w:id="507"/>
      <w:r w:rsidR="0094374F">
        <w:rPr>
          <w:rStyle w:val="CommentReference"/>
          <w:sz w:val="20"/>
          <w:szCs w:val="20"/>
          <w:lang w:val="en-GB"/>
        </w:rPr>
        <w:commentReference w:id="507"/>
      </w:r>
      <w:ins w:id="512" w:author="#WANG ZIHAO#" w:date="2026-06-09T15:32:00Z" w16du:dateUtc="2026-06-09T07:32:00Z">
        <w:r w:rsidR="00A66D24">
          <w:rPr>
            <w:sz w:val="20"/>
            <w:szCs w:val="20"/>
            <w:lang w:val="en-GB"/>
          </w:rPr>
          <w:t>. 2b</w:t>
        </w:r>
      </w:ins>
      <w:r w:rsidR="00880CDF">
        <w:rPr>
          <w:sz w:val="20"/>
          <w:szCs w:val="20"/>
          <w:lang w:val="en-GB"/>
        </w:rPr>
        <w:t>)</w:t>
      </w:r>
      <w:commentRangeEnd w:id="499"/>
      <w:r w:rsidR="00D453D4">
        <w:rPr>
          <w:rStyle w:val="CommentReference"/>
          <w:sz w:val="20"/>
          <w:szCs w:val="20"/>
          <w:lang w:val="en-GB"/>
        </w:rPr>
        <w:commentReference w:id="499"/>
      </w:r>
      <w:commentRangeEnd w:id="500"/>
      <w:r w:rsidR="00A66D24">
        <w:rPr>
          <w:rStyle w:val="CommentReference"/>
          <w:sz w:val="20"/>
          <w:szCs w:val="20"/>
          <w:lang w:val="en-GB"/>
        </w:rPr>
        <w:commentReference w:id="500"/>
      </w:r>
      <w:r w:rsidR="00DC03AD">
        <w:rPr>
          <w:sz w:val="20"/>
          <w:szCs w:val="20"/>
          <w:lang w:val="en-GB"/>
        </w:rPr>
        <w:t xml:space="preserve"> </w:t>
      </w:r>
      <w:r w:rsidRPr="00CF5428">
        <w:rPr>
          <w:sz w:val="20"/>
          <w:szCs w:val="20"/>
          <w:lang w:val="en-GB"/>
        </w:rPr>
        <w:t>or the combined strategy</w:t>
      </w:r>
      <w:ins w:id="513" w:author="Jue Tao Lim (Asst Prof)" w:date="2026-06-01T15:26:00Z" w16du:dateUtc="2026-06-01T22:26:00Z">
        <w:r w:rsidR="004849EC">
          <w:rPr>
            <w:sz w:val="20"/>
            <w:szCs w:val="20"/>
            <w:lang w:val="en-GB"/>
          </w:rPr>
          <w:t xml:space="preserve"> encompassing doxy-PEP and vaccination</w:t>
        </w:r>
      </w:ins>
      <w:r w:rsidR="00DC03AD">
        <w:rPr>
          <w:sz w:val="20"/>
          <w:szCs w:val="20"/>
          <w:lang w:val="en-GB"/>
        </w:rPr>
        <w:t xml:space="preserve"> </w:t>
      </w:r>
      <w:r w:rsidR="00880CDF">
        <w:rPr>
          <w:sz w:val="20"/>
          <w:szCs w:val="20"/>
          <w:lang w:val="en-GB"/>
        </w:rPr>
        <w:t>(</w:t>
      </w:r>
      <w:r w:rsidR="00DC03AD">
        <w:rPr>
          <w:sz w:val="20"/>
          <w:szCs w:val="20"/>
          <w:lang w:val="en-GB"/>
        </w:rPr>
        <w:t xml:space="preserve">0 </w:t>
      </w:r>
      <w:r w:rsidR="00880CDF">
        <w:rPr>
          <w:sz w:val="20"/>
          <w:szCs w:val="20"/>
          <w:lang w:val="en-GB"/>
        </w:rPr>
        <w:t>[</w:t>
      </w:r>
      <w:ins w:id="514" w:author="#WANG ZIHAO#" w:date="2026-06-09T15:30:00Z" w16du:dateUtc="2026-06-09T07:30:00Z">
        <w:r w:rsidR="00A66D24">
          <w:rPr>
            <w:sz w:val="20"/>
            <w:szCs w:val="20"/>
            <w:lang w:val="en-GB"/>
          </w:rPr>
          <w:t>95% CrI:</w:t>
        </w:r>
        <w:r w:rsidR="00A66D24">
          <w:rPr>
            <w:sz w:val="20"/>
            <w:szCs w:val="20"/>
            <w:lang w:val="en-GB"/>
          </w:rPr>
          <w:t xml:space="preserve"> </w:t>
        </w:r>
      </w:ins>
      <w:r w:rsidR="00DC03AD">
        <w:rPr>
          <w:sz w:val="20"/>
          <w:szCs w:val="20"/>
          <w:lang w:val="en-GB"/>
        </w:rPr>
        <w:t xml:space="preserve">0 </w:t>
      </w:r>
      <w:r w:rsidR="00880CDF">
        <w:rPr>
          <w:sz w:val="20"/>
          <w:szCs w:val="20"/>
          <w:lang w:val="en-GB"/>
        </w:rPr>
        <w:t>–</w:t>
      </w:r>
      <w:r w:rsidR="00DC03AD">
        <w:rPr>
          <w:sz w:val="20"/>
          <w:szCs w:val="20"/>
          <w:lang w:val="en-GB"/>
        </w:rPr>
        <w:t xml:space="preserve"> 107000</w:t>
      </w:r>
      <w:r w:rsidR="00880CDF">
        <w:rPr>
          <w:sz w:val="20"/>
          <w:szCs w:val="20"/>
          <w:lang w:val="en-GB"/>
        </w:rPr>
        <w:t>]</w:t>
      </w:r>
      <w:r w:rsidR="00DC03AD">
        <w:rPr>
          <w:sz w:val="20"/>
          <w:szCs w:val="20"/>
          <w:lang w:val="en-GB"/>
        </w:rPr>
        <w:t xml:space="preserve"> infections</w:t>
      </w:r>
      <w:r w:rsidR="00880CDF">
        <w:rPr>
          <w:sz w:val="20"/>
          <w:szCs w:val="20"/>
          <w:lang w:val="en-GB"/>
        </w:rPr>
        <w:t>)</w:t>
      </w:r>
      <w:r w:rsidR="00DC03AD">
        <w:rPr>
          <w:sz w:val="20"/>
          <w:szCs w:val="20"/>
          <w:lang w:val="en-GB"/>
        </w:rPr>
        <w:t xml:space="preserve"> </w:t>
      </w:r>
      <w:r w:rsidR="00880CDF">
        <w:rPr>
          <w:sz w:val="20"/>
          <w:szCs w:val="20"/>
          <w:lang w:val="en-GB"/>
        </w:rPr>
        <w:t>by year 15</w:t>
      </w:r>
      <w:r w:rsidRPr="00CF5428">
        <w:rPr>
          <w:sz w:val="20"/>
          <w:szCs w:val="20"/>
          <w:lang w:val="en-GB"/>
        </w:rPr>
        <w:t xml:space="preserve">, with the latter accelerating the </w:t>
      </w:r>
      <w:del w:id="515" w:author="Jue Tao Lim (Asst Prof)" w:date="2026-06-01T15:26:00Z" w16du:dateUtc="2026-06-01T22:26:00Z">
        <w:r w:rsidRPr="00CF5428" w:rsidDel="004849EC">
          <w:rPr>
            <w:sz w:val="20"/>
            <w:szCs w:val="20"/>
            <w:lang w:val="en-GB"/>
          </w:rPr>
          <w:delText xml:space="preserve">velocity </w:delText>
        </w:r>
      </w:del>
      <w:ins w:id="516" w:author="Jue Tao Lim (Asst Prof)" w:date="2026-06-01T15:26:00Z" w16du:dateUtc="2026-06-01T22:26:00Z">
        <w:r w:rsidR="004849EC">
          <w:rPr>
            <w:sz w:val="20"/>
            <w:szCs w:val="20"/>
            <w:lang w:val="en-GB"/>
          </w:rPr>
          <w:t>speed at which susceptible strains are eliminated from circulation</w:t>
        </w:r>
      </w:ins>
      <w:del w:id="517" w:author="Jue Tao Lim (Asst Prof)" w:date="2026-06-01T15:26:00Z" w16du:dateUtc="2026-06-01T22:26:00Z">
        <w:r w:rsidRPr="00CF5428" w:rsidDel="004849EC">
          <w:rPr>
            <w:sz w:val="20"/>
            <w:szCs w:val="20"/>
            <w:lang w:val="en-GB"/>
          </w:rPr>
          <w:delText>of clearance</w:delText>
        </w:r>
      </w:del>
      <w:r w:rsidRPr="00CF5428">
        <w:rPr>
          <w:sz w:val="20"/>
          <w:szCs w:val="20"/>
          <w:lang w:val="en-GB"/>
        </w:rPr>
        <w:t xml:space="preserve"> (Fig. 2b). </w:t>
      </w:r>
      <w:del w:id="518" w:author="Jue Tao Lim (Asst Prof)" w:date="2026-06-01T15:27:00Z" w16du:dateUtc="2026-06-01T22:27:00Z">
        <w:r w:rsidRPr="00CF5428" w:rsidDel="004849EC">
          <w:rPr>
            <w:sz w:val="20"/>
            <w:szCs w:val="20"/>
            <w:lang w:val="en-GB"/>
          </w:rPr>
          <w:delText>Crucially, the eradication of the susceptible lineage removes competitive suppression, creating an unexploited ecological niche.</w:delText>
        </w:r>
      </w:del>
      <w:ins w:id="519" w:author="Jue Tao Lim (Asst Prof)" w:date="2026-06-01T15:27:00Z" w16du:dateUtc="2026-06-01T22:27:00Z">
        <w:r w:rsidR="004849EC">
          <w:rPr>
            <w:sz w:val="20"/>
            <w:szCs w:val="20"/>
            <w:lang w:val="en-GB"/>
          </w:rPr>
          <w:t>Whereas</w:t>
        </w:r>
      </w:ins>
      <w:r w:rsidRPr="00CF5428">
        <w:rPr>
          <w:sz w:val="20"/>
          <w:szCs w:val="20"/>
          <w:lang w:val="en-GB"/>
        </w:rPr>
        <w:t xml:space="preserve"> </w:t>
      </w:r>
      <w:ins w:id="520" w:author="Jue Tao Lim (Asst Prof)" w:date="2026-06-01T15:27:00Z" w16du:dateUtc="2026-06-01T22:27:00Z">
        <w:r w:rsidR="004849EC">
          <w:rPr>
            <w:sz w:val="20"/>
            <w:szCs w:val="20"/>
            <w:lang w:val="en-GB"/>
          </w:rPr>
          <w:t>i</w:t>
        </w:r>
      </w:ins>
      <w:del w:id="521" w:author="Jue Tao Lim (Asst Prof)" w:date="2026-06-01T15:27:00Z" w16du:dateUtc="2026-06-01T22:27:00Z">
        <w:r w:rsidRPr="00CF5428" w:rsidDel="004849EC">
          <w:rPr>
            <w:sz w:val="20"/>
            <w:szCs w:val="20"/>
            <w:lang w:val="en-GB"/>
          </w:rPr>
          <w:delText>I</w:delText>
        </w:r>
      </w:del>
      <w:r w:rsidRPr="00CF5428">
        <w:rPr>
          <w:sz w:val="20"/>
          <w:szCs w:val="20"/>
          <w:lang w:val="en-GB"/>
        </w:rPr>
        <w:t xml:space="preserve">n the </w:t>
      </w:r>
      <w:r w:rsidR="00DC03AD">
        <w:rPr>
          <w:sz w:val="20"/>
          <w:szCs w:val="20"/>
          <w:lang w:val="en-GB"/>
        </w:rPr>
        <w:t>no-intervention</w:t>
      </w:r>
      <w:r w:rsidRPr="00CF5428">
        <w:rPr>
          <w:sz w:val="20"/>
          <w:szCs w:val="20"/>
          <w:lang w:val="en-GB"/>
        </w:rPr>
        <w:t xml:space="preserve"> and vaccination-only scenarios, Tet-R infections exhibit a progressive decline</w:t>
      </w:r>
      <w:r w:rsidR="00CC0231">
        <w:rPr>
          <w:sz w:val="20"/>
          <w:szCs w:val="20"/>
          <w:lang w:val="en-GB"/>
        </w:rPr>
        <w:t xml:space="preserve">, falling to </w:t>
      </w:r>
      <w:r w:rsidR="00DC03AD">
        <w:rPr>
          <w:sz w:val="20"/>
          <w:szCs w:val="20"/>
          <w:lang w:val="en-GB"/>
        </w:rPr>
        <w:t>54400 (</w:t>
      </w:r>
      <w:ins w:id="522" w:author="#WANG ZIHAO#" w:date="2026-06-09T15:31:00Z" w16du:dateUtc="2026-06-09T07:31:00Z">
        <w:r w:rsidR="00A66D24">
          <w:rPr>
            <w:sz w:val="20"/>
            <w:szCs w:val="20"/>
            <w:lang w:val="en-GB"/>
          </w:rPr>
          <w:t xml:space="preserve">95% CrI: </w:t>
        </w:r>
      </w:ins>
      <w:r w:rsidR="00DC03AD">
        <w:rPr>
          <w:sz w:val="20"/>
          <w:szCs w:val="20"/>
          <w:lang w:val="en-GB"/>
        </w:rPr>
        <w:t>8600 – 283600) infections</w:t>
      </w:r>
      <w:r w:rsidR="00CC0231">
        <w:rPr>
          <w:sz w:val="20"/>
          <w:szCs w:val="20"/>
          <w:lang w:val="en-GB"/>
        </w:rPr>
        <w:t xml:space="preserve"> </w:t>
      </w:r>
      <w:r w:rsidR="00DC03AD">
        <w:rPr>
          <w:sz w:val="20"/>
          <w:szCs w:val="20"/>
          <w:lang w:val="en-GB"/>
        </w:rPr>
        <w:t>and 21900 (</w:t>
      </w:r>
      <w:ins w:id="523" w:author="#WANG ZIHAO#" w:date="2026-06-09T15:31:00Z" w16du:dateUtc="2026-06-09T07:31:00Z">
        <w:r w:rsidR="00A66D24">
          <w:rPr>
            <w:sz w:val="20"/>
            <w:szCs w:val="20"/>
            <w:lang w:val="en-GB"/>
          </w:rPr>
          <w:t xml:space="preserve">95% CrI: </w:t>
        </w:r>
      </w:ins>
      <w:r w:rsidR="00DC03AD">
        <w:rPr>
          <w:sz w:val="20"/>
          <w:szCs w:val="20"/>
          <w:lang w:val="en-GB"/>
        </w:rPr>
        <w:t xml:space="preserve">0 – 253600) infections </w:t>
      </w:r>
      <w:r w:rsidR="00CC0231">
        <w:rPr>
          <w:sz w:val="20"/>
          <w:szCs w:val="20"/>
          <w:lang w:val="en-GB"/>
        </w:rPr>
        <w:t>by year 15, respectively</w:t>
      </w:r>
      <w:r w:rsidR="00DC03AD">
        <w:rPr>
          <w:sz w:val="20"/>
          <w:szCs w:val="20"/>
          <w:lang w:val="en-GB"/>
        </w:rPr>
        <w:t xml:space="preserve"> </w:t>
      </w:r>
      <w:r w:rsidR="008C6EE0">
        <w:rPr>
          <w:sz w:val="20"/>
          <w:szCs w:val="20"/>
          <w:lang w:val="en-GB"/>
        </w:rPr>
        <w:t>(</w:t>
      </w:r>
      <w:r w:rsidR="00CC0231">
        <w:rPr>
          <w:sz w:val="20"/>
          <w:szCs w:val="20"/>
          <w:lang w:val="en-GB"/>
        </w:rPr>
        <w:t xml:space="preserve">with vaccination </w:t>
      </w:r>
      <w:r w:rsidR="00346D43">
        <w:rPr>
          <w:sz w:val="20"/>
          <w:szCs w:val="20"/>
          <w:lang w:val="en-GB"/>
        </w:rPr>
        <w:t>standalone intervention</w:t>
      </w:r>
      <w:r w:rsidR="00CC0231">
        <w:rPr>
          <w:sz w:val="20"/>
          <w:szCs w:val="20"/>
          <w:lang w:val="en-GB"/>
        </w:rPr>
        <w:t xml:space="preserve"> </w:t>
      </w:r>
      <w:r w:rsidR="008C6EE0" w:rsidRPr="008C6EE0">
        <w:rPr>
          <w:sz w:val="20"/>
          <w:szCs w:val="20"/>
          <w:lang w:val="en-GB"/>
        </w:rPr>
        <w:t xml:space="preserve">averting </w:t>
      </w:r>
      <w:r w:rsidR="00CC0231">
        <w:rPr>
          <w:sz w:val="20"/>
          <w:szCs w:val="20"/>
          <w:lang w:val="en-GB"/>
        </w:rPr>
        <w:t xml:space="preserve">a cumulative </w:t>
      </w:r>
      <w:r w:rsidR="008C6EE0" w:rsidRPr="008C6EE0">
        <w:rPr>
          <w:sz w:val="20"/>
          <w:szCs w:val="20"/>
          <w:lang w:val="en-GB"/>
        </w:rPr>
        <w:t>3165</w:t>
      </w:r>
      <w:r w:rsidR="008C6EE0">
        <w:rPr>
          <w:sz w:val="20"/>
          <w:szCs w:val="20"/>
          <w:lang w:val="en-GB"/>
        </w:rPr>
        <w:t>00</w:t>
      </w:r>
      <w:r w:rsidR="008C6EE0" w:rsidRPr="008C6EE0">
        <w:rPr>
          <w:sz w:val="20"/>
          <w:szCs w:val="20"/>
          <w:lang w:val="en-GB"/>
        </w:rPr>
        <w:t xml:space="preserve"> </w:t>
      </w:r>
      <w:r w:rsidR="00CC0231">
        <w:rPr>
          <w:sz w:val="20"/>
          <w:szCs w:val="20"/>
          <w:lang w:val="en-GB"/>
        </w:rPr>
        <w:t>[</w:t>
      </w:r>
      <w:ins w:id="524" w:author="#WANG ZIHAO#" w:date="2026-06-09T15:31:00Z" w16du:dateUtc="2026-06-09T07:31:00Z">
        <w:r w:rsidR="00A66D24">
          <w:rPr>
            <w:sz w:val="20"/>
            <w:szCs w:val="20"/>
            <w:lang w:val="en-GB"/>
          </w:rPr>
          <w:t xml:space="preserve">95% CrI: </w:t>
        </w:r>
      </w:ins>
      <w:r w:rsidR="008C6EE0" w:rsidRPr="008C6EE0">
        <w:rPr>
          <w:sz w:val="20"/>
          <w:szCs w:val="20"/>
          <w:lang w:val="en-GB"/>
        </w:rPr>
        <w:t>450</w:t>
      </w:r>
      <w:r w:rsidR="008C6EE0">
        <w:rPr>
          <w:sz w:val="20"/>
          <w:szCs w:val="20"/>
          <w:lang w:val="en-GB"/>
        </w:rPr>
        <w:t>0</w:t>
      </w:r>
      <w:r w:rsidR="007E7B65">
        <w:rPr>
          <w:sz w:val="20"/>
          <w:szCs w:val="20"/>
          <w:lang w:val="en-GB"/>
        </w:rPr>
        <w:t xml:space="preserve"> </w:t>
      </w:r>
      <w:r w:rsidR="00CC0231">
        <w:rPr>
          <w:sz w:val="20"/>
          <w:szCs w:val="20"/>
          <w:lang w:val="en-GB"/>
        </w:rPr>
        <w:t xml:space="preserve">– </w:t>
      </w:r>
      <w:r w:rsidR="008C6EE0" w:rsidRPr="008C6EE0">
        <w:rPr>
          <w:sz w:val="20"/>
          <w:szCs w:val="20"/>
          <w:lang w:val="en-GB"/>
        </w:rPr>
        <w:t>11206</w:t>
      </w:r>
      <w:r w:rsidR="008C6EE0">
        <w:rPr>
          <w:sz w:val="20"/>
          <w:szCs w:val="20"/>
          <w:lang w:val="en-GB"/>
        </w:rPr>
        <w:t>00</w:t>
      </w:r>
      <w:r w:rsidR="00CC0231">
        <w:rPr>
          <w:sz w:val="20"/>
          <w:szCs w:val="20"/>
          <w:lang w:val="en-GB"/>
        </w:rPr>
        <w:t>]</w:t>
      </w:r>
      <w:r w:rsidR="008C6EE0" w:rsidRPr="008C6EE0">
        <w:rPr>
          <w:sz w:val="20"/>
          <w:szCs w:val="20"/>
          <w:lang w:val="en-GB"/>
        </w:rPr>
        <w:t xml:space="preserve"> </w:t>
      </w:r>
      <w:r w:rsidR="008C6EE0" w:rsidRPr="00EA68D5">
        <w:rPr>
          <w:sz w:val="20"/>
          <w:szCs w:val="20"/>
          <w:lang w:val="en-GB"/>
        </w:rPr>
        <w:t>infections</w:t>
      </w:r>
      <w:ins w:id="525" w:author="#WANG ZIHAO#" w:date="2026-06-10T17:33:00Z" w16du:dateUtc="2026-06-10T09:33:00Z">
        <w:r w:rsidR="00EA68D5" w:rsidRPr="00EA68D5">
          <w:rPr>
            <w:sz w:val="20"/>
            <w:szCs w:val="20"/>
            <w:lang w:val="en-GB"/>
          </w:rPr>
          <w:t xml:space="preserve">, representing a </w:t>
        </w:r>
        <w:r w:rsidR="00EA68D5" w:rsidRPr="00EA68D5">
          <w:rPr>
            <w:sz w:val="20"/>
            <w:szCs w:val="20"/>
            <w:lang w:val="en-GB"/>
            <w:rPrChange w:id="526" w:author="#WANG ZIHAO#" w:date="2026-06-10T17:34:00Z" w16du:dateUtc="2026-06-10T09:34:00Z">
              <w:rPr>
                <w:sz w:val="16"/>
                <w:szCs w:val="16"/>
                <w:lang w:val="en-GB"/>
              </w:rPr>
            </w:rPrChange>
          </w:rPr>
          <w:t>37.61</w:t>
        </w:r>
        <w:r w:rsidR="00EA68D5" w:rsidRPr="00EA68D5">
          <w:rPr>
            <w:sz w:val="20"/>
            <w:szCs w:val="20"/>
            <w:lang w:val="en-GB"/>
            <w:rPrChange w:id="527" w:author="#WANG ZIHAO#" w:date="2026-06-10T17:34:00Z" w16du:dateUtc="2026-06-10T09:34:00Z">
              <w:rPr>
                <w:sz w:val="16"/>
                <w:szCs w:val="16"/>
                <w:lang w:val="en-GB"/>
              </w:rPr>
            </w:rPrChange>
          </w:rPr>
          <w:t>%</w:t>
        </w:r>
        <w:r w:rsidR="00EA68D5" w:rsidRPr="00EA68D5">
          <w:rPr>
            <w:sz w:val="20"/>
            <w:szCs w:val="20"/>
            <w:lang w:val="en-GB"/>
            <w:rPrChange w:id="528" w:author="#WANG ZIHAO#" w:date="2026-06-10T17:34:00Z" w16du:dateUtc="2026-06-10T09:34:00Z">
              <w:rPr>
                <w:sz w:val="16"/>
                <w:szCs w:val="16"/>
                <w:lang w:val="en-GB"/>
              </w:rPr>
            </w:rPrChange>
          </w:rPr>
          <w:t xml:space="preserve"> </w:t>
        </w:r>
        <w:r w:rsidR="00EA68D5" w:rsidRPr="00EA68D5">
          <w:rPr>
            <w:sz w:val="20"/>
            <w:szCs w:val="20"/>
            <w:lang w:val="en-GB"/>
            <w:rPrChange w:id="529" w:author="#WANG ZIHAO#" w:date="2026-06-10T17:34:00Z" w16du:dateUtc="2026-06-10T09:34:00Z">
              <w:rPr>
                <w:sz w:val="16"/>
                <w:szCs w:val="16"/>
                <w:lang w:val="en-GB"/>
              </w:rPr>
            </w:rPrChange>
          </w:rPr>
          <w:t xml:space="preserve">[95% CrI: </w:t>
        </w:r>
        <w:r w:rsidR="00EA68D5" w:rsidRPr="00EA68D5">
          <w:rPr>
            <w:sz w:val="20"/>
            <w:szCs w:val="20"/>
            <w:lang w:val="en-GB"/>
            <w:rPrChange w:id="530" w:author="#WANG ZIHAO#" w:date="2026-06-10T17:34:00Z" w16du:dateUtc="2026-06-10T09:34:00Z">
              <w:rPr>
                <w:sz w:val="16"/>
                <w:szCs w:val="16"/>
                <w:lang w:val="en-GB"/>
              </w:rPr>
            </w:rPrChange>
          </w:rPr>
          <w:t>2.92</w:t>
        </w:r>
        <w:r w:rsidR="00EA68D5" w:rsidRPr="00EA68D5">
          <w:rPr>
            <w:sz w:val="20"/>
            <w:szCs w:val="20"/>
            <w:lang w:val="en-GB"/>
            <w:rPrChange w:id="531" w:author="#WANG ZIHAO#" w:date="2026-06-10T17:34:00Z" w16du:dateUtc="2026-06-10T09:34:00Z">
              <w:rPr>
                <w:sz w:val="16"/>
                <w:szCs w:val="16"/>
                <w:lang w:val="en-GB"/>
              </w:rPr>
            </w:rPrChange>
          </w:rPr>
          <w:t>%</w:t>
        </w:r>
        <w:r w:rsidR="00EA68D5" w:rsidRPr="00EA68D5">
          <w:rPr>
            <w:sz w:val="20"/>
            <w:szCs w:val="20"/>
            <w:lang w:val="en-GB"/>
            <w:rPrChange w:id="532" w:author="#WANG ZIHAO#" w:date="2026-06-10T17:34:00Z" w16du:dateUtc="2026-06-10T09:34:00Z">
              <w:rPr>
                <w:sz w:val="16"/>
                <w:szCs w:val="16"/>
                <w:lang w:val="en-GB"/>
              </w:rPr>
            </w:rPrChange>
          </w:rPr>
          <w:t xml:space="preserve"> – 83.61</w:t>
        </w:r>
        <w:r w:rsidR="00EA68D5" w:rsidRPr="00EA68D5">
          <w:rPr>
            <w:sz w:val="20"/>
            <w:szCs w:val="20"/>
            <w:lang w:val="en-GB"/>
            <w:rPrChange w:id="533" w:author="#WANG ZIHAO#" w:date="2026-06-10T17:34:00Z" w16du:dateUtc="2026-06-10T09:34:00Z">
              <w:rPr>
                <w:sz w:val="16"/>
                <w:szCs w:val="16"/>
                <w:lang w:val="en-GB"/>
              </w:rPr>
            </w:rPrChange>
          </w:rPr>
          <w:t>%</w:t>
        </w:r>
      </w:ins>
      <w:ins w:id="534" w:author="#WANG ZIHAO#" w:date="2026-06-10T17:34:00Z" w16du:dateUtc="2026-06-10T09:34:00Z">
        <w:r w:rsidR="00EA68D5" w:rsidRPr="00EA68D5">
          <w:rPr>
            <w:sz w:val="20"/>
            <w:szCs w:val="20"/>
            <w:lang w:val="en-GB"/>
            <w:rPrChange w:id="535" w:author="#WANG ZIHAO#" w:date="2026-06-10T17:34:00Z" w16du:dateUtc="2026-06-10T09:34:00Z">
              <w:rPr>
                <w:sz w:val="16"/>
                <w:szCs w:val="16"/>
                <w:lang w:val="en-GB"/>
              </w:rPr>
            </w:rPrChange>
          </w:rPr>
          <w:t>] cumulative decrease</w:t>
        </w:r>
      </w:ins>
      <w:r w:rsidR="008C6EE0" w:rsidRPr="00EA68D5">
        <w:rPr>
          <w:sz w:val="20"/>
          <w:szCs w:val="20"/>
          <w:lang w:val="en-GB"/>
        </w:rPr>
        <w:t xml:space="preserve">) </w:t>
      </w:r>
      <w:r w:rsidRPr="00EA68D5">
        <w:rPr>
          <w:sz w:val="20"/>
          <w:szCs w:val="20"/>
          <w:lang w:val="en-GB"/>
        </w:rPr>
        <w:t xml:space="preserve">(Fig. 2c). This pattern suggests that in the absence of sustained, population-level antibiotic pressure, the intrinsic fitness cost </w:t>
      </w:r>
      <m:oMath>
        <m:sSub>
          <m:sSubPr>
            <m:ctrlPr>
              <w:rPr>
                <w:rFonts w:ascii="Cambria Math" w:hAnsi="Cambria Math"/>
                <w:i/>
                <w:iCs/>
                <w:color w:val="000000" w:themeColor="text1"/>
                <w:sz w:val="20"/>
                <w:szCs w:val="20"/>
                <w:lang w:val="en-GB"/>
              </w:rPr>
            </m:ctrlPr>
          </m:sSubPr>
          <m:e>
            <m:r>
              <w:rPr>
                <w:rFonts w:ascii="Cambria Math" w:hAnsi="Cambria Math"/>
                <w:color w:val="000000" w:themeColor="text1"/>
                <w:sz w:val="20"/>
                <w:szCs w:val="20"/>
                <w:lang w:val="en-GB"/>
              </w:rPr>
              <m:t>f</m:t>
            </m:r>
          </m:e>
          <m:sub>
            <m:r>
              <w:rPr>
                <w:rFonts w:ascii="Cambria Math" w:hAnsi="Cambria Math"/>
                <w:color w:val="000000" w:themeColor="text1"/>
                <w:sz w:val="20"/>
                <w:szCs w:val="20"/>
                <w:lang w:val="en-GB"/>
              </w:rPr>
              <m:t>t</m:t>
            </m:r>
          </m:sub>
        </m:sSub>
      </m:oMath>
      <w:r w:rsidRPr="00EA68D5">
        <w:rPr>
          <w:iCs/>
          <w:color w:val="000000" w:themeColor="text1"/>
          <w:sz w:val="20"/>
          <w:szCs w:val="20"/>
          <w:lang w:val="en-GB"/>
        </w:rPr>
        <w:t xml:space="preserve"> </w:t>
      </w:r>
      <w:r w:rsidRPr="00EA68D5">
        <w:rPr>
          <w:sz w:val="20"/>
          <w:szCs w:val="20"/>
          <w:lang w:val="en-GB"/>
        </w:rPr>
        <w:t>associated with tetracyclin</w:t>
      </w:r>
      <w:r w:rsidRPr="00CF5428">
        <w:rPr>
          <w:sz w:val="20"/>
          <w:szCs w:val="20"/>
          <w:lang w:val="en-GB"/>
        </w:rPr>
        <w:t xml:space="preserve">e resistance determinants renders these strains less competitive than the fitter wild-type lineage, </w:t>
      </w:r>
      <w:del w:id="536" w:author="Jue Tao Lim (Asst Prof)" w:date="2026-06-01T15:27:00Z" w16du:dateUtc="2026-06-01T22:27:00Z">
        <w:r w:rsidRPr="00CF5428" w:rsidDel="004849EC">
          <w:rPr>
            <w:sz w:val="20"/>
            <w:szCs w:val="20"/>
            <w:lang w:val="en-GB"/>
          </w:rPr>
          <w:delText xml:space="preserve">proving </w:delText>
        </w:r>
      </w:del>
      <w:ins w:id="537" w:author="Jue Tao Lim (Asst Prof)" w:date="2026-06-01T15:27:00Z" w16du:dateUtc="2026-06-01T22:27:00Z">
        <w:r w:rsidR="004849EC">
          <w:rPr>
            <w:sz w:val="20"/>
            <w:szCs w:val="20"/>
            <w:lang w:val="en-GB"/>
          </w:rPr>
          <w:t>demonstrating</w:t>
        </w:r>
        <w:r w:rsidR="004849EC" w:rsidRPr="00CF5428">
          <w:rPr>
            <w:sz w:val="20"/>
            <w:szCs w:val="20"/>
            <w:lang w:val="en-GB"/>
          </w:rPr>
          <w:t xml:space="preserve"> </w:t>
        </w:r>
      </w:ins>
      <w:r w:rsidRPr="00CF5428">
        <w:rPr>
          <w:sz w:val="20"/>
          <w:szCs w:val="20"/>
          <w:lang w:val="en-GB"/>
        </w:rPr>
        <w:t xml:space="preserve">that elevated </w:t>
      </w:r>
      <w:del w:id="538" w:author="Jue Tao Lim (Asst Prof)" w:date="2026-06-01T15:28:00Z" w16du:dateUtc="2026-06-01T22:28:00Z">
        <w:r w:rsidRPr="00CF5428" w:rsidDel="004849EC">
          <w:rPr>
            <w:sz w:val="20"/>
            <w:szCs w:val="20"/>
            <w:lang w:val="en-GB"/>
          </w:rPr>
          <w:delText>transmissi</w:delText>
        </w:r>
      </w:del>
      <w:ins w:id="539" w:author="Jue Tao Lim (Asst Prof)" w:date="2026-06-01T15:28:00Z" w16du:dateUtc="2026-06-01T22:28:00Z">
        <w:r w:rsidR="004849EC">
          <w:rPr>
            <w:sz w:val="20"/>
            <w:szCs w:val="20"/>
            <w:lang w:val="en-GB"/>
          </w:rPr>
          <w:t xml:space="preserve">incidence </w:t>
        </w:r>
      </w:ins>
      <w:del w:id="540" w:author="Jue Tao Lim (Asst Prof)" w:date="2026-06-01T15:28:00Z" w16du:dateUtc="2026-06-01T22:28:00Z">
        <w:r w:rsidRPr="00CF5428" w:rsidDel="004849EC">
          <w:rPr>
            <w:sz w:val="20"/>
            <w:szCs w:val="20"/>
            <w:lang w:val="en-GB"/>
          </w:rPr>
          <w:delText xml:space="preserve">on volumes </w:delText>
        </w:r>
      </w:del>
      <w:r w:rsidRPr="00CF5428">
        <w:rPr>
          <w:sz w:val="20"/>
          <w:szCs w:val="20"/>
          <w:lang w:val="en-GB"/>
        </w:rPr>
        <w:t xml:space="preserve">alone do not guarantee the expansion of resistant variants. Conversely, the introduction of doxy-PEP </w:t>
      </w:r>
      <w:del w:id="541" w:author="Jue Tao Lim (Asst Prof)" w:date="2026-06-01T15:28:00Z" w16du:dateUtc="2026-06-01T22:28:00Z">
        <w:r w:rsidRPr="00CF5428" w:rsidDel="004849EC">
          <w:rPr>
            <w:sz w:val="20"/>
            <w:szCs w:val="20"/>
            <w:lang w:val="en-GB"/>
          </w:rPr>
          <w:delText xml:space="preserve">completely </w:delText>
        </w:r>
      </w:del>
      <w:r w:rsidRPr="00CF5428">
        <w:rPr>
          <w:sz w:val="20"/>
          <w:szCs w:val="20"/>
          <w:lang w:val="en-GB"/>
        </w:rPr>
        <w:t xml:space="preserve">overrides </w:t>
      </w:r>
      <w:del w:id="542" w:author="Jue Tao Lim (Asst Prof)" w:date="2026-06-01T15:28:00Z" w16du:dateUtc="2026-06-01T22:28:00Z">
        <w:r w:rsidRPr="00CF5428" w:rsidDel="004849EC">
          <w:rPr>
            <w:sz w:val="20"/>
            <w:szCs w:val="20"/>
            <w:lang w:val="en-GB"/>
          </w:rPr>
          <w:delText xml:space="preserve">this </w:delText>
        </w:r>
      </w:del>
      <w:ins w:id="543" w:author="Jue Tao Lim (Asst Prof)" w:date="2026-06-01T15:28:00Z" w16du:dateUtc="2026-06-01T22:28:00Z">
        <w:r w:rsidR="004849EC">
          <w:rPr>
            <w:sz w:val="20"/>
            <w:szCs w:val="20"/>
            <w:lang w:val="en-GB"/>
          </w:rPr>
          <w:t>the</w:t>
        </w:r>
        <w:r w:rsidR="004849EC" w:rsidRPr="00CF5428">
          <w:rPr>
            <w:sz w:val="20"/>
            <w:szCs w:val="20"/>
            <w:lang w:val="en-GB"/>
          </w:rPr>
          <w:t xml:space="preserve"> </w:t>
        </w:r>
      </w:ins>
      <w:r w:rsidRPr="00CF5428">
        <w:rPr>
          <w:sz w:val="20"/>
          <w:szCs w:val="20"/>
          <w:lang w:val="en-GB"/>
        </w:rPr>
        <w:t>intrinsic fitness disadvantage</w:t>
      </w:r>
      <w:ins w:id="544" w:author="Jue Tao Lim (Asst Prof)" w:date="2026-06-01T15:28:00Z" w16du:dateUtc="2026-06-01T22:28:00Z">
        <w:r w:rsidR="004849EC">
          <w:rPr>
            <w:sz w:val="20"/>
            <w:szCs w:val="20"/>
            <w:lang w:val="en-GB"/>
          </w:rPr>
          <w:t xml:space="preserve"> associated to the susceptible strain and</w:t>
        </w:r>
      </w:ins>
      <w:del w:id="545" w:author="Jue Tao Lim (Asst Prof)" w:date="2026-06-01T15:28:00Z" w16du:dateUtc="2026-06-01T22:28:00Z">
        <w:r w:rsidRPr="00CF5428" w:rsidDel="004849EC">
          <w:rPr>
            <w:sz w:val="20"/>
            <w:szCs w:val="20"/>
            <w:lang w:val="en-GB"/>
          </w:rPr>
          <w:delText>,</w:delText>
        </w:r>
      </w:del>
      <w:r w:rsidRPr="00CF5428">
        <w:rPr>
          <w:sz w:val="20"/>
          <w:szCs w:val="20"/>
          <w:lang w:val="en-GB"/>
        </w:rPr>
        <w:t xml:space="preserve"> trigger</w:t>
      </w:r>
      <w:ins w:id="546" w:author="Jue Tao Lim (Asst Prof)" w:date="2026-06-01T15:28:00Z" w16du:dateUtc="2026-06-01T22:28:00Z">
        <w:r w:rsidR="004849EC">
          <w:rPr>
            <w:sz w:val="20"/>
            <w:szCs w:val="20"/>
            <w:lang w:val="en-GB"/>
          </w:rPr>
          <w:t>s</w:t>
        </w:r>
      </w:ins>
      <w:del w:id="547" w:author="Jue Tao Lim (Asst Prof)" w:date="2026-06-01T15:28:00Z" w16du:dateUtc="2026-06-01T22:28:00Z">
        <w:r w:rsidRPr="00CF5428" w:rsidDel="004849EC">
          <w:rPr>
            <w:sz w:val="20"/>
            <w:szCs w:val="20"/>
            <w:lang w:val="en-GB"/>
          </w:rPr>
          <w:delText>ing</w:delText>
        </w:r>
      </w:del>
      <w:r w:rsidRPr="00CF5428">
        <w:rPr>
          <w:sz w:val="20"/>
          <w:szCs w:val="20"/>
          <w:lang w:val="en-GB"/>
        </w:rPr>
        <w:t xml:space="preserve"> a</w:t>
      </w:r>
      <w:ins w:id="548" w:author="Jue Tao Lim (Asst Prof)" w:date="2026-06-01T15:28:00Z" w16du:dateUtc="2026-06-01T22:28:00Z">
        <w:r w:rsidR="004849EC">
          <w:rPr>
            <w:sz w:val="20"/>
            <w:szCs w:val="20"/>
            <w:lang w:val="en-GB"/>
          </w:rPr>
          <w:t xml:space="preserve">n </w:t>
        </w:r>
      </w:ins>
      <w:del w:id="549" w:author="Jue Tao Lim (Asst Prof)" w:date="2026-06-01T15:28:00Z" w16du:dateUtc="2026-06-01T22:28:00Z">
        <w:r w:rsidRPr="00CF5428" w:rsidDel="004849EC">
          <w:rPr>
            <w:sz w:val="20"/>
            <w:szCs w:val="20"/>
            <w:lang w:val="en-GB"/>
          </w:rPr>
          <w:delText xml:space="preserve"> continuous, linear </w:delText>
        </w:r>
      </w:del>
      <w:r w:rsidRPr="00CF5428">
        <w:rPr>
          <w:sz w:val="20"/>
          <w:szCs w:val="20"/>
          <w:lang w:val="en-GB"/>
        </w:rPr>
        <w:t>expansion of the Tet-R population</w:t>
      </w:r>
      <w:r w:rsidR="00DC03AD">
        <w:rPr>
          <w:sz w:val="20"/>
          <w:szCs w:val="20"/>
          <w:lang w:val="en-GB"/>
        </w:rPr>
        <w:t xml:space="preserve"> to 194400 (</w:t>
      </w:r>
      <w:ins w:id="550" w:author="#WANG ZIHAO#" w:date="2026-06-09T15:32:00Z" w16du:dateUtc="2026-06-09T07:32:00Z">
        <w:r w:rsidR="00A66D24">
          <w:rPr>
            <w:sz w:val="20"/>
            <w:szCs w:val="20"/>
            <w:lang w:val="en-GB"/>
          </w:rPr>
          <w:t xml:space="preserve">95% CrI: </w:t>
        </w:r>
      </w:ins>
      <w:r w:rsidR="00DC03AD">
        <w:rPr>
          <w:sz w:val="20"/>
          <w:szCs w:val="20"/>
          <w:lang w:val="en-GB"/>
        </w:rPr>
        <w:t xml:space="preserve">41700 – 533300) infections </w:t>
      </w:r>
      <w:r w:rsidR="00E65B69">
        <w:rPr>
          <w:sz w:val="20"/>
          <w:szCs w:val="20"/>
          <w:lang w:val="en-GB"/>
        </w:rPr>
        <w:t xml:space="preserve">by year 15, resulting in a </w:t>
      </w:r>
      <w:del w:id="551" w:author="Jue Tao Lim (Asst Prof)" w:date="2026-06-01T15:29:00Z" w16du:dateUtc="2026-06-01T22:29:00Z">
        <w:r w:rsidR="00E65B69" w:rsidDel="004849EC">
          <w:rPr>
            <w:sz w:val="20"/>
            <w:szCs w:val="20"/>
            <w:lang w:val="en-GB"/>
          </w:rPr>
          <w:delText>negative prophylactic yield of</w:delText>
        </w:r>
      </w:del>
      <w:ins w:id="552" w:author="Jue Tao Lim (Asst Prof)" w:date="2026-06-01T15:29:00Z" w16du:dateUtc="2026-06-01T22:29:00Z">
        <w:r w:rsidR="004849EC">
          <w:rPr>
            <w:sz w:val="20"/>
            <w:szCs w:val="20"/>
            <w:lang w:val="en-GB"/>
          </w:rPr>
          <w:t xml:space="preserve">negative number of </w:t>
        </w:r>
        <w:r w:rsidR="004849EC" w:rsidRPr="004A153B">
          <w:rPr>
            <w:sz w:val="20"/>
            <w:szCs w:val="20"/>
            <w:lang w:val="en-GB"/>
          </w:rPr>
          <w:t xml:space="preserve">-1320900 </w:t>
        </w:r>
      </w:ins>
      <w:del w:id="553" w:author="Jue Tao Lim (Asst Prof)" w:date="2026-06-01T15:29:00Z" w16du:dateUtc="2026-06-01T22:29:00Z">
        <w:r w:rsidR="004A153B" w:rsidDel="004849EC">
          <w:rPr>
            <w:sz w:val="20"/>
            <w:szCs w:val="20"/>
            <w:lang w:val="en-GB"/>
          </w:rPr>
          <w:delText xml:space="preserve"> </w:delText>
        </w:r>
        <w:r w:rsidR="004A153B" w:rsidRPr="004A153B" w:rsidDel="004849EC">
          <w:rPr>
            <w:sz w:val="20"/>
            <w:szCs w:val="20"/>
            <w:lang w:val="en-GB"/>
          </w:rPr>
          <w:delText xml:space="preserve">-1320900 </w:delText>
        </w:r>
      </w:del>
      <w:r w:rsidR="004A153B" w:rsidRPr="004A153B">
        <w:rPr>
          <w:sz w:val="20"/>
          <w:szCs w:val="20"/>
          <w:lang w:val="en-GB"/>
        </w:rPr>
        <w:t>(</w:t>
      </w:r>
      <w:ins w:id="554" w:author="#WANG ZIHAO#" w:date="2026-06-09T15:32:00Z" w16du:dateUtc="2026-06-09T07:32:00Z">
        <w:r w:rsidR="00A66D24">
          <w:rPr>
            <w:sz w:val="20"/>
            <w:szCs w:val="20"/>
            <w:lang w:val="en-GB"/>
          </w:rPr>
          <w:t xml:space="preserve">95% CrI: </w:t>
        </w:r>
      </w:ins>
      <w:r w:rsidR="004A153B" w:rsidRPr="004A153B">
        <w:rPr>
          <w:sz w:val="20"/>
          <w:szCs w:val="20"/>
          <w:lang w:val="en-GB"/>
        </w:rPr>
        <w:t xml:space="preserve">-3632400 – -287300) </w:t>
      </w:r>
      <w:commentRangeStart w:id="555"/>
      <w:commentRangeStart w:id="556"/>
      <w:commentRangeStart w:id="557"/>
      <w:r w:rsidR="00E65B69">
        <w:rPr>
          <w:sz w:val="20"/>
          <w:szCs w:val="20"/>
          <w:lang w:val="en-GB"/>
        </w:rPr>
        <w:t xml:space="preserve">averted </w:t>
      </w:r>
      <w:ins w:id="558" w:author="Jue Tao Lim (Asst Prof)" w:date="2026-06-01T15:29:00Z" w16du:dateUtc="2026-06-01T22:29:00Z">
        <w:r w:rsidR="004849EC">
          <w:rPr>
            <w:sz w:val="20"/>
            <w:szCs w:val="20"/>
            <w:lang w:val="en-GB"/>
          </w:rPr>
          <w:t xml:space="preserve">Tet-R </w:t>
        </w:r>
      </w:ins>
      <w:r w:rsidR="004A153B" w:rsidRPr="004652A3">
        <w:rPr>
          <w:sz w:val="20"/>
          <w:szCs w:val="20"/>
          <w:lang w:val="en-GB"/>
        </w:rPr>
        <w:t>infections</w:t>
      </w:r>
      <w:commentRangeEnd w:id="555"/>
      <w:r w:rsidR="004849EC">
        <w:rPr>
          <w:rStyle w:val="CommentReference"/>
          <w:sz w:val="20"/>
          <w:szCs w:val="20"/>
          <w:lang w:val="en-GB"/>
        </w:rPr>
        <w:commentReference w:id="555"/>
      </w:r>
      <w:commentRangeEnd w:id="556"/>
      <w:r w:rsidR="004849EC">
        <w:rPr>
          <w:rStyle w:val="CommentReference"/>
          <w:sz w:val="20"/>
          <w:szCs w:val="20"/>
          <w:lang w:val="en-GB"/>
        </w:rPr>
        <w:commentReference w:id="556"/>
      </w:r>
      <w:commentRangeEnd w:id="557"/>
      <w:r w:rsidR="0094374F">
        <w:rPr>
          <w:rStyle w:val="CommentReference"/>
          <w:sz w:val="20"/>
          <w:szCs w:val="20"/>
          <w:lang w:val="en-GB"/>
        </w:rPr>
        <w:commentReference w:id="557"/>
      </w:r>
      <w:ins w:id="559" w:author="#WANG ZIHAO#" w:date="2026-06-10T17:35:00Z" w16du:dateUtc="2026-06-10T09:35:00Z">
        <w:r w:rsidR="004652A3" w:rsidRPr="00F84029">
          <w:rPr>
            <w:sz w:val="20"/>
            <w:szCs w:val="20"/>
            <w:lang w:val="en-GB"/>
          </w:rPr>
          <w:t xml:space="preserve"> </w:t>
        </w:r>
        <w:r w:rsidR="004652A3" w:rsidRPr="004652A3">
          <w:rPr>
            <w:sz w:val="20"/>
            <w:szCs w:val="20"/>
            <w:lang w:val="en-GB"/>
          </w:rPr>
          <w:t>(</w:t>
        </w:r>
        <w:r w:rsidR="004652A3" w:rsidRPr="004652A3">
          <w:rPr>
            <w:sz w:val="20"/>
            <w:szCs w:val="20"/>
            <w:lang w:val="en-GB"/>
            <w:rPrChange w:id="560" w:author="#WANG ZIHAO#" w:date="2026-06-10T17:36:00Z" w16du:dateUtc="2026-06-10T09:36:00Z">
              <w:rPr>
                <w:sz w:val="16"/>
                <w:szCs w:val="16"/>
                <w:lang w:val="en-GB"/>
              </w:rPr>
            </w:rPrChange>
          </w:rPr>
          <w:t>-116.84</w:t>
        </w:r>
        <w:r w:rsidR="004652A3" w:rsidRPr="004652A3">
          <w:rPr>
            <w:sz w:val="20"/>
            <w:szCs w:val="20"/>
            <w:lang w:val="en-GB"/>
            <w:rPrChange w:id="561" w:author="#WANG ZIHAO#" w:date="2026-06-10T17:36:00Z" w16du:dateUtc="2026-06-10T09:36:00Z">
              <w:rPr>
                <w:sz w:val="16"/>
                <w:szCs w:val="16"/>
                <w:lang w:val="en-GB"/>
              </w:rPr>
            </w:rPrChange>
          </w:rPr>
          <w:t xml:space="preserve">% [95% CrI: </w:t>
        </w:r>
        <w:r w:rsidR="004652A3" w:rsidRPr="004652A3">
          <w:rPr>
            <w:sz w:val="20"/>
            <w:szCs w:val="20"/>
            <w:lang w:val="en-GB"/>
            <w:rPrChange w:id="562" w:author="#WANG ZIHAO#" w:date="2026-06-10T17:36:00Z" w16du:dateUtc="2026-06-10T09:36:00Z">
              <w:rPr>
                <w:sz w:val="16"/>
                <w:szCs w:val="16"/>
                <w:lang w:val="en-GB"/>
              </w:rPr>
            </w:rPrChange>
          </w:rPr>
          <w:t>-304.88</w:t>
        </w:r>
        <w:r w:rsidR="004652A3" w:rsidRPr="004652A3">
          <w:rPr>
            <w:sz w:val="20"/>
            <w:szCs w:val="20"/>
            <w:lang w:val="en-GB"/>
            <w:rPrChange w:id="563" w:author="#WANG ZIHAO#" w:date="2026-06-10T17:36:00Z" w16du:dateUtc="2026-06-10T09:36:00Z">
              <w:rPr>
                <w:sz w:val="16"/>
                <w:szCs w:val="16"/>
                <w:lang w:val="en-GB"/>
              </w:rPr>
            </w:rPrChange>
          </w:rPr>
          <w:t>%</w:t>
        </w:r>
        <w:r w:rsidR="004652A3" w:rsidRPr="004652A3">
          <w:rPr>
            <w:sz w:val="20"/>
            <w:szCs w:val="20"/>
            <w:lang w:val="en-GB"/>
            <w:rPrChange w:id="564" w:author="#WANG ZIHAO#" w:date="2026-06-10T17:36:00Z" w16du:dateUtc="2026-06-10T09:36:00Z">
              <w:rPr>
                <w:sz w:val="16"/>
                <w:szCs w:val="16"/>
                <w:lang w:val="en-GB"/>
              </w:rPr>
            </w:rPrChange>
          </w:rPr>
          <w:t xml:space="preserve"> – -34.59</w:t>
        </w:r>
        <w:r w:rsidR="004652A3" w:rsidRPr="004652A3">
          <w:rPr>
            <w:sz w:val="20"/>
            <w:szCs w:val="20"/>
            <w:lang w:val="en-GB"/>
            <w:rPrChange w:id="565" w:author="#WANG ZIHAO#" w:date="2026-06-10T17:36:00Z" w16du:dateUtc="2026-06-10T09:36:00Z">
              <w:rPr>
                <w:sz w:val="16"/>
                <w:szCs w:val="16"/>
                <w:lang w:val="en-GB"/>
              </w:rPr>
            </w:rPrChange>
          </w:rPr>
          <w:t>%] cumulative decrease)</w:t>
        </w:r>
      </w:ins>
      <w:r w:rsidRPr="004652A3">
        <w:rPr>
          <w:sz w:val="20"/>
          <w:szCs w:val="20"/>
          <w:lang w:val="en-GB"/>
        </w:rPr>
        <w:t>.</w:t>
      </w:r>
      <w:r w:rsidRPr="00CF5428">
        <w:rPr>
          <w:sz w:val="20"/>
          <w:szCs w:val="20"/>
          <w:lang w:val="en-GB"/>
        </w:rPr>
        <w:t xml:space="preserve"> Notably, the combined doxy-PEP and vaccination strategy initially </w:t>
      </w:r>
      <w:del w:id="566" w:author="Jue Tao Lim (Asst Prof)" w:date="2026-06-01T15:30:00Z" w16du:dateUtc="2026-06-01T22:30:00Z">
        <w:r w:rsidRPr="00CF5428" w:rsidDel="0034614B">
          <w:rPr>
            <w:sz w:val="20"/>
            <w:szCs w:val="20"/>
            <w:lang w:val="en-GB"/>
          </w:rPr>
          <w:delText xml:space="preserve">compresses </w:delText>
        </w:r>
      </w:del>
      <w:ins w:id="567" w:author="Jue Tao Lim (Asst Prof)" w:date="2026-06-01T15:30:00Z" w16du:dateUtc="2026-06-01T22:30:00Z">
        <w:r w:rsidR="0034614B">
          <w:rPr>
            <w:sz w:val="20"/>
            <w:szCs w:val="20"/>
            <w:lang w:val="en-GB"/>
          </w:rPr>
          <w:t>suppresses</w:t>
        </w:r>
        <w:r w:rsidR="0034614B" w:rsidRPr="00CF5428">
          <w:rPr>
            <w:sz w:val="20"/>
            <w:szCs w:val="20"/>
            <w:lang w:val="en-GB"/>
          </w:rPr>
          <w:t xml:space="preserve"> </w:t>
        </w:r>
      </w:ins>
      <w:r w:rsidRPr="00CF5428">
        <w:rPr>
          <w:sz w:val="20"/>
          <w:szCs w:val="20"/>
          <w:lang w:val="en-GB"/>
        </w:rPr>
        <w:t xml:space="preserve">Tet-R </w:t>
      </w:r>
      <w:del w:id="568" w:author="Jue Tao Lim (Asst Prof)" w:date="2026-06-01T15:30:00Z" w16du:dateUtc="2026-06-01T22:30:00Z">
        <w:r w:rsidRPr="00CF5428" w:rsidDel="0034614B">
          <w:rPr>
            <w:sz w:val="20"/>
            <w:szCs w:val="20"/>
            <w:lang w:val="en-GB"/>
          </w:rPr>
          <w:delText>absolute abundance</w:delText>
        </w:r>
      </w:del>
      <w:ins w:id="569" w:author="Jue Tao Lim (Asst Prof)" w:date="2026-06-01T15:30:00Z" w16du:dateUtc="2026-06-01T22:30:00Z">
        <w:r w:rsidR="0034614B">
          <w:rPr>
            <w:sz w:val="20"/>
            <w:szCs w:val="20"/>
            <w:lang w:val="en-GB"/>
          </w:rPr>
          <w:t>incidence</w:t>
        </w:r>
      </w:ins>
      <w:r w:rsidRPr="00CF5428">
        <w:rPr>
          <w:sz w:val="20"/>
          <w:szCs w:val="20"/>
          <w:lang w:val="en-GB"/>
        </w:rPr>
        <w:t xml:space="preserve"> below baseline levels</w:t>
      </w:r>
      <w:r w:rsidR="00DC03AD">
        <w:rPr>
          <w:sz w:val="20"/>
          <w:szCs w:val="20"/>
          <w:lang w:val="en-GB"/>
        </w:rPr>
        <w:t xml:space="preserve"> </w:t>
      </w:r>
      <w:r w:rsidR="00E65B69">
        <w:rPr>
          <w:sz w:val="20"/>
          <w:szCs w:val="20"/>
          <w:lang w:val="en-GB"/>
        </w:rPr>
        <w:t xml:space="preserve">by the </w:t>
      </w:r>
      <w:r w:rsidR="00774407">
        <w:rPr>
          <w:sz w:val="20"/>
          <w:szCs w:val="20"/>
          <w:lang w:val="en-GB"/>
        </w:rPr>
        <w:t>second</w:t>
      </w:r>
      <w:r w:rsidR="00E65B69">
        <w:rPr>
          <w:sz w:val="20"/>
          <w:szCs w:val="20"/>
          <w:lang w:val="en-GB"/>
        </w:rPr>
        <w:t xml:space="preserve"> year of deployment (81700 [</w:t>
      </w:r>
      <w:ins w:id="570" w:author="#WANG ZIHAO#" w:date="2026-06-09T15:32:00Z" w16du:dateUtc="2026-06-09T07:32:00Z">
        <w:r w:rsidR="00A66D24">
          <w:rPr>
            <w:sz w:val="20"/>
            <w:szCs w:val="20"/>
            <w:lang w:val="en-GB"/>
          </w:rPr>
          <w:t xml:space="preserve">95% CrI: </w:t>
        </w:r>
      </w:ins>
      <w:r w:rsidR="00E65B69">
        <w:rPr>
          <w:sz w:val="20"/>
          <w:szCs w:val="20"/>
          <w:lang w:val="en-GB"/>
        </w:rPr>
        <w:t xml:space="preserve">23400 – 258700] infections vs. 86500 [38700 – 248700] infections </w:t>
      </w:r>
      <w:del w:id="571" w:author="Jue Tao Lim (Asst Prof)" w:date="2026-06-01T15:30:00Z" w16du:dateUtc="2026-06-01T22:30:00Z">
        <w:r w:rsidR="00E65B69" w:rsidDel="0034614B">
          <w:rPr>
            <w:sz w:val="20"/>
            <w:szCs w:val="20"/>
            <w:lang w:val="en-GB"/>
          </w:rPr>
          <w:delText>in the no-intervention counterfactual</w:delText>
        </w:r>
      </w:del>
      <w:ins w:id="572" w:author="Jue Tao Lim (Asst Prof)" w:date="2026-06-01T15:30:00Z" w16du:dateUtc="2026-06-01T22:30:00Z">
        <w:r w:rsidR="0034614B">
          <w:rPr>
            <w:sz w:val="20"/>
            <w:szCs w:val="20"/>
            <w:lang w:val="en-GB"/>
          </w:rPr>
          <w:t>at baseline</w:t>
        </w:r>
      </w:ins>
      <w:r w:rsidR="00E65B69">
        <w:rPr>
          <w:sz w:val="20"/>
          <w:szCs w:val="20"/>
          <w:lang w:val="en-GB"/>
        </w:rPr>
        <w:t xml:space="preserve">). </w:t>
      </w:r>
      <w:commentRangeStart w:id="573"/>
      <w:commentRangeStart w:id="574"/>
      <w:r w:rsidRPr="001D733D">
        <w:rPr>
          <w:sz w:val="20"/>
          <w:szCs w:val="20"/>
          <w:lang w:val="en-GB"/>
        </w:rPr>
        <w:t xml:space="preserve">However, </w:t>
      </w:r>
      <w:del w:id="575" w:author="#WANG ZIHAO#" w:date="2026-06-09T18:30:00Z" w16du:dateUtc="2026-06-09T10:30:00Z">
        <w:r w:rsidR="00E65B69" w:rsidRPr="001D733D" w:rsidDel="001D733D">
          <w:rPr>
            <w:sz w:val="20"/>
            <w:szCs w:val="20"/>
            <w:lang w:val="en-GB"/>
          </w:rPr>
          <w:delText>even before the</w:delText>
        </w:r>
        <w:r w:rsidRPr="001D733D" w:rsidDel="001D733D">
          <w:rPr>
            <w:sz w:val="20"/>
            <w:szCs w:val="20"/>
            <w:lang w:val="en-GB"/>
          </w:rPr>
          <w:delText xml:space="preserve"> vaccine-induced immunity wanes, </w:delText>
        </w:r>
      </w:del>
      <w:r w:rsidRPr="001D733D">
        <w:rPr>
          <w:sz w:val="20"/>
          <w:szCs w:val="20"/>
          <w:lang w:val="en-GB"/>
        </w:rPr>
        <w:t xml:space="preserve">the persistent, directional </w:t>
      </w:r>
      <w:del w:id="576" w:author="Jue Tao Lim (Asst Prof)" w:date="2026-06-01T15:30:00Z" w16du:dateUtc="2026-06-01T22:30:00Z">
        <w:r w:rsidRPr="001D733D" w:rsidDel="0034614B">
          <w:rPr>
            <w:sz w:val="20"/>
            <w:szCs w:val="20"/>
            <w:lang w:val="en-GB"/>
          </w:rPr>
          <w:delText xml:space="preserve">selective pressure </w:delText>
        </w:r>
      </w:del>
      <w:r w:rsidRPr="001D733D">
        <w:rPr>
          <w:sz w:val="20"/>
          <w:szCs w:val="20"/>
          <w:lang w:val="en-GB"/>
        </w:rPr>
        <w:t>of doxy-PEP drive</w:t>
      </w:r>
      <w:ins w:id="577" w:author="Jue Tao Lim (Asst Prof)" w:date="2026-06-01T15:30:00Z" w16du:dateUtc="2026-06-01T22:30:00Z">
        <w:r w:rsidR="0034614B" w:rsidRPr="001D733D">
          <w:rPr>
            <w:sz w:val="20"/>
            <w:szCs w:val="20"/>
            <w:lang w:val="en-GB"/>
          </w:rPr>
          <w:t>n selective pressure leads to</w:t>
        </w:r>
      </w:ins>
      <w:del w:id="578" w:author="Jue Tao Lim (Asst Prof)" w:date="2026-06-01T15:30:00Z" w16du:dateUtc="2026-06-01T22:30:00Z">
        <w:r w:rsidRPr="001D733D" w:rsidDel="0034614B">
          <w:rPr>
            <w:sz w:val="20"/>
            <w:szCs w:val="20"/>
            <w:lang w:val="en-GB"/>
          </w:rPr>
          <w:delText>s</w:delText>
        </w:r>
      </w:del>
      <w:r w:rsidRPr="001D733D">
        <w:rPr>
          <w:sz w:val="20"/>
          <w:szCs w:val="20"/>
          <w:lang w:val="en-GB"/>
        </w:rPr>
        <w:t xml:space="preserve"> a resurgence</w:t>
      </w:r>
      <w:ins w:id="579" w:author="#WANG ZIHAO#" w:date="2026-06-09T18:31:00Z" w16du:dateUtc="2026-06-09T10:31:00Z">
        <w:r w:rsidR="001D733D">
          <w:rPr>
            <w:sz w:val="20"/>
            <w:szCs w:val="20"/>
            <w:lang w:val="en-GB"/>
          </w:rPr>
          <w:t xml:space="preserve">, which </w:t>
        </w:r>
      </w:ins>
      <w:del w:id="580" w:author="#WANG ZIHAO#" w:date="2026-06-09T18:31:00Z" w16du:dateUtc="2026-06-09T10:31:00Z">
        <w:r w:rsidR="00E65B69" w:rsidDel="001D733D">
          <w:rPr>
            <w:sz w:val="20"/>
            <w:szCs w:val="20"/>
            <w:lang w:val="en-GB"/>
          </w:rPr>
          <w:delText xml:space="preserve">. </w:delText>
        </w:r>
      </w:del>
      <w:commentRangeEnd w:id="573"/>
      <w:r w:rsidR="0034614B" w:rsidRPr="00E65B69">
        <w:rPr>
          <w:rStyle w:val="CommentReference"/>
          <w:sz w:val="20"/>
          <w:szCs w:val="20"/>
          <w:lang w:val="en-GB"/>
        </w:rPr>
        <w:commentReference w:id="573"/>
      </w:r>
      <w:commentRangeEnd w:id="574"/>
      <w:r w:rsidR="00E57C26" w:rsidRPr="00E65B69">
        <w:rPr>
          <w:rStyle w:val="CommentReference"/>
          <w:sz w:val="20"/>
          <w:szCs w:val="20"/>
          <w:lang w:val="en-GB"/>
        </w:rPr>
        <w:commentReference w:id="574"/>
      </w:r>
      <w:del w:id="581" w:author="#WANG ZIHAO#" w:date="2026-06-09T18:31:00Z" w16du:dateUtc="2026-06-09T10:31:00Z">
        <w:r w:rsidR="00E65B69" w:rsidRPr="00E65B69" w:rsidDel="001D733D">
          <w:rPr>
            <w:sz w:val="20"/>
            <w:szCs w:val="20"/>
            <w:lang w:val="en-GB"/>
          </w:rPr>
          <w:delText xml:space="preserve">This </w:delText>
        </w:r>
      </w:del>
      <w:del w:id="582" w:author="Jue Tao Lim (Asst Prof)" w:date="2026-06-01T15:31:00Z" w16du:dateUtc="2026-06-01T22:31:00Z">
        <w:r w:rsidR="00E65B69" w:rsidRPr="00E65B69" w:rsidDel="0034614B">
          <w:rPr>
            <w:sz w:val="20"/>
            <w:szCs w:val="20"/>
            <w:lang w:val="en-GB"/>
          </w:rPr>
          <w:delText xml:space="preserve">evolutionary trajectory ultimately </w:delText>
        </w:r>
      </w:del>
      <w:r w:rsidR="00E65B69">
        <w:rPr>
          <w:sz w:val="20"/>
          <w:szCs w:val="20"/>
          <w:lang w:val="en-GB"/>
        </w:rPr>
        <w:t xml:space="preserve">results </w:t>
      </w:r>
      <w:r w:rsidRPr="00CF5428">
        <w:rPr>
          <w:sz w:val="20"/>
          <w:szCs w:val="20"/>
          <w:lang w:val="en-GB"/>
        </w:rPr>
        <w:t xml:space="preserve">in </w:t>
      </w:r>
      <w:del w:id="583" w:author="Jue Tao Lim (Asst Prof)" w:date="2026-06-01T15:31:00Z" w16du:dateUtc="2026-06-01T22:31:00Z">
        <w:r w:rsidRPr="00CF5428" w:rsidDel="0034614B">
          <w:rPr>
            <w:sz w:val="20"/>
            <w:szCs w:val="20"/>
            <w:lang w:val="en-GB"/>
          </w:rPr>
          <w:delText>an absolute volume of</w:delText>
        </w:r>
      </w:del>
      <w:ins w:id="584" w:author="Jue Tao Lim (Asst Prof)" w:date="2026-06-01T15:31:00Z" w16du:dateUtc="2026-06-01T22:31:00Z">
        <w:r w:rsidR="0034614B">
          <w:rPr>
            <w:sz w:val="20"/>
            <w:szCs w:val="20"/>
            <w:lang w:val="en-GB"/>
          </w:rPr>
          <w:t>an increase in 93200 (</w:t>
        </w:r>
      </w:ins>
      <w:ins w:id="585" w:author="#WANG ZIHAO#" w:date="2026-06-09T15:32:00Z" w16du:dateUtc="2026-06-09T07:32:00Z">
        <w:r w:rsidR="00A66D24">
          <w:rPr>
            <w:sz w:val="20"/>
            <w:szCs w:val="20"/>
            <w:lang w:val="en-GB"/>
          </w:rPr>
          <w:t xml:space="preserve">95% CrI: </w:t>
        </w:r>
      </w:ins>
      <w:ins w:id="586" w:author="Jue Tao Lim (Asst Prof)" w:date="2026-06-01T15:31:00Z" w16du:dateUtc="2026-06-01T22:31:00Z">
        <w:r w:rsidR="0034614B">
          <w:rPr>
            <w:sz w:val="20"/>
            <w:szCs w:val="20"/>
            <w:lang w:val="en-GB"/>
          </w:rPr>
          <w:t xml:space="preserve">0 – 484500) </w:t>
        </w:r>
      </w:ins>
      <w:ins w:id="587" w:author="Jue Tao Lim (Asst Prof)" w:date="2026-06-01T15:32:00Z" w16du:dateUtc="2026-06-01T22:32:00Z">
        <w:r w:rsidR="0034614B">
          <w:rPr>
            <w:sz w:val="20"/>
            <w:szCs w:val="20"/>
            <w:lang w:val="en-GB"/>
          </w:rPr>
          <w:t>and 54400 (</w:t>
        </w:r>
      </w:ins>
      <w:ins w:id="588" w:author="#WANG ZIHAO#" w:date="2026-06-09T15:32:00Z" w16du:dateUtc="2026-06-09T07:32:00Z">
        <w:r w:rsidR="00A66D24">
          <w:rPr>
            <w:sz w:val="20"/>
            <w:szCs w:val="20"/>
            <w:lang w:val="en-GB"/>
          </w:rPr>
          <w:t xml:space="preserve">95% CrI: </w:t>
        </w:r>
      </w:ins>
      <w:ins w:id="589" w:author="Jue Tao Lim (Asst Prof)" w:date="2026-06-01T15:32:00Z" w16du:dateUtc="2026-06-01T22:32:00Z">
        <w:r w:rsidR="0034614B">
          <w:rPr>
            <w:sz w:val="20"/>
            <w:szCs w:val="20"/>
            <w:lang w:val="en-GB"/>
          </w:rPr>
          <w:t xml:space="preserve">8600 – 283600) </w:t>
        </w:r>
      </w:ins>
      <w:del w:id="590" w:author="Jue Tao Lim (Asst Prof)" w:date="2026-06-01T15:31:00Z" w16du:dateUtc="2026-06-01T22:31:00Z">
        <w:r w:rsidRPr="00CF5428" w:rsidDel="0034614B">
          <w:rPr>
            <w:sz w:val="20"/>
            <w:szCs w:val="20"/>
            <w:lang w:val="en-GB"/>
          </w:rPr>
          <w:delText xml:space="preserve"> </w:delText>
        </w:r>
      </w:del>
      <w:r w:rsidRPr="00CF5428">
        <w:rPr>
          <w:sz w:val="20"/>
          <w:szCs w:val="20"/>
          <w:lang w:val="en-GB"/>
        </w:rPr>
        <w:t>Tet-R infections</w:t>
      </w:r>
      <w:ins w:id="591" w:author="Jue Tao Lim (Asst Prof)" w:date="2026-06-01T15:31:00Z" w16du:dateUtc="2026-06-01T22:31:00Z">
        <w:r w:rsidR="0034614B">
          <w:rPr>
            <w:sz w:val="20"/>
            <w:szCs w:val="20"/>
            <w:lang w:val="en-GB"/>
          </w:rPr>
          <w:t xml:space="preserve"> under the </w:t>
        </w:r>
      </w:ins>
      <w:ins w:id="592" w:author="Jue Tao Lim (Asst Prof)" w:date="2026-06-01T15:32:00Z" w16du:dateUtc="2026-06-01T22:32:00Z">
        <w:r w:rsidR="0034614B">
          <w:rPr>
            <w:sz w:val="20"/>
            <w:szCs w:val="20"/>
            <w:lang w:val="en-GB"/>
          </w:rPr>
          <w:t>doxy-PEP only and combined</w:t>
        </w:r>
      </w:ins>
      <w:ins w:id="593" w:author="Jue Tao Lim (Asst Prof)" w:date="2026-06-01T15:31:00Z" w16du:dateUtc="2026-06-01T22:31:00Z">
        <w:r w:rsidR="0034614B">
          <w:rPr>
            <w:sz w:val="20"/>
            <w:szCs w:val="20"/>
            <w:lang w:val="en-GB"/>
          </w:rPr>
          <w:t xml:space="preserve"> strategy </w:t>
        </w:r>
      </w:ins>
      <w:ins w:id="594" w:author="Jue Tao Lim (Asst Prof)" w:date="2026-06-01T15:32:00Z" w16du:dateUtc="2026-06-01T22:32:00Z">
        <w:r w:rsidR="0034614B">
          <w:rPr>
            <w:sz w:val="20"/>
            <w:szCs w:val="20"/>
            <w:lang w:val="en-GB"/>
          </w:rPr>
          <w:t xml:space="preserve">over the </w:t>
        </w:r>
      </w:ins>
      <w:del w:id="595" w:author="Jue Tao Lim (Asst Prof)" w:date="2026-06-01T15:32:00Z" w16du:dateUtc="2026-06-01T22:32:00Z">
        <w:r w:rsidRPr="00CF5428" w:rsidDel="0034614B">
          <w:rPr>
            <w:sz w:val="20"/>
            <w:szCs w:val="20"/>
            <w:lang w:val="en-GB"/>
          </w:rPr>
          <w:delText xml:space="preserve"> that exceeds the unexposed</w:delText>
        </w:r>
      </w:del>
      <w:ins w:id="596" w:author="Jue Tao Lim (Asst Prof)" w:date="2026-06-01T15:32:00Z" w16du:dateUtc="2026-06-01T22:32:00Z">
        <w:r w:rsidR="0034614B">
          <w:rPr>
            <w:sz w:val="20"/>
            <w:szCs w:val="20"/>
            <w:lang w:val="en-GB"/>
          </w:rPr>
          <w:t>non-intervention</w:t>
        </w:r>
      </w:ins>
      <w:r w:rsidRPr="00CF5428">
        <w:rPr>
          <w:sz w:val="20"/>
          <w:szCs w:val="20"/>
          <w:lang w:val="en-GB"/>
        </w:rPr>
        <w:t xml:space="preserve"> counterfactual baseline by </w:t>
      </w:r>
      <w:del w:id="597" w:author="Jue Tao Lim (Asst Prof)" w:date="2026-06-01T15:33:00Z" w16du:dateUtc="2026-06-01T22:33:00Z">
        <w:r w:rsidRPr="00CF5428" w:rsidDel="0034614B">
          <w:rPr>
            <w:sz w:val="20"/>
            <w:szCs w:val="20"/>
            <w:lang w:val="en-GB"/>
          </w:rPr>
          <w:delText>the 2041 horizon</w:delText>
        </w:r>
        <w:r w:rsidR="008C6EE0" w:rsidDel="0034614B">
          <w:rPr>
            <w:sz w:val="20"/>
            <w:szCs w:val="20"/>
            <w:lang w:val="en-GB"/>
          </w:rPr>
          <w:delText>, yielding 93200 (0 – 484500)</w:delText>
        </w:r>
        <w:r w:rsidR="00E65B69" w:rsidDel="0034614B">
          <w:rPr>
            <w:sz w:val="20"/>
            <w:szCs w:val="20"/>
            <w:lang w:val="en-GB"/>
          </w:rPr>
          <w:delText xml:space="preserve"> infections under the combined strategy compared with 54400 (8600 – 283600) infections in the no-intervention baseline</w:delText>
        </w:r>
        <w:r w:rsidR="004A153B" w:rsidDel="0034614B">
          <w:rPr>
            <w:sz w:val="20"/>
            <w:szCs w:val="20"/>
            <w:lang w:val="en-GB"/>
          </w:rPr>
          <w:delText xml:space="preserve">, </w:delText>
        </w:r>
        <w:r w:rsidR="00E65B69" w:rsidDel="0034614B">
          <w:rPr>
            <w:sz w:val="20"/>
            <w:szCs w:val="20"/>
            <w:lang w:val="en-GB"/>
          </w:rPr>
          <w:delText xml:space="preserve">thereby </w:delText>
        </w:r>
        <w:r w:rsidR="00CF5642" w:rsidDel="0034614B">
          <w:rPr>
            <w:sz w:val="20"/>
            <w:szCs w:val="20"/>
            <w:lang w:val="en-GB"/>
          </w:rPr>
          <w:delText xml:space="preserve">cumulatively </w:delText>
        </w:r>
        <w:r w:rsidR="004A153B" w:rsidRPr="00A12576" w:rsidDel="0034614B">
          <w:rPr>
            <w:sz w:val="20"/>
            <w:szCs w:val="20"/>
            <w:lang w:val="en-GB"/>
          </w:rPr>
          <w:delText>averting -269400 (-3104800 – 944800) infections</w:delText>
        </w:r>
        <w:r w:rsidRPr="00A12576" w:rsidDel="0034614B">
          <w:rPr>
            <w:sz w:val="20"/>
            <w:szCs w:val="20"/>
            <w:lang w:val="en-GB"/>
          </w:rPr>
          <w:delText>.</w:delText>
        </w:r>
      </w:del>
      <w:ins w:id="598" w:author="Jue Tao Lim (Asst Prof)" w:date="2026-06-01T15:33:00Z" w16du:dateUtc="2026-06-01T22:33:00Z">
        <w:r w:rsidR="0034614B">
          <w:rPr>
            <w:sz w:val="20"/>
            <w:szCs w:val="20"/>
            <w:lang w:val="en-GB"/>
          </w:rPr>
          <w:t>2041 respectively.</w:t>
        </w:r>
      </w:ins>
    </w:p>
    <w:p w14:paraId="32B46611" w14:textId="2DECB4EE" w:rsidR="00FC56AA" w:rsidRPr="00D7448D" w:rsidRDefault="00FC56AA" w:rsidP="006E0D5A">
      <w:pPr>
        <w:pStyle w:val="NormalWeb"/>
        <w:spacing w:line="276" w:lineRule="auto"/>
        <w:jc w:val="both"/>
        <w:rPr>
          <w:sz w:val="20"/>
          <w:szCs w:val="20"/>
          <w:lang w:val="en-GB"/>
        </w:rPr>
      </w:pPr>
      <w:r w:rsidRPr="00CF5428">
        <w:rPr>
          <w:sz w:val="20"/>
          <w:szCs w:val="20"/>
          <w:lang w:val="en-GB"/>
        </w:rPr>
        <w:t>Despite low-level initialization to simulate cryptic ingress, Cef-R and Dual-R strains failed to achieve endemic stability, exhibiting consistent downward trajectories toward extinction across all evaluated scenarios</w:t>
      </w:r>
      <w:r w:rsidR="00B738A8" w:rsidRPr="00CF5428">
        <w:rPr>
          <w:sz w:val="20"/>
          <w:szCs w:val="20"/>
          <w:lang w:val="en-GB"/>
        </w:rPr>
        <w:t xml:space="preserve"> (Fig. 2d and Fig. 2e)</w:t>
      </w:r>
      <w:r w:rsidRPr="00CF5428">
        <w:rPr>
          <w:sz w:val="20"/>
          <w:szCs w:val="20"/>
          <w:lang w:val="en-GB"/>
        </w:rPr>
        <w:t xml:space="preserve">. This uniform decline is primarily driven by the calibrated therapeutic treatment failure parameter </w:t>
      </w:r>
      <m:oMath>
        <m:r>
          <w:rPr>
            <w:rFonts w:ascii="Cambria Math" w:hAnsi="Cambria Math"/>
            <w:sz w:val="20"/>
            <w:szCs w:val="20"/>
            <w:lang w:val="en-GB"/>
          </w:rPr>
          <m:t>ϕ</m:t>
        </m:r>
      </m:oMath>
      <w:r w:rsidRPr="00CF5428">
        <w:rPr>
          <w:sz w:val="20"/>
          <w:szCs w:val="20"/>
          <w:lang w:val="en-GB"/>
        </w:rPr>
        <w:t xml:space="preserve"> being near zero. This value reflects contemporary molecular surveillance data from England, where documented ceftriaxone-resistant isolates have historically been constrained to travel-associated transmission networks among heterosexual cohorts rather than establishing sustained, endemic transmission loops within the local MSM network </w:t>
      </w:r>
      <w:r w:rsidRPr="00CF5428">
        <w:rPr>
          <w:color w:val="212121"/>
          <w:sz w:val="20"/>
          <w:szCs w:val="20"/>
          <w:shd w:val="clear" w:color="auto" w:fill="FFFFFF"/>
          <w:lang w:val="en-GB"/>
        </w:rPr>
        <w:fldChar w:fldCharType="begin"/>
      </w:r>
      <w:r w:rsidR="00031F54">
        <w:rPr>
          <w:color w:val="212121"/>
          <w:sz w:val="20"/>
          <w:szCs w:val="20"/>
          <w:shd w:val="clear" w:color="auto" w:fill="FFFFFF"/>
          <w:lang w:val="en-GB"/>
        </w:rPr>
        <w:instrText xml:space="preserve"> ADDIN ZOTERO_ITEM CSL_CITATION {"citationID":"x1sGT8LD","properties":{"unsorted":false,"formattedCitation":"[12]","plainCitation":"[12]","noteIndex":0},"citationItems":[{"id":468,"uris":["http://zotero.org/users/9663344/items/VTAG53KE"],"itemData":{"id":468,"type":"article-journal","abstract":"OBJECTIVES: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Pr="00CF5428">
        <w:rPr>
          <w:color w:val="212121"/>
          <w:sz w:val="20"/>
          <w:szCs w:val="20"/>
          <w:shd w:val="clear" w:color="auto" w:fill="FFFFFF"/>
          <w:lang w:val="en-GB"/>
        </w:rPr>
        <w:fldChar w:fldCharType="separate"/>
      </w:r>
      <w:r w:rsidRPr="00CF5428">
        <w:rPr>
          <w:color w:val="212121"/>
          <w:sz w:val="20"/>
          <w:szCs w:val="20"/>
          <w:shd w:val="clear" w:color="auto" w:fill="FFFFFF"/>
          <w:lang w:val="en-GB"/>
        </w:rPr>
        <w:t>[12]</w:t>
      </w:r>
      <w:r w:rsidRPr="00CF5428">
        <w:rPr>
          <w:color w:val="212121"/>
          <w:sz w:val="20"/>
          <w:szCs w:val="20"/>
          <w:shd w:val="clear" w:color="auto" w:fill="FFFFFF"/>
          <w:lang w:val="en-GB"/>
        </w:rPr>
        <w:fldChar w:fldCharType="end"/>
      </w:r>
      <w:r w:rsidRPr="00CF5428">
        <w:rPr>
          <w:color w:val="212121"/>
          <w:sz w:val="20"/>
          <w:szCs w:val="20"/>
          <w:shd w:val="clear" w:color="auto" w:fill="FFFFFF"/>
          <w:lang w:val="en-GB"/>
        </w:rPr>
        <w:t xml:space="preserve">. </w:t>
      </w:r>
      <w:r w:rsidRPr="00CF5428">
        <w:rPr>
          <w:sz w:val="20"/>
          <w:szCs w:val="20"/>
          <w:lang w:val="en-GB"/>
        </w:rPr>
        <w:t xml:space="preserve">Under these parameterized conditions, the intrinsic fitness costs associated with </w:t>
      </w:r>
      <w:del w:id="599" w:author="#WANG ZIHAO#" w:date="2026-06-09T15:54:00Z" w16du:dateUtc="2026-06-09T07:54:00Z">
        <w:r w:rsidRPr="00CF5428" w:rsidDel="00C127A2">
          <w:rPr>
            <w:sz w:val="20"/>
            <w:szCs w:val="20"/>
            <w:lang w:val="en-GB"/>
          </w:rPr>
          <w:delText>cephalosporin</w:delText>
        </w:r>
      </w:del>
      <w:ins w:id="600" w:author="#WANG ZIHAO#" w:date="2026-06-09T15:54:00Z" w16du:dateUtc="2026-06-09T07:54:00Z">
        <w:r w:rsidR="00C127A2">
          <w:rPr>
            <w:sz w:val="20"/>
            <w:szCs w:val="20"/>
            <w:lang w:val="en-GB"/>
          </w:rPr>
          <w:t>ceftriaxone</w:t>
        </w:r>
      </w:ins>
      <w:r w:rsidRPr="00CF5428">
        <w:rPr>
          <w:sz w:val="20"/>
          <w:szCs w:val="20"/>
          <w:lang w:val="en-GB"/>
        </w:rPr>
        <w:t xml:space="preserve"> resistance mutations exceed the marginal selective advantages conferred by </w:t>
      </w:r>
      <w:del w:id="601" w:author="Jue Tao Lim (Asst Prof)" w:date="2026-06-01T15:34:00Z" w16du:dateUtc="2026-06-01T22:34:00Z">
        <w:r w:rsidRPr="00CF5428" w:rsidDel="005A7DC8">
          <w:rPr>
            <w:sz w:val="20"/>
            <w:szCs w:val="20"/>
            <w:lang w:val="en-GB"/>
          </w:rPr>
          <w:delText xml:space="preserve">rare </w:delText>
        </w:r>
      </w:del>
      <w:r w:rsidRPr="00CF5428">
        <w:rPr>
          <w:sz w:val="20"/>
          <w:szCs w:val="20"/>
          <w:lang w:val="en-GB"/>
        </w:rPr>
        <w:t>treatment failure</w:t>
      </w:r>
      <w:del w:id="602" w:author="Jue Tao Lim (Asst Prof)" w:date="2026-06-01T15:34:00Z" w16du:dateUtc="2026-06-01T22:34:00Z">
        <w:r w:rsidRPr="00CF5428" w:rsidDel="005A7DC8">
          <w:rPr>
            <w:sz w:val="20"/>
            <w:szCs w:val="20"/>
            <w:lang w:val="en-GB"/>
          </w:rPr>
          <w:delText>s</w:delText>
        </w:r>
      </w:del>
      <w:r w:rsidRPr="00CF5428">
        <w:rPr>
          <w:sz w:val="20"/>
          <w:szCs w:val="20"/>
          <w:lang w:val="en-GB"/>
        </w:rPr>
        <w:t xml:space="preserve">. Sensitivity analyses demonstrated that resistance expansion is highly conditional on this threshold: increasing the treatment failure </w:t>
      </w:r>
      <w:r w:rsidRPr="00520819">
        <w:rPr>
          <w:sz w:val="20"/>
          <w:szCs w:val="20"/>
          <w:lang w:val="en-GB"/>
        </w:rPr>
        <w:lastRenderedPageBreak/>
        <w:t>parameter allows Cef-R and Dual-R strains to proliferate once the selection pressure successfully countervails the biological fitness penalty</w:t>
      </w:r>
      <w:r w:rsidR="00CC0540" w:rsidRPr="00520819">
        <w:rPr>
          <w:sz w:val="20"/>
          <w:szCs w:val="20"/>
          <w:lang w:val="en-GB"/>
        </w:rPr>
        <w:t xml:space="preserve"> (detailed in the following subsection)</w:t>
      </w:r>
      <w:r w:rsidRPr="00520819">
        <w:rPr>
          <w:sz w:val="20"/>
          <w:szCs w:val="20"/>
          <w:lang w:val="en-GB"/>
        </w:rPr>
        <w:t xml:space="preserve">. Within the primary analysis, the combined strategy mediated the most rapid clearance of the Cef-R </w:t>
      </w:r>
      <w:del w:id="603" w:author="#WANG ZIHAO#" w:date="2026-06-10T17:11:00Z" w16du:dateUtc="2026-06-10T09:11:00Z">
        <w:r w:rsidRPr="00520819" w:rsidDel="003C774C">
          <w:rPr>
            <w:sz w:val="20"/>
            <w:szCs w:val="20"/>
            <w:lang w:val="en-GB"/>
          </w:rPr>
          <w:delText>phenotype</w:delText>
        </w:r>
      </w:del>
      <w:ins w:id="604" w:author="#WANG ZIHAO#" w:date="2026-06-10T17:11:00Z" w16du:dateUtc="2026-06-10T09:11:00Z">
        <w:r w:rsidR="003C774C">
          <w:rPr>
            <w:sz w:val="20"/>
            <w:szCs w:val="20"/>
            <w:lang w:val="en-GB"/>
          </w:rPr>
          <w:t>strain</w:t>
        </w:r>
      </w:ins>
      <w:r w:rsidR="001B419D">
        <w:rPr>
          <w:sz w:val="20"/>
          <w:szCs w:val="20"/>
          <w:lang w:val="en-GB"/>
        </w:rPr>
        <w:t xml:space="preserve">, </w:t>
      </w:r>
      <w:r w:rsidR="00520819" w:rsidRPr="00520819">
        <w:rPr>
          <w:sz w:val="20"/>
          <w:szCs w:val="20"/>
          <w:lang w:val="en-GB"/>
        </w:rPr>
        <w:t xml:space="preserve">averting a cumulative </w:t>
      </w:r>
      <w:r w:rsidR="001B419D">
        <w:rPr>
          <w:sz w:val="20"/>
          <w:szCs w:val="20"/>
          <w:lang w:val="en-GB"/>
        </w:rPr>
        <w:t xml:space="preserve">total of </w:t>
      </w:r>
      <w:r w:rsidR="00520819" w:rsidRPr="00520819">
        <w:rPr>
          <w:sz w:val="20"/>
          <w:szCs w:val="20"/>
          <w:lang w:val="en-GB"/>
        </w:rPr>
        <w:t>9</w:t>
      </w:r>
      <w:r w:rsidR="001B419D">
        <w:rPr>
          <w:sz w:val="20"/>
          <w:szCs w:val="20"/>
          <w:lang w:val="en-GB"/>
        </w:rPr>
        <w:t>0 (</w:t>
      </w:r>
      <w:ins w:id="605" w:author="#WANG ZIHAO#" w:date="2026-06-09T15:33:00Z" w16du:dateUtc="2026-06-09T07:33:00Z">
        <w:r w:rsidR="00A66D24">
          <w:rPr>
            <w:sz w:val="20"/>
            <w:szCs w:val="20"/>
            <w:lang w:val="en-GB"/>
          </w:rPr>
          <w:t xml:space="preserve">95% CrI: </w:t>
        </w:r>
      </w:ins>
      <w:r w:rsidR="00520819" w:rsidRPr="00520819">
        <w:rPr>
          <w:sz w:val="20"/>
          <w:szCs w:val="20"/>
          <w:lang w:val="en-GB"/>
        </w:rPr>
        <w:t>21 – 510</w:t>
      </w:r>
      <w:r w:rsidR="001B419D">
        <w:rPr>
          <w:sz w:val="20"/>
          <w:szCs w:val="20"/>
          <w:lang w:val="en-GB"/>
        </w:rPr>
        <w:t>)</w:t>
      </w:r>
      <w:r w:rsidR="00520819" w:rsidRPr="00520819">
        <w:rPr>
          <w:sz w:val="20"/>
          <w:szCs w:val="20"/>
          <w:lang w:val="en-GB"/>
        </w:rPr>
        <w:t xml:space="preserve"> infections</w:t>
      </w:r>
      <w:r w:rsidR="001B419D" w:rsidRPr="001B419D">
        <w:rPr>
          <w:sz w:val="20"/>
          <w:szCs w:val="20"/>
          <w:lang w:val="en-GB"/>
        </w:rPr>
        <w:t xml:space="preserve"> over the 15-year </w:t>
      </w:r>
      <w:r w:rsidR="001B419D" w:rsidRPr="00D7448D">
        <w:rPr>
          <w:sz w:val="20"/>
          <w:szCs w:val="20"/>
          <w:lang w:val="en-GB"/>
        </w:rPr>
        <w:t>horizon</w:t>
      </w:r>
      <w:ins w:id="606" w:author="#WANG ZIHAO#" w:date="2026-06-10T17:37:00Z" w16du:dateUtc="2026-06-10T09:37:00Z">
        <w:r w:rsidR="00D7448D" w:rsidRPr="00D7448D">
          <w:rPr>
            <w:sz w:val="20"/>
            <w:szCs w:val="20"/>
            <w:lang w:val="en-GB"/>
          </w:rPr>
          <w:t xml:space="preserve"> (</w:t>
        </w:r>
        <w:r w:rsidR="00D7448D" w:rsidRPr="00D7448D">
          <w:rPr>
            <w:sz w:val="20"/>
            <w:szCs w:val="20"/>
            <w:lang w:val="en-GB"/>
            <w:rPrChange w:id="607" w:author="#WANG ZIHAO#" w:date="2026-06-10T17:37:00Z" w16du:dateUtc="2026-06-10T09:37:00Z">
              <w:rPr>
                <w:sz w:val="16"/>
                <w:szCs w:val="16"/>
                <w:lang w:val="en-GB"/>
              </w:rPr>
            </w:rPrChange>
          </w:rPr>
          <w:t>72.85</w:t>
        </w:r>
        <w:r w:rsidR="00D7448D" w:rsidRPr="00D7448D">
          <w:rPr>
            <w:sz w:val="20"/>
            <w:szCs w:val="20"/>
            <w:lang w:val="en-GB"/>
            <w:rPrChange w:id="608" w:author="#WANG ZIHAO#" w:date="2026-06-10T17:37:00Z" w16du:dateUtc="2026-06-10T09:37:00Z">
              <w:rPr>
                <w:sz w:val="16"/>
                <w:szCs w:val="16"/>
                <w:lang w:val="en-GB"/>
              </w:rPr>
            </w:rPrChange>
          </w:rPr>
          <w:t xml:space="preserve">% [95% CrI: </w:t>
        </w:r>
        <w:r w:rsidR="00D7448D" w:rsidRPr="00D7448D">
          <w:rPr>
            <w:sz w:val="20"/>
            <w:szCs w:val="20"/>
            <w:lang w:val="en-GB"/>
            <w:rPrChange w:id="609" w:author="#WANG ZIHAO#" w:date="2026-06-10T17:37:00Z" w16du:dateUtc="2026-06-10T09:37:00Z">
              <w:rPr>
                <w:sz w:val="16"/>
                <w:szCs w:val="16"/>
                <w:lang w:val="en-GB"/>
              </w:rPr>
            </w:rPrChange>
          </w:rPr>
          <w:t>28.72</w:t>
        </w:r>
        <w:r w:rsidR="00D7448D" w:rsidRPr="00D7448D">
          <w:rPr>
            <w:sz w:val="20"/>
            <w:szCs w:val="20"/>
            <w:lang w:val="en-GB"/>
            <w:rPrChange w:id="610" w:author="#WANG ZIHAO#" w:date="2026-06-10T17:37:00Z" w16du:dateUtc="2026-06-10T09:37:00Z">
              <w:rPr>
                <w:sz w:val="16"/>
                <w:szCs w:val="16"/>
                <w:lang w:val="en-GB"/>
              </w:rPr>
            </w:rPrChange>
          </w:rPr>
          <w:t>%</w:t>
        </w:r>
        <w:r w:rsidR="00D7448D" w:rsidRPr="00D7448D">
          <w:rPr>
            <w:sz w:val="20"/>
            <w:szCs w:val="20"/>
            <w:lang w:val="en-GB"/>
            <w:rPrChange w:id="611" w:author="#WANG ZIHAO#" w:date="2026-06-10T17:37:00Z" w16du:dateUtc="2026-06-10T09:37:00Z">
              <w:rPr>
                <w:sz w:val="16"/>
                <w:szCs w:val="16"/>
                <w:lang w:val="en-GB"/>
              </w:rPr>
            </w:rPrChange>
          </w:rPr>
          <w:t xml:space="preserve"> – 91.54</w:t>
        </w:r>
        <w:r w:rsidR="00D7448D" w:rsidRPr="00D7448D">
          <w:rPr>
            <w:sz w:val="20"/>
            <w:szCs w:val="20"/>
            <w:lang w:val="en-GB"/>
            <w:rPrChange w:id="612" w:author="#WANG ZIHAO#" w:date="2026-06-10T17:37:00Z" w16du:dateUtc="2026-06-10T09:37:00Z">
              <w:rPr>
                <w:sz w:val="16"/>
                <w:szCs w:val="16"/>
                <w:lang w:val="en-GB"/>
              </w:rPr>
            </w:rPrChange>
          </w:rPr>
          <w:t>%] cumulative decrease)</w:t>
        </w:r>
      </w:ins>
      <w:r w:rsidR="001B419D" w:rsidRPr="00D7448D">
        <w:rPr>
          <w:sz w:val="20"/>
          <w:szCs w:val="20"/>
          <w:lang w:val="en-GB"/>
        </w:rPr>
        <w:t>.</w:t>
      </w:r>
      <w:r w:rsidR="001B419D" w:rsidRPr="001B419D">
        <w:rPr>
          <w:sz w:val="20"/>
          <w:szCs w:val="20"/>
          <w:lang w:val="en-GB"/>
        </w:rPr>
        <w:t xml:space="preserve"> Conversely, </w:t>
      </w:r>
      <w:r w:rsidR="001B419D">
        <w:rPr>
          <w:sz w:val="20"/>
          <w:szCs w:val="20"/>
          <w:lang w:val="en-GB"/>
        </w:rPr>
        <w:t xml:space="preserve">the </w:t>
      </w:r>
      <w:r w:rsidRPr="00520819">
        <w:rPr>
          <w:sz w:val="20"/>
          <w:szCs w:val="20"/>
          <w:lang w:val="en-GB"/>
        </w:rPr>
        <w:t>vaccination</w:t>
      </w:r>
      <w:r w:rsidRPr="00CF5428">
        <w:rPr>
          <w:sz w:val="20"/>
          <w:szCs w:val="20"/>
          <w:lang w:val="en-GB"/>
        </w:rPr>
        <w:t xml:space="preserve"> </w:t>
      </w:r>
      <w:r w:rsidR="00346D43">
        <w:rPr>
          <w:sz w:val="20"/>
          <w:szCs w:val="20"/>
          <w:lang w:val="en-GB"/>
        </w:rPr>
        <w:t xml:space="preserve">standalone </w:t>
      </w:r>
      <w:r w:rsidR="00346D43" w:rsidRPr="00AB0572">
        <w:rPr>
          <w:sz w:val="20"/>
          <w:szCs w:val="20"/>
          <w:lang w:val="en-GB"/>
        </w:rPr>
        <w:t>intervention</w:t>
      </w:r>
      <w:r w:rsidRPr="00AB0572">
        <w:rPr>
          <w:sz w:val="20"/>
          <w:szCs w:val="20"/>
          <w:lang w:val="en-GB"/>
        </w:rPr>
        <w:t xml:space="preserve"> proved most effective at accelerating the decline of the Dual-R lineage</w:t>
      </w:r>
      <w:r w:rsidR="001B419D">
        <w:rPr>
          <w:sz w:val="20"/>
          <w:szCs w:val="20"/>
          <w:lang w:val="en-GB"/>
        </w:rPr>
        <w:t xml:space="preserve">, </w:t>
      </w:r>
      <w:r w:rsidR="00520819">
        <w:rPr>
          <w:sz w:val="20"/>
          <w:szCs w:val="20"/>
          <w:lang w:val="en-GB"/>
        </w:rPr>
        <w:t>averting a</w:t>
      </w:r>
      <w:r w:rsidR="00AB0572" w:rsidRPr="00AB0572">
        <w:rPr>
          <w:sz w:val="20"/>
          <w:szCs w:val="20"/>
          <w:lang w:val="en-GB"/>
        </w:rPr>
        <w:t xml:space="preserve"> cumulative </w:t>
      </w:r>
      <w:r w:rsidR="001B419D">
        <w:rPr>
          <w:sz w:val="20"/>
          <w:szCs w:val="20"/>
          <w:lang w:val="en-GB"/>
        </w:rPr>
        <w:t xml:space="preserve">total of </w:t>
      </w:r>
      <w:r w:rsidR="00AB0572" w:rsidRPr="00AB0572">
        <w:rPr>
          <w:sz w:val="20"/>
          <w:szCs w:val="20"/>
          <w:lang w:val="en-GB"/>
        </w:rPr>
        <w:t xml:space="preserve">12 </w:t>
      </w:r>
      <w:r w:rsidR="00520819">
        <w:rPr>
          <w:sz w:val="20"/>
          <w:szCs w:val="20"/>
          <w:lang w:val="en-GB"/>
        </w:rPr>
        <w:t>[</w:t>
      </w:r>
      <w:ins w:id="613" w:author="#WANG ZIHAO#" w:date="2026-06-09T15:33:00Z" w16du:dateUtc="2026-06-09T07:33:00Z">
        <w:r w:rsidR="00A66D24">
          <w:rPr>
            <w:sz w:val="20"/>
            <w:szCs w:val="20"/>
            <w:lang w:val="en-GB"/>
          </w:rPr>
          <w:t xml:space="preserve">95% CrI: </w:t>
        </w:r>
      </w:ins>
      <w:r w:rsidR="00AB0572" w:rsidRPr="00AB0572">
        <w:rPr>
          <w:sz w:val="20"/>
          <w:szCs w:val="20"/>
          <w:lang w:val="en-GB"/>
        </w:rPr>
        <w:t>2 – 57</w:t>
      </w:r>
      <w:r w:rsidR="00520819">
        <w:rPr>
          <w:sz w:val="20"/>
          <w:szCs w:val="20"/>
          <w:lang w:val="en-GB"/>
        </w:rPr>
        <w:t>]</w:t>
      </w:r>
      <w:r w:rsidR="00AB0572" w:rsidRPr="00AB0572">
        <w:rPr>
          <w:sz w:val="20"/>
          <w:szCs w:val="20"/>
          <w:lang w:val="en-GB"/>
        </w:rPr>
        <w:t xml:space="preserve"> </w:t>
      </w:r>
      <w:r w:rsidR="00AB0572" w:rsidRPr="00D7448D">
        <w:rPr>
          <w:sz w:val="20"/>
          <w:szCs w:val="20"/>
          <w:lang w:val="en-GB"/>
        </w:rPr>
        <w:t>infections</w:t>
      </w:r>
      <w:ins w:id="614" w:author="#WANG ZIHAO#" w:date="2026-06-10T17:37:00Z" w16du:dateUtc="2026-06-10T09:37:00Z">
        <w:r w:rsidR="00D7448D" w:rsidRPr="00D7448D">
          <w:rPr>
            <w:sz w:val="20"/>
            <w:szCs w:val="20"/>
            <w:lang w:val="en-GB"/>
          </w:rPr>
          <w:t xml:space="preserve"> (</w:t>
        </w:r>
        <w:r w:rsidR="00D7448D" w:rsidRPr="00D7448D">
          <w:rPr>
            <w:sz w:val="20"/>
            <w:szCs w:val="20"/>
            <w:lang w:val="en-GB"/>
            <w:rPrChange w:id="615" w:author="#WANG ZIHAO#" w:date="2026-06-10T17:38:00Z" w16du:dateUtc="2026-06-10T09:38:00Z">
              <w:rPr>
                <w:sz w:val="16"/>
                <w:szCs w:val="16"/>
                <w:lang w:val="en-GB"/>
              </w:rPr>
            </w:rPrChange>
          </w:rPr>
          <w:t>28.57</w:t>
        </w:r>
      </w:ins>
      <w:ins w:id="616" w:author="#WANG ZIHAO#" w:date="2026-06-10T17:38:00Z" w16du:dateUtc="2026-06-10T09:38:00Z">
        <w:r w:rsidR="00D7448D" w:rsidRPr="00D7448D">
          <w:rPr>
            <w:sz w:val="20"/>
            <w:szCs w:val="20"/>
            <w:lang w:val="en-GB"/>
            <w:rPrChange w:id="617" w:author="#WANG ZIHAO#" w:date="2026-06-10T17:38:00Z" w16du:dateUtc="2026-06-10T09:38:00Z">
              <w:rPr>
                <w:sz w:val="16"/>
                <w:szCs w:val="16"/>
                <w:lang w:val="en-GB"/>
              </w:rPr>
            </w:rPrChange>
          </w:rPr>
          <w:t xml:space="preserve">% [95% CrI: </w:t>
        </w:r>
      </w:ins>
      <w:ins w:id="618" w:author="#WANG ZIHAO#" w:date="2026-06-10T17:37:00Z" w16du:dateUtc="2026-06-10T09:37:00Z">
        <w:r w:rsidR="00D7448D" w:rsidRPr="00D7448D">
          <w:rPr>
            <w:sz w:val="20"/>
            <w:szCs w:val="20"/>
            <w:lang w:val="en-GB"/>
            <w:rPrChange w:id="619" w:author="#WANG ZIHAO#" w:date="2026-06-10T17:38:00Z" w16du:dateUtc="2026-06-10T09:38:00Z">
              <w:rPr>
                <w:sz w:val="16"/>
                <w:szCs w:val="16"/>
                <w:lang w:val="en-GB"/>
              </w:rPr>
            </w:rPrChange>
          </w:rPr>
          <w:t>2.55</w:t>
        </w:r>
      </w:ins>
      <w:ins w:id="620" w:author="#WANG ZIHAO#" w:date="2026-06-10T17:38:00Z" w16du:dateUtc="2026-06-10T09:38:00Z">
        <w:r w:rsidR="00D7448D" w:rsidRPr="00D7448D">
          <w:rPr>
            <w:sz w:val="20"/>
            <w:szCs w:val="20"/>
            <w:lang w:val="en-GB"/>
            <w:rPrChange w:id="621" w:author="#WANG ZIHAO#" w:date="2026-06-10T17:38:00Z" w16du:dateUtc="2026-06-10T09:38:00Z">
              <w:rPr>
                <w:sz w:val="16"/>
                <w:szCs w:val="16"/>
                <w:lang w:val="en-GB"/>
              </w:rPr>
            </w:rPrChange>
          </w:rPr>
          <w:t>%</w:t>
        </w:r>
      </w:ins>
      <w:ins w:id="622" w:author="#WANG ZIHAO#" w:date="2026-06-10T17:37:00Z" w16du:dateUtc="2026-06-10T09:37:00Z">
        <w:r w:rsidR="00D7448D" w:rsidRPr="00D7448D">
          <w:rPr>
            <w:sz w:val="20"/>
            <w:szCs w:val="20"/>
            <w:lang w:val="en-GB"/>
            <w:rPrChange w:id="623" w:author="#WANG ZIHAO#" w:date="2026-06-10T17:38:00Z" w16du:dateUtc="2026-06-10T09:38:00Z">
              <w:rPr>
                <w:sz w:val="16"/>
                <w:szCs w:val="16"/>
                <w:lang w:val="en-GB"/>
              </w:rPr>
            </w:rPrChange>
          </w:rPr>
          <w:t xml:space="preserve"> – 71.09</w:t>
        </w:r>
      </w:ins>
      <w:ins w:id="624" w:author="#WANG ZIHAO#" w:date="2026-06-10T17:38:00Z" w16du:dateUtc="2026-06-10T09:38:00Z">
        <w:r w:rsidR="00D7448D" w:rsidRPr="00D7448D">
          <w:rPr>
            <w:sz w:val="20"/>
            <w:szCs w:val="20"/>
            <w:lang w:val="en-GB"/>
            <w:rPrChange w:id="625" w:author="#WANG ZIHAO#" w:date="2026-06-10T17:38:00Z" w16du:dateUtc="2026-06-10T09:38:00Z">
              <w:rPr>
                <w:sz w:val="16"/>
                <w:szCs w:val="16"/>
                <w:lang w:val="en-GB"/>
              </w:rPr>
            </w:rPrChange>
          </w:rPr>
          <w:t>%]</w:t>
        </w:r>
      </w:ins>
      <w:ins w:id="626" w:author="#WANG ZIHAO#" w:date="2026-06-10T17:37:00Z" w16du:dateUtc="2026-06-10T09:37:00Z">
        <w:r w:rsidR="00D7448D" w:rsidRPr="00D7448D">
          <w:rPr>
            <w:sz w:val="20"/>
            <w:szCs w:val="20"/>
            <w:lang w:val="en-GB"/>
            <w:rPrChange w:id="627" w:author="#WANG ZIHAO#" w:date="2026-06-10T17:38:00Z" w16du:dateUtc="2026-06-10T09:38:00Z">
              <w:rPr>
                <w:sz w:val="16"/>
                <w:szCs w:val="16"/>
                <w:lang w:val="en-GB"/>
              </w:rPr>
            </w:rPrChange>
          </w:rPr>
          <w:t xml:space="preserve"> cumulative decrease)</w:t>
        </w:r>
      </w:ins>
      <w:r w:rsidR="001B419D" w:rsidRPr="00D7448D">
        <w:rPr>
          <w:sz w:val="20"/>
          <w:szCs w:val="20"/>
          <w:lang w:val="en-GB"/>
        </w:rPr>
        <w:t>.</w:t>
      </w:r>
    </w:p>
    <w:p w14:paraId="4E52FD1D" w14:textId="2818446B" w:rsidR="00E16D4F" w:rsidRDefault="00E16D4F" w:rsidP="006E0D5A">
      <w:pPr>
        <w:pStyle w:val="NormalWeb"/>
        <w:spacing w:line="276" w:lineRule="auto"/>
        <w:jc w:val="both"/>
        <w:rPr>
          <w:sz w:val="20"/>
          <w:szCs w:val="20"/>
          <w:lang w:val="en-GB"/>
        </w:rPr>
      </w:pPr>
      <w:r w:rsidRPr="00E16D4F">
        <w:rPr>
          <w:b/>
          <w:bCs/>
          <w:sz w:val="20"/>
          <w:szCs w:val="20"/>
          <w:lang w:val="en-GB"/>
        </w:rPr>
        <w:t xml:space="preserve">Table 1. Cumulative averted infections </w:t>
      </w:r>
      <w:ins w:id="628" w:author="#WANG ZIHAO#" w:date="2026-06-09T17:24:00Z" w16du:dateUtc="2026-06-09T09:24:00Z">
        <w:r w:rsidR="005930C4">
          <w:rPr>
            <w:b/>
            <w:bCs/>
            <w:sz w:val="20"/>
            <w:szCs w:val="20"/>
            <w:lang w:val="en-GB"/>
          </w:rPr>
          <w:t xml:space="preserve">and </w:t>
        </w:r>
      </w:ins>
      <w:ins w:id="629" w:author="#WANG ZIHAO#" w:date="2026-06-09T18:24:00Z" w16du:dateUtc="2026-06-09T10:24:00Z">
        <w:r w:rsidR="00A41379">
          <w:rPr>
            <w:b/>
            <w:bCs/>
            <w:sz w:val="20"/>
            <w:szCs w:val="20"/>
            <w:lang w:val="en-GB"/>
          </w:rPr>
          <w:t xml:space="preserve">cumulative </w:t>
        </w:r>
      </w:ins>
      <w:ins w:id="630" w:author="#WANG ZIHAO#" w:date="2026-06-09T17:24:00Z" w16du:dateUtc="2026-06-09T09:24:00Z">
        <w:r w:rsidR="005930C4">
          <w:rPr>
            <w:b/>
            <w:bCs/>
            <w:sz w:val="20"/>
            <w:szCs w:val="20"/>
            <w:lang w:val="en-GB"/>
          </w:rPr>
          <w:t xml:space="preserve">percentage decrease </w:t>
        </w:r>
      </w:ins>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phenotypic strain and intervention strategy over a 15-year simulation horizon, 2027-2041.</w:t>
      </w:r>
      <w:r>
        <w:rPr>
          <w:sz w:val="20"/>
          <w:szCs w:val="20"/>
          <w:lang w:val="en-GB"/>
        </w:rPr>
        <w:t xml:space="preserve"> </w:t>
      </w:r>
      <w:ins w:id="631" w:author="#WANG ZIHAO#" w:date="2026-06-09T17:24:00Z" w16du:dateUtc="2026-06-09T09:24:00Z">
        <w:r w:rsidR="009C1D0D" w:rsidRPr="009C1D0D">
          <w:rPr>
            <w:sz w:val="20"/>
            <w:szCs w:val="20"/>
            <w:lang w:val="en-GB"/>
            <w:rPrChange w:id="632" w:author="#WANG ZIHAO#" w:date="2026-06-09T17:24:00Z" w16du:dateUtc="2026-06-09T09:24:00Z">
              <w:rPr>
                <w:b/>
                <w:bCs/>
                <w:sz w:val="20"/>
                <w:szCs w:val="20"/>
                <w:lang w:val="en-GB"/>
              </w:rPr>
            </w:rPrChange>
          </w:rPr>
          <w:t>Cumulative averted infections</w:t>
        </w:r>
        <w:r w:rsidR="009C1D0D" w:rsidRPr="00E16D4F">
          <w:rPr>
            <w:b/>
            <w:bCs/>
            <w:sz w:val="20"/>
            <w:szCs w:val="20"/>
            <w:lang w:val="en-GB"/>
          </w:rPr>
          <w:t xml:space="preserve"> </w:t>
        </w:r>
      </w:ins>
      <w:del w:id="633" w:author="#WANG ZIHAO#" w:date="2026-06-09T17:24:00Z" w16du:dateUtc="2026-06-09T09:24:00Z">
        <w:r w:rsidRPr="00E16D4F" w:rsidDel="009C1D0D">
          <w:rPr>
            <w:sz w:val="20"/>
            <w:szCs w:val="20"/>
            <w:lang w:val="en-GB"/>
          </w:rPr>
          <w:delText xml:space="preserve">Data </w:delText>
        </w:r>
      </w:del>
      <w:r w:rsidRPr="00E16D4F">
        <w:rPr>
          <w:sz w:val="20"/>
          <w:szCs w:val="20"/>
          <w:lang w:val="en-GB"/>
        </w:rPr>
        <w:t>are presented in thousands</w:t>
      </w:r>
      <w:ins w:id="634" w:author="#WANG ZIHAO#" w:date="2026-06-09T18:05:00Z" w16du:dateUtc="2026-06-09T10:05:00Z">
        <w:r w:rsidR="000168AA">
          <w:rPr>
            <w:sz w:val="20"/>
            <w:szCs w:val="20"/>
            <w:lang w:val="en-GB"/>
          </w:rPr>
          <w:t xml:space="preserve">, </w:t>
        </w:r>
      </w:ins>
      <w:del w:id="635" w:author="#WANG ZIHAO#" w:date="2026-06-09T18:05:00Z" w16du:dateUtc="2026-06-09T10:05:00Z">
        <w:r w:rsidRPr="00E16D4F" w:rsidDel="000168AA">
          <w:rPr>
            <w:sz w:val="20"/>
            <w:szCs w:val="20"/>
            <w:lang w:val="en-GB"/>
          </w:rPr>
          <w:delText xml:space="preserve"> </w:delText>
        </w:r>
      </w:del>
      <w:r>
        <w:rPr>
          <w:sz w:val="20"/>
          <w:szCs w:val="20"/>
          <w:lang w:val="en-GB"/>
        </w:rPr>
        <w:t>and</w:t>
      </w:r>
      <w:ins w:id="636" w:author="#WANG ZIHAO#" w:date="2026-06-09T18:05:00Z" w16du:dateUtc="2026-06-09T10:05:00Z">
        <w:r w:rsidR="000168AA">
          <w:rPr>
            <w:sz w:val="20"/>
            <w:szCs w:val="20"/>
            <w:lang w:val="en-GB"/>
          </w:rPr>
          <w:t xml:space="preserve"> both </w:t>
        </w:r>
      </w:ins>
      <w:ins w:id="637" w:author="#WANG ZIHAO#" w:date="2026-06-09T18:06:00Z" w16du:dateUtc="2026-06-09T10:06:00Z">
        <w:r w:rsidR="000168AA">
          <w:rPr>
            <w:sz w:val="20"/>
            <w:szCs w:val="20"/>
            <w:lang w:val="en-GB"/>
          </w:rPr>
          <w:t>metrics</w:t>
        </w:r>
      </w:ins>
      <w:r>
        <w:rPr>
          <w:sz w:val="20"/>
          <w:szCs w:val="20"/>
          <w:lang w:val="en-GB"/>
        </w:rPr>
        <w:t xml:space="preserve">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Model simulations incorporate an empirically calibrated, near-zero ceftriaxone therapeutic treatment failure rate </w:t>
      </w:r>
      <m:oMath>
        <m:r>
          <w:rPr>
            <w:rFonts w:ascii="Cambria Math" w:hAnsi="Cambria Math"/>
            <w:sz w:val="20"/>
            <w:szCs w:val="20"/>
          </w:rPr>
          <m:t>ϕ</m:t>
        </m:r>
      </m:oMath>
      <w:r w:rsidRPr="00E16D4F">
        <w:rPr>
          <w:sz w:val="20"/>
          <w:szCs w:val="20"/>
          <w:lang w:val="en-GB"/>
        </w:rPr>
        <w:t xml:space="preserve"> derived from historical national surveillance data. Forward projections are initialized in 2027 with population-level phenotypic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p>
    <w:tbl>
      <w:tblPr>
        <w:tblStyle w:val="TableGrid"/>
        <w:tblW w:w="0" w:type="auto"/>
        <w:tblLayout w:type="fixed"/>
        <w:tblLook w:val="04A0" w:firstRow="1" w:lastRow="0" w:firstColumn="1" w:lastColumn="0" w:noHBand="0" w:noVBand="1"/>
        <w:tblPrChange w:id="638" w:author="#WANG ZIHAO#" w:date="2026-06-09T18:03:00Z" w16du:dateUtc="2026-06-09T10:03:00Z">
          <w:tblPr>
            <w:tblStyle w:val="TableGrid"/>
            <w:tblW w:w="0" w:type="auto"/>
            <w:tblLook w:val="04A0" w:firstRow="1" w:lastRow="0" w:firstColumn="1" w:lastColumn="0" w:noHBand="0" w:noVBand="1"/>
          </w:tblPr>
        </w:tblPrChange>
      </w:tblPr>
      <w:tblGrid>
        <w:gridCol w:w="954"/>
        <w:gridCol w:w="1476"/>
        <w:gridCol w:w="1440"/>
        <w:gridCol w:w="1272"/>
        <w:gridCol w:w="1159"/>
        <w:gridCol w:w="1349"/>
        <w:gridCol w:w="1376"/>
        <w:tblGridChange w:id="639">
          <w:tblGrid>
            <w:gridCol w:w="954"/>
            <w:gridCol w:w="241"/>
            <w:gridCol w:w="28"/>
            <w:gridCol w:w="1302"/>
            <w:gridCol w:w="222"/>
            <w:gridCol w:w="615"/>
            <w:gridCol w:w="508"/>
            <w:gridCol w:w="1"/>
            <w:gridCol w:w="1018"/>
            <w:gridCol w:w="673"/>
            <w:gridCol w:w="442"/>
            <w:gridCol w:w="297"/>
            <w:gridCol w:w="817"/>
            <w:gridCol w:w="558"/>
            <w:gridCol w:w="1350"/>
            <w:gridCol w:w="1908"/>
          </w:tblGrid>
        </w:tblGridChange>
      </w:tblGrid>
      <w:tr w:rsidR="005930C4" w14:paraId="207D7696" w14:textId="089CD6A8" w:rsidTr="00C47E11">
        <w:trPr>
          <w:trPrChange w:id="640" w:author="#WANG ZIHAO#" w:date="2026-06-09T18:03:00Z" w16du:dateUtc="2026-06-09T10:03:00Z">
            <w:trPr>
              <w:gridAfter w:val="0"/>
            </w:trPr>
          </w:trPrChange>
        </w:trPr>
        <w:tc>
          <w:tcPr>
            <w:tcW w:w="954" w:type="dxa"/>
            <w:tcBorders>
              <w:top w:val="single" w:sz="4" w:space="0" w:color="auto"/>
              <w:bottom w:val="nil"/>
            </w:tcBorders>
            <w:tcPrChange w:id="641" w:author="#WANG ZIHAO#" w:date="2026-06-09T18:03:00Z" w16du:dateUtc="2026-06-09T10:03:00Z">
              <w:tcPr>
                <w:tcW w:w="1195" w:type="dxa"/>
                <w:gridSpan w:val="2"/>
                <w:tcBorders>
                  <w:top w:val="single" w:sz="4" w:space="0" w:color="auto"/>
                  <w:bottom w:val="single" w:sz="4" w:space="0" w:color="auto"/>
                </w:tcBorders>
              </w:tcPr>
            </w:tcPrChange>
          </w:tcPr>
          <w:p w14:paraId="6F8A091A" w14:textId="0825810D" w:rsidR="005930C4" w:rsidRPr="00B343BC" w:rsidRDefault="005930C4" w:rsidP="006E0D5A">
            <w:pPr>
              <w:pStyle w:val="NormalWeb"/>
              <w:spacing w:line="276" w:lineRule="auto"/>
              <w:rPr>
                <w:sz w:val="16"/>
                <w:szCs w:val="16"/>
                <w:lang w:val="en-GB"/>
                <w:rPrChange w:id="642" w:author="#WANG ZIHAO#" w:date="2026-06-09T17:28:00Z" w16du:dateUtc="2026-06-09T09:28:00Z">
                  <w:rPr>
                    <w:szCs w:val="20"/>
                    <w:lang w:val="en-GB"/>
                  </w:rPr>
                </w:rPrChange>
              </w:rPr>
            </w:pPr>
          </w:p>
        </w:tc>
        <w:tc>
          <w:tcPr>
            <w:tcW w:w="2916" w:type="dxa"/>
            <w:gridSpan w:val="2"/>
            <w:tcBorders>
              <w:top w:val="single" w:sz="4" w:space="0" w:color="auto"/>
              <w:bottom w:val="nil"/>
            </w:tcBorders>
            <w:tcPrChange w:id="643" w:author="#WANG ZIHAO#" w:date="2026-06-09T18:03:00Z" w16du:dateUtc="2026-06-09T10:03:00Z">
              <w:tcPr>
                <w:tcW w:w="2167" w:type="dxa"/>
                <w:gridSpan w:val="4"/>
                <w:tcBorders>
                  <w:top w:val="single" w:sz="4" w:space="0" w:color="auto"/>
                  <w:bottom w:val="single" w:sz="4" w:space="0" w:color="auto"/>
                </w:tcBorders>
              </w:tcPr>
            </w:tcPrChange>
          </w:tcPr>
          <w:p w14:paraId="7AF2B4F4" w14:textId="68C6F35E" w:rsidR="005930C4" w:rsidRPr="00B343BC" w:rsidRDefault="005930C4" w:rsidP="006E0D5A">
            <w:pPr>
              <w:pStyle w:val="NormalWeb"/>
              <w:spacing w:line="276" w:lineRule="auto"/>
              <w:rPr>
                <w:sz w:val="16"/>
                <w:szCs w:val="16"/>
                <w:lang w:val="en-GB"/>
                <w:rPrChange w:id="644" w:author="#WANG ZIHAO#" w:date="2026-06-09T17:28:00Z" w16du:dateUtc="2026-06-09T09:28:00Z">
                  <w:rPr>
                    <w:szCs w:val="20"/>
                    <w:lang w:val="en-GB"/>
                  </w:rPr>
                </w:rPrChange>
              </w:rPr>
            </w:pPr>
            <w:r w:rsidRPr="00B343BC">
              <w:rPr>
                <w:sz w:val="16"/>
                <w:szCs w:val="16"/>
                <w:lang w:val="en-GB"/>
                <w:rPrChange w:id="645" w:author="#WANG ZIHAO#" w:date="2026-06-09T17:28:00Z" w16du:dateUtc="2026-06-09T09:28:00Z">
                  <w:rPr>
                    <w:szCs w:val="20"/>
                    <w:lang w:val="en-GB"/>
                  </w:rPr>
                </w:rPrChange>
              </w:rPr>
              <w:t xml:space="preserve">Doxy-PEP         </w:t>
            </w:r>
            <w:ins w:id="646" w:author="#WANG ZIHAO#" w:date="2026-06-09T18:11:00Z" w16du:dateUtc="2026-06-09T10:11:00Z">
              <w:r w:rsidR="000D3207">
                <w:rPr>
                  <w:sz w:val="16"/>
                  <w:szCs w:val="16"/>
                  <w:lang w:val="en-GB"/>
                </w:rPr>
                <w:t xml:space="preserve">                             </w:t>
              </w:r>
            </w:ins>
            <w:r w:rsidRPr="00B343BC">
              <w:rPr>
                <w:sz w:val="16"/>
                <w:szCs w:val="16"/>
                <w:lang w:val="en-GB"/>
                <w:rPrChange w:id="647" w:author="#WANG ZIHAO#" w:date="2026-06-09T17:28:00Z" w16du:dateUtc="2026-06-09T09:28:00Z">
                  <w:rPr>
                    <w:szCs w:val="20"/>
                    <w:lang w:val="en-GB"/>
                  </w:rPr>
                </w:rPrChange>
              </w:rPr>
              <w:t xml:space="preserve">Standalone Intervention </w:t>
            </w:r>
          </w:p>
        </w:tc>
        <w:tc>
          <w:tcPr>
            <w:tcW w:w="2431" w:type="dxa"/>
            <w:gridSpan w:val="2"/>
            <w:tcBorders>
              <w:top w:val="single" w:sz="4" w:space="0" w:color="auto"/>
              <w:bottom w:val="nil"/>
            </w:tcBorders>
            <w:tcPrChange w:id="648" w:author="#WANG ZIHAO#" w:date="2026-06-09T18:03:00Z" w16du:dateUtc="2026-06-09T10:03:00Z">
              <w:tcPr>
                <w:tcW w:w="2642" w:type="dxa"/>
                <w:gridSpan w:val="5"/>
                <w:tcBorders>
                  <w:top w:val="single" w:sz="4" w:space="0" w:color="auto"/>
                  <w:bottom w:val="single" w:sz="4" w:space="0" w:color="auto"/>
                </w:tcBorders>
              </w:tcPr>
            </w:tcPrChange>
          </w:tcPr>
          <w:p w14:paraId="5259B61A" w14:textId="349A1805" w:rsidR="005930C4" w:rsidRPr="00B343BC" w:rsidRDefault="005930C4" w:rsidP="006E0D5A">
            <w:pPr>
              <w:pStyle w:val="NormalWeb"/>
              <w:spacing w:line="276" w:lineRule="auto"/>
              <w:rPr>
                <w:sz w:val="16"/>
                <w:szCs w:val="16"/>
                <w:lang w:val="en-GB"/>
                <w:rPrChange w:id="649" w:author="#WANG ZIHAO#" w:date="2026-06-09T17:28:00Z" w16du:dateUtc="2026-06-09T09:28:00Z">
                  <w:rPr>
                    <w:szCs w:val="20"/>
                    <w:lang w:val="en-GB"/>
                  </w:rPr>
                </w:rPrChange>
              </w:rPr>
            </w:pPr>
            <w:commentRangeStart w:id="650"/>
            <w:commentRangeStart w:id="651"/>
            <w:r w:rsidRPr="00B343BC">
              <w:rPr>
                <w:sz w:val="16"/>
                <w:szCs w:val="16"/>
                <w:lang w:val="en-GB"/>
                <w:rPrChange w:id="652" w:author="#WANG ZIHAO#" w:date="2026-06-09T17:28:00Z" w16du:dateUtc="2026-06-09T09:28:00Z">
                  <w:rPr>
                    <w:szCs w:val="20"/>
                    <w:lang w:val="en-GB"/>
                  </w:rPr>
                </w:rPrChange>
              </w:rPr>
              <w:t xml:space="preserve">Vaccination          </w:t>
            </w:r>
            <w:commentRangeEnd w:id="650"/>
            <w:r w:rsidR="00C47E11">
              <w:rPr>
                <w:rStyle w:val="CommentReference"/>
                <w:lang w:val="en-GB"/>
              </w:rPr>
              <w:commentReference w:id="650"/>
            </w:r>
            <w:commentRangeEnd w:id="651"/>
            <w:r w:rsidR="00E57C26">
              <w:rPr>
                <w:rStyle w:val="CommentReference"/>
                <w:lang w:val="en-GB"/>
              </w:rPr>
              <w:commentReference w:id="651"/>
            </w:r>
            <w:ins w:id="653" w:author="#WANG ZIHAO#" w:date="2026-06-09T18:11:00Z" w16du:dateUtc="2026-06-09T10:11:00Z">
              <w:r w:rsidR="000D3207">
                <w:rPr>
                  <w:sz w:val="16"/>
                  <w:szCs w:val="16"/>
                  <w:lang w:val="en-GB"/>
                </w:rPr>
                <w:t xml:space="preserve">                </w:t>
              </w:r>
            </w:ins>
            <w:r w:rsidRPr="00B343BC">
              <w:rPr>
                <w:sz w:val="16"/>
                <w:szCs w:val="16"/>
                <w:lang w:val="en-GB"/>
                <w:rPrChange w:id="654" w:author="#WANG ZIHAO#" w:date="2026-06-09T17:28:00Z" w16du:dateUtc="2026-06-09T09:28:00Z">
                  <w:rPr>
                    <w:szCs w:val="20"/>
                    <w:lang w:val="en-GB"/>
                  </w:rPr>
                </w:rPrChange>
              </w:rPr>
              <w:t xml:space="preserve">Standalone Intervention </w:t>
            </w:r>
          </w:p>
        </w:tc>
        <w:tc>
          <w:tcPr>
            <w:tcW w:w="2725" w:type="dxa"/>
            <w:gridSpan w:val="2"/>
            <w:tcBorders>
              <w:top w:val="single" w:sz="4" w:space="0" w:color="auto"/>
              <w:bottom w:val="nil"/>
            </w:tcBorders>
            <w:tcPrChange w:id="655" w:author="#WANG ZIHAO#" w:date="2026-06-09T18:03:00Z" w16du:dateUtc="2026-06-09T10:03:00Z">
              <w:tcPr>
                <w:tcW w:w="3022" w:type="dxa"/>
                <w:gridSpan w:val="4"/>
                <w:tcBorders>
                  <w:top w:val="single" w:sz="4" w:space="0" w:color="auto"/>
                  <w:bottom w:val="single" w:sz="4" w:space="0" w:color="auto"/>
                </w:tcBorders>
              </w:tcPr>
            </w:tcPrChange>
          </w:tcPr>
          <w:p w14:paraId="03E39F43" w14:textId="3C5013EC" w:rsidR="005930C4" w:rsidRPr="00B343BC" w:rsidRDefault="005930C4" w:rsidP="006E0D5A">
            <w:pPr>
              <w:pStyle w:val="NormalWeb"/>
              <w:spacing w:line="276" w:lineRule="auto"/>
              <w:rPr>
                <w:sz w:val="16"/>
                <w:szCs w:val="16"/>
                <w:lang w:val="en-GB"/>
                <w:rPrChange w:id="656" w:author="#WANG ZIHAO#" w:date="2026-06-09T17:28:00Z" w16du:dateUtc="2026-06-09T09:28:00Z">
                  <w:rPr>
                    <w:szCs w:val="20"/>
                    <w:lang w:val="en-GB"/>
                  </w:rPr>
                </w:rPrChange>
              </w:rPr>
            </w:pPr>
            <w:r w:rsidRPr="00B343BC">
              <w:rPr>
                <w:sz w:val="16"/>
                <w:szCs w:val="16"/>
                <w:lang w:val="en-GB"/>
                <w:rPrChange w:id="657" w:author="#WANG ZIHAO#" w:date="2026-06-09T17:28:00Z" w16du:dateUtc="2026-06-09T09:28:00Z">
                  <w:rPr>
                    <w:szCs w:val="20"/>
                    <w:lang w:val="en-GB"/>
                  </w:rPr>
                </w:rPrChange>
              </w:rPr>
              <w:t xml:space="preserve">Doxy-PEP + Vaccination </w:t>
            </w:r>
            <w:ins w:id="658" w:author="#WANG ZIHAO#" w:date="2026-06-09T18:11:00Z" w16du:dateUtc="2026-06-09T10:11:00Z">
              <w:r w:rsidR="000D3207">
                <w:rPr>
                  <w:sz w:val="16"/>
                  <w:szCs w:val="16"/>
                  <w:lang w:val="en-GB"/>
                </w:rPr>
                <w:t xml:space="preserve">   </w:t>
              </w:r>
            </w:ins>
            <w:ins w:id="659" w:author="#WANG ZIHAO#" w:date="2026-06-09T18:12:00Z" w16du:dateUtc="2026-06-09T10:12:00Z">
              <w:r w:rsidR="000D3207">
                <w:rPr>
                  <w:sz w:val="16"/>
                  <w:szCs w:val="16"/>
                  <w:lang w:val="en-GB"/>
                </w:rPr>
                <w:t xml:space="preserve">        </w:t>
              </w:r>
            </w:ins>
            <w:r w:rsidRPr="00B343BC">
              <w:rPr>
                <w:sz w:val="16"/>
                <w:szCs w:val="16"/>
                <w:lang w:val="en-GB"/>
                <w:rPrChange w:id="660" w:author="#WANG ZIHAO#" w:date="2026-06-09T17:28:00Z" w16du:dateUtc="2026-06-09T09:28:00Z">
                  <w:rPr>
                    <w:szCs w:val="20"/>
                    <w:lang w:val="en-GB"/>
                  </w:rPr>
                </w:rPrChange>
              </w:rPr>
              <w:t>Combined Intervention</w:t>
            </w:r>
          </w:p>
        </w:tc>
      </w:tr>
      <w:tr w:rsidR="00B35375" w14:paraId="46C86238" w14:textId="77777777" w:rsidTr="00C47E11">
        <w:trPr>
          <w:ins w:id="661" w:author="#WANG ZIHAO#" w:date="2026-06-09T17:25:00Z" w16du:dateUtc="2026-06-09T09:25:00Z"/>
          <w:trPrChange w:id="662" w:author="#WANG ZIHAO#" w:date="2026-06-09T18:03:00Z" w16du:dateUtc="2026-06-09T10:03:00Z">
            <w:trPr>
              <w:gridAfter w:val="0"/>
            </w:trPr>
          </w:trPrChange>
        </w:trPr>
        <w:tc>
          <w:tcPr>
            <w:tcW w:w="954" w:type="dxa"/>
            <w:tcBorders>
              <w:top w:val="nil"/>
              <w:bottom w:val="single" w:sz="4" w:space="0" w:color="auto"/>
            </w:tcBorders>
            <w:tcPrChange w:id="663" w:author="#WANG ZIHAO#" w:date="2026-06-09T18:03:00Z" w16du:dateUtc="2026-06-09T10:03:00Z">
              <w:tcPr>
                <w:tcW w:w="1195" w:type="dxa"/>
                <w:gridSpan w:val="2"/>
                <w:tcBorders>
                  <w:top w:val="single" w:sz="4" w:space="0" w:color="auto"/>
                </w:tcBorders>
              </w:tcPr>
            </w:tcPrChange>
          </w:tcPr>
          <w:p w14:paraId="48B2FE28" w14:textId="2D72AA24" w:rsidR="00B35375" w:rsidRPr="00B343BC" w:rsidRDefault="00B35375" w:rsidP="00B35375">
            <w:pPr>
              <w:pStyle w:val="NormalWeb"/>
              <w:spacing w:line="276" w:lineRule="auto"/>
              <w:rPr>
                <w:ins w:id="664" w:author="#WANG ZIHAO#" w:date="2026-06-09T17:25:00Z" w16du:dateUtc="2026-06-09T09:25:00Z"/>
                <w:sz w:val="16"/>
                <w:szCs w:val="16"/>
                <w:lang w:val="en-GB"/>
                <w:rPrChange w:id="665" w:author="#WANG ZIHAO#" w:date="2026-06-09T17:28:00Z" w16du:dateUtc="2026-06-09T09:28:00Z">
                  <w:rPr>
                    <w:ins w:id="666" w:author="#WANG ZIHAO#" w:date="2026-06-09T17:25:00Z" w16du:dateUtc="2026-06-09T09:25:00Z"/>
                    <w:szCs w:val="20"/>
                    <w:lang w:val="en-GB"/>
                  </w:rPr>
                </w:rPrChange>
              </w:rPr>
            </w:pPr>
            <w:ins w:id="667" w:author="#WANG ZIHAO#" w:date="2026-06-09T17:25:00Z" w16du:dateUtc="2026-06-09T09:25:00Z">
              <w:r w:rsidRPr="00B343BC">
                <w:rPr>
                  <w:sz w:val="16"/>
                  <w:szCs w:val="16"/>
                  <w:lang w:val="en-GB"/>
                  <w:rPrChange w:id="668" w:author="#WANG ZIHAO#" w:date="2026-06-09T17:28:00Z" w16du:dateUtc="2026-06-09T09:28:00Z">
                    <w:rPr>
                      <w:szCs w:val="20"/>
                      <w:lang w:val="en-GB"/>
                    </w:rPr>
                  </w:rPrChange>
                </w:rPr>
                <w:t>Strain</w:t>
              </w:r>
            </w:ins>
          </w:p>
        </w:tc>
        <w:tc>
          <w:tcPr>
            <w:tcW w:w="1476" w:type="dxa"/>
            <w:tcBorders>
              <w:top w:val="nil"/>
              <w:bottom w:val="single" w:sz="4" w:space="0" w:color="auto"/>
            </w:tcBorders>
            <w:tcPrChange w:id="669" w:author="#WANG ZIHAO#" w:date="2026-06-09T18:03:00Z" w16du:dateUtc="2026-06-09T10:03:00Z">
              <w:tcPr>
                <w:tcW w:w="1330" w:type="dxa"/>
                <w:gridSpan w:val="2"/>
                <w:tcBorders>
                  <w:top w:val="single" w:sz="4" w:space="0" w:color="auto"/>
                </w:tcBorders>
              </w:tcPr>
            </w:tcPrChange>
          </w:tcPr>
          <w:p w14:paraId="15CD22A5" w14:textId="12D076FD" w:rsidR="00B35375" w:rsidRPr="00B343BC" w:rsidRDefault="00B35375" w:rsidP="00B35375">
            <w:pPr>
              <w:pStyle w:val="NormalWeb"/>
              <w:spacing w:line="276" w:lineRule="auto"/>
              <w:rPr>
                <w:ins w:id="670" w:author="#WANG ZIHAO#" w:date="2026-06-09T17:25:00Z" w16du:dateUtc="2026-06-09T09:25:00Z"/>
                <w:sz w:val="16"/>
                <w:szCs w:val="16"/>
                <w:lang w:val="en-GB"/>
                <w:rPrChange w:id="671" w:author="#WANG ZIHAO#" w:date="2026-06-09T17:28:00Z" w16du:dateUtc="2026-06-09T09:28:00Z">
                  <w:rPr>
                    <w:ins w:id="672" w:author="#WANG ZIHAO#" w:date="2026-06-09T17:25:00Z" w16du:dateUtc="2026-06-09T09:25:00Z"/>
                    <w:szCs w:val="20"/>
                    <w:lang w:val="en-GB"/>
                  </w:rPr>
                </w:rPrChange>
              </w:rPr>
            </w:pPr>
            <w:ins w:id="673" w:author="#WANG ZIHAO#" w:date="2026-06-09T17:28:00Z" w16du:dateUtc="2026-06-09T09:28:00Z">
              <w:r w:rsidRPr="00B343BC">
                <w:rPr>
                  <w:sz w:val="16"/>
                  <w:szCs w:val="16"/>
                  <w:lang w:val="en-GB"/>
                  <w:rPrChange w:id="674" w:author="#WANG ZIHAO#" w:date="2026-06-09T17:28:00Z" w16du:dateUtc="2026-06-09T09:28:00Z">
                    <w:rPr>
                      <w:szCs w:val="20"/>
                      <w:lang w:val="en-GB"/>
                    </w:rPr>
                  </w:rPrChange>
                </w:rPr>
                <w:t>Cumulative averted infections, thousands</w:t>
              </w:r>
            </w:ins>
          </w:p>
        </w:tc>
        <w:tc>
          <w:tcPr>
            <w:tcW w:w="1440" w:type="dxa"/>
            <w:tcBorders>
              <w:top w:val="nil"/>
              <w:bottom w:val="single" w:sz="4" w:space="0" w:color="auto"/>
            </w:tcBorders>
            <w:tcPrChange w:id="675" w:author="#WANG ZIHAO#" w:date="2026-06-09T18:03:00Z" w16du:dateUtc="2026-06-09T10:03:00Z">
              <w:tcPr>
                <w:tcW w:w="837" w:type="dxa"/>
                <w:gridSpan w:val="2"/>
                <w:tcBorders>
                  <w:top w:val="single" w:sz="4" w:space="0" w:color="auto"/>
                </w:tcBorders>
              </w:tcPr>
            </w:tcPrChange>
          </w:tcPr>
          <w:p w14:paraId="79B6CCCF" w14:textId="002D1BC6" w:rsidR="00B35375" w:rsidRPr="00B343BC" w:rsidRDefault="002571B8" w:rsidP="00B35375">
            <w:pPr>
              <w:pStyle w:val="NormalWeb"/>
              <w:spacing w:line="276" w:lineRule="auto"/>
              <w:rPr>
                <w:ins w:id="676" w:author="#WANG ZIHAO#" w:date="2026-06-09T17:25:00Z" w16du:dateUtc="2026-06-09T09:25:00Z"/>
                <w:sz w:val="16"/>
                <w:szCs w:val="16"/>
                <w:lang w:val="en-GB"/>
                <w:rPrChange w:id="677" w:author="#WANG ZIHAO#" w:date="2026-06-09T17:28:00Z" w16du:dateUtc="2026-06-09T09:28:00Z">
                  <w:rPr>
                    <w:ins w:id="678" w:author="#WANG ZIHAO#" w:date="2026-06-09T17:25:00Z" w16du:dateUtc="2026-06-09T09:25:00Z"/>
                    <w:szCs w:val="20"/>
                    <w:lang w:val="en-GB"/>
                  </w:rPr>
                </w:rPrChange>
              </w:rPr>
            </w:pPr>
            <w:ins w:id="679" w:author="#WANG ZIHAO#" w:date="2026-06-09T18:23:00Z" w16du:dateUtc="2026-06-09T10:23:00Z">
              <w:r>
                <w:rPr>
                  <w:sz w:val="16"/>
                  <w:szCs w:val="16"/>
                  <w:lang w:val="en-GB"/>
                </w:rPr>
                <w:t>Cumulati</w:t>
              </w:r>
            </w:ins>
            <w:ins w:id="680" w:author="#WANG ZIHAO#" w:date="2026-06-09T18:24:00Z" w16du:dateUtc="2026-06-09T10:24:00Z">
              <w:r>
                <w:rPr>
                  <w:sz w:val="16"/>
                  <w:szCs w:val="16"/>
                  <w:lang w:val="en-GB"/>
                </w:rPr>
                <w:t>ve p</w:t>
              </w:r>
            </w:ins>
            <w:ins w:id="681" w:author="#WANG ZIHAO#" w:date="2026-06-09T17:28:00Z" w16du:dateUtc="2026-06-09T09:28:00Z">
              <w:r w:rsidR="00B35375" w:rsidRPr="00B343BC">
                <w:rPr>
                  <w:sz w:val="16"/>
                  <w:szCs w:val="16"/>
                  <w:lang w:val="en-GB"/>
                  <w:rPrChange w:id="682" w:author="#WANG ZIHAO#" w:date="2026-06-09T17:28:00Z" w16du:dateUtc="2026-06-09T09:28:00Z">
                    <w:rPr>
                      <w:szCs w:val="20"/>
                      <w:lang w:val="en-GB"/>
                    </w:rPr>
                  </w:rPrChange>
                </w:rPr>
                <w:t>ercentage decrease, %</w:t>
              </w:r>
            </w:ins>
          </w:p>
        </w:tc>
        <w:tc>
          <w:tcPr>
            <w:tcW w:w="1272" w:type="dxa"/>
            <w:tcBorders>
              <w:top w:val="nil"/>
              <w:bottom w:val="single" w:sz="4" w:space="0" w:color="auto"/>
            </w:tcBorders>
            <w:tcPrChange w:id="683" w:author="#WANG ZIHAO#" w:date="2026-06-09T18:03:00Z" w16du:dateUtc="2026-06-09T10:03:00Z">
              <w:tcPr>
                <w:tcW w:w="1527" w:type="dxa"/>
                <w:gridSpan w:val="3"/>
                <w:tcBorders>
                  <w:top w:val="single" w:sz="4" w:space="0" w:color="auto"/>
                </w:tcBorders>
              </w:tcPr>
            </w:tcPrChange>
          </w:tcPr>
          <w:p w14:paraId="74DC1C3B" w14:textId="703BEA36" w:rsidR="00B35375" w:rsidRPr="00B343BC" w:rsidRDefault="00B35375" w:rsidP="00B35375">
            <w:pPr>
              <w:pStyle w:val="NormalWeb"/>
              <w:spacing w:line="276" w:lineRule="auto"/>
              <w:rPr>
                <w:ins w:id="684" w:author="#WANG ZIHAO#" w:date="2026-06-09T17:25:00Z" w16du:dateUtc="2026-06-09T09:25:00Z"/>
                <w:sz w:val="16"/>
                <w:szCs w:val="16"/>
                <w:lang w:val="en-GB"/>
                <w:rPrChange w:id="685" w:author="#WANG ZIHAO#" w:date="2026-06-09T17:28:00Z" w16du:dateUtc="2026-06-09T09:28:00Z">
                  <w:rPr>
                    <w:ins w:id="686" w:author="#WANG ZIHAO#" w:date="2026-06-09T17:25:00Z" w16du:dateUtc="2026-06-09T09:25:00Z"/>
                    <w:szCs w:val="20"/>
                    <w:lang w:val="en-GB"/>
                  </w:rPr>
                </w:rPrChange>
              </w:rPr>
            </w:pPr>
            <w:ins w:id="687" w:author="#WANG ZIHAO#" w:date="2026-06-09T17:28:00Z" w16du:dateUtc="2026-06-09T09:28:00Z">
              <w:r w:rsidRPr="00B343BC">
                <w:rPr>
                  <w:sz w:val="16"/>
                  <w:szCs w:val="16"/>
                  <w:lang w:val="en-GB"/>
                  <w:rPrChange w:id="688" w:author="#WANG ZIHAO#" w:date="2026-06-09T17:28:00Z" w16du:dateUtc="2026-06-09T09:28:00Z">
                    <w:rPr>
                      <w:szCs w:val="20"/>
                      <w:lang w:val="en-GB"/>
                    </w:rPr>
                  </w:rPrChange>
                </w:rPr>
                <w:t>Cumulative averted infections, thousands</w:t>
              </w:r>
            </w:ins>
          </w:p>
        </w:tc>
        <w:tc>
          <w:tcPr>
            <w:tcW w:w="1159" w:type="dxa"/>
            <w:tcBorders>
              <w:top w:val="nil"/>
              <w:bottom w:val="single" w:sz="4" w:space="0" w:color="auto"/>
            </w:tcBorders>
            <w:tcPrChange w:id="689" w:author="#WANG ZIHAO#" w:date="2026-06-09T18:03:00Z" w16du:dateUtc="2026-06-09T10:03:00Z">
              <w:tcPr>
                <w:tcW w:w="1115" w:type="dxa"/>
                <w:gridSpan w:val="2"/>
                <w:tcBorders>
                  <w:top w:val="single" w:sz="4" w:space="0" w:color="auto"/>
                </w:tcBorders>
              </w:tcPr>
            </w:tcPrChange>
          </w:tcPr>
          <w:p w14:paraId="3B33E704" w14:textId="61E2904A" w:rsidR="00B35375" w:rsidRPr="00B343BC" w:rsidRDefault="002571B8" w:rsidP="00B35375">
            <w:pPr>
              <w:pStyle w:val="NormalWeb"/>
              <w:spacing w:line="276" w:lineRule="auto"/>
              <w:rPr>
                <w:ins w:id="690" w:author="#WANG ZIHAO#" w:date="2026-06-09T17:25:00Z" w16du:dateUtc="2026-06-09T09:25:00Z"/>
                <w:sz w:val="16"/>
                <w:szCs w:val="16"/>
                <w:lang w:val="en-GB"/>
                <w:rPrChange w:id="691" w:author="#WANG ZIHAO#" w:date="2026-06-09T17:28:00Z" w16du:dateUtc="2026-06-09T09:28:00Z">
                  <w:rPr>
                    <w:ins w:id="692" w:author="#WANG ZIHAO#" w:date="2026-06-09T17:25:00Z" w16du:dateUtc="2026-06-09T09:25:00Z"/>
                    <w:szCs w:val="20"/>
                    <w:lang w:val="en-GB"/>
                  </w:rPr>
                </w:rPrChange>
              </w:rPr>
            </w:pPr>
            <w:ins w:id="693" w:author="#WANG ZIHAO#" w:date="2026-06-09T18:24:00Z" w16du:dateUtc="2026-06-09T10:24:00Z">
              <w:r>
                <w:rPr>
                  <w:sz w:val="16"/>
                  <w:szCs w:val="16"/>
                  <w:lang w:val="en-GB"/>
                </w:rPr>
                <w:t>Cumulative p</w:t>
              </w:r>
              <w:r w:rsidRPr="00A12B28">
                <w:rPr>
                  <w:sz w:val="16"/>
                  <w:szCs w:val="16"/>
                  <w:lang w:val="en-GB"/>
                </w:rPr>
                <w:t>ercentage decrease, %</w:t>
              </w:r>
            </w:ins>
          </w:p>
        </w:tc>
        <w:tc>
          <w:tcPr>
            <w:tcW w:w="1349" w:type="dxa"/>
            <w:tcBorders>
              <w:top w:val="nil"/>
              <w:bottom w:val="single" w:sz="4" w:space="0" w:color="auto"/>
            </w:tcBorders>
            <w:tcPrChange w:id="694" w:author="#WANG ZIHAO#" w:date="2026-06-09T18:03:00Z" w16du:dateUtc="2026-06-09T10:03:00Z">
              <w:tcPr>
                <w:tcW w:w="1672" w:type="dxa"/>
                <w:gridSpan w:val="3"/>
                <w:tcBorders>
                  <w:top w:val="single" w:sz="4" w:space="0" w:color="auto"/>
                </w:tcBorders>
              </w:tcPr>
            </w:tcPrChange>
          </w:tcPr>
          <w:p w14:paraId="5132475D" w14:textId="62E72153" w:rsidR="00B35375" w:rsidRPr="00B343BC" w:rsidRDefault="00B35375" w:rsidP="00B35375">
            <w:pPr>
              <w:pStyle w:val="NormalWeb"/>
              <w:spacing w:line="276" w:lineRule="auto"/>
              <w:rPr>
                <w:ins w:id="695" w:author="#WANG ZIHAO#" w:date="2026-06-09T17:25:00Z" w16du:dateUtc="2026-06-09T09:25:00Z"/>
                <w:sz w:val="16"/>
                <w:szCs w:val="16"/>
                <w:lang w:val="en-GB"/>
                <w:rPrChange w:id="696" w:author="#WANG ZIHAO#" w:date="2026-06-09T17:28:00Z" w16du:dateUtc="2026-06-09T09:28:00Z">
                  <w:rPr>
                    <w:ins w:id="697" w:author="#WANG ZIHAO#" w:date="2026-06-09T17:25:00Z" w16du:dateUtc="2026-06-09T09:25:00Z"/>
                    <w:szCs w:val="20"/>
                    <w:lang w:val="en-GB"/>
                  </w:rPr>
                </w:rPrChange>
              </w:rPr>
            </w:pPr>
            <w:ins w:id="698" w:author="#WANG ZIHAO#" w:date="2026-06-09T17:28:00Z" w16du:dateUtc="2026-06-09T09:28:00Z">
              <w:r w:rsidRPr="00B343BC">
                <w:rPr>
                  <w:sz w:val="16"/>
                  <w:szCs w:val="16"/>
                  <w:lang w:val="en-GB"/>
                  <w:rPrChange w:id="699" w:author="#WANG ZIHAO#" w:date="2026-06-09T17:28:00Z" w16du:dateUtc="2026-06-09T09:28:00Z">
                    <w:rPr>
                      <w:szCs w:val="20"/>
                      <w:lang w:val="en-GB"/>
                    </w:rPr>
                  </w:rPrChange>
                </w:rPr>
                <w:t>Cumulative averted infections, thousands</w:t>
              </w:r>
            </w:ins>
          </w:p>
        </w:tc>
        <w:tc>
          <w:tcPr>
            <w:tcW w:w="1376" w:type="dxa"/>
            <w:tcBorders>
              <w:top w:val="nil"/>
              <w:bottom w:val="single" w:sz="4" w:space="0" w:color="auto"/>
            </w:tcBorders>
            <w:tcPrChange w:id="700" w:author="#WANG ZIHAO#" w:date="2026-06-09T18:03:00Z" w16du:dateUtc="2026-06-09T10:03:00Z">
              <w:tcPr>
                <w:tcW w:w="1350" w:type="dxa"/>
                <w:tcBorders>
                  <w:top w:val="single" w:sz="4" w:space="0" w:color="auto"/>
                </w:tcBorders>
              </w:tcPr>
            </w:tcPrChange>
          </w:tcPr>
          <w:p w14:paraId="10E89C7F" w14:textId="3990A8E9" w:rsidR="00B35375" w:rsidRPr="00B343BC" w:rsidRDefault="002571B8" w:rsidP="00B35375">
            <w:pPr>
              <w:pStyle w:val="NormalWeb"/>
              <w:spacing w:line="276" w:lineRule="auto"/>
              <w:rPr>
                <w:ins w:id="701" w:author="#WANG ZIHAO#" w:date="2026-06-09T17:25:00Z" w16du:dateUtc="2026-06-09T09:25:00Z"/>
                <w:sz w:val="16"/>
                <w:szCs w:val="16"/>
                <w:lang w:val="en-GB"/>
                <w:rPrChange w:id="702" w:author="#WANG ZIHAO#" w:date="2026-06-09T17:28:00Z" w16du:dateUtc="2026-06-09T09:28:00Z">
                  <w:rPr>
                    <w:ins w:id="703" w:author="#WANG ZIHAO#" w:date="2026-06-09T17:25:00Z" w16du:dateUtc="2026-06-09T09:25:00Z"/>
                    <w:szCs w:val="20"/>
                    <w:lang w:val="en-GB"/>
                  </w:rPr>
                </w:rPrChange>
              </w:rPr>
            </w:pPr>
            <w:ins w:id="704" w:author="#WANG ZIHAO#" w:date="2026-06-09T18:24:00Z" w16du:dateUtc="2026-06-09T10:24:00Z">
              <w:r>
                <w:rPr>
                  <w:sz w:val="16"/>
                  <w:szCs w:val="16"/>
                  <w:lang w:val="en-GB"/>
                </w:rPr>
                <w:t>Cumulative p</w:t>
              </w:r>
              <w:r w:rsidRPr="00A12B28">
                <w:rPr>
                  <w:sz w:val="16"/>
                  <w:szCs w:val="16"/>
                  <w:lang w:val="en-GB"/>
                </w:rPr>
                <w:t>ercentage decrease, %</w:t>
              </w:r>
            </w:ins>
          </w:p>
        </w:tc>
      </w:tr>
      <w:tr w:rsidR="009C1D0D" w14:paraId="6CFBFB18" w14:textId="4E61719B" w:rsidTr="00C47E11">
        <w:tc>
          <w:tcPr>
            <w:tcW w:w="954" w:type="dxa"/>
            <w:tcBorders>
              <w:top w:val="single" w:sz="4" w:space="0" w:color="auto"/>
            </w:tcBorders>
            <w:tcPrChange w:id="705" w:author="#WANG ZIHAO#" w:date="2026-06-09T18:03:00Z" w16du:dateUtc="2026-06-09T10:03:00Z">
              <w:tcPr>
                <w:tcW w:w="1223" w:type="dxa"/>
                <w:gridSpan w:val="3"/>
                <w:tcBorders>
                  <w:top w:val="single" w:sz="4" w:space="0" w:color="auto"/>
                </w:tcBorders>
              </w:tcPr>
            </w:tcPrChange>
          </w:tcPr>
          <w:p w14:paraId="083B0AC6" w14:textId="7B3A3CB7" w:rsidR="009C1D0D" w:rsidRPr="00B343BC" w:rsidRDefault="009C1D0D" w:rsidP="009C1D0D">
            <w:pPr>
              <w:pStyle w:val="NormalWeb"/>
              <w:spacing w:line="276" w:lineRule="auto"/>
              <w:rPr>
                <w:sz w:val="16"/>
                <w:szCs w:val="16"/>
                <w:lang w:val="en-GB"/>
                <w:rPrChange w:id="706" w:author="#WANG ZIHAO#" w:date="2026-06-09T17:28:00Z" w16du:dateUtc="2026-06-09T09:28:00Z">
                  <w:rPr>
                    <w:szCs w:val="20"/>
                    <w:lang w:val="en-GB"/>
                  </w:rPr>
                </w:rPrChange>
              </w:rPr>
            </w:pPr>
            <w:r w:rsidRPr="00B343BC">
              <w:rPr>
                <w:sz w:val="16"/>
                <w:szCs w:val="16"/>
                <w:lang w:val="en-GB"/>
                <w:rPrChange w:id="707" w:author="#WANG ZIHAO#" w:date="2026-06-09T17:28:00Z" w16du:dateUtc="2026-06-09T09:28:00Z">
                  <w:rPr>
                    <w:szCs w:val="20"/>
                    <w:lang w:val="en-GB"/>
                  </w:rPr>
                </w:rPrChange>
              </w:rPr>
              <w:t>All</w:t>
            </w:r>
          </w:p>
        </w:tc>
        <w:tc>
          <w:tcPr>
            <w:tcW w:w="1476" w:type="dxa"/>
            <w:tcBorders>
              <w:top w:val="single" w:sz="4" w:space="0" w:color="auto"/>
            </w:tcBorders>
            <w:tcPrChange w:id="708" w:author="#WANG ZIHAO#" w:date="2026-06-09T18:03:00Z" w16du:dateUtc="2026-06-09T10:03:00Z">
              <w:tcPr>
                <w:tcW w:w="1524" w:type="dxa"/>
                <w:gridSpan w:val="2"/>
                <w:tcBorders>
                  <w:top w:val="single" w:sz="4" w:space="0" w:color="auto"/>
                </w:tcBorders>
              </w:tcPr>
            </w:tcPrChange>
          </w:tcPr>
          <w:p w14:paraId="5C18FCD5" w14:textId="08A8D7F1" w:rsidR="009C1D0D" w:rsidRPr="00B343BC" w:rsidRDefault="009C1D0D" w:rsidP="009C1D0D">
            <w:pPr>
              <w:pStyle w:val="NormalWeb"/>
              <w:spacing w:line="276" w:lineRule="auto"/>
              <w:rPr>
                <w:sz w:val="16"/>
                <w:szCs w:val="16"/>
                <w:lang w:val="en-GB"/>
                <w:rPrChange w:id="709" w:author="#WANG ZIHAO#" w:date="2026-06-09T17:28:00Z" w16du:dateUtc="2026-06-09T09:28:00Z">
                  <w:rPr>
                    <w:szCs w:val="20"/>
                    <w:lang w:val="en-GB"/>
                  </w:rPr>
                </w:rPrChange>
              </w:rPr>
            </w:pPr>
            <w:r w:rsidRPr="00B343BC">
              <w:rPr>
                <w:sz w:val="16"/>
                <w:szCs w:val="16"/>
                <w:lang w:val="en-GB"/>
                <w:rPrChange w:id="710" w:author="#WANG ZIHAO#" w:date="2026-06-09T17:28:00Z" w16du:dateUtc="2026-06-09T09:28:00Z">
                  <w:rPr>
                    <w:szCs w:val="20"/>
                    <w:lang w:val="en-GB"/>
                  </w:rPr>
                </w:rPrChange>
              </w:rPr>
              <w:t>108.5                           (25.7 – 284.9)</w:t>
            </w:r>
          </w:p>
        </w:tc>
        <w:tc>
          <w:tcPr>
            <w:tcW w:w="1440" w:type="dxa"/>
            <w:tcBorders>
              <w:top w:val="single" w:sz="4" w:space="0" w:color="auto"/>
            </w:tcBorders>
            <w:tcPrChange w:id="711" w:author="#WANG ZIHAO#" w:date="2026-06-09T18:03:00Z" w16du:dateUtc="2026-06-09T10:03:00Z">
              <w:tcPr>
                <w:tcW w:w="1124" w:type="dxa"/>
                <w:gridSpan w:val="3"/>
                <w:tcBorders>
                  <w:top w:val="single" w:sz="4" w:space="0" w:color="auto"/>
                </w:tcBorders>
              </w:tcPr>
            </w:tcPrChange>
          </w:tcPr>
          <w:p w14:paraId="5C9FC197" w14:textId="56A81056" w:rsidR="009C1D0D" w:rsidRPr="00B343BC" w:rsidRDefault="00563210" w:rsidP="009C1D0D">
            <w:pPr>
              <w:pStyle w:val="NormalWeb"/>
              <w:spacing w:line="276" w:lineRule="auto"/>
              <w:rPr>
                <w:sz w:val="16"/>
                <w:szCs w:val="16"/>
                <w:lang w:val="en-GB"/>
                <w:rPrChange w:id="712" w:author="#WANG ZIHAO#" w:date="2026-06-09T17:28:00Z" w16du:dateUtc="2026-06-09T09:28:00Z">
                  <w:rPr>
                    <w:szCs w:val="20"/>
                    <w:lang w:val="en-GB"/>
                  </w:rPr>
                </w:rPrChange>
              </w:rPr>
            </w:pPr>
            <w:ins w:id="713" w:author="#WANG ZIHAO#" w:date="2026-06-09T17:55:00Z" w16du:dateUtc="2026-06-09T09:55:00Z">
              <w:r>
                <w:rPr>
                  <w:sz w:val="16"/>
                  <w:szCs w:val="16"/>
                  <w:lang w:val="en-GB"/>
                </w:rPr>
                <w:t xml:space="preserve">3.38 </w:t>
              </w:r>
            </w:ins>
            <w:ins w:id="714" w:author="#WANG ZIHAO#" w:date="2026-06-09T17:56:00Z" w16du:dateUtc="2026-06-09T09:56:00Z">
              <w:r>
                <w:rPr>
                  <w:sz w:val="16"/>
                  <w:szCs w:val="16"/>
                  <w:lang w:val="en-GB"/>
                </w:rPr>
                <w:t xml:space="preserve">        </w:t>
              </w:r>
            </w:ins>
            <w:ins w:id="715" w:author="#WANG ZIHAO#" w:date="2026-06-09T18:02:00Z" w16du:dateUtc="2026-06-09T10:02:00Z">
              <w:r w:rsidR="00C47E11">
                <w:rPr>
                  <w:sz w:val="16"/>
                  <w:szCs w:val="16"/>
                  <w:lang w:val="en-GB"/>
                </w:rPr>
                <w:t xml:space="preserve"> </w:t>
              </w:r>
            </w:ins>
            <w:ins w:id="716" w:author="#WANG ZIHAO#" w:date="2026-06-09T18:03:00Z" w16du:dateUtc="2026-06-09T10:03:00Z">
              <w:r w:rsidR="00C47E11">
                <w:rPr>
                  <w:sz w:val="16"/>
                  <w:szCs w:val="16"/>
                  <w:lang w:val="en-GB"/>
                </w:rPr>
                <w:t xml:space="preserve">         </w:t>
              </w:r>
            </w:ins>
            <w:ins w:id="717" w:author="#WANG ZIHAO#" w:date="2026-06-09T17:56:00Z" w16du:dateUtc="2026-06-09T09:56:00Z">
              <w:r>
                <w:rPr>
                  <w:sz w:val="16"/>
                  <w:szCs w:val="16"/>
                  <w:lang w:val="en-GB"/>
                </w:rPr>
                <w:t xml:space="preserve">  </w:t>
              </w:r>
            </w:ins>
            <w:ins w:id="718" w:author="#WANG ZIHAO#" w:date="2026-06-09T17:55:00Z" w16du:dateUtc="2026-06-09T09:55:00Z">
              <w:r>
                <w:rPr>
                  <w:sz w:val="16"/>
                  <w:szCs w:val="16"/>
                  <w:lang w:val="en-GB"/>
                </w:rPr>
                <w:t>(</w:t>
              </w:r>
            </w:ins>
            <w:ins w:id="719" w:author="#WANG ZIHAO#" w:date="2026-06-09T17:56:00Z" w16du:dateUtc="2026-06-09T09:56:00Z">
              <w:r>
                <w:rPr>
                  <w:sz w:val="16"/>
                  <w:szCs w:val="16"/>
                  <w:lang w:val="en-GB"/>
                </w:rPr>
                <w:t xml:space="preserve">0.54 </w:t>
              </w:r>
              <w:r>
                <w:rPr>
                  <w:sz w:val="16"/>
                  <w:szCs w:val="16"/>
                  <w:lang w:val="en-GB"/>
                </w:rPr>
                <w:t>–</w:t>
              </w:r>
              <w:r>
                <w:rPr>
                  <w:sz w:val="16"/>
                  <w:szCs w:val="16"/>
                  <w:lang w:val="en-GB"/>
                </w:rPr>
                <w:t xml:space="preserve"> 17.93)</w:t>
              </w:r>
            </w:ins>
          </w:p>
        </w:tc>
        <w:tc>
          <w:tcPr>
            <w:tcW w:w="1272" w:type="dxa"/>
            <w:tcBorders>
              <w:top w:val="single" w:sz="4" w:space="0" w:color="auto"/>
            </w:tcBorders>
            <w:tcPrChange w:id="720" w:author="#WANG ZIHAO#" w:date="2026-06-09T18:03:00Z" w16du:dateUtc="2026-06-09T10:03:00Z">
              <w:tcPr>
                <w:tcW w:w="1691" w:type="dxa"/>
                <w:gridSpan w:val="2"/>
                <w:tcBorders>
                  <w:top w:val="single" w:sz="4" w:space="0" w:color="auto"/>
                </w:tcBorders>
              </w:tcPr>
            </w:tcPrChange>
          </w:tcPr>
          <w:p w14:paraId="45A86C58" w14:textId="4C14FFA2" w:rsidR="009C1D0D" w:rsidRPr="00B343BC" w:rsidRDefault="009C1D0D" w:rsidP="009C1D0D">
            <w:pPr>
              <w:pStyle w:val="NormalWeb"/>
              <w:spacing w:line="276" w:lineRule="auto"/>
              <w:rPr>
                <w:sz w:val="16"/>
                <w:szCs w:val="16"/>
                <w:lang w:val="en-GB"/>
                <w:rPrChange w:id="721" w:author="#WANG ZIHAO#" w:date="2026-06-09T17:28:00Z" w16du:dateUtc="2026-06-09T09:28:00Z">
                  <w:rPr>
                    <w:szCs w:val="20"/>
                    <w:lang w:val="en-GB"/>
                  </w:rPr>
                </w:rPrChange>
              </w:rPr>
            </w:pPr>
            <w:r w:rsidRPr="00B343BC">
              <w:rPr>
                <w:sz w:val="16"/>
                <w:szCs w:val="16"/>
                <w:lang w:val="en-GB"/>
                <w:rPrChange w:id="722" w:author="#WANG ZIHAO#" w:date="2026-06-09T17:28:00Z" w16du:dateUtc="2026-06-09T09:28:00Z">
                  <w:rPr>
                    <w:szCs w:val="20"/>
                    <w:lang w:val="en-GB"/>
                  </w:rPr>
                </w:rPrChange>
              </w:rPr>
              <w:t>959.1                          (139.4 – 254.0)</w:t>
            </w:r>
          </w:p>
        </w:tc>
        <w:tc>
          <w:tcPr>
            <w:tcW w:w="1159" w:type="dxa"/>
            <w:tcBorders>
              <w:top w:val="single" w:sz="4" w:space="0" w:color="auto"/>
            </w:tcBorders>
            <w:tcPrChange w:id="723" w:author="#WANG ZIHAO#" w:date="2026-06-09T18:03:00Z" w16du:dateUtc="2026-06-09T10:03:00Z">
              <w:tcPr>
                <w:tcW w:w="1556" w:type="dxa"/>
                <w:gridSpan w:val="3"/>
                <w:tcBorders>
                  <w:top w:val="single" w:sz="4" w:space="0" w:color="auto"/>
                </w:tcBorders>
              </w:tcPr>
            </w:tcPrChange>
          </w:tcPr>
          <w:p w14:paraId="1D3AA9D4" w14:textId="7B5A59B4" w:rsidR="009C1D0D" w:rsidRPr="00B343BC" w:rsidRDefault="00C47E11" w:rsidP="009C1D0D">
            <w:pPr>
              <w:pStyle w:val="NormalWeb"/>
              <w:spacing w:line="276" w:lineRule="auto"/>
              <w:rPr>
                <w:sz w:val="16"/>
                <w:szCs w:val="16"/>
                <w:lang w:val="en-GB"/>
                <w:rPrChange w:id="724" w:author="#WANG ZIHAO#" w:date="2026-06-09T17:28:00Z" w16du:dateUtc="2026-06-09T09:28:00Z">
                  <w:rPr>
                    <w:szCs w:val="20"/>
                    <w:lang w:val="en-GB"/>
                  </w:rPr>
                </w:rPrChange>
              </w:rPr>
            </w:pPr>
            <w:ins w:id="725" w:author="#WANG ZIHAO#" w:date="2026-06-09T18:03:00Z" w16du:dateUtc="2026-06-09T10:03:00Z">
              <w:r>
                <w:rPr>
                  <w:sz w:val="16"/>
                  <w:szCs w:val="16"/>
                  <w:lang w:val="en-GB"/>
                </w:rPr>
                <w:t xml:space="preserve">38.88 </w:t>
              </w:r>
            </w:ins>
            <w:ins w:id="726" w:author="#WANG ZIHAO#" w:date="2026-06-09T18:04:00Z" w16du:dateUtc="2026-06-09T10:04:00Z">
              <w:r>
                <w:rPr>
                  <w:sz w:val="16"/>
                  <w:szCs w:val="16"/>
                  <w:lang w:val="en-GB"/>
                </w:rPr>
                <w:t xml:space="preserve">          </w:t>
              </w:r>
            </w:ins>
            <w:ins w:id="727" w:author="#WANG ZIHAO#" w:date="2026-06-09T18:03:00Z" w16du:dateUtc="2026-06-09T10:03:00Z">
              <w:r>
                <w:rPr>
                  <w:sz w:val="16"/>
                  <w:szCs w:val="16"/>
                  <w:lang w:val="en-GB"/>
                </w:rPr>
                <w:t xml:space="preserve">(3.20 </w:t>
              </w:r>
            </w:ins>
            <w:ins w:id="728" w:author="#WANG ZIHAO#" w:date="2026-06-09T18:04:00Z" w16du:dateUtc="2026-06-09T10:04:00Z">
              <w:r>
                <w:rPr>
                  <w:sz w:val="16"/>
                  <w:szCs w:val="16"/>
                  <w:lang w:val="en-GB"/>
                </w:rPr>
                <w:t>–</w:t>
              </w:r>
            </w:ins>
            <w:ins w:id="729" w:author="#WANG ZIHAO#" w:date="2026-06-09T18:03:00Z" w16du:dateUtc="2026-06-09T10:03:00Z">
              <w:r>
                <w:rPr>
                  <w:sz w:val="16"/>
                  <w:szCs w:val="16"/>
                  <w:lang w:val="en-GB"/>
                </w:rPr>
                <w:t xml:space="preserve"> </w:t>
              </w:r>
            </w:ins>
            <w:ins w:id="730" w:author="#WANG ZIHAO#" w:date="2026-06-09T18:04:00Z" w16du:dateUtc="2026-06-09T10:04:00Z">
              <w:r>
                <w:rPr>
                  <w:sz w:val="16"/>
                  <w:szCs w:val="16"/>
                  <w:lang w:val="en-GB"/>
                </w:rPr>
                <w:t>83.54)</w:t>
              </w:r>
            </w:ins>
          </w:p>
        </w:tc>
        <w:tc>
          <w:tcPr>
            <w:tcW w:w="1349" w:type="dxa"/>
            <w:tcBorders>
              <w:top w:val="single" w:sz="4" w:space="0" w:color="auto"/>
            </w:tcBorders>
            <w:tcPrChange w:id="731" w:author="#WANG ZIHAO#" w:date="2026-06-09T18:03:00Z" w16du:dateUtc="2026-06-09T10:03:00Z">
              <w:tcPr>
                <w:tcW w:w="1908" w:type="dxa"/>
                <w:gridSpan w:val="2"/>
                <w:tcBorders>
                  <w:top w:val="single" w:sz="4" w:space="0" w:color="auto"/>
                </w:tcBorders>
              </w:tcPr>
            </w:tcPrChange>
          </w:tcPr>
          <w:p w14:paraId="69513433" w14:textId="56ABF09D" w:rsidR="009C1D0D" w:rsidRPr="00B343BC" w:rsidRDefault="009C1D0D" w:rsidP="009C1D0D">
            <w:pPr>
              <w:pStyle w:val="NormalWeb"/>
              <w:spacing w:line="276" w:lineRule="auto"/>
              <w:rPr>
                <w:sz w:val="16"/>
                <w:szCs w:val="16"/>
                <w:lang w:val="en-GB"/>
                <w:rPrChange w:id="732" w:author="#WANG ZIHAO#" w:date="2026-06-09T17:28:00Z" w16du:dateUtc="2026-06-09T09:28:00Z">
                  <w:rPr>
                    <w:szCs w:val="20"/>
                    <w:lang w:val="en-GB"/>
                  </w:rPr>
                </w:rPrChange>
              </w:rPr>
            </w:pPr>
            <w:r w:rsidRPr="00B343BC">
              <w:rPr>
                <w:sz w:val="16"/>
                <w:szCs w:val="16"/>
                <w:lang w:val="en-GB"/>
                <w:rPrChange w:id="733" w:author="#WANG ZIHAO#" w:date="2026-06-09T17:28:00Z" w16du:dateUtc="2026-06-09T09:28:00Z">
                  <w:rPr>
                    <w:szCs w:val="20"/>
                    <w:lang w:val="en-GB"/>
                  </w:rPr>
                </w:rPrChange>
              </w:rPr>
              <w:t>1055.4                                                  (200.3 – 2647.7)</w:t>
            </w:r>
          </w:p>
        </w:tc>
        <w:tc>
          <w:tcPr>
            <w:tcW w:w="1376" w:type="dxa"/>
            <w:tcBorders>
              <w:top w:val="single" w:sz="4" w:space="0" w:color="auto"/>
            </w:tcBorders>
            <w:tcPrChange w:id="734" w:author="#WANG ZIHAO#" w:date="2026-06-09T18:03:00Z" w16du:dateUtc="2026-06-09T10:03:00Z">
              <w:tcPr>
                <w:tcW w:w="1908" w:type="dxa"/>
                <w:tcBorders>
                  <w:top w:val="single" w:sz="4" w:space="0" w:color="auto"/>
                </w:tcBorders>
              </w:tcPr>
            </w:tcPrChange>
          </w:tcPr>
          <w:p w14:paraId="0B501DDB" w14:textId="29B8372E" w:rsidR="009C1D0D" w:rsidRPr="00B343BC" w:rsidRDefault="00563210" w:rsidP="009C1D0D">
            <w:pPr>
              <w:pStyle w:val="NormalWeb"/>
              <w:spacing w:line="276" w:lineRule="auto"/>
              <w:rPr>
                <w:sz w:val="16"/>
                <w:szCs w:val="16"/>
                <w:lang w:val="en-GB"/>
                <w:rPrChange w:id="735" w:author="#WANG ZIHAO#" w:date="2026-06-09T17:28:00Z" w16du:dateUtc="2026-06-09T09:28:00Z">
                  <w:rPr>
                    <w:szCs w:val="20"/>
                    <w:lang w:val="en-GB"/>
                  </w:rPr>
                </w:rPrChange>
              </w:rPr>
            </w:pPr>
            <w:ins w:id="736" w:author="#WANG ZIHAO#" w:date="2026-06-09T17:58:00Z" w16du:dateUtc="2026-06-09T09:58:00Z">
              <w:r>
                <w:rPr>
                  <w:sz w:val="16"/>
                  <w:szCs w:val="16"/>
                  <w:lang w:val="en-GB"/>
                </w:rPr>
                <w:t>44.10</w:t>
              </w:r>
            </w:ins>
            <w:ins w:id="737" w:author="#WANG ZIHAO#" w:date="2026-06-09T18:02:00Z" w16du:dateUtc="2026-06-09T10:02:00Z">
              <w:r w:rsidR="00C47E11">
                <w:rPr>
                  <w:sz w:val="16"/>
                  <w:szCs w:val="16"/>
                  <w:lang w:val="en-GB"/>
                </w:rPr>
                <w:t xml:space="preserve">            </w:t>
              </w:r>
            </w:ins>
            <w:ins w:id="738" w:author="#WANG ZIHAO#" w:date="2026-06-09T17:58:00Z" w16du:dateUtc="2026-06-09T09:58:00Z">
              <w:r>
                <w:rPr>
                  <w:sz w:val="16"/>
                  <w:szCs w:val="16"/>
                  <w:lang w:val="en-GB"/>
                </w:rPr>
                <w:t xml:space="preserve"> (4.18 – 86.62)</w:t>
              </w:r>
            </w:ins>
          </w:p>
        </w:tc>
      </w:tr>
      <w:tr w:rsidR="009C1D0D" w14:paraId="3C5F387D" w14:textId="1B96062B" w:rsidTr="00C47E11">
        <w:tc>
          <w:tcPr>
            <w:tcW w:w="954" w:type="dxa"/>
            <w:tcPrChange w:id="739" w:author="#WANG ZIHAO#" w:date="2026-06-09T18:03:00Z" w16du:dateUtc="2026-06-09T10:03:00Z">
              <w:tcPr>
                <w:tcW w:w="1223" w:type="dxa"/>
                <w:gridSpan w:val="3"/>
              </w:tcPr>
            </w:tcPrChange>
          </w:tcPr>
          <w:p w14:paraId="19DCB0FF" w14:textId="368527D3" w:rsidR="009C1D0D" w:rsidRPr="00B343BC" w:rsidRDefault="009C1D0D" w:rsidP="009C1D0D">
            <w:pPr>
              <w:pStyle w:val="NormalWeb"/>
              <w:spacing w:line="276" w:lineRule="auto"/>
              <w:rPr>
                <w:sz w:val="16"/>
                <w:szCs w:val="16"/>
                <w:lang w:val="en-GB"/>
                <w:rPrChange w:id="740" w:author="#WANG ZIHAO#" w:date="2026-06-09T17:28:00Z" w16du:dateUtc="2026-06-09T09:28:00Z">
                  <w:rPr>
                    <w:szCs w:val="20"/>
                    <w:lang w:val="en-GB"/>
                  </w:rPr>
                </w:rPrChange>
              </w:rPr>
            </w:pPr>
            <w:r w:rsidRPr="00B343BC">
              <w:rPr>
                <w:sz w:val="16"/>
                <w:szCs w:val="16"/>
                <w:lang w:val="en-GB"/>
                <w:rPrChange w:id="741" w:author="#WANG ZIHAO#" w:date="2026-06-09T17:28:00Z" w16du:dateUtc="2026-06-09T09:28:00Z">
                  <w:rPr>
                    <w:szCs w:val="20"/>
                    <w:lang w:val="en-GB"/>
                  </w:rPr>
                </w:rPrChange>
              </w:rPr>
              <w:t>Susceptible</w:t>
            </w:r>
          </w:p>
        </w:tc>
        <w:tc>
          <w:tcPr>
            <w:tcW w:w="1476" w:type="dxa"/>
            <w:tcPrChange w:id="742" w:author="#WANG ZIHAO#" w:date="2026-06-09T18:03:00Z" w16du:dateUtc="2026-06-09T10:03:00Z">
              <w:tcPr>
                <w:tcW w:w="1524" w:type="dxa"/>
                <w:gridSpan w:val="2"/>
              </w:tcPr>
            </w:tcPrChange>
          </w:tcPr>
          <w:p w14:paraId="427EE20E" w14:textId="156C6D9E" w:rsidR="009C1D0D" w:rsidRPr="00B343BC" w:rsidRDefault="009C1D0D" w:rsidP="009C1D0D">
            <w:pPr>
              <w:pStyle w:val="NormalWeb"/>
              <w:spacing w:line="276" w:lineRule="auto"/>
              <w:rPr>
                <w:sz w:val="16"/>
                <w:szCs w:val="16"/>
                <w:lang w:val="en-GB"/>
                <w:rPrChange w:id="743" w:author="#WANG ZIHAO#" w:date="2026-06-09T17:28:00Z" w16du:dateUtc="2026-06-09T09:28:00Z">
                  <w:rPr>
                    <w:szCs w:val="20"/>
                    <w:lang w:val="en-GB"/>
                  </w:rPr>
                </w:rPrChange>
              </w:rPr>
            </w:pPr>
            <w:r w:rsidRPr="00B343BC">
              <w:rPr>
                <w:sz w:val="16"/>
                <w:szCs w:val="16"/>
                <w:lang w:val="en-GB"/>
                <w:rPrChange w:id="744" w:author="#WANG ZIHAO#" w:date="2026-06-09T17:28:00Z" w16du:dateUtc="2026-06-09T09:28:00Z">
                  <w:rPr>
                    <w:szCs w:val="20"/>
                    <w:lang w:val="en-GB"/>
                  </w:rPr>
                </w:rPrChange>
              </w:rPr>
              <w:t>1444.9                      (390.5 – 3849.7)</w:t>
            </w:r>
          </w:p>
        </w:tc>
        <w:tc>
          <w:tcPr>
            <w:tcW w:w="1440" w:type="dxa"/>
            <w:tcPrChange w:id="745" w:author="#WANG ZIHAO#" w:date="2026-06-09T18:03:00Z" w16du:dateUtc="2026-06-09T10:03:00Z">
              <w:tcPr>
                <w:tcW w:w="1124" w:type="dxa"/>
                <w:gridSpan w:val="3"/>
              </w:tcPr>
            </w:tcPrChange>
          </w:tcPr>
          <w:p w14:paraId="691A4AE8" w14:textId="5E2CD94B" w:rsidR="009C1D0D" w:rsidRPr="00B343BC" w:rsidRDefault="00563210" w:rsidP="009C1D0D">
            <w:pPr>
              <w:pStyle w:val="NormalWeb"/>
              <w:spacing w:line="276" w:lineRule="auto"/>
              <w:rPr>
                <w:sz w:val="16"/>
                <w:szCs w:val="16"/>
                <w:lang w:val="en-GB"/>
                <w:rPrChange w:id="746" w:author="#WANG ZIHAO#" w:date="2026-06-09T17:28:00Z" w16du:dateUtc="2026-06-09T09:28:00Z">
                  <w:rPr>
                    <w:szCs w:val="20"/>
                    <w:lang w:val="en-GB"/>
                  </w:rPr>
                </w:rPrChange>
              </w:rPr>
            </w:pPr>
            <w:ins w:id="747" w:author="#WANG ZIHAO#" w:date="2026-06-09T17:56:00Z" w16du:dateUtc="2026-06-09T09:56:00Z">
              <w:r>
                <w:rPr>
                  <w:sz w:val="16"/>
                  <w:szCs w:val="16"/>
                  <w:lang w:val="en-GB"/>
                </w:rPr>
                <w:t xml:space="preserve">80.55        </w:t>
              </w:r>
            </w:ins>
            <w:ins w:id="748" w:author="#WANG ZIHAO#" w:date="2026-06-09T18:03:00Z" w16du:dateUtc="2026-06-09T10:03:00Z">
              <w:r w:rsidR="00C47E11">
                <w:rPr>
                  <w:sz w:val="16"/>
                  <w:szCs w:val="16"/>
                  <w:lang w:val="en-GB"/>
                </w:rPr>
                <w:t xml:space="preserve">       </w:t>
              </w:r>
            </w:ins>
            <w:ins w:id="749" w:author="#WANG ZIHAO#" w:date="2026-06-09T17:56:00Z" w16du:dateUtc="2026-06-09T09:56:00Z">
              <w:r>
                <w:rPr>
                  <w:sz w:val="16"/>
                  <w:szCs w:val="16"/>
                  <w:lang w:val="en-GB"/>
                </w:rPr>
                <w:t xml:space="preserve">  (32.26 – 90.52)</w:t>
              </w:r>
            </w:ins>
          </w:p>
        </w:tc>
        <w:tc>
          <w:tcPr>
            <w:tcW w:w="1272" w:type="dxa"/>
            <w:tcPrChange w:id="750" w:author="#WANG ZIHAO#" w:date="2026-06-09T18:03:00Z" w16du:dateUtc="2026-06-09T10:03:00Z">
              <w:tcPr>
                <w:tcW w:w="1691" w:type="dxa"/>
                <w:gridSpan w:val="2"/>
              </w:tcPr>
            </w:tcPrChange>
          </w:tcPr>
          <w:p w14:paraId="18B30E80" w14:textId="77D2B297" w:rsidR="009C1D0D" w:rsidRPr="00B343BC" w:rsidRDefault="009C1D0D" w:rsidP="009C1D0D">
            <w:pPr>
              <w:pStyle w:val="NormalWeb"/>
              <w:spacing w:line="276" w:lineRule="auto"/>
              <w:rPr>
                <w:sz w:val="16"/>
                <w:szCs w:val="16"/>
                <w:lang w:val="en-GB"/>
                <w:rPrChange w:id="751" w:author="#WANG ZIHAO#" w:date="2026-06-09T17:28:00Z" w16du:dateUtc="2026-06-09T09:28:00Z">
                  <w:rPr>
                    <w:szCs w:val="20"/>
                    <w:lang w:val="en-GB"/>
                  </w:rPr>
                </w:rPrChange>
              </w:rPr>
            </w:pPr>
            <w:r w:rsidRPr="00B343BC">
              <w:rPr>
                <w:sz w:val="16"/>
                <w:szCs w:val="16"/>
                <w:lang w:val="en-GB"/>
                <w:rPrChange w:id="752" w:author="#WANG ZIHAO#" w:date="2026-06-09T17:28:00Z" w16du:dateUtc="2026-06-09T09:28:00Z">
                  <w:rPr>
                    <w:szCs w:val="20"/>
                    <w:lang w:val="en-GB"/>
                  </w:rPr>
                </w:rPrChange>
              </w:rPr>
              <w:t>574.3                           (83.3 – 1750.6)</w:t>
            </w:r>
          </w:p>
        </w:tc>
        <w:tc>
          <w:tcPr>
            <w:tcW w:w="1159" w:type="dxa"/>
            <w:tcPrChange w:id="753" w:author="#WANG ZIHAO#" w:date="2026-06-09T18:03:00Z" w16du:dateUtc="2026-06-09T10:03:00Z">
              <w:tcPr>
                <w:tcW w:w="1556" w:type="dxa"/>
                <w:gridSpan w:val="3"/>
              </w:tcPr>
            </w:tcPrChange>
          </w:tcPr>
          <w:p w14:paraId="6E7D6A56" w14:textId="0148324E" w:rsidR="009C1D0D" w:rsidRPr="00B343BC" w:rsidRDefault="00C47E11" w:rsidP="009C1D0D">
            <w:pPr>
              <w:pStyle w:val="NormalWeb"/>
              <w:spacing w:line="276" w:lineRule="auto"/>
              <w:rPr>
                <w:sz w:val="16"/>
                <w:szCs w:val="16"/>
                <w:lang w:val="en-GB"/>
                <w:rPrChange w:id="754" w:author="#WANG ZIHAO#" w:date="2026-06-09T17:28:00Z" w16du:dateUtc="2026-06-09T09:28:00Z">
                  <w:rPr>
                    <w:szCs w:val="20"/>
                    <w:lang w:val="en-GB"/>
                  </w:rPr>
                </w:rPrChange>
              </w:rPr>
            </w:pPr>
            <w:ins w:id="755" w:author="#WANG ZIHAO#" w:date="2026-06-09T18:04:00Z" w16du:dateUtc="2026-06-09T10:04:00Z">
              <w:r>
                <w:rPr>
                  <w:sz w:val="16"/>
                  <w:szCs w:val="16"/>
                  <w:lang w:val="en-GB"/>
                </w:rPr>
                <w:t>39.61            (3.22 – 85.31)</w:t>
              </w:r>
            </w:ins>
          </w:p>
        </w:tc>
        <w:tc>
          <w:tcPr>
            <w:tcW w:w="1349" w:type="dxa"/>
            <w:tcPrChange w:id="756" w:author="#WANG ZIHAO#" w:date="2026-06-09T18:03:00Z" w16du:dateUtc="2026-06-09T10:03:00Z">
              <w:tcPr>
                <w:tcW w:w="1908" w:type="dxa"/>
                <w:gridSpan w:val="2"/>
              </w:tcPr>
            </w:tcPrChange>
          </w:tcPr>
          <w:p w14:paraId="28400F0E" w14:textId="6E91E7FB" w:rsidR="009C1D0D" w:rsidRPr="00B343BC" w:rsidRDefault="009C1D0D" w:rsidP="009C1D0D">
            <w:pPr>
              <w:pStyle w:val="NormalWeb"/>
              <w:spacing w:line="276" w:lineRule="auto"/>
              <w:rPr>
                <w:sz w:val="16"/>
                <w:szCs w:val="16"/>
                <w:lang w:val="en-GB"/>
                <w:rPrChange w:id="757" w:author="#WANG ZIHAO#" w:date="2026-06-09T17:28:00Z" w16du:dateUtc="2026-06-09T09:28:00Z">
                  <w:rPr>
                    <w:szCs w:val="20"/>
                    <w:lang w:val="en-GB"/>
                  </w:rPr>
                </w:rPrChange>
              </w:rPr>
            </w:pPr>
            <w:r w:rsidRPr="00B343BC">
              <w:rPr>
                <w:sz w:val="16"/>
                <w:szCs w:val="16"/>
                <w:lang w:val="en-GB"/>
                <w:rPrChange w:id="758" w:author="#WANG ZIHAO#" w:date="2026-06-09T17:28:00Z" w16du:dateUtc="2026-06-09T09:28:00Z">
                  <w:rPr>
                    <w:szCs w:val="20"/>
                    <w:lang w:val="en-GB"/>
                  </w:rPr>
                </w:rPrChange>
              </w:rPr>
              <w:t>1507.8                                    (413.7 – 4029.5)</w:t>
            </w:r>
          </w:p>
        </w:tc>
        <w:tc>
          <w:tcPr>
            <w:tcW w:w="1376" w:type="dxa"/>
            <w:tcPrChange w:id="759" w:author="#WANG ZIHAO#" w:date="2026-06-09T18:03:00Z" w16du:dateUtc="2026-06-09T10:03:00Z">
              <w:tcPr>
                <w:tcW w:w="1908" w:type="dxa"/>
              </w:tcPr>
            </w:tcPrChange>
          </w:tcPr>
          <w:p w14:paraId="65776E85" w14:textId="0D2BB760" w:rsidR="009C1D0D" w:rsidRPr="00B343BC" w:rsidRDefault="00563210" w:rsidP="009C1D0D">
            <w:pPr>
              <w:pStyle w:val="NormalWeb"/>
              <w:spacing w:line="276" w:lineRule="auto"/>
              <w:rPr>
                <w:sz w:val="16"/>
                <w:szCs w:val="16"/>
                <w:lang w:val="en-GB"/>
                <w:rPrChange w:id="760" w:author="#WANG ZIHAO#" w:date="2026-06-09T17:28:00Z" w16du:dateUtc="2026-06-09T09:28:00Z">
                  <w:rPr>
                    <w:szCs w:val="20"/>
                    <w:lang w:val="en-GB"/>
                  </w:rPr>
                </w:rPrChange>
              </w:rPr>
            </w:pPr>
            <w:ins w:id="761" w:author="#WANG ZIHAO#" w:date="2026-06-09T17:58:00Z" w16du:dateUtc="2026-06-09T09:58:00Z">
              <w:r>
                <w:rPr>
                  <w:sz w:val="16"/>
                  <w:szCs w:val="16"/>
                  <w:lang w:val="en-GB"/>
                </w:rPr>
                <w:t xml:space="preserve">83.79 </w:t>
              </w:r>
            </w:ins>
            <w:ins w:id="762" w:author="#WANG ZIHAO#" w:date="2026-06-09T18:02:00Z" w16du:dateUtc="2026-06-09T10:02:00Z">
              <w:r w:rsidR="00C47E11">
                <w:rPr>
                  <w:sz w:val="16"/>
                  <w:szCs w:val="16"/>
                  <w:lang w:val="en-GB"/>
                </w:rPr>
                <w:t xml:space="preserve">             </w:t>
              </w:r>
            </w:ins>
            <w:ins w:id="763" w:author="#WANG ZIHAO#" w:date="2026-06-09T17:58:00Z" w16du:dateUtc="2026-06-09T09:58:00Z">
              <w:r>
                <w:rPr>
                  <w:sz w:val="16"/>
                  <w:szCs w:val="16"/>
                  <w:lang w:val="en-GB"/>
                </w:rPr>
                <w:t>(34.59 – 92.27)</w:t>
              </w:r>
            </w:ins>
          </w:p>
        </w:tc>
      </w:tr>
      <w:tr w:rsidR="009C1D0D" w14:paraId="032F2263" w14:textId="31D7C86C" w:rsidTr="00C47E11">
        <w:tc>
          <w:tcPr>
            <w:tcW w:w="954" w:type="dxa"/>
            <w:tcPrChange w:id="764" w:author="#WANG ZIHAO#" w:date="2026-06-09T18:03:00Z" w16du:dateUtc="2026-06-09T10:03:00Z">
              <w:tcPr>
                <w:tcW w:w="1223" w:type="dxa"/>
                <w:gridSpan w:val="3"/>
              </w:tcPr>
            </w:tcPrChange>
          </w:tcPr>
          <w:p w14:paraId="2C06E1F0" w14:textId="669C4488" w:rsidR="009C1D0D" w:rsidRPr="00B343BC" w:rsidRDefault="009C1D0D" w:rsidP="009C1D0D">
            <w:pPr>
              <w:pStyle w:val="NormalWeb"/>
              <w:spacing w:line="276" w:lineRule="auto"/>
              <w:rPr>
                <w:sz w:val="16"/>
                <w:szCs w:val="16"/>
                <w:lang w:val="en-GB"/>
                <w:rPrChange w:id="765" w:author="#WANG ZIHAO#" w:date="2026-06-09T17:28:00Z" w16du:dateUtc="2026-06-09T09:28:00Z">
                  <w:rPr>
                    <w:szCs w:val="20"/>
                    <w:lang w:val="en-GB"/>
                  </w:rPr>
                </w:rPrChange>
              </w:rPr>
            </w:pPr>
            <w:r w:rsidRPr="00B343BC">
              <w:rPr>
                <w:sz w:val="16"/>
                <w:szCs w:val="16"/>
                <w:lang w:val="en-GB"/>
                <w:rPrChange w:id="766" w:author="#WANG ZIHAO#" w:date="2026-06-09T17:28:00Z" w16du:dateUtc="2026-06-09T09:28:00Z">
                  <w:rPr>
                    <w:szCs w:val="20"/>
                    <w:lang w:val="en-GB"/>
                  </w:rPr>
                </w:rPrChange>
              </w:rPr>
              <w:t>Tet-R</w:t>
            </w:r>
          </w:p>
        </w:tc>
        <w:tc>
          <w:tcPr>
            <w:tcW w:w="1476" w:type="dxa"/>
            <w:tcPrChange w:id="767" w:author="#WANG ZIHAO#" w:date="2026-06-09T18:03:00Z" w16du:dateUtc="2026-06-09T10:03:00Z">
              <w:tcPr>
                <w:tcW w:w="1524" w:type="dxa"/>
                <w:gridSpan w:val="2"/>
              </w:tcPr>
            </w:tcPrChange>
          </w:tcPr>
          <w:p w14:paraId="1F167574" w14:textId="65E34BB9" w:rsidR="009C1D0D" w:rsidRPr="00B343BC" w:rsidRDefault="009C1D0D" w:rsidP="009C1D0D">
            <w:pPr>
              <w:pStyle w:val="NormalWeb"/>
              <w:spacing w:line="276" w:lineRule="auto"/>
              <w:rPr>
                <w:sz w:val="16"/>
                <w:szCs w:val="16"/>
                <w:lang w:val="en-GB"/>
                <w:rPrChange w:id="768" w:author="#WANG ZIHAO#" w:date="2026-06-09T17:28:00Z" w16du:dateUtc="2026-06-09T09:28:00Z">
                  <w:rPr>
                    <w:szCs w:val="20"/>
                    <w:lang w:val="en-GB"/>
                  </w:rPr>
                </w:rPrChange>
              </w:rPr>
            </w:pPr>
            <w:r w:rsidRPr="00B343BC">
              <w:rPr>
                <w:sz w:val="16"/>
                <w:szCs w:val="16"/>
                <w:lang w:val="en-GB"/>
                <w:rPrChange w:id="769" w:author="#WANG ZIHAO#" w:date="2026-06-09T17:28:00Z" w16du:dateUtc="2026-06-09T09:28:00Z">
                  <w:rPr>
                    <w:szCs w:val="20"/>
                    <w:lang w:val="en-GB"/>
                  </w:rPr>
                </w:rPrChange>
              </w:rPr>
              <w:t>-1320.9                             (-3632.4 – -287.3)</w:t>
            </w:r>
          </w:p>
        </w:tc>
        <w:tc>
          <w:tcPr>
            <w:tcW w:w="1440" w:type="dxa"/>
            <w:tcPrChange w:id="770" w:author="#WANG ZIHAO#" w:date="2026-06-09T18:03:00Z" w16du:dateUtc="2026-06-09T10:03:00Z">
              <w:tcPr>
                <w:tcW w:w="1124" w:type="dxa"/>
                <w:gridSpan w:val="3"/>
              </w:tcPr>
            </w:tcPrChange>
          </w:tcPr>
          <w:p w14:paraId="338A9ABE" w14:textId="7FC6F0A5" w:rsidR="009C1D0D" w:rsidRPr="00B343BC" w:rsidRDefault="00563210" w:rsidP="009C1D0D">
            <w:pPr>
              <w:pStyle w:val="NormalWeb"/>
              <w:spacing w:line="276" w:lineRule="auto"/>
              <w:rPr>
                <w:sz w:val="16"/>
                <w:szCs w:val="16"/>
                <w:lang w:val="en-GB"/>
                <w:rPrChange w:id="771" w:author="#WANG ZIHAO#" w:date="2026-06-09T17:28:00Z" w16du:dateUtc="2026-06-09T09:28:00Z">
                  <w:rPr>
                    <w:szCs w:val="20"/>
                    <w:lang w:val="en-GB"/>
                  </w:rPr>
                </w:rPrChange>
              </w:rPr>
            </w:pPr>
            <w:ins w:id="772" w:author="#WANG ZIHAO#" w:date="2026-06-09T18:00:00Z" w16du:dateUtc="2026-06-09T10:00:00Z">
              <w:r>
                <w:rPr>
                  <w:sz w:val="16"/>
                  <w:szCs w:val="16"/>
                  <w:lang w:val="en-GB"/>
                </w:rPr>
                <w:t>-116.84</w:t>
              </w:r>
            </w:ins>
            <w:ins w:id="773" w:author="#WANG ZIHAO#" w:date="2026-06-09T18:02:00Z" w16du:dateUtc="2026-06-09T10:02:00Z">
              <w:r w:rsidR="00C47E11">
                <w:rPr>
                  <w:sz w:val="16"/>
                  <w:szCs w:val="16"/>
                  <w:lang w:val="en-GB"/>
                </w:rPr>
                <w:t xml:space="preserve">                </w:t>
              </w:r>
            </w:ins>
            <w:ins w:id="774" w:author="#WANG ZIHAO#" w:date="2026-06-09T18:00:00Z" w16du:dateUtc="2026-06-09T10:00:00Z">
              <w:r>
                <w:rPr>
                  <w:sz w:val="16"/>
                  <w:szCs w:val="16"/>
                  <w:lang w:val="en-GB"/>
                </w:rPr>
                <w:t xml:space="preserve"> (-304.88 </w:t>
              </w:r>
              <w:r>
                <w:rPr>
                  <w:sz w:val="16"/>
                  <w:szCs w:val="16"/>
                  <w:lang w:val="en-GB"/>
                </w:rPr>
                <w:t xml:space="preserve">– </w:t>
              </w:r>
              <w:r>
                <w:rPr>
                  <w:sz w:val="16"/>
                  <w:szCs w:val="16"/>
                  <w:lang w:val="en-GB"/>
                </w:rPr>
                <w:t>-34.59)</w:t>
              </w:r>
            </w:ins>
          </w:p>
        </w:tc>
        <w:tc>
          <w:tcPr>
            <w:tcW w:w="1272" w:type="dxa"/>
            <w:tcPrChange w:id="775" w:author="#WANG ZIHAO#" w:date="2026-06-09T18:03:00Z" w16du:dateUtc="2026-06-09T10:03:00Z">
              <w:tcPr>
                <w:tcW w:w="1691" w:type="dxa"/>
                <w:gridSpan w:val="2"/>
              </w:tcPr>
            </w:tcPrChange>
          </w:tcPr>
          <w:p w14:paraId="3BA49EA2" w14:textId="30B89075" w:rsidR="009C1D0D" w:rsidRPr="00B343BC" w:rsidRDefault="009C1D0D" w:rsidP="009C1D0D">
            <w:pPr>
              <w:pStyle w:val="NormalWeb"/>
              <w:spacing w:line="276" w:lineRule="auto"/>
              <w:rPr>
                <w:sz w:val="16"/>
                <w:szCs w:val="16"/>
                <w:lang w:val="en-GB"/>
                <w:rPrChange w:id="776" w:author="#WANG ZIHAO#" w:date="2026-06-09T17:28:00Z" w16du:dateUtc="2026-06-09T09:28:00Z">
                  <w:rPr>
                    <w:szCs w:val="20"/>
                    <w:lang w:val="en-GB"/>
                  </w:rPr>
                </w:rPrChange>
              </w:rPr>
            </w:pPr>
            <w:r w:rsidRPr="00B343BC">
              <w:rPr>
                <w:sz w:val="16"/>
                <w:szCs w:val="16"/>
                <w:lang w:val="en-GB"/>
                <w:rPrChange w:id="777" w:author="#WANG ZIHAO#" w:date="2026-06-09T17:28:00Z" w16du:dateUtc="2026-06-09T09:28:00Z">
                  <w:rPr>
                    <w:szCs w:val="20"/>
                    <w:lang w:val="en-GB"/>
                  </w:rPr>
                </w:rPrChange>
              </w:rPr>
              <w:t>316.5                            (45.0 – 1120.6)</w:t>
            </w:r>
          </w:p>
        </w:tc>
        <w:tc>
          <w:tcPr>
            <w:tcW w:w="1159" w:type="dxa"/>
            <w:tcPrChange w:id="778" w:author="#WANG ZIHAO#" w:date="2026-06-09T18:03:00Z" w16du:dateUtc="2026-06-09T10:03:00Z">
              <w:tcPr>
                <w:tcW w:w="1556" w:type="dxa"/>
                <w:gridSpan w:val="3"/>
              </w:tcPr>
            </w:tcPrChange>
          </w:tcPr>
          <w:p w14:paraId="38A6DB86" w14:textId="10F8916B" w:rsidR="009C1D0D" w:rsidRPr="00B343BC" w:rsidRDefault="00C47E11" w:rsidP="009C1D0D">
            <w:pPr>
              <w:pStyle w:val="NormalWeb"/>
              <w:spacing w:line="276" w:lineRule="auto"/>
              <w:rPr>
                <w:sz w:val="16"/>
                <w:szCs w:val="16"/>
                <w:lang w:val="en-GB"/>
                <w:rPrChange w:id="779" w:author="#WANG ZIHAO#" w:date="2026-06-09T17:28:00Z" w16du:dateUtc="2026-06-09T09:28:00Z">
                  <w:rPr>
                    <w:szCs w:val="20"/>
                    <w:lang w:val="en-GB"/>
                  </w:rPr>
                </w:rPrChange>
              </w:rPr>
            </w:pPr>
            <w:ins w:id="780" w:author="#WANG ZIHAO#" w:date="2026-06-09T18:04:00Z" w16du:dateUtc="2026-06-09T10:04:00Z">
              <w:r>
                <w:rPr>
                  <w:sz w:val="16"/>
                  <w:szCs w:val="16"/>
                  <w:lang w:val="en-GB"/>
                </w:rPr>
                <w:t>37.61             (2.92 – 83.61)</w:t>
              </w:r>
            </w:ins>
          </w:p>
        </w:tc>
        <w:tc>
          <w:tcPr>
            <w:tcW w:w="1349" w:type="dxa"/>
            <w:tcPrChange w:id="781" w:author="#WANG ZIHAO#" w:date="2026-06-09T18:03:00Z" w16du:dateUtc="2026-06-09T10:03:00Z">
              <w:tcPr>
                <w:tcW w:w="1908" w:type="dxa"/>
                <w:gridSpan w:val="2"/>
              </w:tcPr>
            </w:tcPrChange>
          </w:tcPr>
          <w:p w14:paraId="35668F3C" w14:textId="5C65637F" w:rsidR="009C1D0D" w:rsidRPr="00B343BC" w:rsidRDefault="009C1D0D" w:rsidP="009C1D0D">
            <w:pPr>
              <w:pStyle w:val="NormalWeb"/>
              <w:spacing w:line="276" w:lineRule="auto"/>
              <w:rPr>
                <w:sz w:val="16"/>
                <w:szCs w:val="16"/>
                <w:lang w:val="en-GB"/>
                <w:rPrChange w:id="782" w:author="#WANG ZIHAO#" w:date="2026-06-09T17:28:00Z" w16du:dateUtc="2026-06-09T09:28:00Z">
                  <w:rPr>
                    <w:szCs w:val="20"/>
                    <w:lang w:val="en-GB"/>
                  </w:rPr>
                </w:rPrChange>
              </w:rPr>
            </w:pPr>
            <w:r w:rsidRPr="00B343BC">
              <w:rPr>
                <w:sz w:val="16"/>
                <w:szCs w:val="16"/>
                <w:lang w:val="en-GB"/>
                <w:rPrChange w:id="783" w:author="#WANG ZIHAO#" w:date="2026-06-09T17:28:00Z" w16du:dateUtc="2026-06-09T09:28:00Z">
                  <w:rPr>
                    <w:szCs w:val="20"/>
                    <w:lang w:val="en-GB"/>
                  </w:rPr>
                </w:rPrChange>
              </w:rPr>
              <w:t>-269.4                                             (-3104.8 – 944.8)</w:t>
            </w:r>
          </w:p>
        </w:tc>
        <w:tc>
          <w:tcPr>
            <w:tcW w:w="1376" w:type="dxa"/>
            <w:tcPrChange w:id="784" w:author="#WANG ZIHAO#" w:date="2026-06-09T18:03:00Z" w16du:dateUtc="2026-06-09T10:03:00Z">
              <w:tcPr>
                <w:tcW w:w="1908" w:type="dxa"/>
              </w:tcPr>
            </w:tcPrChange>
          </w:tcPr>
          <w:p w14:paraId="3E30A47C" w14:textId="7A1A7975" w:rsidR="009C1D0D" w:rsidRPr="00B343BC" w:rsidRDefault="00563210" w:rsidP="009C1D0D">
            <w:pPr>
              <w:pStyle w:val="NormalWeb"/>
              <w:spacing w:line="276" w:lineRule="auto"/>
              <w:rPr>
                <w:sz w:val="16"/>
                <w:szCs w:val="16"/>
                <w:lang w:val="en-GB"/>
                <w:rPrChange w:id="785" w:author="#WANG ZIHAO#" w:date="2026-06-09T17:28:00Z" w16du:dateUtc="2026-06-09T09:28:00Z">
                  <w:rPr>
                    <w:szCs w:val="20"/>
                    <w:lang w:val="en-GB"/>
                  </w:rPr>
                </w:rPrChange>
              </w:rPr>
            </w:pPr>
            <w:ins w:id="786" w:author="#WANG ZIHAO#" w:date="2026-06-09T17:59:00Z" w16du:dateUtc="2026-06-09T09:59:00Z">
              <w:r>
                <w:rPr>
                  <w:sz w:val="16"/>
                  <w:szCs w:val="16"/>
                  <w:lang w:val="en-GB"/>
                </w:rPr>
                <w:t xml:space="preserve">-20.09 </w:t>
              </w:r>
            </w:ins>
            <w:ins w:id="787" w:author="#WANG ZIHAO#" w:date="2026-06-09T18:02:00Z" w16du:dateUtc="2026-06-09T10:02:00Z">
              <w:r w:rsidR="00C47E11">
                <w:rPr>
                  <w:sz w:val="16"/>
                  <w:szCs w:val="16"/>
                  <w:lang w:val="en-GB"/>
                </w:rPr>
                <w:t xml:space="preserve">                 </w:t>
              </w:r>
            </w:ins>
            <w:ins w:id="788" w:author="#WANG ZIHAO#" w:date="2026-06-09T17:59:00Z" w16du:dateUtc="2026-06-09T09:59:00Z">
              <w:r>
                <w:rPr>
                  <w:sz w:val="16"/>
                  <w:szCs w:val="16"/>
                  <w:lang w:val="en-GB"/>
                </w:rPr>
                <w:t>(-194.82 – 82.13)</w:t>
              </w:r>
            </w:ins>
          </w:p>
        </w:tc>
      </w:tr>
      <w:tr w:rsidR="009C1D0D" w14:paraId="2A9A8841" w14:textId="6B230D4C" w:rsidTr="00C47E11">
        <w:tc>
          <w:tcPr>
            <w:tcW w:w="954" w:type="dxa"/>
            <w:tcPrChange w:id="789" w:author="#WANG ZIHAO#" w:date="2026-06-09T18:03:00Z" w16du:dateUtc="2026-06-09T10:03:00Z">
              <w:tcPr>
                <w:tcW w:w="1223" w:type="dxa"/>
                <w:gridSpan w:val="3"/>
              </w:tcPr>
            </w:tcPrChange>
          </w:tcPr>
          <w:p w14:paraId="6DEC1725" w14:textId="5CC57E1D" w:rsidR="009C1D0D" w:rsidRPr="00B343BC" w:rsidRDefault="009C1D0D" w:rsidP="009C1D0D">
            <w:pPr>
              <w:pStyle w:val="NormalWeb"/>
              <w:spacing w:line="276" w:lineRule="auto"/>
              <w:rPr>
                <w:sz w:val="16"/>
                <w:szCs w:val="16"/>
                <w:lang w:val="en-GB"/>
                <w:rPrChange w:id="790" w:author="#WANG ZIHAO#" w:date="2026-06-09T17:28:00Z" w16du:dateUtc="2026-06-09T09:28:00Z">
                  <w:rPr>
                    <w:szCs w:val="20"/>
                    <w:lang w:val="en-GB"/>
                  </w:rPr>
                </w:rPrChange>
              </w:rPr>
            </w:pPr>
            <w:r w:rsidRPr="00B343BC">
              <w:rPr>
                <w:sz w:val="16"/>
                <w:szCs w:val="16"/>
                <w:lang w:val="en-GB"/>
                <w:rPrChange w:id="791" w:author="#WANG ZIHAO#" w:date="2026-06-09T17:28:00Z" w16du:dateUtc="2026-06-09T09:28:00Z">
                  <w:rPr>
                    <w:szCs w:val="20"/>
                    <w:lang w:val="en-GB"/>
                  </w:rPr>
                </w:rPrChange>
              </w:rPr>
              <w:t>Cef-R</w:t>
            </w:r>
          </w:p>
        </w:tc>
        <w:tc>
          <w:tcPr>
            <w:tcW w:w="1476" w:type="dxa"/>
            <w:tcPrChange w:id="792" w:author="#WANG ZIHAO#" w:date="2026-06-09T18:03:00Z" w16du:dateUtc="2026-06-09T10:03:00Z">
              <w:tcPr>
                <w:tcW w:w="1524" w:type="dxa"/>
                <w:gridSpan w:val="2"/>
              </w:tcPr>
            </w:tcPrChange>
          </w:tcPr>
          <w:p w14:paraId="1540E0BA" w14:textId="0FD55153" w:rsidR="009C1D0D" w:rsidRPr="00B343BC" w:rsidRDefault="009C1D0D" w:rsidP="009C1D0D">
            <w:pPr>
              <w:pStyle w:val="NormalWeb"/>
              <w:spacing w:line="276" w:lineRule="auto"/>
              <w:rPr>
                <w:sz w:val="16"/>
                <w:szCs w:val="16"/>
                <w:lang w:val="en-GB"/>
                <w:rPrChange w:id="793" w:author="#WANG ZIHAO#" w:date="2026-06-09T17:28:00Z" w16du:dateUtc="2026-06-09T09:28:00Z">
                  <w:rPr>
                    <w:szCs w:val="20"/>
                    <w:lang w:val="en-GB"/>
                  </w:rPr>
                </w:rPrChange>
              </w:rPr>
            </w:pPr>
            <w:r w:rsidRPr="00B343BC">
              <w:rPr>
                <w:sz w:val="16"/>
                <w:szCs w:val="16"/>
                <w:lang w:val="en-GB"/>
                <w:rPrChange w:id="794" w:author="#WANG ZIHAO#" w:date="2026-06-09T17:28:00Z" w16du:dateUtc="2026-06-09T09:28:00Z">
                  <w:rPr>
                    <w:szCs w:val="20"/>
                    <w:lang w:val="en-GB"/>
                  </w:rPr>
                </w:rPrChange>
              </w:rPr>
              <w:t>0.085                        (0.019 – 0.49)</w:t>
            </w:r>
          </w:p>
        </w:tc>
        <w:tc>
          <w:tcPr>
            <w:tcW w:w="1440" w:type="dxa"/>
            <w:tcPrChange w:id="795" w:author="#WANG ZIHAO#" w:date="2026-06-09T18:03:00Z" w16du:dateUtc="2026-06-09T10:03:00Z">
              <w:tcPr>
                <w:tcW w:w="1124" w:type="dxa"/>
                <w:gridSpan w:val="3"/>
              </w:tcPr>
            </w:tcPrChange>
          </w:tcPr>
          <w:p w14:paraId="4A694069" w14:textId="379DCC65" w:rsidR="009C1D0D" w:rsidRPr="00B343BC" w:rsidRDefault="00197188" w:rsidP="009C1D0D">
            <w:pPr>
              <w:pStyle w:val="NormalWeb"/>
              <w:spacing w:line="276" w:lineRule="auto"/>
              <w:rPr>
                <w:sz w:val="16"/>
                <w:szCs w:val="16"/>
                <w:lang w:val="en-GB"/>
                <w:rPrChange w:id="796" w:author="#WANG ZIHAO#" w:date="2026-06-09T17:28:00Z" w16du:dateUtc="2026-06-09T09:28:00Z">
                  <w:rPr>
                    <w:szCs w:val="20"/>
                    <w:lang w:val="en-GB"/>
                  </w:rPr>
                </w:rPrChange>
              </w:rPr>
            </w:pPr>
            <w:ins w:id="797" w:author="#WANG ZIHAO#" w:date="2026-06-09T18:00:00Z" w16du:dateUtc="2026-06-09T10:00:00Z">
              <w:r>
                <w:rPr>
                  <w:sz w:val="16"/>
                  <w:szCs w:val="16"/>
                  <w:lang w:val="en-GB"/>
                </w:rPr>
                <w:t xml:space="preserve">68.34 </w:t>
              </w:r>
            </w:ins>
            <w:ins w:id="798" w:author="#WANG ZIHAO#" w:date="2026-06-09T18:02:00Z" w16du:dateUtc="2026-06-09T10:02:00Z">
              <w:r w:rsidR="00C47E11">
                <w:rPr>
                  <w:sz w:val="16"/>
                  <w:szCs w:val="16"/>
                  <w:lang w:val="en-GB"/>
                </w:rPr>
                <w:t xml:space="preserve">            </w:t>
              </w:r>
            </w:ins>
            <w:ins w:id="799" w:author="#WANG ZIHAO#" w:date="2026-06-09T18:00:00Z" w16du:dateUtc="2026-06-09T10:00:00Z">
              <w:r>
                <w:rPr>
                  <w:sz w:val="16"/>
                  <w:szCs w:val="16"/>
                  <w:lang w:val="en-GB"/>
                </w:rPr>
                <w:t xml:space="preserve">(25.75 </w:t>
              </w:r>
            </w:ins>
            <w:ins w:id="800" w:author="#WANG ZIHAO#" w:date="2026-06-09T18:01:00Z" w16du:dateUtc="2026-06-09T10:01:00Z">
              <w:r>
                <w:rPr>
                  <w:sz w:val="16"/>
                  <w:szCs w:val="16"/>
                  <w:lang w:val="en-GB"/>
                </w:rPr>
                <w:t>–</w:t>
              </w:r>
            </w:ins>
            <w:ins w:id="801" w:author="#WANG ZIHAO#" w:date="2026-06-09T18:00:00Z" w16du:dateUtc="2026-06-09T10:00:00Z">
              <w:r>
                <w:rPr>
                  <w:sz w:val="16"/>
                  <w:szCs w:val="16"/>
                  <w:lang w:val="en-GB"/>
                </w:rPr>
                <w:t xml:space="preserve"> 89</w:t>
              </w:r>
            </w:ins>
            <w:ins w:id="802" w:author="#WANG ZIHAO#" w:date="2026-06-09T18:01:00Z" w16du:dateUtc="2026-06-09T10:01:00Z">
              <w:r>
                <w:rPr>
                  <w:sz w:val="16"/>
                  <w:szCs w:val="16"/>
                  <w:lang w:val="en-GB"/>
                </w:rPr>
                <w:t>.75)</w:t>
              </w:r>
            </w:ins>
          </w:p>
        </w:tc>
        <w:tc>
          <w:tcPr>
            <w:tcW w:w="1272" w:type="dxa"/>
            <w:tcPrChange w:id="803" w:author="#WANG ZIHAO#" w:date="2026-06-09T18:03:00Z" w16du:dateUtc="2026-06-09T10:03:00Z">
              <w:tcPr>
                <w:tcW w:w="1691" w:type="dxa"/>
                <w:gridSpan w:val="2"/>
              </w:tcPr>
            </w:tcPrChange>
          </w:tcPr>
          <w:p w14:paraId="74FA03D4" w14:textId="675F3460" w:rsidR="009C1D0D" w:rsidRPr="00B343BC" w:rsidRDefault="009C1D0D" w:rsidP="009C1D0D">
            <w:pPr>
              <w:pStyle w:val="NormalWeb"/>
              <w:spacing w:line="276" w:lineRule="auto"/>
              <w:rPr>
                <w:sz w:val="16"/>
                <w:szCs w:val="16"/>
                <w:lang w:val="en-GB"/>
                <w:rPrChange w:id="804" w:author="#WANG ZIHAO#" w:date="2026-06-09T17:28:00Z" w16du:dateUtc="2026-06-09T09:28:00Z">
                  <w:rPr>
                    <w:szCs w:val="20"/>
                    <w:lang w:val="en-GB"/>
                  </w:rPr>
                </w:rPrChange>
              </w:rPr>
            </w:pPr>
            <w:r w:rsidRPr="00B343BC">
              <w:rPr>
                <w:sz w:val="16"/>
                <w:szCs w:val="16"/>
                <w:lang w:val="en-GB"/>
                <w:rPrChange w:id="805" w:author="#WANG ZIHAO#" w:date="2026-06-09T17:28:00Z" w16du:dateUtc="2026-06-09T09:28:00Z">
                  <w:rPr>
                    <w:szCs w:val="20"/>
                    <w:lang w:val="en-GB"/>
                  </w:rPr>
                </w:rPrChange>
              </w:rPr>
              <w:t>0.033                         (0.006 – 0.18)</w:t>
            </w:r>
          </w:p>
        </w:tc>
        <w:tc>
          <w:tcPr>
            <w:tcW w:w="1159" w:type="dxa"/>
            <w:tcPrChange w:id="806" w:author="#WANG ZIHAO#" w:date="2026-06-09T18:03:00Z" w16du:dateUtc="2026-06-09T10:03:00Z">
              <w:tcPr>
                <w:tcW w:w="1556" w:type="dxa"/>
                <w:gridSpan w:val="3"/>
              </w:tcPr>
            </w:tcPrChange>
          </w:tcPr>
          <w:p w14:paraId="68E58B71" w14:textId="6BE7E850" w:rsidR="009C1D0D" w:rsidRPr="00B343BC" w:rsidRDefault="00C47E11" w:rsidP="009C1D0D">
            <w:pPr>
              <w:pStyle w:val="NormalWeb"/>
              <w:spacing w:line="276" w:lineRule="auto"/>
              <w:rPr>
                <w:sz w:val="16"/>
                <w:szCs w:val="16"/>
                <w:lang w:val="en-GB"/>
                <w:rPrChange w:id="807" w:author="#WANG ZIHAO#" w:date="2026-06-09T17:28:00Z" w16du:dateUtc="2026-06-09T09:28:00Z">
                  <w:rPr>
                    <w:szCs w:val="20"/>
                    <w:lang w:val="en-GB"/>
                  </w:rPr>
                </w:rPrChange>
              </w:rPr>
            </w:pPr>
            <w:ins w:id="808" w:author="#WANG ZIHAO#" w:date="2026-06-09T18:04:00Z" w16du:dateUtc="2026-06-09T10:04:00Z">
              <w:r>
                <w:rPr>
                  <w:sz w:val="16"/>
                  <w:szCs w:val="16"/>
                  <w:lang w:val="en-GB"/>
                </w:rPr>
                <w:t xml:space="preserve">33.46 </w:t>
              </w:r>
            </w:ins>
            <w:ins w:id="809" w:author="#WANG ZIHAO#" w:date="2026-06-09T18:05:00Z" w16du:dateUtc="2026-06-09T10:05:00Z">
              <w:r>
                <w:rPr>
                  <w:sz w:val="16"/>
                  <w:szCs w:val="16"/>
                  <w:lang w:val="en-GB"/>
                </w:rPr>
                <w:t xml:space="preserve">           </w:t>
              </w:r>
            </w:ins>
            <w:ins w:id="810" w:author="#WANG ZIHAO#" w:date="2026-06-09T18:04:00Z" w16du:dateUtc="2026-06-09T10:04:00Z">
              <w:r>
                <w:rPr>
                  <w:sz w:val="16"/>
                  <w:szCs w:val="16"/>
                  <w:lang w:val="en-GB"/>
                </w:rPr>
                <w:t xml:space="preserve">(2.91 </w:t>
              </w:r>
            </w:ins>
            <w:ins w:id="811" w:author="#WANG ZIHAO#" w:date="2026-06-09T18:05:00Z" w16du:dateUtc="2026-06-09T10:05:00Z">
              <w:r>
                <w:rPr>
                  <w:sz w:val="16"/>
                  <w:szCs w:val="16"/>
                  <w:lang w:val="en-GB"/>
                </w:rPr>
                <w:t>–</w:t>
              </w:r>
            </w:ins>
            <w:ins w:id="812" w:author="#WANG ZIHAO#" w:date="2026-06-09T18:04:00Z" w16du:dateUtc="2026-06-09T10:04:00Z">
              <w:r>
                <w:rPr>
                  <w:sz w:val="16"/>
                  <w:szCs w:val="16"/>
                  <w:lang w:val="en-GB"/>
                </w:rPr>
                <w:t xml:space="preserve"> </w:t>
              </w:r>
            </w:ins>
            <w:ins w:id="813" w:author="#WANG ZIHAO#" w:date="2026-06-09T18:05:00Z" w16du:dateUtc="2026-06-09T10:05:00Z">
              <w:r>
                <w:rPr>
                  <w:sz w:val="16"/>
                  <w:szCs w:val="16"/>
                  <w:lang w:val="en-GB"/>
                </w:rPr>
                <w:t>82.14)</w:t>
              </w:r>
            </w:ins>
          </w:p>
        </w:tc>
        <w:tc>
          <w:tcPr>
            <w:tcW w:w="1349" w:type="dxa"/>
            <w:tcPrChange w:id="814" w:author="#WANG ZIHAO#" w:date="2026-06-09T18:03:00Z" w16du:dateUtc="2026-06-09T10:03:00Z">
              <w:tcPr>
                <w:tcW w:w="1908" w:type="dxa"/>
                <w:gridSpan w:val="2"/>
              </w:tcPr>
            </w:tcPrChange>
          </w:tcPr>
          <w:p w14:paraId="3671C810" w14:textId="74407C18" w:rsidR="009C1D0D" w:rsidRPr="00B343BC" w:rsidRDefault="009C1D0D" w:rsidP="009C1D0D">
            <w:pPr>
              <w:pStyle w:val="NormalWeb"/>
              <w:spacing w:line="276" w:lineRule="auto"/>
              <w:rPr>
                <w:sz w:val="16"/>
                <w:szCs w:val="16"/>
                <w:lang w:val="en-GB"/>
                <w:rPrChange w:id="815" w:author="#WANG ZIHAO#" w:date="2026-06-09T17:28:00Z" w16du:dateUtc="2026-06-09T09:28:00Z">
                  <w:rPr>
                    <w:szCs w:val="20"/>
                    <w:lang w:val="en-GB"/>
                  </w:rPr>
                </w:rPrChange>
              </w:rPr>
            </w:pPr>
            <w:r w:rsidRPr="00B343BC">
              <w:rPr>
                <w:sz w:val="16"/>
                <w:szCs w:val="16"/>
                <w:lang w:val="en-GB"/>
                <w:rPrChange w:id="816" w:author="#WANG ZIHAO#" w:date="2026-06-09T17:28:00Z" w16du:dateUtc="2026-06-09T09:28:00Z">
                  <w:rPr>
                    <w:szCs w:val="20"/>
                    <w:lang w:val="en-GB"/>
                  </w:rPr>
                </w:rPrChange>
              </w:rPr>
              <w:t>0.090                                      (0.021 – 0.51)</w:t>
            </w:r>
          </w:p>
        </w:tc>
        <w:tc>
          <w:tcPr>
            <w:tcW w:w="1376" w:type="dxa"/>
            <w:tcPrChange w:id="817" w:author="#WANG ZIHAO#" w:date="2026-06-09T18:03:00Z" w16du:dateUtc="2026-06-09T10:03:00Z">
              <w:tcPr>
                <w:tcW w:w="1908" w:type="dxa"/>
              </w:tcPr>
            </w:tcPrChange>
          </w:tcPr>
          <w:p w14:paraId="3AC21E29" w14:textId="3D4E876F" w:rsidR="009C1D0D" w:rsidRPr="00B343BC" w:rsidRDefault="00563210" w:rsidP="009C1D0D">
            <w:pPr>
              <w:pStyle w:val="NormalWeb"/>
              <w:spacing w:line="276" w:lineRule="auto"/>
              <w:rPr>
                <w:sz w:val="16"/>
                <w:szCs w:val="16"/>
                <w:lang w:val="en-GB"/>
                <w:rPrChange w:id="818" w:author="#WANG ZIHAO#" w:date="2026-06-09T17:28:00Z" w16du:dateUtc="2026-06-09T09:28:00Z">
                  <w:rPr>
                    <w:szCs w:val="20"/>
                    <w:lang w:val="en-GB"/>
                  </w:rPr>
                </w:rPrChange>
              </w:rPr>
            </w:pPr>
            <w:ins w:id="819" w:author="#WANG ZIHAO#" w:date="2026-06-09T17:59:00Z" w16du:dateUtc="2026-06-09T09:59:00Z">
              <w:r>
                <w:rPr>
                  <w:sz w:val="16"/>
                  <w:szCs w:val="16"/>
                  <w:lang w:val="en-GB"/>
                </w:rPr>
                <w:t xml:space="preserve">72.85 </w:t>
              </w:r>
            </w:ins>
            <w:ins w:id="820" w:author="#WANG ZIHAO#" w:date="2026-06-09T18:02:00Z" w16du:dateUtc="2026-06-09T10:02:00Z">
              <w:r w:rsidR="00C47E11">
                <w:rPr>
                  <w:sz w:val="16"/>
                  <w:szCs w:val="16"/>
                  <w:lang w:val="en-GB"/>
                </w:rPr>
                <w:t xml:space="preserve">             </w:t>
              </w:r>
            </w:ins>
            <w:ins w:id="821" w:author="#WANG ZIHAO#" w:date="2026-06-09T17:59:00Z" w16du:dateUtc="2026-06-09T09:59:00Z">
              <w:r>
                <w:rPr>
                  <w:sz w:val="16"/>
                  <w:szCs w:val="16"/>
                  <w:lang w:val="en-GB"/>
                </w:rPr>
                <w:t>(28.72 – 91.54)</w:t>
              </w:r>
            </w:ins>
          </w:p>
        </w:tc>
      </w:tr>
      <w:tr w:rsidR="009C1D0D" w14:paraId="3A3BDE10" w14:textId="440BE6FB" w:rsidTr="00C47E11">
        <w:tc>
          <w:tcPr>
            <w:tcW w:w="954" w:type="dxa"/>
            <w:tcPrChange w:id="822" w:author="#WANG ZIHAO#" w:date="2026-06-09T18:03:00Z" w16du:dateUtc="2026-06-09T10:03:00Z">
              <w:tcPr>
                <w:tcW w:w="1223" w:type="dxa"/>
                <w:gridSpan w:val="3"/>
              </w:tcPr>
            </w:tcPrChange>
          </w:tcPr>
          <w:p w14:paraId="51FD01D6" w14:textId="4D860306" w:rsidR="009C1D0D" w:rsidRPr="00B343BC" w:rsidRDefault="009C1D0D" w:rsidP="009C1D0D">
            <w:pPr>
              <w:pStyle w:val="NormalWeb"/>
              <w:spacing w:line="276" w:lineRule="auto"/>
              <w:rPr>
                <w:sz w:val="16"/>
                <w:szCs w:val="16"/>
                <w:lang w:val="en-GB"/>
                <w:rPrChange w:id="823" w:author="#WANG ZIHAO#" w:date="2026-06-09T17:28:00Z" w16du:dateUtc="2026-06-09T09:28:00Z">
                  <w:rPr>
                    <w:szCs w:val="20"/>
                    <w:lang w:val="en-GB"/>
                  </w:rPr>
                </w:rPrChange>
              </w:rPr>
            </w:pPr>
            <w:r w:rsidRPr="00B343BC">
              <w:rPr>
                <w:sz w:val="16"/>
                <w:szCs w:val="16"/>
                <w:lang w:val="en-GB"/>
                <w:rPrChange w:id="824" w:author="#WANG ZIHAO#" w:date="2026-06-09T17:28:00Z" w16du:dateUtc="2026-06-09T09:28:00Z">
                  <w:rPr>
                    <w:szCs w:val="20"/>
                    <w:lang w:val="en-GB"/>
                  </w:rPr>
                </w:rPrChange>
              </w:rPr>
              <w:t>Dual-R</w:t>
            </w:r>
          </w:p>
        </w:tc>
        <w:tc>
          <w:tcPr>
            <w:tcW w:w="1476" w:type="dxa"/>
            <w:tcPrChange w:id="825" w:author="#WANG ZIHAO#" w:date="2026-06-09T18:03:00Z" w16du:dateUtc="2026-06-09T10:03:00Z">
              <w:tcPr>
                <w:tcW w:w="1524" w:type="dxa"/>
                <w:gridSpan w:val="2"/>
              </w:tcPr>
            </w:tcPrChange>
          </w:tcPr>
          <w:p w14:paraId="723C61E7" w14:textId="5C1A2DC2" w:rsidR="009C1D0D" w:rsidRPr="00B343BC" w:rsidRDefault="009C1D0D" w:rsidP="009C1D0D">
            <w:pPr>
              <w:pStyle w:val="NormalWeb"/>
              <w:spacing w:line="276" w:lineRule="auto"/>
              <w:rPr>
                <w:sz w:val="16"/>
                <w:szCs w:val="16"/>
                <w:lang w:val="en-GB"/>
                <w:rPrChange w:id="826" w:author="#WANG ZIHAO#" w:date="2026-06-09T17:28:00Z" w16du:dateUtc="2026-06-09T09:28:00Z">
                  <w:rPr>
                    <w:szCs w:val="20"/>
                    <w:lang w:val="en-GB"/>
                  </w:rPr>
                </w:rPrChange>
              </w:rPr>
            </w:pPr>
            <w:r w:rsidRPr="00B343BC">
              <w:rPr>
                <w:sz w:val="16"/>
                <w:szCs w:val="16"/>
                <w:lang w:val="en-GB"/>
                <w:rPrChange w:id="827" w:author="#WANG ZIHAO#" w:date="2026-06-09T17:28:00Z" w16du:dateUtc="2026-06-09T09:28:00Z">
                  <w:rPr>
                    <w:szCs w:val="20"/>
                    <w:lang w:val="en-GB"/>
                  </w:rPr>
                </w:rPrChange>
              </w:rPr>
              <w:t>-0.046                                    (-0.51 – -0.0049)</w:t>
            </w:r>
          </w:p>
        </w:tc>
        <w:tc>
          <w:tcPr>
            <w:tcW w:w="1440" w:type="dxa"/>
            <w:tcPrChange w:id="828" w:author="#WANG ZIHAO#" w:date="2026-06-09T18:03:00Z" w16du:dateUtc="2026-06-09T10:03:00Z">
              <w:tcPr>
                <w:tcW w:w="1124" w:type="dxa"/>
                <w:gridSpan w:val="3"/>
              </w:tcPr>
            </w:tcPrChange>
          </w:tcPr>
          <w:p w14:paraId="11684F50" w14:textId="45F7CB66" w:rsidR="009C1D0D" w:rsidRPr="00B343BC" w:rsidRDefault="00197188" w:rsidP="009C1D0D">
            <w:pPr>
              <w:pStyle w:val="NormalWeb"/>
              <w:spacing w:line="276" w:lineRule="auto"/>
              <w:rPr>
                <w:sz w:val="16"/>
                <w:szCs w:val="16"/>
                <w:lang w:val="en-GB"/>
                <w:rPrChange w:id="829" w:author="#WANG ZIHAO#" w:date="2026-06-09T17:28:00Z" w16du:dateUtc="2026-06-09T09:28:00Z">
                  <w:rPr>
                    <w:szCs w:val="20"/>
                    <w:lang w:val="en-GB"/>
                  </w:rPr>
                </w:rPrChange>
              </w:rPr>
            </w:pPr>
            <w:ins w:id="830" w:author="#WANG ZIHAO#" w:date="2026-06-09T18:01:00Z" w16du:dateUtc="2026-06-09T10:01:00Z">
              <w:r>
                <w:rPr>
                  <w:sz w:val="16"/>
                  <w:szCs w:val="16"/>
                  <w:lang w:val="en-GB"/>
                </w:rPr>
                <w:t>-74.41</w:t>
              </w:r>
            </w:ins>
            <w:ins w:id="831" w:author="#WANG ZIHAO#" w:date="2026-06-09T18:02:00Z" w16du:dateUtc="2026-06-09T10:02:00Z">
              <w:r w:rsidR="00C47E11">
                <w:rPr>
                  <w:sz w:val="16"/>
                  <w:szCs w:val="16"/>
                  <w:lang w:val="en-GB"/>
                </w:rPr>
                <w:t xml:space="preserve">         </w:t>
              </w:r>
            </w:ins>
            <w:ins w:id="832" w:author="#WANG ZIHAO#" w:date="2026-06-09T18:03:00Z" w16du:dateUtc="2026-06-09T10:03:00Z">
              <w:r w:rsidR="00C47E11">
                <w:rPr>
                  <w:sz w:val="16"/>
                  <w:szCs w:val="16"/>
                  <w:lang w:val="en-GB"/>
                </w:rPr>
                <w:t xml:space="preserve">       </w:t>
              </w:r>
            </w:ins>
            <w:ins w:id="833" w:author="#WANG ZIHAO#" w:date="2026-06-09T18:02:00Z" w16du:dateUtc="2026-06-09T10:02:00Z">
              <w:r w:rsidR="00C47E11">
                <w:rPr>
                  <w:sz w:val="16"/>
                  <w:szCs w:val="16"/>
                  <w:lang w:val="en-GB"/>
                </w:rPr>
                <w:t xml:space="preserve">     </w:t>
              </w:r>
            </w:ins>
            <w:ins w:id="834" w:author="#WANG ZIHAO#" w:date="2026-06-09T18:01:00Z" w16du:dateUtc="2026-06-09T10:01:00Z">
              <w:r>
                <w:rPr>
                  <w:sz w:val="16"/>
                  <w:szCs w:val="16"/>
                  <w:lang w:val="en-GB"/>
                </w:rPr>
                <w:t xml:space="preserve"> (-361.37 </w:t>
              </w:r>
              <w:r>
                <w:rPr>
                  <w:sz w:val="16"/>
                  <w:szCs w:val="16"/>
                  <w:lang w:val="en-GB"/>
                </w:rPr>
                <w:t>–</w:t>
              </w:r>
              <w:r>
                <w:rPr>
                  <w:sz w:val="16"/>
                  <w:szCs w:val="16"/>
                  <w:lang w:val="en-GB"/>
                </w:rPr>
                <w:t xml:space="preserve"> -21.10)</w:t>
              </w:r>
            </w:ins>
          </w:p>
        </w:tc>
        <w:tc>
          <w:tcPr>
            <w:tcW w:w="1272" w:type="dxa"/>
            <w:tcPrChange w:id="835" w:author="#WANG ZIHAO#" w:date="2026-06-09T18:03:00Z" w16du:dateUtc="2026-06-09T10:03:00Z">
              <w:tcPr>
                <w:tcW w:w="1691" w:type="dxa"/>
                <w:gridSpan w:val="2"/>
              </w:tcPr>
            </w:tcPrChange>
          </w:tcPr>
          <w:p w14:paraId="1184E217" w14:textId="42D8C773" w:rsidR="009C1D0D" w:rsidRPr="00B343BC" w:rsidRDefault="009C1D0D" w:rsidP="009C1D0D">
            <w:pPr>
              <w:pStyle w:val="NormalWeb"/>
              <w:spacing w:line="276" w:lineRule="auto"/>
              <w:rPr>
                <w:sz w:val="16"/>
                <w:szCs w:val="16"/>
                <w:lang w:val="en-GB"/>
                <w:rPrChange w:id="836" w:author="#WANG ZIHAO#" w:date="2026-06-09T17:28:00Z" w16du:dateUtc="2026-06-09T09:28:00Z">
                  <w:rPr>
                    <w:szCs w:val="20"/>
                    <w:lang w:val="en-GB"/>
                  </w:rPr>
                </w:rPrChange>
              </w:rPr>
            </w:pPr>
            <w:r w:rsidRPr="00B343BC">
              <w:rPr>
                <w:sz w:val="16"/>
                <w:szCs w:val="16"/>
                <w:lang w:val="en-GB"/>
                <w:rPrChange w:id="837" w:author="#WANG ZIHAO#" w:date="2026-06-09T17:28:00Z" w16du:dateUtc="2026-06-09T09:28:00Z">
                  <w:rPr>
                    <w:szCs w:val="20"/>
                    <w:lang w:val="en-GB"/>
                  </w:rPr>
                </w:rPrChange>
              </w:rPr>
              <w:t>0.012                         (0.002 – 0.057)</w:t>
            </w:r>
          </w:p>
        </w:tc>
        <w:tc>
          <w:tcPr>
            <w:tcW w:w="1159" w:type="dxa"/>
            <w:tcPrChange w:id="838" w:author="#WANG ZIHAO#" w:date="2026-06-09T18:03:00Z" w16du:dateUtc="2026-06-09T10:03:00Z">
              <w:tcPr>
                <w:tcW w:w="1556" w:type="dxa"/>
                <w:gridSpan w:val="3"/>
              </w:tcPr>
            </w:tcPrChange>
          </w:tcPr>
          <w:p w14:paraId="6F778337" w14:textId="61BD5505" w:rsidR="009C1D0D" w:rsidRPr="00B343BC" w:rsidRDefault="00C47E11" w:rsidP="009C1D0D">
            <w:pPr>
              <w:pStyle w:val="NormalWeb"/>
              <w:spacing w:line="276" w:lineRule="auto"/>
              <w:rPr>
                <w:sz w:val="16"/>
                <w:szCs w:val="16"/>
                <w:lang w:val="en-GB"/>
                <w:rPrChange w:id="839" w:author="#WANG ZIHAO#" w:date="2026-06-09T17:28:00Z" w16du:dateUtc="2026-06-09T09:28:00Z">
                  <w:rPr>
                    <w:szCs w:val="20"/>
                    <w:lang w:val="en-GB"/>
                  </w:rPr>
                </w:rPrChange>
              </w:rPr>
            </w:pPr>
            <w:ins w:id="840" w:author="#WANG ZIHAO#" w:date="2026-06-09T18:05:00Z" w16du:dateUtc="2026-06-09T10:05:00Z">
              <w:r>
                <w:rPr>
                  <w:sz w:val="16"/>
                  <w:szCs w:val="16"/>
                  <w:lang w:val="en-GB"/>
                </w:rPr>
                <w:t>28.57            (2.55 – 71.09)</w:t>
              </w:r>
            </w:ins>
          </w:p>
        </w:tc>
        <w:tc>
          <w:tcPr>
            <w:tcW w:w="1349" w:type="dxa"/>
            <w:tcPrChange w:id="841" w:author="#WANG ZIHAO#" w:date="2026-06-09T18:03:00Z" w16du:dateUtc="2026-06-09T10:03:00Z">
              <w:tcPr>
                <w:tcW w:w="1908" w:type="dxa"/>
                <w:gridSpan w:val="2"/>
              </w:tcPr>
            </w:tcPrChange>
          </w:tcPr>
          <w:p w14:paraId="31E259E8" w14:textId="49236F74" w:rsidR="009C1D0D" w:rsidRPr="00B343BC" w:rsidRDefault="009C1D0D" w:rsidP="009C1D0D">
            <w:pPr>
              <w:pStyle w:val="NormalWeb"/>
              <w:spacing w:line="276" w:lineRule="auto"/>
              <w:rPr>
                <w:sz w:val="16"/>
                <w:szCs w:val="16"/>
                <w:lang w:val="en-GB"/>
                <w:rPrChange w:id="842" w:author="#WANG ZIHAO#" w:date="2026-06-09T17:28:00Z" w16du:dateUtc="2026-06-09T09:28:00Z">
                  <w:rPr>
                    <w:szCs w:val="20"/>
                    <w:lang w:val="en-GB"/>
                  </w:rPr>
                </w:rPrChange>
              </w:rPr>
            </w:pPr>
            <w:r w:rsidRPr="00B343BC">
              <w:rPr>
                <w:sz w:val="16"/>
                <w:szCs w:val="16"/>
                <w:lang w:val="en-GB"/>
                <w:rPrChange w:id="843" w:author="#WANG ZIHAO#" w:date="2026-06-09T17:28:00Z" w16du:dateUtc="2026-06-09T09:28:00Z">
                  <w:rPr>
                    <w:szCs w:val="20"/>
                    <w:lang w:val="en-GB"/>
                  </w:rPr>
                </w:rPrChange>
              </w:rPr>
              <w:t>-0.0090                                            (-0.35 – 0.042)</w:t>
            </w:r>
          </w:p>
        </w:tc>
        <w:tc>
          <w:tcPr>
            <w:tcW w:w="1376" w:type="dxa"/>
            <w:tcPrChange w:id="844" w:author="#WANG ZIHAO#" w:date="2026-06-09T18:03:00Z" w16du:dateUtc="2026-06-09T10:03:00Z">
              <w:tcPr>
                <w:tcW w:w="1908" w:type="dxa"/>
              </w:tcPr>
            </w:tcPrChange>
          </w:tcPr>
          <w:p w14:paraId="17A90E17" w14:textId="333629D2" w:rsidR="009C1D0D" w:rsidRPr="00B343BC" w:rsidRDefault="00563210" w:rsidP="009C1D0D">
            <w:pPr>
              <w:pStyle w:val="NormalWeb"/>
              <w:spacing w:line="276" w:lineRule="auto"/>
              <w:rPr>
                <w:sz w:val="16"/>
                <w:szCs w:val="16"/>
                <w:lang w:val="en-GB"/>
                <w:rPrChange w:id="845" w:author="#WANG ZIHAO#" w:date="2026-06-09T17:28:00Z" w16du:dateUtc="2026-06-09T09:28:00Z">
                  <w:rPr>
                    <w:szCs w:val="20"/>
                    <w:lang w:val="en-GB"/>
                  </w:rPr>
                </w:rPrChange>
              </w:rPr>
            </w:pPr>
            <w:ins w:id="846" w:author="#WANG ZIHAO#" w:date="2026-06-09T17:59:00Z" w16du:dateUtc="2026-06-09T09:59:00Z">
              <w:r>
                <w:rPr>
                  <w:sz w:val="16"/>
                  <w:szCs w:val="16"/>
                  <w:lang w:val="en-GB"/>
                </w:rPr>
                <w:t>-15.12</w:t>
              </w:r>
            </w:ins>
            <w:ins w:id="847" w:author="#WANG ZIHAO#" w:date="2026-06-09T18:02:00Z" w16du:dateUtc="2026-06-09T10:02:00Z">
              <w:r w:rsidR="00C47E11">
                <w:rPr>
                  <w:sz w:val="16"/>
                  <w:szCs w:val="16"/>
                  <w:lang w:val="en-GB"/>
                </w:rPr>
                <w:t xml:space="preserve">                    </w:t>
              </w:r>
            </w:ins>
            <w:ins w:id="848" w:author="#WANG ZIHAO#" w:date="2026-06-09T17:59:00Z" w16du:dateUtc="2026-06-09T09:59:00Z">
              <w:r>
                <w:rPr>
                  <w:sz w:val="16"/>
                  <w:szCs w:val="16"/>
                  <w:lang w:val="en-GB"/>
                </w:rPr>
                <w:t xml:space="preserve"> (-194.77 – 68.33)</w:t>
              </w:r>
            </w:ins>
          </w:p>
        </w:tc>
      </w:tr>
    </w:tbl>
    <w:p w14:paraId="457ED64B" w14:textId="52632D3C" w:rsidR="00D43596" w:rsidRPr="00850B7F" w:rsidRDefault="00F02776" w:rsidP="006E0D5A">
      <w:pPr>
        <w:pStyle w:val="NormalWeb"/>
        <w:spacing w:line="276" w:lineRule="auto"/>
        <w:jc w:val="both"/>
        <w:rPr>
          <w:b/>
          <w:bCs/>
          <w:sz w:val="20"/>
          <w:szCs w:val="20"/>
          <w:lang w:val="en-GB"/>
        </w:rPr>
      </w:pPr>
      <w:commentRangeStart w:id="849"/>
      <w:commentRangeStart w:id="850"/>
      <w:r>
        <w:rPr>
          <w:b/>
          <w:bCs/>
          <w:noProof/>
          <w:sz w:val="20"/>
          <w:szCs w:val="20"/>
          <w:lang w:val="en-GB"/>
          <w14:ligatures w14:val="standardContextual"/>
        </w:rPr>
        <w:lastRenderedPageBreak/>
        <w:drawing>
          <wp:inline distT="0" distB="0" distL="0" distR="0" wp14:anchorId="26DDE38C" wp14:editId="2FFA1B47">
            <wp:extent cx="5731510" cy="5731510"/>
            <wp:effectExtent l="0" t="0" r="0" b="0"/>
            <wp:docPr id="1620763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3124" name="Picture 1620763124"/>
                    <pic:cNvPicPr/>
                  </pic:nvPicPr>
                  <pic:blipFill>
                    <a:blip r:embed="rId16"/>
                    <a:stretch>
                      <a:fillRect/>
                    </a:stretch>
                  </pic:blipFill>
                  <pic:spPr>
                    <a:xfrm>
                      <a:off x="0" y="0"/>
                      <a:ext cx="5731510" cy="5731510"/>
                    </a:xfrm>
                    <a:prstGeom prst="rect">
                      <a:avLst/>
                    </a:prstGeom>
                  </pic:spPr>
                </pic:pic>
              </a:graphicData>
            </a:graphic>
          </wp:inline>
        </w:drawing>
      </w:r>
      <w:commentRangeEnd w:id="849"/>
      <w:r w:rsidR="00470E10" w:rsidRPr="00CF5428">
        <w:rPr>
          <w:rStyle w:val="CommentReference"/>
          <w:b/>
          <w:bCs/>
          <w:sz w:val="20"/>
          <w:szCs w:val="20"/>
          <w:lang w:val="en-GB"/>
        </w:rPr>
        <w:commentReference w:id="849"/>
      </w:r>
      <w:commentRangeEnd w:id="850"/>
      <w:r w:rsidR="00E57C26" w:rsidRPr="00CF5428">
        <w:rPr>
          <w:rStyle w:val="CommentReference"/>
          <w:b/>
          <w:bCs/>
          <w:sz w:val="20"/>
          <w:szCs w:val="20"/>
          <w:lang w:val="en-GB"/>
        </w:rPr>
        <w:commentReference w:id="850"/>
      </w:r>
      <w:r w:rsidR="00D4576E" w:rsidRPr="00CF5428">
        <w:rPr>
          <w:b/>
          <w:bCs/>
          <w:sz w:val="20"/>
          <w:szCs w:val="20"/>
          <w:lang w:val="en-GB"/>
        </w:rPr>
        <w:t xml:space="preserve">Fig. 2: Simulated long-term impact of doxy-PEP and moderate-efficacy vaccination on </w:t>
      </w:r>
      <w:r w:rsidR="00D4576E" w:rsidRPr="00CF5428">
        <w:rPr>
          <w:b/>
          <w:bCs/>
          <w:i/>
          <w:iCs/>
          <w:sz w:val="20"/>
          <w:szCs w:val="20"/>
          <w:lang w:val="en-GB"/>
        </w:rPr>
        <w:t>N. gonorrhoeae</w:t>
      </w:r>
      <w:r w:rsidR="00D4576E" w:rsidRPr="00CF5428">
        <w:rPr>
          <w:b/>
          <w:bCs/>
          <w:sz w:val="20"/>
          <w:szCs w:val="20"/>
          <w:lang w:val="en-GB"/>
        </w:rPr>
        <w:t xml:space="preserve"> </w:t>
      </w:r>
      <w:del w:id="851" w:author="Jue Tao Lim (Asst Prof)" w:date="2026-06-01T15:35:00Z" w16du:dateUtc="2026-06-01T22:35:00Z">
        <w:r w:rsidR="00D4576E" w:rsidRPr="00CF5428" w:rsidDel="005A7DC8">
          <w:rPr>
            <w:b/>
            <w:bCs/>
            <w:sz w:val="20"/>
            <w:szCs w:val="20"/>
            <w:lang w:val="en-GB"/>
          </w:rPr>
          <w:delText>transmission volumes</w:delText>
        </w:r>
      </w:del>
      <w:ins w:id="852" w:author="Jue Tao Lim (Asst Prof)" w:date="2026-06-01T15:35:00Z" w16du:dateUtc="2026-06-01T22:35:00Z">
        <w:r w:rsidR="005A7DC8">
          <w:rPr>
            <w:b/>
            <w:bCs/>
            <w:sz w:val="20"/>
            <w:szCs w:val="20"/>
            <w:lang w:val="en-GB"/>
          </w:rPr>
          <w:t>incidence</w:t>
        </w:r>
      </w:ins>
      <w:r w:rsidR="00D4576E" w:rsidRPr="00CF5428">
        <w:rPr>
          <w:b/>
          <w:bCs/>
          <w:sz w:val="20"/>
          <w:szCs w:val="20"/>
          <w:lang w:val="en-GB"/>
        </w:rPr>
        <w:t xml:space="preserve"> and resistance dynamics under baseline treatment efficacy</w:t>
      </w:r>
      <w:r w:rsidR="00D4576E"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w:t>
      </w:r>
      <w:del w:id="853" w:author="Jue Tao Lim (Asst Prof)" w:date="2026-06-01T15:35:00Z" w16du:dateUtc="2026-06-01T22:35:00Z">
        <w:r w:rsidR="00031FB0" w:rsidRPr="00031FB0" w:rsidDel="005A7DC8">
          <w:rPr>
            <w:sz w:val="20"/>
            <w:szCs w:val="20"/>
            <w:lang w:val="en-GB"/>
          </w:rPr>
          <w:delText xml:space="preserve">error </w:delText>
        </w:r>
      </w:del>
      <w:r w:rsidR="00031FB0" w:rsidRPr="00031FB0">
        <w:rPr>
          <w:sz w:val="20"/>
          <w:szCs w:val="20"/>
          <w:lang w:val="en-GB"/>
        </w:rPr>
        <w:t xml:space="preserve">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D4576E" w:rsidRPr="00CF5428">
        <w:rPr>
          <w:sz w:val="20"/>
          <w:szCs w:val="20"/>
          <w:lang w:val="en-GB"/>
        </w:rPr>
        <w:t>Projections span a 15-year horizon (2027</w:t>
      </w:r>
      <w:r w:rsidR="00CB56E0" w:rsidRPr="00CF5428">
        <w:rPr>
          <w:sz w:val="20"/>
          <w:szCs w:val="20"/>
          <w:lang w:val="en-GB"/>
        </w:rPr>
        <w:t>-</w:t>
      </w:r>
      <w:r w:rsidR="00D4576E" w:rsidRPr="00CF5428">
        <w:rPr>
          <w:sz w:val="20"/>
          <w:szCs w:val="20"/>
          <w:lang w:val="en-GB"/>
        </w:rPr>
        <w:t xml:space="preserve">2041) under the stabilized </w:t>
      </w:r>
      <w:r w:rsidR="00CB56E0" w:rsidRPr="00CF5428">
        <w:rPr>
          <w:sz w:val="20"/>
          <w:szCs w:val="20"/>
          <w:lang w:val="en-GB"/>
        </w:rPr>
        <w:t>behavioural</w:t>
      </w:r>
      <w:r w:rsidR="00D4576E" w:rsidRPr="00CF5428">
        <w:rPr>
          <w:sz w:val="20"/>
          <w:szCs w:val="20"/>
          <w:lang w:val="en-GB"/>
        </w:rPr>
        <w:t xml:space="preserve"> baseline (Scenario A), assuming a fixed 66% intervention uptake rate within the target population. Model simulations incorporate </w:t>
      </w:r>
      <w:r w:rsidR="00E324E0" w:rsidRPr="00CF5428">
        <w:rPr>
          <w:sz w:val="20"/>
          <w:szCs w:val="20"/>
          <w:lang w:val="en-GB"/>
        </w:rPr>
        <w:t>an</w:t>
      </w:r>
      <w:r w:rsidR="00D4576E" w:rsidRPr="00CF5428">
        <w:rPr>
          <w:sz w:val="20"/>
          <w:szCs w:val="20"/>
          <w:lang w:val="en-GB"/>
        </w:rPr>
        <w:t xml:space="preserve"> empirically calibrated, near-zero ceftriaxone therapeutic treatment failure rate </w:t>
      </w:r>
      <m:oMath>
        <m:r>
          <w:rPr>
            <w:rFonts w:ascii="Cambria Math" w:hAnsi="Cambria Math"/>
            <w:sz w:val="20"/>
            <w:szCs w:val="20"/>
          </w:rPr>
          <m:t>ϕ</m:t>
        </m:r>
      </m:oMath>
      <w:r w:rsidR="00D4576E" w:rsidRPr="00CF5428">
        <w:rPr>
          <w:sz w:val="20"/>
          <w:szCs w:val="20"/>
          <w:lang w:val="en-GB"/>
        </w:rPr>
        <w:t xml:space="preserve"> derived from historical national surveillance data. </w:t>
      </w:r>
      <w:r w:rsidR="00CB56E0" w:rsidRPr="00CF5428">
        <w:rPr>
          <w:sz w:val="20"/>
          <w:szCs w:val="20"/>
          <w:lang w:val="en-GB"/>
        </w:rPr>
        <w:t xml:space="preserve">Forward projections are initialized in 2027 with population-level phenotypic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CB56E0"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CB56E0" w:rsidRPr="00CF5428">
        <w:rPr>
          <w:sz w:val="20"/>
          <w:szCs w:val="20"/>
          <w:lang w:val="en-GB"/>
        </w:rPr>
        <w:t xml:space="preserve"> for Dual-R strains. Subpanels depict trajectories for total incident infections alongside disaggregated strain-specific volumes for </w:t>
      </w:r>
      <w:r w:rsidR="006C6B2C" w:rsidRPr="00CF5428">
        <w:rPr>
          <w:sz w:val="20"/>
          <w:szCs w:val="20"/>
          <w:lang w:val="en-GB"/>
        </w:rPr>
        <w:t>susceptible</w:t>
      </w:r>
      <w:r w:rsidR="00CB56E0" w:rsidRPr="00CF5428">
        <w:rPr>
          <w:sz w:val="20"/>
          <w:szCs w:val="20"/>
          <w:lang w:val="en-GB"/>
        </w:rPr>
        <w:t xml:space="preserve"> (wild-type), Tet-R, Cef-R, and Dual-R </w:t>
      </w:r>
      <w:del w:id="854" w:author="#WANG ZIHAO#" w:date="2026-06-10T17:12:00Z" w16du:dateUtc="2026-06-10T09:12:00Z">
        <w:r w:rsidR="00CB56E0" w:rsidRPr="00CF5428" w:rsidDel="003C774C">
          <w:rPr>
            <w:sz w:val="20"/>
            <w:szCs w:val="20"/>
            <w:lang w:val="en-GB"/>
          </w:rPr>
          <w:delText>phenotype</w:delText>
        </w:r>
      </w:del>
      <w:ins w:id="855" w:author="#WANG ZIHAO#" w:date="2026-06-10T17:12:00Z" w16du:dateUtc="2026-06-10T09:12:00Z">
        <w:r w:rsidR="003C774C">
          <w:rPr>
            <w:sz w:val="20"/>
            <w:szCs w:val="20"/>
            <w:lang w:val="en-GB"/>
          </w:rPr>
          <w:t>strain</w:t>
        </w:r>
      </w:ins>
      <w:r w:rsidR="00CB56E0" w:rsidRPr="00CF5428">
        <w:rPr>
          <w:sz w:val="20"/>
          <w:szCs w:val="20"/>
          <w:lang w:val="en-GB"/>
        </w:rPr>
        <w:t>s.</w:t>
      </w:r>
    </w:p>
    <w:p w14:paraId="1F67075D" w14:textId="2D0C37A5" w:rsidR="001E6951" w:rsidRPr="00CF5428" w:rsidRDefault="008C1FAA" w:rsidP="006E0D5A">
      <w:pPr>
        <w:pStyle w:val="NormalWeb"/>
        <w:numPr>
          <w:ilvl w:val="0"/>
          <w:numId w:val="8"/>
        </w:numPr>
        <w:spacing w:line="276" w:lineRule="auto"/>
        <w:jc w:val="both"/>
        <w:rPr>
          <w:sz w:val="20"/>
          <w:szCs w:val="20"/>
          <w:lang w:val="en-GB"/>
        </w:rPr>
      </w:pPr>
      <w:del w:id="856" w:author="Jue Tao Lim (Asst Prof)" w:date="2026-06-01T15:36:00Z" w16du:dateUtc="2026-06-01T22:36:00Z">
        <w:r w:rsidRPr="00CF5428" w:rsidDel="00B6611D">
          <w:rPr>
            <w:sz w:val="20"/>
            <w:szCs w:val="20"/>
            <w:lang w:val="en-GB"/>
          </w:rPr>
          <w:delText>Sensitivity analyses under</w:delText>
        </w:r>
      </w:del>
      <w:ins w:id="857" w:author="Jue Tao Lim (Asst Prof)" w:date="2026-06-01T15:36:00Z" w16du:dateUtc="2026-06-01T22:36:00Z">
        <w:r w:rsidR="00B6611D">
          <w:rPr>
            <w:sz w:val="20"/>
            <w:szCs w:val="20"/>
            <w:lang w:val="en-GB"/>
          </w:rPr>
          <w:t>Impact of</w:t>
        </w:r>
      </w:ins>
      <w:r w:rsidRPr="00CF5428">
        <w:rPr>
          <w:sz w:val="20"/>
          <w:szCs w:val="20"/>
          <w:lang w:val="en-GB"/>
        </w:rPr>
        <w:t xml:space="preserve"> </w:t>
      </w:r>
      <w:ins w:id="858" w:author="#WANG ZIHAO#" w:date="2026-06-09T15:52:00Z" w16du:dateUtc="2026-06-09T07:52:00Z">
        <w:r w:rsidR="00C127A2">
          <w:rPr>
            <w:sz w:val="20"/>
            <w:szCs w:val="20"/>
            <w:lang w:val="en-GB"/>
          </w:rPr>
          <w:t>ceftriaxone</w:t>
        </w:r>
      </w:ins>
      <w:ins w:id="859" w:author="#WANG ZIHAO#" w:date="2026-06-09T15:51:00Z" w16du:dateUtc="2026-06-09T07:51:00Z">
        <w:r w:rsidR="00E57C26">
          <w:rPr>
            <w:sz w:val="20"/>
            <w:szCs w:val="20"/>
            <w:lang w:val="en-GB"/>
          </w:rPr>
          <w:t xml:space="preserve"> </w:t>
        </w:r>
      </w:ins>
      <w:del w:id="860" w:author="Jue Tao Lim (Asst Prof)" w:date="2026-06-01T15:36:00Z" w16du:dateUtc="2026-06-01T22:36:00Z">
        <w:r w:rsidRPr="00CF5428" w:rsidDel="00B6611D">
          <w:rPr>
            <w:sz w:val="20"/>
            <w:szCs w:val="20"/>
            <w:lang w:val="en-GB"/>
          </w:rPr>
          <w:delText xml:space="preserve">accelerated frontline </w:delText>
        </w:r>
      </w:del>
      <w:r w:rsidRPr="00CF5428">
        <w:rPr>
          <w:sz w:val="20"/>
          <w:szCs w:val="20"/>
          <w:lang w:val="en-GB"/>
        </w:rPr>
        <w:t>treatment failure</w:t>
      </w:r>
      <w:ins w:id="861" w:author="Jue Tao Lim (Asst Prof)" w:date="2026-06-01T15:36:00Z" w16du:dateUtc="2026-06-01T22:36:00Z">
        <w:r w:rsidR="00B6611D">
          <w:rPr>
            <w:sz w:val="20"/>
            <w:szCs w:val="20"/>
            <w:lang w:val="en-GB"/>
          </w:rPr>
          <w:t xml:space="preserve"> on </w:t>
        </w:r>
      </w:ins>
      <w:ins w:id="862" w:author="#WANG ZIHAO#" w:date="2026-06-09T15:57:00Z" w16du:dateUtc="2026-06-09T07:57:00Z">
        <w:r w:rsidR="00C127A2" w:rsidRPr="00C127A2">
          <w:rPr>
            <w:sz w:val="20"/>
            <w:szCs w:val="20"/>
            <w:lang w:val="en-GB"/>
            <w:rPrChange w:id="863" w:author="#WANG ZIHAO#" w:date="2026-06-09T15:58:00Z" w16du:dateUtc="2026-06-09T07:58:00Z">
              <w:rPr>
                <w:i/>
                <w:iCs/>
                <w:sz w:val="20"/>
                <w:szCs w:val="20"/>
                <w:lang w:val="en-GB"/>
              </w:rPr>
            </w:rPrChange>
          </w:rPr>
          <w:t xml:space="preserve">AMR </w:t>
        </w:r>
      </w:ins>
      <w:ins w:id="864" w:author="#WANG ZIHAO#" w:date="2026-06-10T17:39:00Z" w16du:dateUtc="2026-06-10T09:39:00Z">
        <w:r w:rsidR="00F84029">
          <w:rPr>
            <w:sz w:val="20"/>
            <w:szCs w:val="20"/>
            <w:lang w:val="en-GB"/>
          </w:rPr>
          <w:t>strain dynamics</w:t>
        </w:r>
      </w:ins>
      <w:ins w:id="865" w:author="#WANG ZIHAO#" w:date="2026-06-09T15:51:00Z" w16du:dateUtc="2026-06-09T07:51:00Z">
        <w:r w:rsidR="00E57C26" w:rsidDel="00E57C26">
          <w:rPr>
            <w:sz w:val="20"/>
            <w:szCs w:val="20"/>
            <w:lang w:val="en-GB"/>
          </w:rPr>
          <w:t xml:space="preserve"> </w:t>
        </w:r>
      </w:ins>
      <w:commentRangeStart w:id="866"/>
      <w:commentRangeStart w:id="867"/>
      <w:ins w:id="868" w:author="Jue Tao Lim (Asst Prof)" w:date="2026-06-01T15:36:00Z" w16du:dateUtc="2026-06-01T22:36:00Z">
        <w:del w:id="869" w:author="#WANG ZIHAO#" w:date="2026-06-09T15:50:00Z" w16du:dateUtc="2026-06-09T07:50:00Z">
          <w:r w:rsidR="00B6611D" w:rsidDel="00E57C26">
            <w:rPr>
              <w:sz w:val="20"/>
              <w:szCs w:val="20"/>
              <w:lang w:val="en-GB"/>
            </w:rPr>
            <w:delText>XXX</w:delText>
          </w:r>
        </w:del>
        <w:commentRangeEnd w:id="866"/>
        <w:r w:rsidR="00B6611D" w:rsidRPr="00CF5428">
          <w:rPr>
            <w:rStyle w:val="CommentReference"/>
            <w:sz w:val="20"/>
            <w:szCs w:val="20"/>
            <w:lang w:val="en-GB"/>
          </w:rPr>
          <w:commentReference w:id="866"/>
        </w:r>
      </w:ins>
      <w:commentRangeEnd w:id="867"/>
      <w:r w:rsidR="00E57C26" w:rsidRPr="00CF5428">
        <w:rPr>
          <w:rStyle w:val="CommentReference"/>
          <w:sz w:val="20"/>
          <w:szCs w:val="20"/>
          <w:lang w:val="en-GB"/>
        </w:rPr>
        <w:commentReference w:id="867"/>
      </w:r>
    </w:p>
    <w:p w14:paraId="7C3FF15B" w14:textId="060BCA66" w:rsidR="00C03E6D" w:rsidDel="00DD1C42" w:rsidRDefault="00C03E6D" w:rsidP="00913B7B">
      <w:pPr>
        <w:pStyle w:val="NormalWeb"/>
        <w:spacing w:line="276" w:lineRule="auto"/>
        <w:jc w:val="both"/>
        <w:rPr>
          <w:del w:id="870" w:author="#WANG ZIHAO#" w:date="2026-06-09T16:04:00Z" w16du:dateUtc="2026-06-09T08:04:00Z"/>
          <w:sz w:val="20"/>
          <w:szCs w:val="20"/>
          <w:lang w:val="en-GB"/>
        </w:rPr>
      </w:pPr>
      <w:r w:rsidRPr="00CF5428">
        <w:rPr>
          <w:sz w:val="20"/>
          <w:szCs w:val="20"/>
          <w:lang w:val="en-GB"/>
        </w:rPr>
        <w:t xml:space="preserve">To evaluate </w:t>
      </w:r>
      <w:del w:id="871" w:author="Jue Tao Lim (Asst Prof)" w:date="2026-06-02T08:15:00Z" w16du:dateUtc="2026-06-02T15:15:00Z">
        <w:r w:rsidRPr="00CF5428" w:rsidDel="00470E10">
          <w:rPr>
            <w:sz w:val="20"/>
            <w:szCs w:val="20"/>
            <w:lang w:val="en-GB"/>
          </w:rPr>
          <w:delText xml:space="preserve">model </w:delText>
        </w:r>
      </w:del>
      <w:ins w:id="872" w:author="Jue Tao Lim (Asst Prof)" w:date="2026-06-02T08:15:00Z" w16du:dateUtc="2026-06-02T15:15:00Z">
        <w:r w:rsidR="00470E10">
          <w:rPr>
            <w:sz w:val="20"/>
            <w:szCs w:val="20"/>
            <w:lang w:val="en-GB"/>
          </w:rPr>
          <w:t>the impact of treatment failure</w:t>
        </w:r>
      </w:ins>
      <w:ins w:id="873" w:author="#WANG ZIHAO#" w:date="2026-06-09T15:58:00Z" w16du:dateUtc="2026-06-09T07:58:00Z">
        <w:r w:rsidR="00C127A2">
          <w:rPr>
            <w:sz w:val="20"/>
            <w:szCs w:val="20"/>
            <w:lang w:val="en-GB"/>
          </w:rPr>
          <w:t xml:space="preserve"> on </w:t>
        </w:r>
      </w:ins>
      <w:ins w:id="874" w:author="Jue Tao Lim (Asst Prof)" w:date="2026-06-02T08:15:00Z" w16du:dateUtc="2026-06-02T15:15:00Z">
        <w:del w:id="875" w:author="#WANG ZIHAO#" w:date="2026-06-09T15:58:00Z" w16du:dateUtc="2026-06-09T07:58:00Z">
          <w:r w:rsidR="00470E10" w:rsidDel="00C127A2">
            <w:rPr>
              <w:sz w:val="20"/>
              <w:szCs w:val="20"/>
              <w:lang w:val="en-GB"/>
            </w:rPr>
            <w:delText xml:space="preserve">, </w:delText>
          </w:r>
        </w:del>
      </w:ins>
      <w:del w:id="876" w:author="Jue Tao Lim (Asst Prof)" w:date="2026-06-02T08:15:00Z" w16du:dateUtc="2026-06-02T15:15:00Z">
        <w:r w:rsidRPr="00CF5428" w:rsidDel="00470E10">
          <w:rPr>
            <w:sz w:val="20"/>
            <w:szCs w:val="20"/>
            <w:lang w:val="en-GB"/>
          </w:rPr>
          <w:delText xml:space="preserve">robustness against escalating </w:delText>
        </w:r>
      </w:del>
      <w:r w:rsidRPr="00CF5428">
        <w:rPr>
          <w:sz w:val="20"/>
          <w:szCs w:val="20"/>
          <w:lang w:val="en-GB"/>
        </w:rPr>
        <w:t xml:space="preserve">AMR </w:t>
      </w:r>
      <w:del w:id="877" w:author="#WANG ZIHAO#" w:date="2026-06-10T17:39:00Z" w16du:dateUtc="2026-06-10T09:39:00Z">
        <w:r w:rsidRPr="00CF5428" w:rsidDel="00F84029">
          <w:rPr>
            <w:sz w:val="20"/>
            <w:szCs w:val="20"/>
            <w:lang w:val="en-GB"/>
          </w:rPr>
          <w:delText>selection</w:delText>
        </w:r>
      </w:del>
      <w:ins w:id="878" w:author="#WANG ZIHAO#" w:date="2026-06-10T17:39:00Z" w16du:dateUtc="2026-06-10T09:39:00Z">
        <w:r w:rsidR="00F84029">
          <w:rPr>
            <w:sz w:val="20"/>
            <w:szCs w:val="20"/>
            <w:lang w:val="en-GB"/>
          </w:rPr>
          <w:t>strain dynamic</w:t>
        </w:r>
      </w:ins>
      <w:ins w:id="879" w:author="#WANG ZIHAO#" w:date="2026-06-10T17:40:00Z" w16du:dateUtc="2026-06-10T09:40:00Z">
        <w:r w:rsidR="00F84029">
          <w:rPr>
            <w:sz w:val="20"/>
            <w:szCs w:val="20"/>
            <w:lang w:val="en-GB"/>
          </w:rPr>
          <w:t>s</w:t>
        </w:r>
      </w:ins>
      <w:ins w:id="880" w:author="Jue Tao Lim (Asst Prof)" w:date="2026-06-02T08:15:00Z" w16du:dateUtc="2026-06-02T15:15:00Z">
        <w:del w:id="881" w:author="#WANG ZIHAO#" w:date="2026-06-09T15:58:00Z" w16du:dateUtc="2026-06-09T07:58:00Z">
          <w:r w:rsidR="00470E10" w:rsidDel="00C127A2">
            <w:rPr>
              <w:sz w:val="20"/>
              <w:szCs w:val="20"/>
              <w:lang w:val="en-GB"/>
            </w:rPr>
            <w:delText xml:space="preserve"> on </w:delText>
          </w:r>
          <w:r w:rsidR="00470E10" w:rsidRPr="00470E10" w:rsidDel="00C127A2">
            <w:rPr>
              <w:sz w:val="20"/>
              <w:szCs w:val="20"/>
              <w:highlight w:val="yellow"/>
              <w:lang w:val="en-GB"/>
              <w:rPrChange w:id="882" w:author="Jue Tao Lim (Asst Prof)" w:date="2026-06-02T08:15:00Z" w16du:dateUtc="2026-06-02T15:15:00Z">
                <w:rPr>
                  <w:sz w:val="20"/>
                  <w:szCs w:val="20"/>
                  <w:lang w:val="en-GB"/>
                </w:rPr>
              </w:rPrChange>
            </w:rPr>
            <w:delText>….</w:delText>
          </w:r>
        </w:del>
      </w:ins>
      <w:ins w:id="883" w:author="#WANG ZIHAO#" w:date="2026-06-09T15:58:00Z" w16du:dateUtc="2026-06-09T07:58:00Z">
        <w:r w:rsidR="0012326D">
          <w:rPr>
            <w:sz w:val="20"/>
            <w:szCs w:val="20"/>
            <w:lang w:val="en-GB"/>
          </w:rPr>
          <w:t xml:space="preserve">, </w:t>
        </w:r>
      </w:ins>
      <w:del w:id="884" w:author="#WANG ZIHAO#" w:date="2026-06-09T15:58:00Z" w16du:dateUtc="2026-06-09T07:58:00Z">
        <w:r w:rsidRPr="00CF5428" w:rsidDel="0012326D">
          <w:rPr>
            <w:sz w:val="20"/>
            <w:szCs w:val="20"/>
            <w:lang w:val="en-GB"/>
          </w:rPr>
          <w:delText xml:space="preserve">, </w:delText>
        </w:r>
      </w:del>
      <w:r w:rsidR="004A7541">
        <w:rPr>
          <w:sz w:val="20"/>
          <w:szCs w:val="20"/>
          <w:lang w:val="en-GB"/>
        </w:rPr>
        <w:t>u</w:t>
      </w:r>
      <w:r w:rsidR="004A7541" w:rsidRPr="00CF5428">
        <w:rPr>
          <w:sz w:val="20"/>
          <w:szCs w:val="20"/>
          <w:lang w:val="en-GB"/>
        </w:rPr>
        <w:t>nder an assumed 66% intervention uptake within the target population</w:t>
      </w:r>
      <w:r w:rsidR="004A7541">
        <w:rPr>
          <w:sz w:val="20"/>
          <w:szCs w:val="20"/>
          <w:lang w:val="en-GB"/>
        </w:rPr>
        <w:t xml:space="preserve">, </w:t>
      </w:r>
      <w:del w:id="885" w:author="Jue Tao Lim (Asst Prof)" w:date="2026-06-01T15:36:00Z" w16du:dateUtc="2026-06-01T22:36:00Z">
        <w:r w:rsidRPr="00CF5428" w:rsidDel="00B6611D">
          <w:rPr>
            <w:sz w:val="20"/>
            <w:szCs w:val="20"/>
            <w:lang w:val="en-GB"/>
          </w:rPr>
          <w:delText xml:space="preserve">a stress-test </w:delText>
        </w:r>
      </w:del>
      <w:r w:rsidRPr="00CF5428">
        <w:rPr>
          <w:sz w:val="20"/>
          <w:szCs w:val="20"/>
          <w:lang w:val="en-GB"/>
        </w:rPr>
        <w:t xml:space="preserve">sensitivity analysis was conducted by </w:t>
      </w:r>
      <w:del w:id="886" w:author="Jue Tao Lim (Asst Prof)" w:date="2026-06-01T15:36:00Z" w16du:dateUtc="2026-06-01T22:36:00Z">
        <w:r w:rsidRPr="00CF5428" w:rsidDel="00B6611D">
          <w:rPr>
            <w:sz w:val="20"/>
            <w:szCs w:val="20"/>
            <w:lang w:val="en-GB"/>
          </w:rPr>
          <w:delText>artificially elevating</w:delText>
        </w:r>
      </w:del>
      <w:ins w:id="887" w:author="Jue Tao Lim (Asst Prof)" w:date="2026-06-01T15:36:00Z" w16du:dateUtc="2026-06-01T22:36:00Z">
        <w:r w:rsidR="00B6611D">
          <w:rPr>
            <w:sz w:val="20"/>
            <w:szCs w:val="20"/>
            <w:lang w:val="en-GB"/>
          </w:rPr>
          <w:t>increasing</w:t>
        </w:r>
      </w:ins>
      <w:r w:rsidRPr="00CF5428">
        <w:rPr>
          <w:sz w:val="20"/>
          <w:szCs w:val="20"/>
          <w:lang w:val="en-GB"/>
        </w:rPr>
        <w:t xml:space="preserve"> the ceftriaxone therapeutic treatment failure parameter </w:t>
      </w:r>
      <m:oMath>
        <m:r>
          <w:rPr>
            <w:rFonts w:ascii="Cambria Math" w:hAnsi="Cambria Math"/>
            <w:sz w:val="20"/>
            <w:szCs w:val="20"/>
            <w:lang w:val="en-GB"/>
          </w:rPr>
          <m:t>ϕ</m:t>
        </m:r>
      </m:oMath>
      <w:r w:rsidRPr="00CF5428">
        <w:rPr>
          <w:sz w:val="20"/>
          <w:szCs w:val="20"/>
          <w:lang w:val="en-GB"/>
        </w:rPr>
        <w:t xml:space="preserve"> to 20%</w:t>
      </w:r>
      <w:ins w:id="888" w:author="Jue Tao Lim (Asst Prof)" w:date="2026-06-01T15:36:00Z" w16du:dateUtc="2026-06-01T22:36:00Z">
        <w:r w:rsidR="00B6611D">
          <w:rPr>
            <w:sz w:val="20"/>
            <w:szCs w:val="20"/>
            <w:lang w:val="en-GB"/>
          </w:rPr>
          <w:t>. This sensit</w:t>
        </w:r>
      </w:ins>
      <w:ins w:id="889" w:author="Jue Tao Lim (Asst Prof)" w:date="2026-06-01T15:37:00Z" w16du:dateUtc="2026-06-01T22:37:00Z">
        <w:r w:rsidR="00B6611D">
          <w:rPr>
            <w:sz w:val="20"/>
            <w:szCs w:val="20"/>
            <w:lang w:val="en-GB"/>
          </w:rPr>
          <w:t>ivity analysis simulates a large increase in treatment failure due to</w:t>
        </w:r>
      </w:ins>
      <w:del w:id="890" w:author="Jue Tao Lim (Asst Prof)" w:date="2026-06-01T15:36:00Z" w16du:dateUtc="2026-06-01T22:36:00Z">
        <w:r w:rsidRPr="00CF5428" w:rsidDel="00B6611D">
          <w:rPr>
            <w:sz w:val="20"/>
            <w:szCs w:val="20"/>
            <w:lang w:val="en-GB"/>
          </w:rPr>
          <w:delText>,</w:delText>
        </w:r>
      </w:del>
      <w:del w:id="891" w:author="Jue Tao Lim (Asst Prof)" w:date="2026-06-01T15:37:00Z" w16du:dateUtc="2026-06-01T22:37:00Z">
        <w:r w:rsidRPr="00CF5428" w:rsidDel="00B6611D">
          <w:rPr>
            <w:sz w:val="20"/>
            <w:szCs w:val="20"/>
            <w:lang w:val="en-GB"/>
          </w:rPr>
          <w:delText xml:space="preserve"> simulating a profound compromise in frontline</w:delText>
        </w:r>
      </w:del>
      <w:r w:rsidRPr="00CF5428">
        <w:rPr>
          <w:sz w:val="20"/>
          <w:szCs w:val="20"/>
          <w:lang w:val="en-GB"/>
        </w:rPr>
        <w:t xml:space="preserve"> </w:t>
      </w:r>
      <w:del w:id="892" w:author="#WANG ZIHAO#" w:date="2026-06-09T15:54:00Z" w16du:dateUtc="2026-06-09T07:54:00Z">
        <w:r w:rsidRPr="00CF5428" w:rsidDel="00C127A2">
          <w:rPr>
            <w:sz w:val="20"/>
            <w:szCs w:val="20"/>
            <w:lang w:val="en-GB"/>
          </w:rPr>
          <w:delText>cephalosporin</w:delText>
        </w:r>
      </w:del>
      <w:ins w:id="893" w:author="#WANG ZIHAO#" w:date="2026-06-09T15:54:00Z" w16du:dateUtc="2026-06-09T07:54:00Z">
        <w:r w:rsidR="00C127A2">
          <w:rPr>
            <w:sz w:val="20"/>
            <w:szCs w:val="20"/>
            <w:lang w:val="en-GB"/>
          </w:rPr>
          <w:t>ceftriaxone</w:t>
        </w:r>
      </w:ins>
      <w:r w:rsidRPr="00CF5428">
        <w:rPr>
          <w:sz w:val="20"/>
          <w:szCs w:val="20"/>
          <w:lang w:val="en-GB"/>
        </w:rPr>
        <w:t xml:space="preserve"> </w:t>
      </w:r>
      <w:del w:id="894" w:author="Jue Tao Lim (Asst Prof)" w:date="2026-06-01T15:37:00Z" w16du:dateUtc="2026-06-01T22:37:00Z">
        <w:r w:rsidRPr="00CF5428" w:rsidDel="00B6611D">
          <w:rPr>
            <w:sz w:val="20"/>
            <w:szCs w:val="20"/>
            <w:lang w:val="en-GB"/>
          </w:rPr>
          <w:delText xml:space="preserve">efficacy </w:delText>
        </w:r>
      </w:del>
      <w:ins w:id="895" w:author="Jue Tao Lim (Asst Prof)" w:date="2026-06-01T15:37:00Z" w16du:dateUtc="2026-06-01T22:37:00Z">
        <w:r w:rsidR="00B6611D">
          <w:rPr>
            <w:sz w:val="20"/>
            <w:szCs w:val="20"/>
            <w:lang w:val="en-GB"/>
          </w:rPr>
          <w:t>over empirically observed rates</w:t>
        </w:r>
        <w:r w:rsidR="00B6611D" w:rsidRPr="00CF5428">
          <w:rPr>
            <w:sz w:val="20"/>
            <w:szCs w:val="20"/>
            <w:lang w:val="en-GB"/>
          </w:rPr>
          <w:t xml:space="preserve"> </w:t>
        </w:r>
      </w:ins>
      <w:r w:rsidRPr="00CF5428">
        <w:rPr>
          <w:sz w:val="20"/>
          <w:szCs w:val="20"/>
          <w:lang w:val="en-GB"/>
        </w:rPr>
        <w:t xml:space="preserve">(Fig. 3). Under this high-resistance </w:t>
      </w:r>
      <w:del w:id="896" w:author="Jue Tao Lim (Asst Prof)" w:date="2026-06-01T15:37:00Z" w16du:dateUtc="2026-06-01T22:37:00Z">
        <w:r w:rsidRPr="00CF5428" w:rsidDel="00B6611D">
          <w:rPr>
            <w:sz w:val="20"/>
            <w:szCs w:val="20"/>
            <w:lang w:val="en-GB"/>
          </w:rPr>
          <w:delText>paradigm</w:delText>
        </w:r>
      </w:del>
      <w:ins w:id="897" w:author="Jue Tao Lim (Asst Prof)" w:date="2026-06-01T15:37:00Z" w16du:dateUtc="2026-06-01T22:37:00Z">
        <w:r w:rsidR="00B6611D">
          <w:rPr>
            <w:sz w:val="20"/>
            <w:szCs w:val="20"/>
            <w:lang w:val="en-GB"/>
          </w:rPr>
          <w:t>scenarios</w:t>
        </w:r>
      </w:ins>
      <w:r w:rsidRPr="00CF5428">
        <w:rPr>
          <w:sz w:val="20"/>
          <w:szCs w:val="20"/>
          <w:lang w:val="en-GB"/>
        </w:rPr>
        <w:t xml:space="preserve">, the </w:t>
      </w:r>
      <w:del w:id="898" w:author="Jue Tao Lim (Asst Prof)" w:date="2026-06-01T15:37:00Z" w16du:dateUtc="2026-06-01T22:37:00Z">
        <w:r w:rsidRPr="00CF5428" w:rsidDel="00B6611D">
          <w:rPr>
            <w:sz w:val="20"/>
            <w:szCs w:val="20"/>
            <w:lang w:val="en-GB"/>
          </w:rPr>
          <w:delText xml:space="preserve">qualitative </w:delText>
        </w:r>
      </w:del>
      <w:ins w:id="899" w:author="Jue Tao Lim (Asst Prof)" w:date="2026-06-01T15:37:00Z" w16du:dateUtc="2026-06-01T22:37:00Z">
        <w:r w:rsidR="00B6611D">
          <w:rPr>
            <w:sz w:val="20"/>
            <w:szCs w:val="20"/>
            <w:lang w:val="en-GB"/>
          </w:rPr>
          <w:t>epidemic</w:t>
        </w:r>
        <w:r w:rsidR="00B6611D" w:rsidRPr="00CF5428">
          <w:rPr>
            <w:sz w:val="20"/>
            <w:szCs w:val="20"/>
            <w:lang w:val="en-GB"/>
          </w:rPr>
          <w:t xml:space="preserve"> </w:t>
        </w:r>
      </w:ins>
      <w:r w:rsidRPr="00CF5428">
        <w:rPr>
          <w:sz w:val="20"/>
          <w:szCs w:val="20"/>
          <w:lang w:val="en-GB"/>
        </w:rPr>
        <w:t xml:space="preserve">trajectories for total incident infections, </w:t>
      </w:r>
      <w:r w:rsidR="006C6B2C" w:rsidRPr="00CF5428">
        <w:rPr>
          <w:sz w:val="20"/>
          <w:szCs w:val="20"/>
          <w:lang w:val="en-GB"/>
        </w:rPr>
        <w:t>susceptible</w:t>
      </w:r>
      <w:r w:rsidRPr="00CF5428">
        <w:rPr>
          <w:sz w:val="20"/>
          <w:szCs w:val="20"/>
          <w:lang w:val="en-GB"/>
        </w:rPr>
        <w:t xml:space="preserve"> lineages, and Tet-R strains remain structurally consistent with the primary analysis</w:t>
      </w:r>
      <w:r w:rsidR="004A7541">
        <w:rPr>
          <w:sz w:val="20"/>
          <w:szCs w:val="20"/>
          <w:lang w:val="en-GB"/>
        </w:rPr>
        <w:t xml:space="preserve"> </w:t>
      </w:r>
      <w:r w:rsidR="004A7541" w:rsidRPr="00CF5428">
        <w:rPr>
          <w:sz w:val="20"/>
          <w:szCs w:val="20"/>
          <w:lang w:val="en-GB"/>
        </w:rPr>
        <w:t>(Fig. 3a, Fig. 3b, and Fig.3c)</w:t>
      </w:r>
      <w:r w:rsidRPr="00CF5428">
        <w:rPr>
          <w:sz w:val="20"/>
          <w:szCs w:val="20"/>
          <w:lang w:val="en-GB"/>
        </w:rPr>
        <w:t xml:space="preserve">. </w:t>
      </w:r>
      <w:commentRangeStart w:id="900"/>
      <w:del w:id="901" w:author="#WANG ZIHAO#" w:date="2026-06-09T16:00:00Z" w16du:dateUtc="2026-06-09T08:00:00Z">
        <w:r w:rsidRPr="00CF5428" w:rsidDel="006347AD">
          <w:rPr>
            <w:sz w:val="20"/>
            <w:szCs w:val="20"/>
            <w:lang w:val="en-GB"/>
          </w:rPr>
          <w:delText>However, this elevated failure rate precipitates a critical bifurcation in the evolutionary trajectories of Cef-R and Dual-R populations, exposing key epidemiological vulnerabilities contingent upon primary treatment efficacy.</w:delText>
        </w:r>
        <w:commentRangeEnd w:id="900"/>
        <w:r w:rsidR="00B6611D" w:rsidDel="006347AD">
          <w:rPr>
            <w:rStyle w:val="CommentReference"/>
            <w:sz w:val="20"/>
            <w:szCs w:val="20"/>
            <w:lang w:val="en-GB"/>
          </w:rPr>
          <w:commentReference w:id="900"/>
        </w:r>
      </w:del>
    </w:p>
    <w:p w14:paraId="38B37B48" w14:textId="77777777" w:rsidR="00DD1C42" w:rsidRPr="00CF5428" w:rsidRDefault="00DD1C42" w:rsidP="00DD1C42">
      <w:pPr>
        <w:pStyle w:val="NormalWeb"/>
        <w:spacing w:line="276" w:lineRule="auto"/>
        <w:jc w:val="both"/>
        <w:rPr>
          <w:ins w:id="902" w:author="#WANG ZIHAO#" w:date="2026-06-10T17:50:00Z" w16du:dateUtc="2026-06-10T09:50:00Z"/>
          <w:sz w:val="20"/>
          <w:szCs w:val="20"/>
          <w:lang w:val="en-GB"/>
        </w:rPr>
      </w:pPr>
    </w:p>
    <w:p w14:paraId="23BD3955" w14:textId="483AF7E8" w:rsidR="00C03E6D" w:rsidDel="006347AD" w:rsidRDefault="00082172" w:rsidP="00913B7B">
      <w:pPr>
        <w:pStyle w:val="NormalWeb"/>
        <w:spacing w:line="276" w:lineRule="auto"/>
        <w:jc w:val="both"/>
        <w:rPr>
          <w:del w:id="903" w:author="#WANG ZIHAO#" w:date="2026-06-09T16:03:00Z" w16du:dateUtc="2026-06-09T08:03:00Z"/>
          <w:sz w:val="20"/>
          <w:szCs w:val="20"/>
          <w:lang w:val="en-GB"/>
        </w:rPr>
        <w:pPrChange w:id="904" w:author="#WANG ZIHAO#" w:date="2026-06-09T16:04:00Z" w16du:dateUtc="2026-06-09T08:04:00Z">
          <w:pPr>
            <w:pStyle w:val="NormalWeb"/>
            <w:spacing w:line="276" w:lineRule="auto"/>
            <w:jc w:val="both"/>
          </w:pPr>
        </w:pPrChange>
      </w:pPr>
      <w:commentRangeStart w:id="905"/>
      <w:commentRangeStart w:id="906"/>
      <w:del w:id="907" w:author="#WANG ZIHAO#" w:date="2026-06-09T16:03:00Z" w16du:dateUtc="2026-06-09T08:03:00Z">
        <w:r w:rsidRPr="00082172" w:rsidDel="006347AD">
          <w:rPr>
            <w:sz w:val="20"/>
            <w:szCs w:val="20"/>
            <w:lang w:val="en-GB"/>
          </w:rPr>
          <w:lastRenderedPageBreak/>
          <w:delText>Regarding aggregate transmission volume</w:delText>
        </w:r>
        <w:r w:rsidR="00195D4B" w:rsidRPr="00082172" w:rsidDel="006347AD">
          <w:rPr>
            <w:sz w:val="20"/>
            <w:szCs w:val="20"/>
            <w:lang w:val="en-GB"/>
          </w:rPr>
          <w:delText>,</w:delText>
        </w:r>
        <w:r w:rsidR="00C03E6D" w:rsidRPr="00082172" w:rsidDel="006347AD">
          <w:rPr>
            <w:sz w:val="20"/>
            <w:szCs w:val="20"/>
            <w:lang w:val="en-GB"/>
          </w:rPr>
          <w:delText xml:space="preserve"> the unexposed baseline stabilizes at </w:delText>
        </w:r>
        <w:r w:rsidR="00BC3218" w:rsidRPr="00082172" w:rsidDel="006347AD">
          <w:rPr>
            <w:sz w:val="20"/>
            <w:szCs w:val="20"/>
            <w:lang w:val="en-GB"/>
          </w:rPr>
          <w:delText>207700 (50200 – 573400)</w:delText>
        </w:r>
        <w:r w:rsidR="00C03E6D" w:rsidRPr="00082172" w:rsidDel="006347AD">
          <w:rPr>
            <w:sz w:val="20"/>
            <w:szCs w:val="20"/>
            <w:lang w:val="en-GB"/>
          </w:rPr>
          <w:delText xml:space="preserve"> annual </w:delText>
        </w:r>
        <w:r w:rsidR="00940255" w:rsidRPr="00082172" w:rsidDel="006347AD">
          <w:rPr>
            <w:sz w:val="20"/>
            <w:szCs w:val="20"/>
            <w:lang w:val="en-GB"/>
          </w:rPr>
          <w:delText>infections</w:delText>
        </w:r>
        <w:r w:rsidR="004A7541" w:rsidRPr="00082172" w:rsidDel="006347AD">
          <w:rPr>
            <w:sz w:val="20"/>
            <w:szCs w:val="20"/>
            <w:lang w:val="en-GB"/>
          </w:rPr>
          <w:delText xml:space="preserve"> by year 15</w:delText>
        </w:r>
        <w:r w:rsidDel="006347AD">
          <w:rPr>
            <w:sz w:val="20"/>
            <w:szCs w:val="20"/>
            <w:lang w:val="en-GB"/>
          </w:rPr>
          <w:delText xml:space="preserve">. In comparison, </w:delText>
        </w:r>
        <w:r w:rsidR="00C03E6D" w:rsidRPr="00082172" w:rsidDel="006347AD">
          <w:rPr>
            <w:sz w:val="20"/>
            <w:szCs w:val="20"/>
            <w:lang w:val="en-GB"/>
          </w:rPr>
          <w:delText xml:space="preserve">doxy-PEP </w:delText>
        </w:r>
        <w:r w:rsidR="00346D43" w:rsidRPr="00082172" w:rsidDel="006347AD">
          <w:rPr>
            <w:sz w:val="20"/>
            <w:szCs w:val="20"/>
            <w:lang w:val="en-GB"/>
          </w:rPr>
          <w:delText>standalone intervention</w:delText>
        </w:r>
        <w:r w:rsidR="00C03E6D" w:rsidRPr="00082172" w:rsidDel="006347AD">
          <w:rPr>
            <w:sz w:val="20"/>
            <w:szCs w:val="20"/>
            <w:lang w:val="en-GB"/>
          </w:rPr>
          <w:delText xml:space="preserve"> induces a transient decline </w:delText>
        </w:r>
        <w:r w:rsidR="00195D4B" w:rsidRPr="00082172" w:rsidDel="006347AD">
          <w:rPr>
            <w:sz w:val="20"/>
            <w:szCs w:val="20"/>
            <w:lang w:val="en-GB"/>
          </w:rPr>
          <w:delText xml:space="preserve">to 188300 (47000 </w:delText>
        </w:r>
        <w:r w:rsidR="004A7541" w:rsidRPr="00082172" w:rsidDel="006347AD">
          <w:rPr>
            <w:sz w:val="20"/>
            <w:szCs w:val="20"/>
            <w:lang w:val="en-GB"/>
          </w:rPr>
          <w:delText>–</w:delText>
        </w:r>
        <w:r w:rsidR="00195D4B" w:rsidRPr="00082172" w:rsidDel="006347AD">
          <w:rPr>
            <w:sz w:val="20"/>
            <w:szCs w:val="20"/>
            <w:lang w:val="en-GB"/>
          </w:rPr>
          <w:delText xml:space="preserve"> </w:delText>
        </w:r>
        <w:r w:rsidR="004A7541" w:rsidRPr="00082172" w:rsidDel="006347AD">
          <w:rPr>
            <w:sz w:val="20"/>
            <w:szCs w:val="20"/>
            <w:lang w:val="en-GB"/>
          </w:rPr>
          <w:delText xml:space="preserve">571400) </w:delText>
        </w:r>
        <w:r w:rsidDel="006347AD">
          <w:rPr>
            <w:sz w:val="20"/>
            <w:szCs w:val="20"/>
            <w:lang w:val="en-GB"/>
          </w:rPr>
          <w:delText>in</w:delText>
        </w:r>
        <w:r w:rsidR="004A7541" w:rsidRPr="00082172" w:rsidDel="006347AD">
          <w:rPr>
            <w:sz w:val="20"/>
            <w:szCs w:val="20"/>
            <w:lang w:val="en-GB"/>
          </w:rPr>
          <w:delText xml:space="preserve"> the third year </w:delText>
        </w:r>
        <w:r w:rsidDel="006347AD">
          <w:rPr>
            <w:sz w:val="20"/>
            <w:szCs w:val="20"/>
            <w:lang w:val="en-GB"/>
          </w:rPr>
          <w:delText xml:space="preserve">of deployment, </w:delText>
        </w:r>
        <w:r w:rsidR="00C03E6D" w:rsidRPr="00082172" w:rsidDel="006347AD">
          <w:rPr>
            <w:sz w:val="20"/>
            <w:szCs w:val="20"/>
            <w:lang w:val="en-GB"/>
          </w:rPr>
          <w:delText xml:space="preserve">followed by an incidence rebound to an equilibrium slightly below baseline </w:delText>
        </w:r>
        <w:r w:rsidDel="006347AD">
          <w:rPr>
            <w:sz w:val="20"/>
            <w:szCs w:val="20"/>
            <w:lang w:val="en-GB"/>
          </w:rPr>
          <w:delText>at</w:delText>
        </w:r>
        <w:r w:rsidR="00BC3218" w:rsidRPr="00082172" w:rsidDel="006347AD">
          <w:rPr>
            <w:sz w:val="20"/>
            <w:szCs w:val="20"/>
            <w:lang w:val="en-GB"/>
          </w:rPr>
          <w:delText xml:space="preserve"> 202200 (43600 – 562700)</w:delText>
        </w:r>
        <w:r w:rsidR="004A7541" w:rsidRPr="00082172" w:rsidDel="006347AD">
          <w:rPr>
            <w:sz w:val="20"/>
            <w:szCs w:val="20"/>
            <w:lang w:val="en-GB"/>
          </w:rPr>
          <w:delText xml:space="preserve"> by year 15</w:delText>
        </w:r>
        <w:r w:rsidDel="006347AD">
          <w:rPr>
            <w:sz w:val="20"/>
            <w:szCs w:val="20"/>
            <w:lang w:val="en-GB"/>
          </w:rPr>
          <w:delText xml:space="preserve">, yielding a </w:delText>
        </w:r>
        <w:r w:rsidRPr="00082172" w:rsidDel="006347AD">
          <w:rPr>
            <w:sz w:val="20"/>
            <w:szCs w:val="20"/>
            <w:lang w:val="en-GB"/>
          </w:rPr>
          <w:delText xml:space="preserve">cumulative </w:delText>
        </w:r>
        <w:r w:rsidDel="006347AD">
          <w:rPr>
            <w:sz w:val="20"/>
            <w:szCs w:val="20"/>
            <w:lang w:val="en-GB"/>
          </w:rPr>
          <w:delText xml:space="preserve">total of </w:delText>
        </w:r>
        <w:r w:rsidRPr="00082172" w:rsidDel="006347AD">
          <w:rPr>
            <w:sz w:val="20"/>
            <w:szCs w:val="20"/>
            <w:lang w:val="en-GB"/>
          </w:rPr>
          <w:delText>110100 (25700 – 296300)</w:delText>
        </w:r>
        <w:r w:rsidDel="006347AD">
          <w:rPr>
            <w:sz w:val="20"/>
            <w:szCs w:val="20"/>
            <w:lang w:val="en-GB"/>
          </w:rPr>
          <w:delText xml:space="preserve"> averted infections</w:delText>
        </w:r>
        <w:r w:rsidR="00C03E6D" w:rsidRPr="00082172" w:rsidDel="006347AD">
          <w:rPr>
            <w:sz w:val="20"/>
            <w:szCs w:val="20"/>
            <w:lang w:val="en-GB"/>
          </w:rPr>
          <w:delText xml:space="preserve">. The </w:delText>
        </w:r>
        <w:r w:rsidRPr="00082172" w:rsidDel="006347AD">
          <w:rPr>
            <w:sz w:val="20"/>
            <w:szCs w:val="20"/>
            <w:lang w:val="en-GB"/>
          </w:rPr>
          <w:delText xml:space="preserve">standalone </w:delText>
        </w:r>
        <w:r w:rsidR="00C03E6D" w:rsidRPr="00082172" w:rsidDel="006347AD">
          <w:rPr>
            <w:sz w:val="20"/>
            <w:szCs w:val="20"/>
            <w:lang w:val="en-GB"/>
          </w:rPr>
          <w:delText xml:space="preserve">vaccination and the combined </w:delText>
        </w:r>
        <w:r w:rsidRPr="00082172" w:rsidDel="006347AD">
          <w:rPr>
            <w:sz w:val="20"/>
            <w:szCs w:val="20"/>
            <w:lang w:val="en-GB"/>
          </w:rPr>
          <w:delText xml:space="preserve">dual-intervention </w:delText>
        </w:r>
        <w:r w:rsidR="00C03E6D" w:rsidRPr="00082172" w:rsidDel="006347AD">
          <w:rPr>
            <w:sz w:val="20"/>
            <w:szCs w:val="20"/>
            <w:lang w:val="en-GB"/>
          </w:rPr>
          <w:delText xml:space="preserve">strategy remain the most robust </w:delText>
        </w:r>
        <w:r w:rsidDel="006347AD">
          <w:rPr>
            <w:sz w:val="20"/>
            <w:szCs w:val="20"/>
            <w:lang w:val="en-GB"/>
          </w:rPr>
          <w:delText>frameworks</w:delText>
        </w:r>
        <w:r w:rsidR="00C03E6D" w:rsidRPr="00082172" w:rsidDel="006347AD">
          <w:rPr>
            <w:sz w:val="20"/>
            <w:szCs w:val="20"/>
            <w:lang w:val="en-GB"/>
          </w:rPr>
          <w:delText xml:space="preserve"> for long-term transmission suppression</w:delText>
        </w:r>
        <w:r w:rsidDel="006347AD">
          <w:rPr>
            <w:sz w:val="20"/>
            <w:szCs w:val="20"/>
            <w:lang w:val="en-GB"/>
          </w:rPr>
          <w:delText>. T</w:delText>
        </w:r>
        <w:r w:rsidR="00C03E6D" w:rsidRPr="00082172" w:rsidDel="006347AD">
          <w:rPr>
            <w:sz w:val="20"/>
            <w:szCs w:val="20"/>
            <w:lang w:val="en-GB"/>
          </w:rPr>
          <w:delText xml:space="preserve">he combined approach </w:delText>
        </w:r>
        <w:r w:rsidRPr="00082172" w:rsidDel="006347AD">
          <w:rPr>
            <w:sz w:val="20"/>
            <w:szCs w:val="20"/>
            <w:lang w:val="en-GB"/>
          </w:rPr>
          <w:delText xml:space="preserve">establishes the </w:delText>
        </w:r>
        <w:r w:rsidR="00C03E6D" w:rsidRPr="00082172" w:rsidDel="006347AD">
          <w:rPr>
            <w:sz w:val="20"/>
            <w:szCs w:val="20"/>
            <w:lang w:val="en-GB"/>
          </w:rPr>
          <w:delText>lowest absolute infection equilibrium</w:delText>
        </w:r>
        <w:r w:rsidR="004A7541" w:rsidRPr="00082172" w:rsidDel="006347AD">
          <w:rPr>
            <w:sz w:val="20"/>
            <w:szCs w:val="20"/>
            <w:lang w:val="en-GB"/>
          </w:rPr>
          <w:delText xml:space="preserve"> </w:delText>
        </w:r>
        <w:r w:rsidRPr="00082172" w:rsidDel="006347AD">
          <w:rPr>
            <w:sz w:val="20"/>
            <w:szCs w:val="20"/>
            <w:lang w:val="en-GB"/>
          </w:rPr>
          <w:delText>by the 2041 horizon</w:delText>
        </w:r>
        <w:r w:rsidDel="006347AD">
          <w:rPr>
            <w:sz w:val="20"/>
            <w:szCs w:val="20"/>
            <w:lang w:val="en-GB"/>
          </w:rPr>
          <w:delText xml:space="preserve">, yielding an annual incidence of </w:delText>
        </w:r>
        <w:r w:rsidRPr="00082172" w:rsidDel="006347AD">
          <w:rPr>
            <w:sz w:val="20"/>
            <w:szCs w:val="20"/>
            <w:lang w:val="en-GB"/>
          </w:rPr>
          <w:delText xml:space="preserve">95800 </w:delText>
        </w:r>
        <w:r w:rsidDel="006347AD">
          <w:rPr>
            <w:sz w:val="20"/>
            <w:szCs w:val="20"/>
            <w:lang w:val="en-GB"/>
          </w:rPr>
          <w:delText>(</w:delText>
        </w:r>
        <w:r w:rsidRPr="00082172" w:rsidDel="006347AD">
          <w:rPr>
            <w:sz w:val="20"/>
            <w:szCs w:val="20"/>
            <w:lang w:val="en-GB"/>
          </w:rPr>
          <w:delText>0 – 518300</w:delText>
        </w:r>
        <w:r w:rsidDel="006347AD">
          <w:rPr>
            <w:sz w:val="20"/>
            <w:szCs w:val="20"/>
            <w:lang w:val="en-GB"/>
          </w:rPr>
          <w:delText>) infections</w:delText>
        </w:r>
        <w:r w:rsidR="004A7541" w:rsidRPr="00082172" w:rsidDel="006347AD">
          <w:rPr>
            <w:sz w:val="20"/>
            <w:szCs w:val="20"/>
            <w:lang w:val="en-GB"/>
          </w:rPr>
          <w:delText xml:space="preserve"> </w:delText>
        </w:r>
        <w:r w:rsidDel="006347AD">
          <w:rPr>
            <w:sz w:val="20"/>
            <w:szCs w:val="20"/>
            <w:lang w:val="en-GB"/>
          </w:rPr>
          <w:delText>compared with</w:delText>
        </w:r>
        <w:r w:rsidR="004A7541" w:rsidRPr="00082172" w:rsidDel="006347AD">
          <w:rPr>
            <w:sz w:val="20"/>
            <w:szCs w:val="20"/>
            <w:lang w:val="en-GB"/>
          </w:rPr>
          <w:delText xml:space="preserve"> </w:delText>
        </w:r>
        <w:r w:rsidRPr="00082172" w:rsidDel="006347AD">
          <w:rPr>
            <w:sz w:val="20"/>
            <w:szCs w:val="20"/>
            <w:lang w:val="en-GB"/>
          </w:rPr>
          <w:delText xml:space="preserve">99300 </w:delText>
        </w:r>
        <w:r w:rsidDel="006347AD">
          <w:rPr>
            <w:sz w:val="20"/>
            <w:szCs w:val="20"/>
            <w:lang w:val="en-GB"/>
          </w:rPr>
          <w:delText>(</w:delText>
        </w:r>
        <w:r w:rsidRPr="00082172" w:rsidDel="006347AD">
          <w:rPr>
            <w:sz w:val="20"/>
            <w:szCs w:val="20"/>
            <w:lang w:val="en-GB"/>
          </w:rPr>
          <w:delText>0 – 521900</w:delText>
        </w:r>
        <w:r w:rsidDel="006347AD">
          <w:rPr>
            <w:sz w:val="20"/>
            <w:szCs w:val="20"/>
            <w:lang w:val="en-GB"/>
          </w:rPr>
          <w:delText>) infections</w:delText>
        </w:r>
        <w:r w:rsidR="004A7541" w:rsidRPr="00082172" w:rsidDel="006347AD">
          <w:rPr>
            <w:sz w:val="20"/>
            <w:szCs w:val="20"/>
            <w:lang w:val="en-GB"/>
          </w:rPr>
          <w:delText xml:space="preserve"> for</w:delText>
        </w:r>
        <w:r w:rsidDel="006347AD">
          <w:rPr>
            <w:sz w:val="20"/>
            <w:szCs w:val="20"/>
            <w:lang w:val="en-GB"/>
          </w:rPr>
          <w:delText xml:space="preserve"> vaccination standalone strategy</w:delText>
        </w:r>
        <w:r w:rsidRPr="00082172" w:rsidDel="006347AD">
          <w:rPr>
            <w:sz w:val="20"/>
            <w:szCs w:val="20"/>
            <w:lang w:val="en-GB"/>
          </w:rPr>
          <w:delText xml:space="preserve">, </w:delText>
        </w:r>
        <w:r w:rsidDel="006347AD">
          <w:rPr>
            <w:sz w:val="20"/>
            <w:szCs w:val="20"/>
            <w:lang w:val="en-GB"/>
          </w:rPr>
          <w:delText xml:space="preserve">thereby </w:delText>
        </w:r>
        <w:r w:rsidRPr="00082172" w:rsidDel="006347AD">
          <w:rPr>
            <w:sz w:val="20"/>
            <w:szCs w:val="20"/>
            <w:lang w:val="en-GB"/>
          </w:rPr>
          <w:delText xml:space="preserve">averting </w:delText>
        </w:r>
        <w:r w:rsidDel="006347AD">
          <w:rPr>
            <w:sz w:val="20"/>
            <w:szCs w:val="20"/>
            <w:lang w:val="en-GB"/>
          </w:rPr>
          <w:delText xml:space="preserve">a </w:delText>
        </w:r>
        <w:r w:rsidRPr="00082172" w:rsidDel="006347AD">
          <w:rPr>
            <w:sz w:val="20"/>
            <w:szCs w:val="20"/>
            <w:lang w:val="en-GB"/>
          </w:rPr>
          <w:delText xml:space="preserve">cumulative </w:delText>
        </w:r>
        <w:r w:rsidDel="006347AD">
          <w:rPr>
            <w:sz w:val="20"/>
            <w:szCs w:val="20"/>
            <w:lang w:val="en-GB"/>
          </w:rPr>
          <w:delText xml:space="preserve">total of </w:delText>
        </w:r>
        <w:r w:rsidRPr="00082172" w:rsidDel="006347AD">
          <w:rPr>
            <w:sz w:val="20"/>
            <w:szCs w:val="20"/>
            <w:lang w:val="en-GB"/>
          </w:rPr>
          <w:delText xml:space="preserve">1069000 (200300 – 2678200) infections </w:delText>
        </w:r>
        <w:r w:rsidR="00C90986" w:rsidDel="006347AD">
          <w:rPr>
            <w:sz w:val="20"/>
            <w:szCs w:val="20"/>
            <w:lang w:val="en-GB"/>
          </w:rPr>
          <w:delText xml:space="preserve">and </w:delText>
        </w:r>
        <w:r w:rsidR="00C90986" w:rsidRPr="00082172" w:rsidDel="006347AD">
          <w:rPr>
            <w:sz w:val="20"/>
            <w:szCs w:val="20"/>
            <w:lang w:val="en-GB"/>
          </w:rPr>
          <w:delText>964900 (139400 – 256100) infections</w:delText>
        </w:r>
        <w:r w:rsidR="00C90986" w:rsidDel="006347AD">
          <w:rPr>
            <w:sz w:val="20"/>
            <w:szCs w:val="20"/>
            <w:lang w:val="en-GB"/>
          </w:rPr>
          <w:delText>,</w:delText>
        </w:r>
        <w:r w:rsidR="00C90986" w:rsidRPr="00082172" w:rsidDel="006347AD">
          <w:rPr>
            <w:sz w:val="20"/>
            <w:szCs w:val="20"/>
            <w:lang w:val="en-GB"/>
          </w:rPr>
          <w:delText xml:space="preserve"> </w:delText>
        </w:r>
        <w:r w:rsidRPr="00082172" w:rsidDel="006347AD">
          <w:rPr>
            <w:sz w:val="20"/>
            <w:szCs w:val="20"/>
            <w:lang w:val="en-GB"/>
          </w:rPr>
          <w:delText>respectively</w:delText>
        </w:r>
        <w:r w:rsidR="00C03E6D" w:rsidRPr="00082172" w:rsidDel="006347AD">
          <w:rPr>
            <w:sz w:val="20"/>
            <w:szCs w:val="20"/>
            <w:lang w:val="en-GB"/>
          </w:rPr>
          <w:delText>. Similarly, the wild-type population trends toward elimination under all doxy-PEP-inclusive strategies</w:delText>
        </w:r>
        <w:r w:rsidR="00C90986" w:rsidDel="006347AD">
          <w:rPr>
            <w:sz w:val="20"/>
            <w:szCs w:val="20"/>
            <w:lang w:val="en-GB"/>
          </w:rPr>
          <w:delText xml:space="preserve">, falling to </w:delText>
        </w:r>
        <w:r w:rsidR="004A7541" w:rsidRPr="00082172" w:rsidDel="006347AD">
          <w:rPr>
            <w:sz w:val="20"/>
            <w:szCs w:val="20"/>
            <w:lang w:val="en-GB"/>
          </w:rPr>
          <w:delText xml:space="preserve">0 </w:delText>
        </w:r>
        <w:r w:rsidR="00C90986" w:rsidDel="006347AD">
          <w:rPr>
            <w:sz w:val="20"/>
            <w:szCs w:val="20"/>
            <w:lang w:val="en-GB"/>
          </w:rPr>
          <w:delText xml:space="preserve">infections </w:delText>
        </w:r>
        <w:r w:rsidR="00C90986" w:rsidRPr="00C90986" w:rsidDel="006347AD">
          <w:rPr>
            <w:sz w:val="20"/>
            <w:szCs w:val="20"/>
            <w:lang w:val="en-GB"/>
          </w:rPr>
          <w:delText xml:space="preserve">by year 15 under both </w:delText>
        </w:r>
        <w:r w:rsidR="00C90986" w:rsidDel="006347AD">
          <w:rPr>
            <w:sz w:val="20"/>
            <w:szCs w:val="20"/>
            <w:lang w:val="en-GB"/>
          </w:rPr>
          <w:delText xml:space="preserve">the </w:delText>
        </w:r>
        <w:r w:rsidR="004A7541" w:rsidRPr="00082172" w:rsidDel="006347AD">
          <w:rPr>
            <w:sz w:val="20"/>
            <w:szCs w:val="20"/>
            <w:lang w:val="en-GB"/>
          </w:rPr>
          <w:delText xml:space="preserve">doxy-PEP standalone </w:delText>
        </w:r>
        <w:r w:rsidR="00C90986" w:rsidDel="006347AD">
          <w:rPr>
            <w:sz w:val="20"/>
            <w:szCs w:val="20"/>
            <w:lang w:val="en-GB"/>
          </w:rPr>
          <w:delText>strategy (95% CrI</w:delText>
        </w:r>
      </w:del>
      <w:del w:id="908" w:author="#WANG ZIHAO#" w:date="2026-06-09T15:34:00Z" w16du:dateUtc="2026-06-09T07:34:00Z">
        <w:r w:rsidR="00C90986" w:rsidDel="00A66D24">
          <w:rPr>
            <w:sz w:val="20"/>
            <w:szCs w:val="20"/>
            <w:lang w:val="en-GB"/>
          </w:rPr>
          <w:delText xml:space="preserve"> </w:delText>
        </w:r>
      </w:del>
      <w:del w:id="909" w:author="#WANG ZIHAO#" w:date="2026-06-09T16:03:00Z" w16du:dateUtc="2026-06-09T08:03:00Z">
        <w:r w:rsidR="00C90986" w:rsidRPr="00082172" w:rsidDel="006347AD">
          <w:rPr>
            <w:sz w:val="20"/>
            <w:szCs w:val="20"/>
            <w:lang w:val="en-GB"/>
          </w:rPr>
          <w:delText>0 – 117600</w:delText>
        </w:r>
        <w:r w:rsidR="00C90986" w:rsidDel="006347AD">
          <w:rPr>
            <w:sz w:val="20"/>
            <w:szCs w:val="20"/>
            <w:lang w:val="en-GB"/>
          </w:rPr>
          <w:delText xml:space="preserve">) </w:delText>
        </w:r>
        <w:r w:rsidR="004A7541" w:rsidRPr="00082172" w:rsidDel="006347AD">
          <w:rPr>
            <w:sz w:val="20"/>
            <w:szCs w:val="20"/>
            <w:lang w:val="en-GB"/>
          </w:rPr>
          <w:delText xml:space="preserve">and </w:delText>
        </w:r>
        <w:r w:rsidR="00C90986" w:rsidDel="006347AD">
          <w:rPr>
            <w:sz w:val="20"/>
            <w:szCs w:val="20"/>
            <w:lang w:val="en-GB"/>
          </w:rPr>
          <w:delText xml:space="preserve">the </w:delText>
        </w:r>
        <w:r w:rsidR="004A7541" w:rsidRPr="00082172" w:rsidDel="006347AD">
          <w:rPr>
            <w:sz w:val="20"/>
            <w:szCs w:val="20"/>
            <w:lang w:val="en-GB"/>
          </w:rPr>
          <w:delText xml:space="preserve">combined </w:delText>
        </w:r>
        <w:r w:rsidR="00C90986" w:rsidDel="006347AD">
          <w:rPr>
            <w:sz w:val="20"/>
            <w:szCs w:val="20"/>
            <w:lang w:val="en-GB"/>
          </w:rPr>
          <w:delText>approach (95% CrI</w:delText>
        </w:r>
      </w:del>
      <w:del w:id="910" w:author="#WANG ZIHAO#" w:date="2026-06-09T15:35:00Z" w16du:dateUtc="2026-06-09T07:35:00Z">
        <w:r w:rsidR="00C90986" w:rsidDel="00A66D24">
          <w:rPr>
            <w:sz w:val="20"/>
            <w:szCs w:val="20"/>
            <w:lang w:val="en-GB"/>
          </w:rPr>
          <w:delText xml:space="preserve"> </w:delText>
        </w:r>
      </w:del>
      <w:del w:id="911" w:author="#WANG ZIHAO#" w:date="2026-06-09T16:03:00Z" w16du:dateUtc="2026-06-09T08:03:00Z">
        <w:r w:rsidR="00C90986" w:rsidRPr="00082172" w:rsidDel="006347AD">
          <w:rPr>
            <w:sz w:val="20"/>
            <w:szCs w:val="20"/>
            <w:lang w:val="en-GB"/>
          </w:rPr>
          <w:delText>0 – 107000</w:delText>
        </w:r>
        <w:r w:rsidR="00C90986" w:rsidDel="006347AD">
          <w:rPr>
            <w:sz w:val="20"/>
            <w:szCs w:val="20"/>
            <w:lang w:val="en-GB"/>
          </w:rPr>
          <w:delText>).</w:delText>
        </w:r>
        <w:r w:rsidRPr="00082172" w:rsidDel="006347AD">
          <w:rPr>
            <w:sz w:val="20"/>
            <w:szCs w:val="20"/>
            <w:lang w:val="en-GB"/>
          </w:rPr>
          <w:delText xml:space="preserve"> </w:delText>
        </w:r>
        <w:r w:rsidR="00C90986" w:rsidRPr="00C90986" w:rsidDel="006347AD">
          <w:rPr>
            <w:sz w:val="20"/>
            <w:szCs w:val="20"/>
            <w:lang w:val="en-GB"/>
          </w:rPr>
          <w:delText>This clearance pattern represents a cumulative total</w:delText>
        </w:r>
        <w:r w:rsidR="00C90986" w:rsidRPr="00082172" w:rsidDel="006347AD">
          <w:rPr>
            <w:sz w:val="20"/>
            <w:szCs w:val="20"/>
            <w:lang w:val="en-GB"/>
          </w:rPr>
          <w:delText xml:space="preserve"> </w:delText>
        </w:r>
        <w:r w:rsidR="00C90986" w:rsidDel="006347AD">
          <w:rPr>
            <w:sz w:val="20"/>
            <w:szCs w:val="20"/>
            <w:lang w:val="en-GB"/>
          </w:rPr>
          <w:delText>of</w:delText>
        </w:r>
        <w:r w:rsidRPr="00082172" w:rsidDel="006347AD">
          <w:rPr>
            <w:sz w:val="20"/>
            <w:szCs w:val="20"/>
            <w:lang w:val="en-GB"/>
          </w:rPr>
          <w:delText xml:space="preserve"> 1420400 (385000 – 3849500) </w:delText>
        </w:r>
        <w:r w:rsidR="00C90986" w:rsidDel="006347AD">
          <w:rPr>
            <w:sz w:val="20"/>
            <w:szCs w:val="20"/>
            <w:lang w:val="en-GB"/>
          </w:rPr>
          <w:delText xml:space="preserve">averted </w:delText>
        </w:r>
        <w:r w:rsidRPr="00082172" w:rsidDel="006347AD">
          <w:rPr>
            <w:sz w:val="20"/>
            <w:szCs w:val="20"/>
            <w:lang w:val="en-GB"/>
          </w:rPr>
          <w:delText>infections and 1484800 (408700 – 4028600) infections</w:delText>
        </w:r>
        <w:r w:rsidR="00C90986" w:rsidDel="006347AD">
          <w:rPr>
            <w:sz w:val="20"/>
            <w:szCs w:val="20"/>
            <w:lang w:val="en-GB"/>
          </w:rPr>
          <w:delText xml:space="preserve">, </w:delText>
        </w:r>
        <w:r w:rsidRPr="00082172" w:rsidDel="006347AD">
          <w:rPr>
            <w:sz w:val="20"/>
            <w:szCs w:val="20"/>
            <w:lang w:val="en-GB"/>
          </w:rPr>
          <w:delText>respectively</w:delText>
        </w:r>
        <w:r w:rsidR="00C90986" w:rsidDel="006347AD">
          <w:rPr>
            <w:sz w:val="20"/>
            <w:szCs w:val="20"/>
            <w:lang w:val="en-GB"/>
          </w:rPr>
          <w:delText xml:space="preserve">. </w:delText>
        </w:r>
        <w:r w:rsidR="00C90986" w:rsidRPr="00C90986" w:rsidDel="006347AD">
          <w:rPr>
            <w:sz w:val="20"/>
            <w:szCs w:val="20"/>
            <w:lang w:val="en-GB"/>
          </w:rPr>
          <w:delText xml:space="preserve">Conversely, </w:delText>
        </w:r>
        <w:r w:rsidR="00C03E6D" w:rsidRPr="00082172" w:rsidDel="006347AD">
          <w:rPr>
            <w:sz w:val="20"/>
            <w:szCs w:val="20"/>
            <w:lang w:val="en-GB"/>
          </w:rPr>
          <w:delText xml:space="preserve">Tet-R expansion remains heavily driven by targeted prophylactic selection pressure. In the absence of vaccine-mediated suppression, doxy-PEP </w:delText>
        </w:r>
        <w:r w:rsidR="00C90986" w:rsidDel="006347AD">
          <w:rPr>
            <w:sz w:val="20"/>
            <w:szCs w:val="20"/>
            <w:lang w:val="en-GB"/>
          </w:rPr>
          <w:delText xml:space="preserve">standalone strategy </w:delText>
        </w:r>
        <w:r w:rsidR="00C03E6D" w:rsidRPr="00082172" w:rsidDel="006347AD">
          <w:rPr>
            <w:sz w:val="20"/>
            <w:szCs w:val="20"/>
            <w:lang w:val="en-GB"/>
          </w:rPr>
          <w:delText>drives a sustained increase in Tet-R infections</w:delText>
        </w:r>
        <w:r w:rsidR="004A7541" w:rsidRPr="00082172" w:rsidDel="006347AD">
          <w:rPr>
            <w:sz w:val="20"/>
            <w:szCs w:val="20"/>
            <w:lang w:val="en-GB"/>
          </w:rPr>
          <w:delText xml:space="preserve"> to 189300 </w:delText>
        </w:r>
        <w:r w:rsidR="00C90986" w:rsidDel="006347AD">
          <w:rPr>
            <w:sz w:val="20"/>
            <w:szCs w:val="20"/>
            <w:lang w:val="en-GB"/>
          </w:rPr>
          <w:delText>(</w:delText>
        </w:r>
        <w:r w:rsidR="004A7541" w:rsidRPr="00082172" w:rsidDel="006347AD">
          <w:rPr>
            <w:sz w:val="20"/>
            <w:szCs w:val="20"/>
            <w:lang w:val="en-GB"/>
          </w:rPr>
          <w:delText>17900 – 532700</w:delText>
        </w:r>
        <w:r w:rsidR="00C90986" w:rsidDel="006347AD">
          <w:rPr>
            <w:sz w:val="20"/>
            <w:szCs w:val="20"/>
            <w:lang w:val="en-GB"/>
          </w:rPr>
          <w:delText>)</w:delText>
        </w:r>
        <w:r w:rsidR="004A7541" w:rsidRPr="00082172" w:rsidDel="006347AD">
          <w:rPr>
            <w:sz w:val="20"/>
            <w:szCs w:val="20"/>
            <w:lang w:val="en-GB"/>
          </w:rPr>
          <w:delText xml:space="preserve"> infections by year 15</w:delText>
        </w:r>
        <w:r w:rsidR="00C90986" w:rsidDel="006347AD">
          <w:rPr>
            <w:sz w:val="20"/>
            <w:szCs w:val="20"/>
            <w:lang w:val="en-GB"/>
          </w:rPr>
          <w:delText xml:space="preserve">, </w:delText>
        </w:r>
        <w:r w:rsidR="00C90986" w:rsidRPr="00C90986" w:rsidDel="006347AD">
          <w:rPr>
            <w:sz w:val="20"/>
            <w:szCs w:val="20"/>
            <w:lang w:val="en-GB"/>
          </w:rPr>
          <w:delText xml:space="preserve">resulting in a negative prophylactic yield of </w:delText>
        </w:r>
        <w:r w:rsidRPr="00082172" w:rsidDel="006347AD">
          <w:rPr>
            <w:sz w:val="20"/>
            <w:szCs w:val="20"/>
            <w:lang w:val="en-GB"/>
          </w:rPr>
          <w:delText xml:space="preserve">-1310200 (-3630700 – -285900) </w:delText>
        </w:r>
        <w:r w:rsidR="00C90986" w:rsidDel="006347AD">
          <w:rPr>
            <w:sz w:val="20"/>
            <w:szCs w:val="20"/>
            <w:lang w:val="en-GB"/>
          </w:rPr>
          <w:delText xml:space="preserve">averted </w:delText>
        </w:r>
        <w:r w:rsidRPr="00082172" w:rsidDel="006347AD">
          <w:rPr>
            <w:sz w:val="20"/>
            <w:szCs w:val="20"/>
            <w:lang w:val="en-GB"/>
          </w:rPr>
          <w:delText>infections</w:delText>
        </w:r>
        <w:r w:rsidR="00C90986" w:rsidDel="006347AD">
          <w:rPr>
            <w:sz w:val="20"/>
            <w:szCs w:val="20"/>
            <w:lang w:val="en-GB"/>
          </w:rPr>
          <w:delText>.</w:delText>
        </w:r>
        <w:r w:rsidR="00C03E6D" w:rsidRPr="00082172" w:rsidDel="006347AD">
          <w:rPr>
            <w:sz w:val="20"/>
            <w:szCs w:val="20"/>
            <w:lang w:val="en-GB"/>
          </w:rPr>
          <w:delText xml:space="preserve"> </w:delText>
        </w:r>
        <w:r w:rsidR="00C90986" w:rsidRPr="00C90986" w:rsidDel="006347AD">
          <w:rPr>
            <w:sz w:val="20"/>
            <w:szCs w:val="20"/>
            <w:lang w:val="en-GB"/>
          </w:rPr>
          <w:delText xml:space="preserve">The combined strategy initially compresses these volumes to </w:delText>
        </w:r>
        <w:r w:rsidR="003E6766" w:rsidRPr="00082172" w:rsidDel="006347AD">
          <w:rPr>
            <w:sz w:val="20"/>
            <w:szCs w:val="20"/>
            <w:lang w:val="en-GB"/>
          </w:rPr>
          <w:delText xml:space="preserve">81700 </w:delText>
        </w:r>
        <w:r w:rsidR="00C90986" w:rsidDel="006347AD">
          <w:rPr>
            <w:sz w:val="20"/>
            <w:szCs w:val="20"/>
            <w:lang w:val="en-GB"/>
          </w:rPr>
          <w:delText>(</w:delText>
        </w:r>
        <w:r w:rsidR="003E6766" w:rsidRPr="00082172" w:rsidDel="006347AD">
          <w:rPr>
            <w:sz w:val="20"/>
            <w:szCs w:val="20"/>
            <w:lang w:val="en-GB"/>
          </w:rPr>
          <w:delText>23400 – 258700</w:delText>
        </w:r>
        <w:r w:rsidR="00C90986" w:rsidDel="006347AD">
          <w:rPr>
            <w:sz w:val="20"/>
            <w:szCs w:val="20"/>
            <w:lang w:val="en-GB"/>
          </w:rPr>
          <w:delText>) by</w:delText>
        </w:r>
        <w:r w:rsidR="003E6766" w:rsidRPr="00082172" w:rsidDel="006347AD">
          <w:rPr>
            <w:sz w:val="20"/>
            <w:szCs w:val="20"/>
            <w:lang w:val="en-GB"/>
          </w:rPr>
          <w:delText xml:space="preserve"> the second year</w:delText>
        </w:r>
        <w:r w:rsidR="00C90986" w:rsidDel="006347AD">
          <w:rPr>
            <w:sz w:val="20"/>
            <w:szCs w:val="20"/>
            <w:lang w:val="en-GB"/>
          </w:rPr>
          <w:delText xml:space="preserve"> of deployment. However, </w:delText>
        </w:r>
        <w:r w:rsidR="00C03E6D" w:rsidRPr="00082172" w:rsidDel="006347AD">
          <w:rPr>
            <w:sz w:val="20"/>
            <w:szCs w:val="20"/>
            <w:lang w:val="en-GB"/>
          </w:rPr>
          <w:delText xml:space="preserve">a </w:delText>
        </w:r>
        <w:r w:rsidR="00C90986" w:rsidRPr="00C90986" w:rsidDel="006347AD">
          <w:rPr>
            <w:sz w:val="20"/>
            <w:szCs w:val="20"/>
            <w:lang w:val="en-GB"/>
          </w:rPr>
          <w:delText xml:space="preserve">selective resurgence emerges prior to the complete waning of vaccine-induced immunity, ultimately driving </w:delText>
        </w:r>
        <w:r w:rsidR="00C90986" w:rsidDel="006347AD">
          <w:rPr>
            <w:sz w:val="20"/>
            <w:szCs w:val="20"/>
            <w:lang w:val="en-GB"/>
          </w:rPr>
          <w:delText xml:space="preserve">Tet-R incidence to </w:delText>
        </w:r>
        <w:r w:rsidR="003E6766" w:rsidRPr="00082172" w:rsidDel="006347AD">
          <w:rPr>
            <w:sz w:val="20"/>
            <w:szCs w:val="20"/>
            <w:lang w:val="en-GB"/>
          </w:rPr>
          <w:delText xml:space="preserve">93200 </w:delText>
        </w:r>
        <w:r w:rsidR="00C90986" w:rsidDel="006347AD">
          <w:rPr>
            <w:sz w:val="20"/>
            <w:szCs w:val="20"/>
            <w:lang w:val="en-GB"/>
          </w:rPr>
          <w:delText>(</w:delText>
        </w:r>
        <w:r w:rsidR="003E6766" w:rsidRPr="00082172" w:rsidDel="006347AD">
          <w:rPr>
            <w:sz w:val="20"/>
            <w:szCs w:val="20"/>
            <w:lang w:val="en-GB"/>
          </w:rPr>
          <w:delText>0 – 484500</w:delText>
        </w:r>
        <w:r w:rsidR="00C90986" w:rsidDel="006347AD">
          <w:rPr>
            <w:sz w:val="20"/>
            <w:szCs w:val="20"/>
            <w:lang w:val="en-GB"/>
          </w:rPr>
          <w:delText>) infections</w:delText>
        </w:r>
        <w:r w:rsidR="003E6766" w:rsidRPr="00082172" w:rsidDel="006347AD">
          <w:rPr>
            <w:sz w:val="20"/>
            <w:szCs w:val="20"/>
            <w:lang w:val="en-GB"/>
          </w:rPr>
          <w:delText xml:space="preserve"> by year 15</w:delText>
        </w:r>
        <w:r w:rsidR="00C90986" w:rsidDel="006347AD">
          <w:rPr>
            <w:sz w:val="20"/>
            <w:szCs w:val="20"/>
            <w:lang w:val="en-GB"/>
          </w:rPr>
          <w:delText xml:space="preserve">, </w:delText>
        </w:r>
        <w:r w:rsidR="00C90986" w:rsidRPr="00C90986" w:rsidDel="006347AD">
          <w:rPr>
            <w:sz w:val="20"/>
            <w:szCs w:val="20"/>
            <w:lang w:val="en-GB"/>
          </w:rPr>
          <w:delText xml:space="preserve">representing a negative yield of </w:delText>
        </w:r>
        <w:r w:rsidRPr="00082172" w:rsidDel="006347AD">
          <w:rPr>
            <w:sz w:val="20"/>
            <w:szCs w:val="20"/>
            <w:lang w:val="en-GB"/>
          </w:rPr>
          <w:delText xml:space="preserve">-269300 (-3101200 – 926400) </w:delText>
        </w:r>
        <w:r w:rsidR="00C90986" w:rsidDel="006347AD">
          <w:rPr>
            <w:sz w:val="20"/>
            <w:szCs w:val="20"/>
            <w:lang w:val="en-GB"/>
          </w:rPr>
          <w:delText xml:space="preserve">averted </w:delText>
        </w:r>
        <w:r w:rsidRPr="00082172" w:rsidDel="006347AD">
          <w:rPr>
            <w:sz w:val="20"/>
            <w:szCs w:val="20"/>
            <w:lang w:val="en-GB"/>
          </w:rPr>
          <w:delText>infections</w:delText>
        </w:r>
        <w:r w:rsidR="003E6766" w:rsidRPr="00082172" w:rsidDel="006347AD">
          <w:rPr>
            <w:sz w:val="20"/>
            <w:szCs w:val="20"/>
            <w:lang w:val="en-GB"/>
          </w:rPr>
          <w:delText>.</w:delText>
        </w:r>
      </w:del>
    </w:p>
    <w:p w14:paraId="28766138" w14:textId="2B2A85DC" w:rsidR="006B3CA1" w:rsidRPr="006B3CA1" w:rsidRDefault="00C03E6D" w:rsidP="00913B7B">
      <w:pPr>
        <w:pStyle w:val="NormalWeb"/>
        <w:spacing w:line="276" w:lineRule="auto"/>
        <w:jc w:val="both"/>
        <w:rPr>
          <w:sz w:val="20"/>
          <w:szCs w:val="20"/>
          <w:lang w:val="en-GB"/>
          <w:rPrChange w:id="912" w:author="#WANG ZIHAO#" w:date="2026-06-10T17:55:00Z" w16du:dateUtc="2026-06-10T09:55:00Z">
            <w:rPr>
              <w:szCs w:val="20"/>
              <w:lang w:val="en-GB"/>
            </w:rPr>
          </w:rPrChange>
        </w:rPr>
      </w:pPr>
      <w:r w:rsidRPr="00CF5428">
        <w:rPr>
          <w:sz w:val="20"/>
          <w:szCs w:val="20"/>
          <w:lang w:val="en-GB"/>
        </w:rPr>
        <w:t>The defining departure from the primary analysis occurs within the Cef-R and Dual-R strain populations (Fig. 3d and Fig. 3e). At a 20% treatment failure rate, the unexposed no-intervention scenario crosses a critical epidemiological threshold, shifting from a baseline downward trajectory toward a sustained, linear increase with significant outbreak potential</w:t>
      </w:r>
      <w:r w:rsidR="00461F5B">
        <w:rPr>
          <w:sz w:val="20"/>
          <w:szCs w:val="20"/>
          <w:lang w:val="en-GB"/>
        </w:rPr>
        <w:t>, reaching</w:t>
      </w:r>
      <w:r w:rsidR="00EA7681">
        <w:rPr>
          <w:sz w:val="20"/>
          <w:szCs w:val="20"/>
          <w:lang w:val="en-GB"/>
        </w:rPr>
        <w:t xml:space="preserve"> 200 (</w:t>
      </w:r>
      <w:ins w:id="913" w:author="#WANG ZIHAO#" w:date="2026-06-09T15:35:00Z" w16du:dateUtc="2026-06-09T07:35:00Z">
        <w:r w:rsidR="00A66D24">
          <w:rPr>
            <w:sz w:val="20"/>
            <w:szCs w:val="20"/>
            <w:lang w:val="en-GB"/>
          </w:rPr>
          <w:t xml:space="preserve">95% CrI: </w:t>
        </w:r>
      </w:ins>
      <w:r w:rsidR="00EA7681">
        <w:rPr>
          <w:sz w:val="20"/>
          <w:szCs w:val="20"/>
          <w:lang w:val="en-GB"/>
        </w:rPr>
        <w:t xml:space="preserve">7 – 125100) </w:t>
      </w:r>
      <w:r w:rsidR="00461F5B">
        <w:rPr>
          <w:sz w:val="20"/>
          <w:szCs w:val="20"/>
          <w:lang w:val="en-GB"/>
        </w:rPr>
        <w:t xml:space="preserve">annual incident </w:t>
      </w:r>
      <w:r w:rsidR="00EA7681">
        <w:rPr>
          <w:sz w:val="20"/>
          <w:szCs w:val="20"/>
          <w:lang w:val="en-GB"/>
        </w:rPr>
        <w:t>infections by year 15</w:t>
      </w:r>
      <w:r w:rsidRPr="00CF5428">
        <w:rPr>
          <w:sz w:val="20"/>
          <w:szCs w:val="20"/>
          <w:lang w:val="en-GB"/>
        </w:rPr>
        <w:t xml:space="preserve">. Crucially, while </w:t>
      </w:r>
      <w:r w:rsidR="00461F5B" w:rsidRPr="00461F5B">
        <w:rPr>
          <w:sz w:val="20"/>
          <w:szCs w:val="20"/>
          <w:lang w:val="en-GB"/>
        </w:rPr>
        <w:t xml:space="preserve">the </w:t>
      </w:r>
      <w:r w:rsidR="00461F5B">
        <w:rPr>
          <w:sz w:val="20"/>
          <w:szCs w:val="20"/>
          <w:lang w:val="en-GB"/>
        </w:rPr>
        <w:t>d</w:t>
      </w:r>
      <w:r w:rsidR="00461F5B" w:rsidRPr="00461F5B">
        <w:rPr>
          <w:sz w:val="20"/>
          <w:szCs w:val="20"/>
          <w:lang w:val="en-GB"/>
        </w:rPr>
        <w:t>oxy-PEP standalone strategy, vaccination standalone strategy, and the combined dual-</w:t>
      </w:r>
      <w:r w:rsidR="00461F5B" w:rsidRPr="00172C46">
        <w:rPr>
          <w:sz w:val="20"/>
          <w:szCs w:val="20"/>
          <w:lang w:val="en-GB"/>
        </w:rPr>
        <w:t xml:space="preserve">intervention strategy </w:t>
      </w:r>
      <w:r w:rsidRPr="00172C46">
        <w:rPr>
          <w:sz w:val="20"/>
          <w:szCs w:val="20"/>
          <w:lang w:val="en-GB"/>
        </w:rPr>
        <w:t xml:space="preserve">all remain effective at suppressing the standalone Cef-R </w:t>
      </w:r>
      <w:del w:id="914" w:author="#WANG ZIHAO#" w:date="2026-06-10T17:12:00Z" w16du:dateUtc="2026-06-10T09:12:00Z">
        <w:r w:rsidRPr="00172C46" w:rsidDel="003C774C">
          <w:rPr>
            <w:sz w:val="20"/>
            <w:szCs w:val="20"/>
            <w:lang w:val="en-GB"/>
          </w:rPr>
          <w:delText>phenotype</w:delText>
        </w:r>
      </w:del>
      <w:ins w:id="915" w:author="#WANG ZIHAO#" w:date="2026-06-10T17:41:00Z" w16du:dateUtc="2026-06-10T09:41:00Z">
        <w:r w:rsidR="00172C46" w:rsidRPr="00172C46">
          <w:rPr>
            <w:sz w:val="20"/>
            <w:szCs w:val="20"/>
            <w:lang w:val="en-GB"/>
          </w:rPr>
          <w:t xml:space="preserve">infections </w:t>
        </w:r>
      </w:ins>
      <w:del w:id="916" w:author="#WANG ZIHAO#" w:date="2026-06-10T17:41:00Z" w16du:dateUtc="2026-06-10T09:41:00Z">
        <w:r w:rsidRPr="00172C46" w:rsidDel="00172C46">
          <w:rPr>
            <w:sz w:val="20"/>
            <w:szCs w:val="20"/>
            <w:lang w:val="en-GB"/>
          </w:rPr>
          <w:delText xml:space="preserve"> </w:delText>
        </w:r>
      </w:del>
      <w:r w:rsidRPr="00172C46">
        <w:rPr>
          <w:sz w:val="20"/>
          <w:szCs w:val="20"/>
          <w:lang w:val="en-GB"/>
        </w:rPr>
        <w:t>to near-zero levels</w:t>
      </w:r>
      <w:r w:rsidR="00461F5B" w:rsidRPr="00172C46">
        <w:rPr>
          <w:sz w:val="20"/>
          <w:szCs w:val="20"/>
          <w:lang w:val="en-GB"/>
        </w:rPr>
        <w:t xml:space="preserve">, </w:t>
      </w:r>
      <w:r w:rsidR="00EA7681" w:rsidRPr="00172C46">
        <w:rPr>
          <w:sz w:val="20"/>
          <w:szCs w:val="20"/>
          <w:lang w:val="en-GB"/>
        </w:rPr>
        <w:t xml:space="preserve">averting </w:t>
      </w:r>
      <w:r w:rsidR="00461F5B" w:rsidRPr="00172C46">
        <w:rPr>
          <w:sz w:val="20"/>
          <w:szCs w:val="20"/>
          <w:lang w:val="en-GB"/>
        </w:rPr>
        <w:t xml:space="preserve">a </w:t>
      </w:r>
      <w:r w:rsidR="00EA7681" w:rsidRPr="00172C46">
        <w:rPr>
          <w:sz w:val="20"/>
          <w:szCs w:val="20"/>
          <w:lang w:val="en-GB"/>
        </w:rPr>
        <w:t xml:space="preserve">cumulative </w:t>
      </w:r>
      <w:r w:rsidR="00461F5B" w:rsidRPr="00172C46">
        <w:rPr>
          <w:sz w:val="20"/>
          <w:szCs w:val="20"/>
          <w:lang w:val="en-GB"/>
        </w:rPr>
        <w:t xml:space="preserve">total of </w:t>
      </w:r>
      <w:r w:rsidR="00EA7681" w:rsidRPr="00172C46">
        <w:rPr>
          <w:sz w:val="20"/>
          <w:szCs w:val="20"/>
          <w:lang w:val="en-GB"/>
        </w:rPr>
        <w:t>1000 (</w:t>
      </w:r>
      <w:ins w:id="917" w:author="#WANG ZIHAO#" w:date="2026-06-09T15:35:00Z" w16du:dateUtc="2026-06-09T07:35:00Z">
        <w:r w:rsidR="00A66D24" w:rsidRPr="00172C46">
          <w:rPr>
            <w:sz w:val="20"/>
            <w:szCs w:val="20"/>
            <w:lang w:val="en-GB"/>
          </w:rPr>
          <w:t xml:space="preserve">95% CrI: </w:t>
        </w:r>
      </w:ins>
      <w:r w:rsidR="00EA7681" w:rsidRPr="00172C46">
        <w:rPr>
          <w:sz w:val="20"/>
          <w:szCs w:val="20"/>
          <w:lang w:val="en-GB"/>
        </w:rPr>
        <w:t>100 – 390900) infections</w:t>
      </w:r>
      <w:ins w:id="918" w:author="#WANG ZIHAO#" w:date="2026-06-10T17:42:00Z" w16du:dateUtc="2026-06-10T09:42:00Z">
        <w:r w:rsidR="00172C46" w:rsidRPr="00172C46">
          <w:rPr>
            <w:sz w:val="20"/>
            <w:szCs w:val="20"/>
            <w:lang w:val="en-GB"/>
          </w:rPr>
          <w:t xml:space="preserve"> (</w:t>
        </w:r>
        <w:r w:rsidR="00172C46" w:rsidRPr="00172C46">
          <w:rPr>
            <w:sz w:val="20"/>
            <w:szCs w:val="20"/>
            <w:lang w:val="en-GB"/>
            <w:rPrChange w:id="919" w:author="#WANG ZIHAO#" w:date="2026-06-10T17:43:00Z" w16du:dateUtc="2026-06-10T09:43:00Z">
              <w:rPr>
                <w:sz w:val="16"/>
                <w:szCs w:val="16"/>
                <w:lang w:val="en-GB"/>
              </w:rPr>
            </w:rPrChange>
          </w:rPr>
          <w:t>94.09</w:t>
        </w:r>
        <w:r w:rsidR="00172C46" w:rsidRPr="00172C46">
          <w:rPr>
            <w:sz w:val="20"/>
            <w:szCs w:val="20"/>
            <w:lang w:val="en-GB"/>
            <w:rPrChange w:id="920" w:author="#WANG ZIHAO#" w:date="2026-06-10T17:43:00Z" w16du:dateUtc="2026-06-10T09:43:00Z">
              <w:rPr>
                <w:sz w:val="16"/>
                <w:szCs w:val="16"/>
                <w:lang w:val="en-GB"/>
              </w:rPr>
            </w:rPrChange>
          </w:rPr>
          <w:t xml:space="preserve">% [95% CrI: </w:t>
        </w:r>
        <w:r w:rsidR="00172C46" w:rsidRPr="00172C46">
          <w:rPr>
            <w:sz w:val="20"/>
            <w:szCs w:val="20"/>
            <w:lang w:val="en-GB"/>
            <w:rPrChange w:id="921" w:author="#WANG ZIHAO#" w:date="2026-06-10T17:43:00Z" w16du:dateUtc="2026-06-10T09:43:00Z">
              <w:rPr>
                <w:sz w:val="16"/>
                <w:szCs w:val="16"/>
                <w:lang w:val="en-GB"/>
              </w:rPr>
            </w:rPrChange>
          </w:rPr>
          <w:t>32.49</w:t>
        </w:r>
        <w:r w:rsidR="00172C46" w:rsidRPr="00172C46">
          <w:rPr>
            <w:sz w:val="20"/>
            <w:szCs w:val="20"/>
            <w:lang w:val="en-GB"/>
            <w:rPrChange w:id="922" w:author="#WANG ZIHAO#" w:date="2026-06-10T17:43:00Z" w16du:dateUtc="2026-06-10T09:43:00Z">
              <w:rPr>
                <w:sz w:val="16"/>
                <w:szCs w:val="16"/>
                <w:lang w:val="en-GB"/>
              </w:rPr>
            </w:rPrChange>
          </w:rPr>
          <w:t>%</w:t>
        </w:r>
        <w:r w:rsidR="00172C46" w:rsidRPr="00172C46">
          <w:rPr>
            <w:sz w:val="20"/>
            <w:szCs w:val="20"/>
            <w:lang w:val="en-GB"/>
            <w:rPrChange w:id="923" w:author="#WANG ZIHAO#" w:date="2026-06-10T17:43:00Z" w16du:dateUtc="2026-06-10T09:43:00Z">
              <w:rPr>
                <w:sz w:val="16"/>
                <w:szCs w:val="16"/>
                <w:lang w:val="en-GB"/>
              </w:rPr>
            </w:rPrChange>
          </w:rPr>
          <w:t xml:space="preserve"> – 99.99</w:t>
        </w:r>
        <w:r w:rsidR="00172C46" w:rsidRPr="00172C46">
          <w:rPr>
            <w:sz w:val="20"/>
            <w:szCs w:val="20"/>
            <w:lang w:val="en-GB"/>
            <w:rPrChange w:id="924" w:author="#WANG ZIHAO#" w:date="2026-06-10T17:43:00Z" w16du:dateUtc="2026-06-10T09:43:00Z">
              <w:rPr>
                <w:sz w:val="16"/>
                <w:szCs w:val="16"/>
                <w:lang w:val="en-GB"/>
              </w:rPr>
            </w:rPrChange>
          </w:rPr>
          <w:t>%] cumulative decrease)</w:t>
        </w:r>
      </w:ins>
      <w:r w:rsidR="00EA7681" w:rsidRPr="00172C46">
        <w:rPr>
          <w:sz w:val="20"/>
          <w:szCs w:val="20"/>
          <w:lang w:val="en-GB"/>
        </w:rPr>
        <w:t>, 370 (</w:t>
      </w:r>
      <w:ins w:id="925" w:author="#WANG ZIHAO#" w:date="2026-06-09T15:35:00Z" w16du:dateUtc="2026-06-09T07:35:00Z">
        <w:r w:rsidR="00A66D24" w:rsidRPr="00172C46">
          <w:rPr>
            <w:sz w:val="20"/>
            <w:szCs w:val="20"/>
            <w:lang w:val="en-GB"/>
          </w:rPr>
          <w:t xml:space="preserve">95% CrI: </w:t>
        </w:r>
      </w:ins>
      <w:r w:rsidR="00EA7681" w:rsidRPr="00172C46">
        <w:rPr>
          <w:sz w:val="20"/>
          <w:szCs w:val="20"/>
          <w:lang w:val="en-GB"/>
        </w:rPr>
        <w:t>13 – 390900)</w:t>
      </w:r>
      <w:r w:rsidR="00461F5B" w:rsidRPr="00172C46">
        <w:rPr>
          <w:sz w:val="20"/>
          <w:szCs w:val="20"/>
          <w:lang w:val="en-GB"/>
        </w:rPr>
        <w:t xml:space="preserve"> infections</w:t>
      </w:r>
      <w:ins w:id="926" w:author="#WANG ZIHAO#" w:date="2026-06-10T17:42:00Z" w16du:dateUtc="2026-06-10T09:42:00Z">
        <w:r w:rsidR="00172C46" w:rsidRPr="00172C46">
          <w:rPr>
            <w:sz w:val="20"/>
            <w:szCs w:val="20"/>
            <w:lang w:val="en-GB"/>
          </w:rPr>
          <w:t xml:space="preserve"> (</w:t>
        </w:r>
        <w:r w:rsidR="00172C46" w:rsidRPr="00172C46">
          <w:rPr>
            <w:sz w:val="20"/>
            <w:szCs w:val="20"/>
            <w:lang w:val="en-GB"/>
            <w:rPrChange w:id="927" w:author="#WANG ZIHAO#" w:date="2026-06-10T17:43:00Z" w16du:dateUtc="2026-06-10T09:43:00Z">
              <w:rPr>
                <w:sz w:val="16"/>
                <w:szCs w:val="16"/>
                <w:lang w:val="en-GB"/>
              </w:rPr>
            </w:rPrChange>
          </w:rPr>
          <w:t>45.19</w:t>
        </w:r>
        <w:r w:rsidR="00172C46" w:rsidRPr="00172C46">
          <w:rPr>
            <w:sz w:val="20"/>
            <w:szCs w:val="20"/>
            <w:lang w:val="en-GB"/>
            <w:rPrChange w:id="928" w:author="#WANG ZIHAO#" w:date="2026-06-10T17:43:00Z" w16du:dateUtc="2026-06-10T09:43:00Z">
              <w:rPr>
                <w:sz w:val="16"/>
                <w:szCs w:val="16"/>
                <w:lang w:val="en-GB"/>
              </w:rPr>
            </w:rPrChange>
          </w:rPr>
          <w:t xml:space="preserve">% [95% CrI: </w:t>
        </w:r>
        <w:r w:rsidR="00172C46" w:rsidRPr="00172C46">
          <w:rPr>
            <w:sz w:val="20"/>
            <w:szCs w:val="20"/>
            <w:lang w:val="en-GB"/>
            <w:rPrChange w:id="929" w:author="#WANG ZIHAO#" w:date="2026-06-10T17:43:00Z" w16du:dateUtc="2026-06-10T09:43:00Z">
              <w:rPr>
                <w:sz w:val="16"/>
                <w:szCs w:val="16"/>
                <w:lang w:val="en-GB"/>
              </w:rPr>
            </w:rPrChange>
          </w:rPr>
          <w:t>3.34</w:t>
        </w:r>
        <w:r w:rsidR="00172C46" w:rsidRPr="00172C46">
          <w:rPr>
            <w:sz w:val="20"/>
            <w:szCs w:val="20"/>
            <w:lang w:val="en-GB"/>
            <w:rPrChange w:id="930" w:author="#WANG ZIHAO#" w:date="2026-06-10T17:43:00Z" w16du:dateUtc="2026-06-10T09:43:00Z">
              <w:rPr>
                <w:sz w:val="16"/>
                <w:szCs w:val="16"/>
                <w:lang w:val="en-GB"/>
              </w:rPr>
            </w:rPrChange>
          </w:rPr>
          <w:t>%</w:t>
        </w:r>
        <w:r w:rsidR="00172C46" w:rsidRPr="00172C46">
          <w:rPr>
            <w:sz w:val="20"/>
            <w:szCs w:val="20"/>
            <w:lang w:val="en-GB"/>
            <w:rPrChange w:id="931" w:author="#WANG ZIHAO#" w:date="2026-06-10T17:43:00Z" w16du:dateUtc="2026-06-10T09:43:00Z">
              <w:rPr>
                <w:sz w:val="16"/>
                <w:szCs w:val="16"/>
                <w:lang w:val="en-GB"/>
              </w:rPr>
            </w:rPrChange>
          </w:rPr>
          <w:t xml:space="preserve"> – 99.98</w:t>
        </w:r>
        <w:r w:rsidR="00172C46" w:rsidRPr="00172C46">
          <w:rPr>
            <w:sz w:val="20"/>
            <w:szCs w:val="20"/>
            <w:lang w:val="en-GB"/>
            <w:rPrChange w:id="932" w:author="#WANG ZIHAO#" w:date="2026-06-10T17:43:00Z" w16du:dateUtc="2026-06-10T09:43:00Z">
              <w:rPr>
                <w:sz w:val="16"/>
                <w:szCs w:val="16"/>
                <w:lang w:val="en-GB"/>
              </w:rPr>
            </w:rPrChange>
          </w:rPr>
          <w:t>%] cumulative decrease)</w:t>
        </w:r>
      </w:ins>
      <w:r w:rsidRPr="00172C46">
        <w:rPr>
          <w:sz w:val="20"/>
          <w:szCs w:val="20"/>
          <w:lang w:val="en-GB"/>
        </w:rPr>
        <w:t xml:space="preserve">, </w:t>
      </w:r>
      <w:r w:rsidR="00EA7681" w:rsidRPr="00172C46">
        <w:rPr>
          <w:sz w:val="20"/>
          <w:szCs w:val="20"/>
          <w:lang w:val="en-GB"/>
        </w:rPr>
        <w:t>and 1000 (</w:t>
      </w:r>
      <w:ins w:id="933" w:author="#WANG ZIHAO#" w:date="2026-06-09T15:35:00Z" w16du:dateUtc="2026-06-09T07:35:00Z">
        <w:r w:rsidR="00A66D24" w:rsidRPr="00172C46">
          <w:rPr>
            <w:sz w:val="20"/>
            <w:szCs w:val="20"/>
            <w:lang w:val="en-GB"/>
          </w:rPr>
          <w:t xml:space="preserve">95% CrI: </w:t>
        </w:r>
      </w:ins>
      <w:r w:rsidR="00EA7681" w:rsidRPr="00172C46">
        <w:rPr>
          <w:sz w:val="20"/>
          <w:szCs w:val="20"/>
          <w:lang w:val="en-GB"/>
        </w:rPr>
        <w:t>110 – 390900) infections</w:t>
      </w:r>
      <w:ins w:id="934" w:author="#WANG ZIHAO#" w:date="2026-06-10T17:43:00Z" w16du:dateUtc="2026-06-10T09:43:00Z">
        <w:r w:rsidR="00172C46" w:rsidRPr="00172C46">
          <w:rPr>
            <w:sz w:val="20"/>
            <w:szCs w:val="20"/>
            <w:lang w:val="en-GB"/>
          </w:rPr>
          <w:t xml:space="preserve"> (</w:t>
        </w:r>
        <w:r w:rsidR="00172C46" w:rsidRPr="00172C46">
          <w:rPr>
            <w:sz w:val="20"/>
            <w:szCs w:val="20"/>
            <w:lang w:val="en-GB"/>
            <w:rPrChange w:id="935" w:author="#WANG ZIHAO#" w:date="2026-06-10T17:43:00Z" w16du:dateUtc="2026-06-10T09:43:00Z">
              <w:rPr>
                <w:sz w:val="16"/>
                <w:szCs w:val="16"/>
                <w:lang w:val="en-GB"/>
              </w:rPr>
            </w:rPrChange>
          </w:rPr>
          <w:t>95.42</w:t>
        </w:r>
        <w:r w:rsidR="00172C46" w:rsidRPr="00172C46">
          <w:rPr>
            <w:sz w:val="20"/>
            <w:szCs w:val="20"/>
            <w:lang w:val="en-GB"/>
            <w:rPrChange w:id="936" w:author="#WANG ZIHAO#" w:date="2026-06-10T17:43:00Z" w16du:dateUtc="2026-06-10T09:43:00Z">
              <w:rPr>
                <w:sz w:val="16"/>
                <w:szCs w:val="16"/>
                <w:lang w:val="en-GB"/>
              </w:rPr>
            </w:rPrChange>
          </w:rPr>
          <w:t xml:space="preserve">% [95% CrI: </w:t>
        </w:r>
        <w:r w:rsidR="00172C46" w:rsidRPr="00172C46">
          <w:rPr>
            <w:sz w:val="20"/>
            <w:szCs w:val="20"/>
            <w:lang w:val="en-GB"/>
            <w:rPrChange w:id="937" w:author="#WANG ZIHAO#" w:date="2026-06-10T17:43:00Z" w16du:dateUtc="2026-06-10T09:43:00Z">
              <w:rPr>
                <w:sz w:val="16"/>
                <w:szCs w:val="16"/>
                <w:lang w:val="en-GB"/>
              </w:rPr>
            </w:rPrChange>
          </w:rPr>
          <w:t>35.13</w:t>
        </w:r>
        <w:r w:rsidR="00172C46" w:rsidRPr="00172C46">
          <w:rPr>
            <w:sz w:val="20"/>
            <w:szCs w:val="20"/>
            <w:lang w:val="en-GB"/>
            <w:rPrChange w:id="938" w:author="#WANG ZIHAO#" w:date="2026-06-10T17:43:00Z" w16du:dateUtc="2026-06-10T09:43:00Z">
              <w:rPr>
                <w:sz w:val="16"/>
                <w:szCs w:val="16"/>
                <w:lang w:val="en-GB"/>
              </w:rPr>
            </w:rPrChange>
          </w:rPr>
          <w:t>%</w:t>
        </w:r>
        <w:r w:rsidR="00172C46" w:rsidRPr="00172C46">
          <w:rPr>
            <w:sz w:val="20"/>
            <w:szCs w:val="20"/>
            <w:lang w:val="en-GB"/>
            <w:rPrChange w:id="939" w:author="#WANG ZIHAO#" w:date="2026-06-10T17:43:00Z" w16du:dateUtc="2026-06-10T09:43:00Z">
              <w:rPr>
                <w:sz w:val="16"/>
                <w:szCs w:val="16"/>
                <w:lang w:val="en-GB"/>
              </w:rPr>
            </w:rPrChange>
          </w:rPr>
          <w:t xml:space="preserve"> – 100.00</w:t>
        </w:r>
        <w:r w:rsidR="00172C46" w:rsidRPr="00172C46">
          <w:rPr>
            <w:sz w:val="20"/>
            <w:szCs w:val="20"/>
            <w:lang w:val="en-GB"/>
            <w:rPrChange w:id="940" w:author="#WANG ZIHAO#" w:date="2026-06-10T17:43:00Z" w16du:dateUtc="2026-06-10T09:43:00Z">
              <w:rPr>
                <w:sz w:val="16"/>
                <w:szCs w:val="16"/>
                <w:lang w:val="en-GB"/>
              </w:rPr>
            </w:rPrChange>
          </w:rPr>
          <w:t>%] cumulative decrease)</w:t>
        </w:r>
      </w:ins>
      <w:r w:rsidR="00EA7681" w:rsidRPr="00172C46">
        <w:rPr>
          <w:sz w:val="20"/>
          <w:szCs w:val="20"/>
          <w:lang w:val="en-GB"/>
        </w:rPr>
        <w:t>, respectively</w:t>
      </w:r>
      <w:r w:rsidR="00461F5B" w:rsidRPr="00CC701F">
        <w:rPr>
          <w:sz w:val="20"/>
          <w:szCs w:val="20"/>
          <w:lang w:val="en-GB"/>
        </w:rPr>
        <w:t xml:space="preserve">, </w:t>
      </w:r>
      <w:r w:rsidRPr="00CC701F">
        <w:rPr>
          <w:sz w:val="20"/>
          <w:szCs w:val="20"/>
          <w:lang w:val="en-GB"/>
        </w:rPr>
        <w:t>the dynamics of Dual-R infections expose a severe evolutionary risk inherent to targeted antibiotic prophylaxis.</w:t>
      </w:r>
      <w:r w:rsidR="000B517A" w:rsidRPr="00CC701F">
        <w:rPr>
          <w:sz w:val="20"/>
          <w:szCs w:val="20"/>
          <w:lang w:val="en-GB"/>
        </w:rPr>
        <w:t xml:space="preserve"> </w:t>
      </w:r>
      <w:r w:rsidRPr="00CC701F">
        <w:rPr>
          <w:sz w:val="20"/>
          <w:szCs w:val="20"/>
          <w:lang w:val="en-GB"/>
        </w:rPr>
        <w:t xml:space="preserve">Under </w:t>
      </w:r>
      <w:r w:rsidR="00461F5B" w:rsidRPr="00CC701F">
        <w:rPr>
          <w:sz w:val="20"/>
          <w:szCs w:val="20"/>
          <w:lang w:val="en-GB"/>
        </w:rPr>
        <w:t xml:space="preserve">the </w:t>
      </w:r>
      <w:r w:rsidRPr="00CC701F">
        <w:rPr>
          <w:sz w:val="20"/>
          <w:szCs w:val="20"/>
          <w:lang w:val="en-GB"/>
        </w:rPr>
        <w:t xml:space="preserve">doxy-PEP </w:t>
      </w:r>
      <w:r w:rsidR="00346D43" w:rsidRPr="00CC701F">
        <w:rPr>
          <w:sz w:val="20"/>
          <w:szCs w:val="20"/>
          <w:lang w:val="en-GB"/>
        </w:rPr>
        <w:t>standalone intervention</w:t>
      </w:r>
      <w:r w:rsidRPr="00CC701F">
        <w:rPr>
          <w:sz w:val="20"/>
          <w:szCs w:val="20"/>
          <w:lang w:val="en-GB"/>
        </w:rPr>
        <w:t>, the Dual-R population undergoes aggressive epidemic expansion</w:t>
      </w:r>
      <w:r w:rsidR="007F3A98" w:rsidRPr="00CC701F">
        <w:rPr>
          <w:sz w:val="20"/>
          <w:szCs w:val="20"/>
          <w:lang w:val="en-GB"/>
        </w:rPr>
        <w:t xml:space="preserve"> to 136 (</w:t>
      </w:r>
      <w:ins w:id="941" w:author="#WANG ZIHAO#" w:date="2026-06-09T15:35:00Z" w16du:dateUtc="2026-06-09T07:35:00Z">
        <w:r w:rsidR="00A66D24">
          <w:rPr>
            <w:sz w:val="20"/>
            <w:szCs w:val="20"/>
            <w:lang w:val="en-GB"/>
          </w:rPr>
          <w:t xml:space="preserve">95% CrI: </w:t>
        </w:r>
      </w:ins>
      <w:r w:rsidR="007F3A98" w:rsidRPr="00CC701F">
        <w:rPr>
          <w:sz w:val="20"/>
          <w:szCs w:val="20"/>
          <w:lang w:val="en-GB"/>
        </w:rPr>
        <w:t>3 – 135700) infections by year 15</w:t>
      </w:r>
      <w:r w:rsidRPr="00CC701F">
        <w:rPr>
          <w:sz w:val="20"/>
          <w:szCs w:val="20"/>
          <w:lang w:val="en-GB"/>
        </w:rPr>
        <w:t>, presenting a substantial outbreak trajectory that exceeds even the unexposed baseline</w:t>
      </w:r>
      <w:r w:rsidR="007F3A98" w:rsidRPr="00CC701F">
        <w:rPr>
          <w:sz w:val="20"/>
          <w:szCs w:val="20"/>
          <w:lang w:val="en-GB"/>
        </w:rPr>
        <w:t xml:space="preserve"> of 37 (</w:t>
      </w:r>
      <w:ins w:id="942" w:author="#WANG ZIHAO#" w:date="2026-06-09T15:35:00Z" w16du:dateUtc="2026-06-09T07:35:00Z">
        <w:r w:rsidR="00A66D24">
          <w:rPr>
            <w:sz w:val="20"/>
            <w:szCs w:val="20"/>
            <w:lang w:val="en-GB"/>
          </w:rPr>
          <w:t xml:space="preserve">95% CrI: </w:t>
        </w:r>
      </w:ins>
      <w:r w:rsidR="007F3A98" w:rsidRPr="00CC701F">
        <w:rPr>
          <w:sz w:val="20"/>
          <w:szCs w:val="20"/>
          <w:lang w:val="en-GB"/>
        </w:rPr>
        <w:t xml:space="preserve">2 – 22900) infections by </w:t>
      </w:r>
      <w:r w:rsidR="00461F5B" w:rsidRPr="00CC701F">
        <w:rPr>
          <w:sz w:val="20"/>
          <w:szCs w:val="20"/>
          <w:lang w:val="en-GB"/>
        </w:rPr>
        <w:t>the 2041 horizon</w:t>
      </w:r>
      <w:r w:rsidRPr="00CC701F">
        <w:rPr>
          <w:sz w:val="20"/>
          <w:szCs w:val="20"/>
          <w:lang w:val="en-GB"/>
        </w:rPr>
        <w:t xml:space="preserve">. This demonstrates that the intense selection pressure for tetracycline resistance, when operating in a landscape of compromised frontline ceftriaxone efficacy, constructs a highly efficient evolutionary conduit for the rapid emergence of </w:t>
      </w:r>
      <w:r w:rsidR="009644D7" w:rsidRPr="00CC701F">
        <w:rPr>
          <w:sz w:val="20"/>
          <w:szCs w:val="20"/>
          <w:lang w:val="en-GB"/>
        </w:rPr>
        <w:t>Dual-R</w:t>
      </w:r>
      <w:r w:rsidRPr="00CC701F">
        <w:rPr>
          <w:sz w:val="20"/>
          <w:szCs w:val="20"/>
          <w:lang w:val="en-GB"/>
        </w:rPr>
        <w:t xml:space="preserve"> strains</w:t>
      </w:r>
      <w:r w:rsidR="009644D7" w:rsidRPr="00CC701F">
        <w:rPr>
          <w:sz w:val="20"/>
          <w:szCs w:val="20"/>
          <w:lang w:val="en-GB"/>
        </w:rPr>
        <w:t>, yielding a negative cumulative total of -510 (</w:t>
      </w:r>
      <w:ins w:id="943" w:author="#WANG ZIHAO#" w:date="2026-06-09T15:35:00Z" w16du:dateUtc="2026-06-09T07:35:00Z">
        <w:r w:rsidR="00A66D24">
          <w:rPr>
            <w:sz w:val="20"/>
            <w:szCs w:val="20"/>
            <w:lang w:val="en-GB"/>
          </w:rPr>
          <w:t xml:space="preserve">95% CrI: </w:t>
        </w:r>
      </w:ins>
      <w:r w:rsidR="009644D7" w:rsidRPr="00CC701F">
        <w:rPr>
          <w:sz w:val="20"/>
          <w:szCs w:val="20"/>
          <w:lang w:val="en-GB"/>
        </w:rPr>
        <w:t xml:space="preserve">-258600 – -38) averted infections across the 15-year </w:t>
      </w:r>
      <w:r w:rsidR="009644D7" w:rsidRPr="00172C46">
        <w:rPr>
          <w:sz w:val="20"/>
          <w:szCs w:val="20"/>
          <w:lang w:val="en-GB"/>
        </w:rPr>
        <w:t>horizon</w:t>
      </w:r>
      <w:ins w:id="944" w:author="#WANG ZIHAO#" w:date="2026-06-10T17:44:00Z" w16du:dateUtc="2026-06-10T09:44:00Z">
        <w:r w:rsidR="00172C46" w:rsidRPr="00172C46">
          <w:rPr>
            <w:sz w:val="20"/>
            <w:szCs w:val="20"/>
            <w:lang w:val="en-GB"/>
          </w:rPr>
          <w:t xml:space="preserve"> (</w:t>
        </w:r>
        <w:r w:rsidR="00172C46" w:rsidRPr="00172C46">
          <w:rPr>
            <w:sz w:val="20"/>
            <w:szCs w:val="20"/>
            <w:lang w:val="en-GB"/>
            <w:rPrChange w:id="945" w:author="#WANG ZIHAO#" w:date="2026-06-10T17:44:00Z" w16du:dateUtc="2026-06-10T09:44:00Z">
              <w:rPr>
                <w:sz w:val="16"/>
                <w:szCs w:val="16"/>
                <w:lang w:val="en-GB"/>
              </w:rPr>
            </w:rPrChange>
          </w:rPr>
          <w:t>-146.18</w:t>
        </w:r>
        <w:r w:rsidR="00172C46" w:rsidRPr="00172C46">
          <w:rPr>
            <w:sz w:val="20"/>
            <w:szCs w:val="20"/>
            <w:lang w:val="en-GB"/>
            <w:rPrChange w:id="946" w:author="#WANG ZIHAO#" w:date="2026-06-10T17:44:00Z" w16du:dateUtc="2026-06-10T09:44:00Z">
              <w:rPr>
                <w:sz w:val="16"/>
                <w:szCs w:val="16"/>
                <w:lang w:val="en-GB"/>
              </w:rPr>
            </w:rPrChange>
          </w:rPr>
          <w:t xml:space="preserve">% [95% CrI: </w:t>
        </w:r>
        <w:r w:rsidR="00172C46" w:rsidRPr="00172C46">
          <w:rPr>
            <w:sz w:val="20"/>
            <w:szCs w:val="20"/>
            <w:lang w:val="en-GB"/>
            <w:rPrChange w:id="947" w:author="#WANG ZIHAO#" w:date="2026-06-10T17:44:00Z" w16du:dateUtc="2026-06-10T09:44:00Z">
              <w:rPr>
                <w:sz w:val="16"/>
                <w:szCs w:val="16"/>
                <w:lang w:val="en-GB"/>
              </w:rPr>
            </w:rPrChange>
          </w:rPr>
          <w:t>-920.86</w:t>
        </w:r>
        <w:r w:rsidR="00172C46" w:rsidRPr="00172C46">
          <w:rPr>
            <w:sz w:val="20"/>
            <w:szCs w:val="20"/>
            <w:lang w:val="en-GB"/>
            <w:rPrChange w:id="948" w:author="#WANG ZIHAO#" w:date="2026-06-10T17:44:00Z" w16du:dateUtc="2026-06-10T09:44:00Z">
              <w:rPr>
                <w:sz w:val="16"/>
                <w:szCs w:val="16"/>
                <w:lang w:val="en-GB"/>
              </w:rPr>
            </w:rPrChange>
          </w:rPr>
          <w:t>%</w:t>
        </w:r>
        <w:r w:rsidR="00172C46" w:rsidRPr="00172C46">
          <w:rPr>
            <w:sz w:val="20"/>
            <w:szCs w:val="20"/>
            <w:lang w:val="en-GB"/>
            <w:rPrChange w:id="949" w:author="#WANG ZIHAO#" w:date="2026-06-10T17:44:00Z" w16du:dateUtc="2026-06-10T09:44:00Z">
              <w:rPr>
                <w:sz w:val="16"/>
                <w:szCs w:val="16"/>
                <w:lang w:val="en-GB"/>
              </w:rPr>
            </w:rPrChange>
          </w:rPr>
          <w:t xml:space="preserve"> – -31.30</w:t>
        </w:r>
        <w:r w:rsidR="00172C46" w:rsidRPr="00172C46">
          <w:rPr>
            <w:sz w:val="20"/>
            <w:szCs w:val="20"/>
            <w:lang w:val="en-GB"/>
            <w:rPrChange w:id="950" w:author="#WANG ZIHAO#" w:date="2026-06-10T17:44:00Z" w16du:dateUtc="2026-06-10T09:44:00Z">
              <w:rPr>
                <w:sz w:val="16"/>
                <w:szCs w:val="16"/>
                <w:lang w:val="en-GB"/>
              </w:rPr>
            </w:rPrChange>
          </w:rPr>
          <w:t>%] cumulative decrease)</w:t>
        </w:r>
      </w:ins>
      <w:r w:rsidRPr="00172C46">
        <w:rPr>
          <w:sz w:val="20"/>
          <w:szCs w:val="20"/>
          <w:lang w:val="en-GB"/>
        </w:rPr>
        <w:t xml:space="preserve">. In </w:t>
      </w:r>
      <w:del w:id="951" w:author="#WANG ZIHAO#" w:date="2026-06-10T17:45:00Z" w16du:dateUtc="2026-06-10T09:45:00Z">
        <w:r w:rsidRPr="00172C46" w:rsidDel="00172C46">
          <w:rPr>
            <w:sz w:val="20"/>
            <w:szCs w:val="20"/>
            <w:lang w:val="en-GB"/>
          </w:rPr>
          <w:delText>stark</w:delText>
        </w:r>
        <w:r w:rsidRPr="00CC701F" w:rsidDel="00172C46">
          <w:rPr>
            <w:sz w:val="20"/>
            <w:szCs w:val="20"/>
            <w:lang w:val="en-GB"/>
          </w:rPr>
          <w:delText xml:space="preserve"> </w:delText>
        </w:r>
      </w:del>
      <w:r w:rsidRPr="00CC701F">
        <w:rPr>
          <w:sz w:val="20"/>
          <w:szCs w:val="20"/>
          <w:lang w:val="en-GB"/>
        </w:rPr>
        <w:t xml:space="preserve">contrast, vaccination </w:t>
      </w:r>
      <w:r w:rsidR="00461F5B" w:rsidRPr="00CC701F">
        <w:rPr>
          <w:sz w:val="20"/>
          <w:szCs w:val="20"/>
          <w:lang w:val="en-GB"/>
        </w:rPr>
        <w:t xml:space="preserve">alone </w:t>
      </w:r>
      <w:r w:rsidRPr="00CC701F">
        <w:rPr>
          <w:sz w:val="20"/>
          <w:szCs w:val="20"/>
          <w:lang w:val="en-GB"/>
        </w:rPr>
        <w:t>and the combined strategy maintain structural resilience against this emergence, successfully suppressing both Cef-R and Dual-R lineages</w:t>
      </w:r>
      <w:r w:rsidR="00CC701F" w:rsidRPr="00CC701F">
        <w:rPr>
          <w:sz w:val="20"/>
          <w:szCs w:val="20"/>
          <w:lang w:val="en-GB"/>
        </w:rPr>
        <w:t xml:space="preserve">. For the Cef-R </w:t>
      </w:r>
      <w:del w:id="952" w:author="#WANG ZIHAO#" w:date="2026-06-10T17:12:00Z" w16du:dateUtc="2026-06-10T09:12:00Z">
        <w:r w:rsidR="00CC701F" w:rsidRPr="00CC701F" w:rsidDel="003C774C">
          <w:rPr>
            <w:sz w:val="20"/>
            <w:szCs w:val="20"/>
            <w:lang w:val="en-GB"/>
          </w:rPr>
          <w:delText>phenotype</w:delText>
        </w:r>
      </w:del>
      <w:ins w:id="953" w:author="#WANG ZIHAO#" w:date="2026-06-10T17:12:00Z" w16du:dateUtc="2026-06-10T09:12:00Z">
        <w:r w:rsidR="003C774C">
          <w:rPr>
            <w:sz w:val="20"/>
            <w:szCs w:val="20"/>
            <w:lang w:val="en-GB"/>
          </w:rPr>
          <w:t>strain</w:t>
        </w:r>
      </w:ins>
      <w:r w:rsidR="00CC701F" w:rsidRPr="00CC701F">
        <w:rPr>
          <w:sz w:val="20"/>
          <w:szCs w:val="20"/>
          <w:lang w:val="en-GB"/>
        </w:rPr>
        <w:t xml:space="preserve">, the vaccination standalone </w:t>
      </w:r>
      <w:r w:rsidR="00CC701F" w:rsidRPr="00172C46">
        <w:rPr>
          <w:sz w:val="20"/>
          <w:szCs w:val="20"/>
          <w:lang w:val="en-GB"/>
        </w:rPr>
        <w:t xml:space="preserve">strategy averts a cumulative total of </w:t>
      </w:r>
      <w:r w:rsidR="00657F0B" w:rsidRPr="00172C46">
        <w:rPr>
          <w:sz w:val="20"/>
          <w:szCs w:val="20"/>
          <w:lang w:val="en-GB"/>
        </w:rPr>
        <w:t>370 (</w:t>
      </w:r>
      <w:ins w:id="954" w:author="#WANG ZIHAO#" w:date="2026-06-09T15:35:00Z" w16du:dateUtc="2026-06-09T07:35:00Z">
        <w:r w:rsidR="00A66D24" w:rsidRPr="00172C46">
          <w:rPr>
            <w:sz w:val="20"/>
            <w:szCs w:val="20"/>
            <w:lang w:val="en-GB"/>
          </w:rPr>
          <w:t xml:space="preserve">95% CrI: </w:t>
        </w:r>
      </w:ins>
      <w:r w:rsidR="00657F0B" w:rsidRPr="00172C46">
        <w:rPr>
          <w:sz w:val="20"/>
          <w:szCs w:val="20"/>
          <w:lang w:val="en-GB"/>
        </w:rPr>
        <w:t>13 - 390900) infections</w:t>
      </w:r>
      <w:ins w:id="955" w:author="#WANG ZIHAO#" w:date="2026-06-10T17:45:00Z" w16du:dateUtc="2026-06-10T09:45:00Z">
        <w:r w:rsidR="00172C46" w:rsidRPr="00172C46">
          <w:rPr>
            <w:sz w:val="20"/>
            <w:szCs w:val="20"/>
            <w:lang w:val="en-GB"/>
          </w:rPr>
          <w:t xml:space="preserve"> (</w:t>
        </w:r>
        <w:r w:rsidR="00172C46" w:rsidRPr="00172C46">
          <w:rPr>
            <w:sz w:val="20"/>
            <w:szCs w:val="20"/>
            <w:lang w:val="en-GB"/>
            <w:rPrChange w:id="956" w:author="#WANG ZIHAO#" w:date="2026-06-10T17:46:00Z" w16du:dateUtc="2026-06-10T09:46:00Z">
              <w:rPr>
                <w:sz w:val="16"/>
                <w:szCs w:val="16"/>
                <w:lang w:val="en-GB"/>
              </w:rPr>
            </w:rPrChange>
          </w:rPr>
          <w:t>45.19</w:t>
        </w:r>
        <w:r w:rsidR="00172C46" w:rsidRPr="00172C46">
          <w:rPr>
            <w:sz w:val="20"/>
            <w:szCs w:val="20"/>
            <w:lang w:val="en-GB"/>
            <w:rPrChange w:id="957" w:author="#WANG ZIHAO#" w:date="2026-06-10T17:46:00Z" w16du:dateUtc="2026-06-10T09:46:00Z">
              <w:rPr>
                <w:sz w:val="16"/>
                <w:szCs w:val="16"/>
                <w:lang w:val="en-GB"/>
              </w:rPr>
            </w:rPrChange>
          </w:rPr>
          <w:t xml:space="preserve">% [95% CrI: </w:t>
        </w:r>
        <w:r w:rsidR="00172C46" w:rsidRPr="00172C46">
          <w:rPr>
            <w:sz w:val="20"/>
            <w:szCs w:val="20"/>
            <w:lang w:val="en-GB"/>
            <w:rPrChange w:id="958" w:author="#WANG ZIHAO#" w:date="2026-06-10T17:46:00Z" w16du:dateUtc="2026-06-10T09:46:00Z">
              <w:rPr>
                <w:sz w:val="16"/>
                <w:szCs w:val="16"/>
                <w:lang w:val="en-GB"/>
              </w:rPr>
            </w:rPrChange>
          </w:rPr>
          <w:t>3.34</w:t>
        </w:r>
        <w:r w:rsidR="00172C46" w:rsidRPr="00172C46">
          <w:rPr>
            <w:sz w:val="20"/>
            <w:szCs w:val="20"/>
            <w:lang w:val="en-GB"/>
            <w:rPrChange w:id="959" w:author="#WANG ZIHAO#" w:date="2026-06-10T17:46:00Z" w16du:dateUtc="2026-06-10T09:46:00Z">
              <w:rPr>
                <w:sz w:val="16"/>
                <w:szCs w:val="16"/>
                <w:lang w:val="en-GB"/>
              </w:rPr>
            </w:rPrChange>
          </w:rPr>
          <w:t>%</w:t>
        </w:r>
        <w:r w:rsidR="00172C46" w:rsidRPr="00172C46">
          <w:rPr>
            <w:sz w:val="20"/>
            <w:szCs w:val="20"/>
            <w:lang w:val="en-GB"/>
            <w:rPrChange w:id="960" w:author="#WANG ZIHAO#" w:date="2026-06-10T17:46:00Z" w16du:dateUtc="2026-06-10T09:46:00Z">
              <w:rPr>
                <w:sz w:val="16"/>
                <w:szCs w:val="16"/>
                <w:lang w:val="en-GB"/>
              </w:rPr>
            </w:rPrChange>
          </w:rPr>
          <w:t xml:space="preserve"> – 99.98</w:t>
        </w:r>
        <w:r w:rsidR="00172C46" w:rsidRPr="00172C46">
          <w:rPr>
            <w:sz w:val="20"/>
            <w:szCs w:val="20"/>
            <w:lang w:val="en-GB"/>
            <w:rPrChange w:id="961" w:author="#WANG ZIHAO#" w:date="2026-06-10T17:46:00Z" w16du:dateUtc="2026-06-10T09:46:00Z">
              <w:rPr>
                <w:sz w:val="16"/>
                <w:szCs w:val="16"/>
                <w:lang w:val="en-GB"/>
              </w:rPr>
            </w:rPrChange>
          </w:rPr>
          <w:t>%] cumulative decrease)</w:t>
        </w:r>
      </w:ins>
      <w:r w:rsidR="00CC701F" w:rsidRPr="00172C46">
        <w:rPr>
          <w:sz w:val="20"/>
          <w:szCs w:val="20"/>
          <w:lang w:val="en-GB"/>
        </w:rPr>
        <w:t xml:space="preserve">, </w:t>
      </w:r>
      <w:r w:rsidR="00CC701F" w:rsidRPr="00D7329C">
        <w:rPr>
          <w:sz w:val="20"/>
          <w:szCs w:val="20"/>
          <w:lang w:val="en-GB"/>
        </w:rPr>
        <w:t xml:space="preserve">while the combined strategy averts </w:t>
      </w:r>
      <w:r w:rsidR="00657F0B" w:rsidRPr="00D7329C">
        <w:rPr>
          <w:sz w:val="20"/>
          <w:szCs w:val="20"/>
          <w:lang w:val="en-GB"/>
        </w:rPr>
        <w:t>100 (</w:t>
      </w:r>
      <w:ins w:id="962" w:author="#WANG ZIHAO#" w:date="2026-06-09T15:35:00Z" w16du:dateUtc="2026-06-09T07:35:00Z">
        <w:r w:rsidR="00A66D24" w:rsidRPr="00D7329C">
          <w:rPr>
            <w:sz w:val="20"/>
            <w:szCs w:val="20"/>
            <w:lang w:val="en-GB"/>
          </w:rPr>
          <w:t xml:space="preserve">95% CrI: </w:t>
        </w:r>
      </w:ins>
      <w:r w:rsidR="00657F0B" w:rsidRPr="00D7329C">
        <w:rPr>
          <w:sz w:val="20"/>
          <w:szCs w:val="20"/>
          <w:lang w:val="en-GB"/>
        </w:rPr>
        <w:t>5 – 90100) total infections</w:t>
      </w:r>
      <w:ins w:id="963" w:author="#WANG ZIHAO#" w:date="2026-06-10T17:46:00Z" w16du:dateUtc="2026-06-10T09:46:00Z">
        <w:r w:rsidR="00172C46" w:rsidRPr="00D7329C">
          <w:rPr>
            <w:sz w:val="20"/>
            <w:szCs w:val="20"/>
            <w:lang w:val="en-GB"/>
          </w:rPr>
          <w:t xml:space="preserve"> (</w:t>
        </w:r>
        <w:r w:rsidR="00172C46" w:rsidRPr="00D7329C">
          <w:rPr>
            <w:sz w:val="20"/>
            <w:szCs w:val="20"/>
            <w:lang w:val="en-GB"/>
            <w:rPrChange w:id="964" w:author="#WANG ZIHAO#" w:date="2026-06-10T17:47:00Z" w16du:dateUtc="2026-06-10T09:47:00Z">
              <w:rPr>
                <w:sz w:val="16"/>
                <w:szCs w:val="16"/>
                <w:lang w:val="en-GB"/>
              </w:rPr>
            </w:rPrChange>
          </w:rPr>
          <w:t>95.42</w:t>
        </w:r>
        <w:r w:rsidR="00172C46" w:rsidRPr="00D7329C">
          <w:rPr>
            <w:sz w:val="20"/>
            <w:szCs w:val="20"/>
            <w:lang w:val="en-GB"/>
            <w:rPrChange w:id="965" w:author="#WANG ZIHAO#" w:date="2026-06-10T17:47:00Z" w16du:dateUtc="2026-06-10T09:47:00Z">
              <w:rPr>
                <w:sz w:val="16"/>
                <w:szCs w:val="16"/>
                <w:lang w:val="en-GB"/>
              </w:rPr>
            </w:rPrChange>
          </w:rPr>
          <w:t xml:space="preserve">% [95% CrI: </w:t>
        </w:r>
        <w:r w:rsidR="00172C46" w:rsidRPr="00D7329C">
          <w:rPr>
            <w:sz w:val="20"/>
            <w:szCs w:val="20"/>
            <w:lang w:val="en-GB"/>
            <w:rPrChange w:id="966" w:author="#WANG ZIHAO#" w:date="2026-06-10T17:47:00Z" w16du:dateUtc="2026-06-10T09:47:00Z">
              <w:rPr>
                <w:sz w:val="16"/>
                <w:szCs w:val="16"/>
                <w:lang w:val="en-GB"/>
              </w:rPr>
            </w:rPrChange>
          </w:rPr>
          <w:t>35.13</w:t>
        </w:r>
        <w:r w:rsidR="00172C46" w:rsidRPr="00D7329C">
          <w:rPr>
            <w:sz w:val="20"/>
            <w:szCs w:val="20"/>
            <w:lang w:val="en-GB"/>
            <w:rPrChange w:id="967" w:author="#WANG ZIHAO#" w:date="2026-06-10T17:47:00Z" w16du:dateUtc="2026-06-10T09:47:00Z">
              <w:rPr>
                <w:sz w:val="16"/>
                <w:szCs w:val="16"/>
                <w:lang w:val="en-GB"/>
              </w:rPr>
            </w:rPrChange>
          </w:rPr>
          <w:t>%</w:t>
        </w:r>
        <w:r w:rsidR="00172C46" w:rsidRPr="00D7329C">
          <w:rPr>
            <w:sz w:val="20"/>
            <w:szCs w:val="20"/>
            <w:lang w:val="en-GB"/>
            <w:rPrChange w:id="968" w:author="#WANG ZIHAO#" w:date="2026-06-10T17:47:00Z" w16du:dateUtc="2026-06-10T09:47:00Z">
              <w:rPr>
                <w:sz w:val="16"/>
                <w:szCs w:val="16"/>
                <w:lang w:val="en-GB"/>
              </w:rPr>
            </w:rPrChange>
          </w:rPr>
          <w:t xml:space="preserve"> – 100.00</w:t>
        </w:r>
        <w:r w:rsidR="00172C46" w:rsidRPr="00D7329C">
          <w:rPr>
            <w:sz w:val="20"/>
            <w:szCs w:val="20"/>
            <w:lang w:val="en-GB"/>
            <w:rPrChange w:id="969" w:author="#WANG ZIHAO#" w:date="2026-06-10T17:47:00Z" w16du:dateUtc="2026-06-10T09:47:00Z">
              <w:rPr>
                <w:sz w:val="16"/>
                <w:szCs w:val="16"/>
                <w:lang w:val="en-GB"/>
              </w:rPr>
            </w:rPrChange>
          </w:rPr>
          <w:t>%]</w:t>
        </w:r>
      </w:ins>
      <w:ins w:id="970" w:author="#WANG ZIHAO#" w:date="2026-06-10T17:47:00Z" w16du:dateUtc="2026-06-10T09:47:00Z">
        <w:r w:rsidR="00D7329C" w:rsidRPr="00D7329C">
          <w:rPr>
            <w:sz w:val="20"/>
            <w:szCs w:val="20"/>
            <w:lang w:val="en-GB"/>
          </w:rPr>
          <w:t xml:space="preserve"> </w:t>
        </w:r>
        <w:r w:rsidR="00D7329C" w:rsidRPr="00D7329C">
          <w:rPr>
            <w:sz w:val="20"/>
            <w:szCs w:val="20"/>
            <w:lang w:val="en-GB"/>
          </w:rPr>
          <w:t>cumulative decrease</w:t>
        </w:r>
      </w:ins>
      <w:ins w:id="971" w:author="#WANG ZIHAO#" w:date="2026-06-10T17:46:00Z" w16du:dateUtc="2026-06-10T09:46:00Z">
        <w:r w:rsidR="00172C46" w:rsidRPr="00D7329C">
          <w:rPr>
            <w:sz w:val="20"/>
            <w:szCs w:val="20"/>
            <w:lang w:val="en-GB"/>
            <w:rPrChange w:id="972" w:author="#WANG ZIHAO#" w:date="2026-06-10T17:47:00Z" w16du:dateUtc="2026-06-10T09:47:00Z">
              <w:rPr>
                <w:sz w:val="16"/>
                <w:szCs w:val="16"/>
                <w:lang w:val="en-GB"/>
              </w:rPr>
            </w:rPrChange>
          </w:rPr>
          <w:t>)</w:t>
        </w:r>
      </w:ins>
      <w:r w:rsidR="00CC701F" w:rsidRPr="00D7329C">
        <w:rPr>
          <w:sz w:val="20"/>
          <w:szCs w:val="20"/>
          <w:lang w:val="en-GB"/>
        </w:rPr>
        <w:t xml:space="preserve">. For the Dual-R </w:t>
      </w:r>
      <w:del w:id="973" w:author="#WANG ZIHAO#" w:date="2026-06-10T17:12:00Z" w16du:dateUtc="2026-06-10T09:12:00Z">
        <w:r w:rsidR="00CC701F" w:rsidRPr="00D7329C" w:rsidDel="003C774C">
          <w:rPr>
            <w:sz w:val="20"/>
            <w:szCs w:val="20"/>
            <w:lang w:val="en-GB"/>
          </w:rPr>
          <w:delText>phenotype</w:delText>
        </w:r>
      </w:del>
      <w:ins w:id="974" w:author="#WANG ZIHAO#" w:date="2026-06-10T17:12:00Z" w16du:dateUtc="2026-06-10T09:12:00Z">
        <w:r w:rsidR="003C774C" w:rsidRPr="00D7329C">
          <w:rPr>
            <w:sz w:val="20"/>
            <w:szCs w:val="20"/>
            <w:lang w:val="en-GB"/>
          </w:rPr>
          <w:t>strain</w:t>
        </w:r>
      </w:ins>
      <w:r w:rsidR="00CC701F" w:rsidRPr="00D7329C">
        <w:rPr>
          <w:sz w:val="20"/>
          <w:szCs w:val="20"/>
          <w:lang w:val="en-GB"/>
        </w:rPr>
        <w:t xml:space="preserve">, the vaccination standalone strategy averts a cumulative total of </w:t>
      </w:r>
      <w:r w:rsidR="00657F0B" w:rsidRPr="00D7329C">
        <w:rPr>
          <w:sz w:val="20"/>
          <w:szCs w:val="20"/>
          <w:lang w:val="en-GB"/>
        </w:rPr>
        <w:t>1000 (</w:t>
      </w:r>
      <w:ins w:id="975" w:author="#WANG ZIHAO#" w:date="2026-06-09T15:35:00Z" w16du:dateUtc="2026-06-09T07:35:00Z">
        <w:r w:rsidR="00A66D24" w:rsidRPr="00D7329C">
          <w:rPr>
            <w:sz w:val="20"/>
            <w:szCs w:val="20"/>
            <w:lang w:val="en-GB"/>
          </w:rPr>
          <w:t xml:space="preserve">95% CrI: </w:t>
        </w:r>
      </w:ins>
      <w:r w:rsidR="00657F0B" w:rsidRPr="00D7329C">
        <w:rPr>
          <w:sz w:val="20"/>
          <w:szCs w:val="20"/>
          <w:lang w:val="en-GB"/>
        </w:rPr>
        <w:t>110 – 390900) infections</w:t>
      </w:r>
      <w:ins w:id="976" w:author="#WANG ZIHAO#" w:date="2026-06-10T17:46:00Z" w16du:dateUtc="2026-06-10T09:46:00Z">
        <w:r w:rsidR="00D7329C" w:rsidRPr="00D7329C">
          <w:rPr>
            <w:sz w:val="20"/>
            <w:szCs w:val="20"/>
            <w:lang w:val="en-GB"/>
          </w:rPr>
          <w:t xml:space="preserve"> (</w:t>
        </w:r>
        <w:r w:rsidR="00D7329C" w:rsidRPr="00D7329C">
          <w:rPr>
            <w:sz w:val="20"/>
            <w:szCs w:val="20"/>
            <w:lang w:val="en-GB"/>
            <w:rPrChange w:id="977" w:author="#WANG ZIHAO#" w:date="2026-06-10T17:47:00Z" w16du:dateUtc="2026-06-10T09:47:00Z">
              <w:rPr>
                <w:sz w:val="16"/>
                <w:szCs w:val="16"/>
                <w:lang w:val="en-GB"/>
              </w:rPr>
            </w:rPrChange>
          </w:rPr>
          <w:t>40.79</w:t>
        </w:r>
        <w:r w:rsidR="00D7329C" w:rsidRPr="00D7329C">
          <w:rPr>
            <w:sz w:val="20"/>
            <w:szCs w:val="20"/>
            <w:lang w:val="en-GB"/>
            <w:rPrChange w:id="978" w:author="#WANG ZIHAO#" w:date="2026-06-10T17:47:00Z" w16du:dateUtc="2026-06-10T09:47:00Z">
              <w:rPr>
                <w:sz w:val="16"/>
                <w:szCs w:val="16"/>
                <w:lang w:val="en-GB"/>
              </w:rPr>
            </w:rPrChange>
          </w:rPr>
          <w:t>% [</w:t>
        </w:r>
      </w:ins>
      <w:ins w:id="979" w:author="#WANG ZIHAO#" w:date="2026-06-10T17:47:00Z" w16du:dateUtc="2026-06-10T09:47:00Z">
        <w:r w:rsidR="00D7329C" w:rsidRPr="00D7329C">
          <w:rPr>
            <w:sz w:val="20"/>
            <w:szCs w:val="20"/>
            <w:lang w:val="en-GB"/>
            <w:rPrChange w:id="980" w:author="#WANG ZIHAO#" w:date="2026-06-10T17:47:00Z" w16du:dateUtc="2026-06-10T09:47:00Z">
              <w:rPr>
                <w:sz w:val="16"/>
                <w:szCs w:val="16"/>
                <w:lang w:val="en-GB"/>
              </w:rPr>
            </w:rPrChange>
          </w:rPr>
          <w:t xml:space="preserve">95% CrI: </w:t>
        </w:r>
      </w:ins>
      <w:ins w:id="981" w:author="#WANG ZIHAO#" w:date="2026-06-10T17:46:00Z" w16du:dateUtc="2026-06-10T09:46:00Z">
        <w:r w:rsidR="00D7329C" w:rsidRPr="00D7329C">
          <w:rPr>
            <w:sz w:val="20"/>
            <w:szCs w:val="20"/>
            <w:lang w:val="en-GB"/>
            <w:rPrChange w:id="982" w:author="#WANG ZIHAO#" w:date="2026-06-10T17:47:00Z" w16du:dateUtc="2026-06-10T09:47:00Z">
              <w:rPr>
                <w:sz w:val="16"/>
                <w:szCs w:val="16"/>
                <w:lang w:val="en-GB"/>
              </w:rPr>
            </w:rPrChange>
          </w:rPr>
          <w:t>3.06</w:t>
        </w:r>
      </w:ins>
      <w:ins w:id="983" w:author="#WANG ZIHAO#" w:date="2026-06-10T17:47:00Z" w16du:dateUtc="2026-06-10T09:47:00Z">
        <w:r w:rsidR="00D7329C" w:rsidRPr="00D7329C">
          <w:rPr>
            <w:sz w:val="20"/>
            <w:szCs w:val="20"/>
            <w:lang w:val="en-GB"/>
            <w:rPrChange w:id="984" w:author="#WANG ZIHAO#" w:date="2026-06-10T17:47:00Z" w16du:dateUtc="2026-06-10T09:47:00Z">
              <w:rPr>
                <w:sz w:val="16"/>
                <w:szCs w:val="16"/>
                <w:lang w:val="en-GB"/>
              </w:rPr>
            </w:rPrChange>
          </w:rPr>
          <w:t>%</w:t>
        </w:r>
      </w:ins>
      <w:ins w:id="985" w:author="#WANG ZIHAO#" w:date="2026-06-10T17:46:00Z" w16du:dateUtc="2026-06-10T09:46:00Z">
        <w:r w:rsidR="00D7329C" w:rsidRPr="00D7329C">
          <w:rPr>
            <w:sz w:val="20"/>
            <w:szCs w:val="20"/>
            <w:lang w:val="en-GB"/>
            <w:rPrChange w:id="986" w:author="#WANG ZIHAO#" w:date="2026-06-10T17:47:00Z" w16du:dateUtc="2026-06-10T09:47:00Z">
              <w:rPr>
                <w:sz w:val="16"/>
                <w:szCs w:val="16"/>
                <w:lang w:val="en-GB"/>
              </w:rPr>
            </w:rPrChange>
          </w:rPr>
          <w:t xml:space="preserve"> – 99.94</w:t>
        </w:r>
      </w:ins>
      <w:ins w:id="987" w:author="#WANG ZIHAO#" w:date="2026-06-10T17:47:00Z" w16du:dateUtc="2026-06-10T09:47:00Z">
        <w:r w:rsidR="00D7329C" w:rsidRPr="00D7329C">
          <w:rPr>
            <w:sz w:val="20"/>
            <w:szCs w:val="20"/>
            <w:lang w:val="en-GB"/>
            <w:rPrChange w:id="988" w:author="#WANG ZIHAO#" w:date="2026-06-10T17:47:00Z" w16du:dateUtc="2026-06-10T09:47:00Z">
              <w:rPr>
                <w:sz w:val="16"/>
                <w:szCs w:val="16"/>
                <w:lang w:val="en-GB"/>
              </w:rPr>
            </w:rPrChange>
          </w:rPr>
          <w:t>%]</w:t>
        </w:r>
      </w:ins>
      <w:ins w:id="989" w:author="#WANG ZIHAO#" w:date="2026-06-10T17:46:00Z" w16du:dateUtc="2026-06-10T09:46:00Z">
        <w:r w:rsidR="00D7329C" w:rsidRPr="00D7329C">
          <w:rPr>
            <w:sz w:val="20"/>
            <w:szCs w:val="20"/>
            <w:lang w:val="en-GB"/>
            <w:rPrChange w:id="990" w:author="#WANG ZIHAO#" w:date="2026-06-10T17:47:00Z" w16du:dateUtc="2026-06-10T09:47:00Z">
              <w:rPr>
                <w:sz w:val="16"/>
                <w:szCs w:val="16"/>
                <w:lang w:val="en-GB"/>
              </w:rPr>
            </w:rPrChange>
          </w:rPr>
          <w:t xml:space="preserve"> cumulative decrease)</w:t>
        </w:r>
      </w:ins>
      <w:r w:rsidR="00CC701F" w:rsidRPr="00D7329C">
        <w:rPr>
          <w:sz w:val="20"/>
          <w:szCs w:val="20"/>
          <w:lang w:val="en-GB"/>
        </w:rPr>
        <w:t xml:space="preserve">, whereas the combined strategy yields a slightly negative prophylactic balance of </w:t>
      </w:r>
      <w:r w:rsidR="00657F0B" w:rsidRPr="00D7329C">
        <w:rPr>
          <w:sz w:val="20"/>
          <w:szCs w:val="20"/>
          <w:lang w:val="en-GB"/>
        </w:rPr>
        <w:t>-4</w:t>
      </w:r>
      <w:r w:rsidR="00CC701F" w:rsidRPr="00D7329C">
        <w:rPr>
          <w:sz w:val="20"/>
          <w:szCs w:val="20"/>
          <w:lang w:val="en-GB"/>
        </w:rPr>
        <w:t xml:space="preserve">1 </w:t>
      </w:r>
      <w:r w:rsidR="00657F0B" w:rsidRPr="00D7329C">
        <w:rPr>
          <w:sz w:val="20"/>
          <w:szCs w:val="20"/>
          <w:lang w:val="en-GB"/>
        </w:rPr>
        <w:t>(</w:t>
      </w:r>
      <w:ins w:id="991" w:author="#WANG ZIHAO#" w:date="2026-06-09T15:35:00Z" w16du:dateUtc="2026-06-09T07:35:00Z">
        <w:r w:rsidR="00A66D24" w:rsidRPr="00D7329C">
          <w:rPr>
            <w:sz w:val="20"/>
            <w:szCs w:val="20"/>
            <w:lang w:val="en-GB"/>
          </w:rPr>
          <w:t xml:space="preserve">95% CrI: </w:t>
        </w:r>
      </w:ins>
      <w:r w:rsidR="00657F0B" w:rsidRPr="00D7329C">
        <w:rPr>
          <w:sz w:val="20"/>
          <w:szCs w:val="20"/>
          <w:lang w:val="en-GB"/>
        </w:rPr>
        <w:t>-3100 – 86200) infections</w:t>
      </w:r>
      <w:ins w:id="992" w:author="#WANG ZIHAO#" w:date="2026-06-10T17:47:00Z" w16du:dateUtc="2026-06-10T09:47:00Z">
        <w:r w:rsidR="00D7329C" w:rsidRPr="00D7329C">
          <w:rPr>
            <w:sz w:val="20"/>
            <w:szCs w:val="20"/>
            <w:lang w:val="en-GB"/>
          </w:rPr>
          <w:t xml:space="preserve"> (</w:t>
        </w:r>
        <w:r w:rsidR="00D7329C" w:rsidRPr="00D7329C">
          <w:rPr>
            <w:sz w:val="20"/>
            <w:szCs w:val="20"/>
            <w:lang w:val="en-GB"/>
            <w:rPrChange w:id="993" w:author="#WANG ZIHAO#" w:date="2026-06-10T17:47:00Z" w16du:dateUtc="2026-06-10T09:47:00Z">
              <w:rPr>
                <w:sz w:val="16"/>
                <w:szCs w:val="16"/>
                <w:lang w:val="en-GB"/>
              </w:rPr>
            </w:rPrChange>
          </w:rPr>
          <w:t>-24.41</w:t>
        </w:r>
        <w:r w:rsidR="00D7329C" w:rsidRPr="00D7329C">
          <w:rPr>
            <w:sz w:val="20"/>
            <w:szCs w:val="20"/>
            <w:lang w:val="en-GB"/>
            <w:rPrChange w:id="994" w:author="#WANG ZIHAO#" w:date="2026-06-10T17:47:00Z" w16du:dateUtc="2026-06-10T09:47:00Z">
              <w:rPr>
                <w:sz w:val="16"/>
                <w:szCs w:val="16"/>
                <w:lang w:val="en-GB"/>
              </w:rPr>
            </w:rPrChange>
          </w:rPr>
          <w:t>%</w:t>
        </w:r>
        <w:r w:rsidR="00D7329C" w:rsidRPr="00D7329C">
          <w:rPr>
            <w:sz w:val="20"/>
            <w:szCs w:val="20"/>
            <w:lang w:val="en-GB"/>
            <w:rPrChange w:id="995" w:author="#WANG ZIHAO#" w:date="2026-06-10T17:47:00Z" w16du:dateUtc="2026-06-10T09:47:00Z">
              <w:rPr>
                <w:sz w:val="16"/>
                <w:szCs w:val="16"/>
                <w:lang w:val="en-GB"/>
              </w:rPr>
            </w:rPrChange>
          </w:rPr>
          <w:t xml:space="preserve"> </w:t>
        </w:r>
        <w:r w:rsidR="00D7329C" w:rsidRPr="00D7329C">
          <w:rPr>
            <w:sz w:val="20"/>
            <w:szCs w:val="20"/>
            <w:lang w:val="en-GB"/>
            <w:rPrChange w:id="996" w:author="#WANG ZIHAO#" w:date="2026-06-10T17:47:00Z" w16du:dateUtc="2026-06-10T09:47:00Z">
              <w:rPr>
                <w:sz w:val="16"/>
                <w:szCs w:val="16"/>
                <w:lang w:val="en-GB"/>
              </w:rPr>
            </w:rPrChange>
          </w:rPr>
          <w:t xml:space="preserve">[95% CrI: </w:t>
        </w:r>
        <w:r w:rsidR="00D7329C" w:rsidRPr="00D7329C">
          <w:rPr>
            <w:sz w:val="20"/>
            <w:szCs w:val="20"/>
            <w:lang w:val="en-GB"/>
            <w:rPrChange w:id="997" w:author="#WANG ZIHAO#" w:date="2026-06-10T17:47:00Z" w16du:dateUtc="2026-06-10T09:47:00Z">
              <w:rPr>
                <w:sz w:val="16"/>
                <w:szCs w:val="16"/>
                <w:lang w:val="en-GB"/>
              </w:rPr>
            </w:rPrChange>
          </w:rPr>
          <w:t>-387.51</w:t>
        </w:r>
        <w:r w:rsidR="00D7329C" w:rsidRPr="00D7329C">
          <w:rPr>
            <w:sz w:val="20"/>
            <w:szCs w:val="20"/>
            <w:lang w:val="en-GB"/>
            <w:rPrChange w:id="998" w:author="#WANG ZIHAO#" w:date="2026-06-10T17:47:00Z" w16du:dateUtc="2026-06-10T09:47:00Z">
              <w:rPr>
                <w:sz w:val="16"/>
                <w:szCs w:val="16"/>
                <w:lang w:val="en-GB"/>
              </w:rPr>
            </w:rPrChange>
          </w:rPr>
          <w:t>%</w:t>
        </w:r>
        <w:r w:rsidR="00D7329C" w:rsidRPr="00D7329C">
          <w:rPr>
            <w:sz w:val="20"/>
            <w:szCs w:val="20"/>
            <w:lang w:val="en-GB"/>
            <w:rPrChange w:id="999" w:author="#WANG ZIHAO#" w:date="2026-06-10T17:47:00Z" w16du:dateUtc="2026-06-10T09:47:00Z">
              <w:rPr>
                <w:sz w:val="16"/>
                <w:szCs w:val="16"/>
                <w:lang w:val="en-GB"/>
              </w:rPr>
            </w:rPrChange>
          </w:rPr>
          <w:t xml:space="preserve"> – 99.91</w:t>
        </w:r>
        <w:r w:rsidR="00D7329C" w:rsidRPr="00D7329C">
          <w:rPr>
            <w:sz w:val="20"/>
            <w:szCs w:val="20"/>
            <w:lang w:val="en-GB"/>
            <w:rPrChange w:id="1000" w:author="#WANG ZIHAO#" w:date="2026-06-10T17:47:00Z" w16du:dateUtc="2026-06-10T09:47:00Z">
              <w:rPr>
                <w:sz w:val="16"/>
                <w:szCs w:val="16"/>
                <w:lang w:val="en-GB"/>
              </w:rPr>
            </w:rPrChange>
          </w:rPr>
          <w:t>%] cumulative decrease)</w:t>
        </w:r>
      </w:ins>
      <w:r w:rsidR="00CC701F" w:rsidRPr="00D7329C">
        <w:rPr>
          <w:sz w:val="20"/>
          <w:szCs w:val="20"/>
          <w:lang w:val="en-GB"/>
        </w:rPr>
        <w:t xml:space="preserve">. </w:t>
      </w:r>
      <w:r w:rsidR="00461F5B" w:rsidRPr="00D7329C">
        <w:rPr>
          <w:sz w:val="20"/>
          <w:szCs w:val="20"/>
          <w:lang w:val="en-GB"/>
        </w:rPr>
        <w:t>By year 15,</w:t>
      </w:r>
      <w:r w:rsidR="00461F5B" w:rsidRPr="00CC701F">
        <w:rPr>
          <w:sz w:val="20"/>
          <w:szCs w:val="20"/>
          <w:lang w:val="en-GB"/>
        </w:rPr>
        <w:t xml:space="preserve"> Cef-R annual incidence </w:t>
      </w:r>
      <w:r w:rsidR="00E34D33">
        <w:rPr>
          <w:sz w:val="20"/>
          <w:szCs w:val="20"/>
          <w:lang w:val="en-GB"/>
        </w:rPr>
        <w:t xml:space="preserve">falls to </w:t>
      </w:r>
      <w:r w:rsidR="00461F5B" w:rsidRPr="00CC701F">
        <w:rPr>
          <w:sz w:val="20"/>
          <w:szCs w:val="20"/>
          <w:lang w:val="en-GB"/>
        </w:rPr>
        <w:t>31 (</w:t>
      </w:r>
      <w:ins w:id="1001" w:author="#WANG ZIHAO#" w:date="2026-06-09T15:35:00Z" w16du:dateUtc="2026-06-09T07:35:00Z">
        <w:r w:rsidR="00A66D24">
          <w:rPr>
            <w:sz w:val="20"/>
            <w:szCs w:val="20"/>
            <w:lang w:val="en-GB"/>
          </w:rPr>
          <w:t xml:space="preserve">95% CrI: </w:t>
        </w:r>
      </w:ins>
      <w:r w:rsidR="00461F5B" w:rsidRPr="00CC701F">
        <w:rPr>
          <w:sz w:val="20"/>
          <w:szCs w:val="20"/>
          <w:lang w:val="en-GB"/>
        </w:rPr>
        <w:t>0 – 1300) infections under vaccination standalone strategy compared with 0 (</w:t>
      </w:r>
      <w:ins w:id="1002" w:author="#WANG ZIHAO#" w:date="2026-06-09T15:35:00Z" w16du:dateUtc="2026-06-09T07:35:00Z">
        <w:r w:rsidR="00A66D24">
          <w:rPr>
            <w:sz w:val="20"/>
            <w:szCs w:val="20"/>
            <w:lang w:val="en-GB"/>
          </w:rPr>
          <w:t xml:space="preserve">95% CrI: </w:t>
        </w:r>
      </w:ins>
      <w:r w:rsidR="00461F5B" w:rsidRPr="00CC701F">
        <w:rPr>
          <w:sz w:val="20"/>
          <w:szCs w:val="20"/>
          <w:lang w:val="en-GB"/>
        </w:rPr>
        <w:t>0 – 38) infections under the combined strategy. Similarly, Dual-R annual incidence</w:t>
      </w:r>
      <w:r w:rsidR="00461F5B" w:rsidRPr="00461F5B">
        <w:rPr>
          <w:sz w:val="20"/>
          <w:szCs w:val="20"/>
          <w:lang w:val="en-GB"/>
        </w:rPr>
        <w:t xml:space="preserve"> is restricted to </w:t>
      </w:r>
      <w:r w:rsidR="00461F5B">
        <w:rPr>
          <w:sz w:val="20"/>
          <w:szCs w:val="20"/>
          <w:lang w:val="en-GB"/>
        </w:rPr>
        <w:t>8 (</w:t>
      </w:r>
      <w:ins w:id="1003" w:author="#WANG ZIHAO#" w:date="2026-06-09T15:35:00Z" w16du:dateUtc="2026-06-09T07:35:00Z">
        <w:r w:rsidR="00A66D24">
          <w:rPr>
            <w:sz w:val="20"/>
            <w:szCs w:val="20"/>
            <w:lang w:val="en-GB"/>
          </w:rPr>
          <w:t xml:space="preserve">95% CrI: </w:t>
        </w:r>
      </w:ins>
      <w:r w:rsidR="00461F5B">
        <w:rPr>
          <w:sz w:val="20"/>
          <w:szCs w:val="20"/>
          <w:lang w:val="en-GB"/>
        </w:rPr>
        <w:t>0 – 230) infections under vaccination compared with 19 (</w:t>
      </w:r>
      <w:ins w:id="1004" w:author="#WANG ZIHAO#" w:date="2026-06-09T15:35:00Z" w16du:dateUtc="2026-06-09T07:35:00Z">
        <w:r w:rsidR="00A66D24">
          <w:rPr>
            <w:sz w:val="20"/>
            <w:szCs w:val="20"/>
            <w:lang w:val="en-GB"/>
          </w:rPr>
          <w:t xml:space="preserve">95% CrI: </w:t>
        </w:r>
      </w:ins>
      <w:r w:rsidR="00461F5B">
        <w:rPr>
          <w:sz w:val="20"/>
          <w:szCs w:val="20"/>
          <w:lang w:val="en-GB"/>
        </w:rPr>
        <w:t>0 – 1600) infection under the dual-intervention approach</w:t>
      </w:r>
      <w:r w:rsidRPr="00CF5428">
        <w:rPr>
          <w:sz w:val="20"/>
          <w:szCs w:val="20"/>
          <w:lang w:val="en-GB"/>
        </w:rPr>
        <w:t>. These findings underscore that while vaccines provide a non-selective, transmission-blocking barrier to resistance, the evolutionary safety and public health utility of doxy-PEP are heavily contingent upon the preserved efficacy of primary frontline ceftriaxone regimens.</w:t>
      </w:r>
      <w:commentRangeEnd w:id="905"/>
      <w:r w:rsidR="00B6611D" w:rsidRPr="006B3CA1">
        <w:rPr>
          <w:rStyle w:val="CommentReference"/>
          <w:sz w:val="20"/>
          <w:szCs w:val="20"/>
          <w:lang w:val="en-GB"/>
          <w:rPrChange w:id="1005" w:author="#WANG ZIHAO#" w:date="2026-06-10T17:55:00Z" w16du:dateUtc="2026-06-10T09:55:00Z">
            <w:rPr>
              <w:rStyle w:val="CommentReference"/>
              <w:sz w:val="24"/>
              <w:szCs w:val="20"/>
              <w:lang w:val="en-GB"/>
            </w:rPr>
          </w:rPrChange>
        </w:rPr>
        <w:commentReference w:id="905"/>
      </w:r>
      <w:commentRangeEnd w:id="906"/>
      <w:r w:rsidR="006347AD" w:rsidRPr="006B3CA1">
        <w:rPr>
          <w:rStyle w:val="CommentReference"/>
          <w:sz w:val="20"/>
          <w:szCs w:val="20"/>
          <w:lang w:val="en-GB"/>
          <w:rPrChange w:id="1006" w:author="#WANG ZIHAO#" w:date="2026-06-10T17:55:00Z" w16du:dateUtc="2026-06-10T09:55:00Z">
            <w:rPr>
              <w:rStyle w:val="CommentReference"/>
              <w:sz w:val="24"/>
              <w:szCs w:val="20"/>
              <w:lang w:val="en-GB"/>
            </w:rPr>
          </w:rPrChange>
        </w:rPr>
        <w:commentReference w:id="906"/>
      </w:r>
    </w:p>
    <w:p w14:paraId="17225207" w14:textId="3082FF81" w:rsidR="00BD0F57" w:rsidRDefault="007C6FE8" w:rsidP="006E0D5A">
      <w:pPr>
        <w:pStyle w:val="NormalWeb"/>
        <w:spacing w:line="276" w:lineRule="auto"/>
        <w:jc w:val="both"/>
        <w:rPr>
          <w:sz w:val="20"/>
          <w:szCs w:val="20"/>
          <w:lang w:val="en-GB"/>
        </w:rPr>
      </w:pPr>
      <w:commentRangeStart w:id="1007"/>
      <w:commentRangeStart w:id="1008"/>
      <w:r w:rsidRPr="00E16D4F">
        <w:rPr>
          <w:b/>
          <w:bCs/>
          <w:sz w:val="20"/>
          <w:szCs w:val="20"/>
          <w:lang w:val="en-GB"/>
        </w:rPr>
        <w:t xml:space="preserve">Table </w:t>
      </w:r>
      <w:r>
        <w:rPr>
          <w:b/>
          <w:bCs/>
          <w:sz w:val="20"/>
          <w:szCs w:val="20"/>
          <w:lang w:val="en-GB"/>
        </w:rPr>
        <w:t>2</w:t>
      </w:r>
      <w:r w:rsidRPr="00E16D4F">
        <w:rPr>
          <w:b/>
          <w:bCs/>
          <w:sz w:val="20"/>
          <w:szCs w:val="20"/>
          <w:lang w:val="en-GB"/>
        </w:rPr>
        <w:t xml:space="preserve">. Cumulative averted infections </w:t>
      </w:r>
      <w:ins w:id="1009" w:author="#WANG ZIHAO#" w:date="2026-06-09T17:27:00Z" w16du:dateUtc="2026-06-09T09:27:00Z">
        <w:r w:rsidR="00015661">
          <w:rPr>
            <w:b/>
            <w:bCs/>
            <w:sz w:val="20"/>
            <w:szCs w:val="20"/>
            <w:lang w:val="en-GB"/>
          </w:rPr>
          <w:t xml:space="preserve">and </w:t>
        </w:r>
      </w:ins>
      <w:ins w:id="1010" w:author="#WANG ZIHAO#" w:date="2026-06-09T18:24:00Z" w16du:dateUtc="2026-06-09T10:24:00Z">
        <w:r w:rsidR="00A41379">
          <w:rPr>
            <w:b/>
            <w:bCs/>
            <w:sz w:val="20"/>
            <w:szCs w:val="20"/>
            <w:lang w:val="en-GB"/>
          </w:rPr>
          <w:t xml:space="preserve">cumulative </w:t>
        </w:r>
      </w:ins>
      <w:ins w:id="1011" w:author="#WANG ZIHAO#" w:date="2026-06-09T17:27:00Z" w16du:dateUtc="2026-06-09T09:27:00Z">
        <w:r w:rsidR="00015661">
          <w:rPr>
            <w:b/>
            <w:bCs/>
            <w:sz w:val="20"/>
            <w:szCs w:val="20"/>
            <w:lang w:val="en-GB"/>
          </w:rPr>
          <w:t xml:space="preserve">percentage decrease </w:t>
        </w:r>
      </w:ins>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phenotypic strain and intervention strategy over a 15-year simulation horizon, 2027-2041.</w:t>
      </w:r>
      <w:r>
        <w:rPr>
          <w:sz w:val="20"/>
          <w:szCs w:val="20"/>
          <w:lang w:val="en-GB"/>
        </w:rPr>
        <w:t xml:space="preserve"> </w:t>
      </w:r>
      <w:ins w:id="1012" w:author="#WANG ZIHAO#" w:date="2026-06-09T17:27:00Z" w16du:dateUtc="2026-06-09T09:27:00Z">
        <w:r w:rsidR="00015661" w:rsidRPr="00A12B28">
          <w:rPr>
            <w:sz w:val="20"/>
            <w:szCs w:val="20"/>
            <w:lang w:val="en-GB"/>
          </w:rPr>
          <w:t>Cumulative averted infections</w:t>
        </w:r>
      </w:ins>
      <w:del w:id="1013" w:author="#WANG ZIHAO#" w:date="2026-06-09T17:27:00Z" w16du:dateUtc="2026-06-09T09:27:00Z">
        <w:r w:rsidRPr="00E16D4F" w:rsidDel="00015661">
          <w:rPr>
            <w:sz w:val="20"/>
            <w:szCs w:val="20"/>
            <w:lang w:val="en-GB"/>
          </w:rPr>
          <w:delText>Data</w:delText>
        </w:r>
      </w:del>
      <w:ins w:id="1014" w:author="#WANG ZIHAO#" w:date="2026-06-09T17:27:00Z" w16du:dateUtc="2026-06-09T09:27:00Z">
        <w:r w:rsidR="00015661">
          <w:rPr>
            <w:sz w:val="20"/>
            <w:szCs w:val="20"/>
            <w:lang w:val="en-GB"/>
          </w:rPr>
          <w:t xml:space="preserve"> </w:t>
        </w:r>
      </w:ins>
      <w:del w:id="1015" w:author="#WANG ZIHAO#" w:date="2026-06-09T17:27:00Z" w16du:dateUtc="2026-06-09T09:27:00Z">
        <w:r w:rsidRPr="00E16D4F" w:rsidDel="00015661">
          <w:rPr>
            <w:sz w:val="20"/>
            <w:szCs w:val="20"/>
            <w:lang w:val="en-GB"/>
          </w:rPr>
          <w:delText xml:space="preserve"> </w:delText>
        </w:r>
      </w:del>
      <w:r w:rsidRPr="00E16D4F">
        <w:rPr>
          <w:sz w:val="20"/>
          <w:szCs w:val="20"/>
          <w:lang w:val="en-GB"/>
        </w:rPr>
        <w:t>are presented in thousands</w:t>
      </w:r>
      <w:ins w:id="1016" w:author="#WANG ZIHAO#" w:date="2026-06-09T18:06:00Z" w16du:dateUtc="2026-06-09T10:06:00Z">
        <w:r w:rsidR="004E268F">
          <w:rPr>
            <w:sz w:val="20"/>
            <w:szCs w:val="20"/>
            <w:lang w:val="en-GB"/>
          </w:rPr>
          <w:t xml:space="preserve">, and both metrics </w:t>
        </w:r>
      </w:ins>
      <w:del w:id="1017" w:author="#WANG ZIHAO#" w:date="2026-06-09T18:06:00Z" w16du:dateUtc="2026-06-09T10:06:00Z">
        <w:r w:rsidRPr="00E16D4F" w:rsidDel="004E268F">
          <w:rPr>
            <w:sz w:val="20"/>
            <w:szCs w:val="20"/>
            <w:lang w:val="en-GB"/>
          </w:rPr>
          <w:delText xml:space="preserve"> </w:delText>
        </w:r>
        <w:r w:rsidDel="004E268F">
          <w:rPr>
            <w:sz w:val="20"/>
            <w:szCs w:val="20"/>
            <w:lang w:val="en-GB"/>
          </w:rPr>
          <w:delText xml:space="preserve">and </w:delText>
        </w:r>
      </w:del>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w:t>
      </w:r>
      <w:r w:rsidRPr="00CF5428">
        <w:rPr>
          <w:sz w:val="20"/>
          <w:szCs w:val="20"/>
          <w:lang w:val="en-GB"/>
        </w:rPr>
        <w:t>Model simulations incorporate an artificially elevated ceftriaxone therapeutic treatment failure rate (</w:t>
      </w:r>
      <m:oMath>
        <m:r>
          <w:rPr>
            <w:rFonts w:ascii="Cambria Math" w:hAnsi="Cambria Math"/>
            <w:sz w:val="20"/>
            <w:szCs w:val="20"/>
          </w:rPr>
          <m:t>ϕ=20%</m:t>
        </m:r>
      </m:oMath>
      <w:r w:rsidRPr="00CF5428">
        <w:rPr>
          <w:sz w:val="20"/>
          <w:szCs w:val="20"/>
          <w:lang w:val="en-GB"/>
        </w:rPr>
        <w:t xml:space="preserve">) to evaluate system robustness against frontline </w:t>
      </w:r>
      <w:del w:id="1018" w:author="#WANG ZIHAO#" w:date="2026-06-09T15:54:00Z" w16du:dateUtc="2026-06-09T07:54:00Z">
        <w:r w:rsidRPr="00CF5428" w:rsidDel="00C127A2">
          <w:rPr>
            <w:sz w:val="20"/>
            <w:szCs w:val="20"/>
            <w:lang w:val="en-GB"/>
          </w:rPr>
          <w:delText>cephalosporin</w:delText>
        </w:r>
      </w:del>
      <w:ins w:id="1019" w:author="#WANG ZIHAO#" w:date="2026-06-09T15:54:00Z" w16du:dateUtc="2026-06-09T07:54:00Z">
        <w:r w:rsidR="00C127A2">
          <w:rPr>
            <w:sz w:val="20"/>
            <w:szCs w:val="20"/>
            <w:lang w:val="en-GB"/>
          </w:rPr>
          <w:t>ceftriaxone</w:t>
        </w:r>
      </w:ins>
      <w:r w:rsidRPr="00CF5428">
        <w:rPr>
          <w:sz w:val="20"/>
          <w:szCs w:val="20"/>
          <w:lang w:val="en-GB"/>
        </w:rPr>
        <w:t xml:space="preserve"> compromise.</w:t>
      </w:r>
      <w:r w:rsidRPr="00E16D4F">
        <w:rPr>
          <w:sz w:val="20"/>
          <w:szCs w:val="20"/>
          <w:lang w:val="en-GB"/>
        </w:rPr>
        <w:t xml:space="preserve"> Forward projections are initialized in 2027 with population-level phenotypic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commentRangeEnd w:id="1007"/>
      <w:r w:rsidR="00470E10">
        <w:rPr>
          <w:rStyle w:val="CommentReference"/>
          <w:sz w:val="20"/>
          <w:szCs w:val="20"/>
          <w:lang w:val="en-GB"/>
        </w:rPr>
        <w:commentReference w:id="1007"/>
      </w:r>
      <w:commentRangeEnd w:id="1008"/>
      <w:r w:rsidR="00A34CA0">
        <w:rPr>
          <w:rStyle w:val="CommentReference"/>
          <w:sz w:val="20"/>
          <w:szCs w:val="20"/>
          <w:lang w:val="en-GB"/>
        </w:rPr>
        <w:commentReference w:id="1008"/>
      </w:r>
    </w:p>
    <w:tbl>
      <w:tblPr>
        <w:tblStyle w:val="TableGrid"/>
        <w:tblW w:w="0" w:type="auto"/>
        <w:tblLayout w:type="fixed"/>
        <w:tblLook w:val="04A0" w:firstRow="1" w:lastRow="0" w:firstColumn="1" w:lastColumn="0" w:noHBand="0" w:noVBand="1"/>
        <w:tblPrChange w:id="1020" w:author="#WANG ZIHAO#" w:date="2026-06-09T18:19:00Z" w16du:dateUtc="2026-06-09T10:19:00Z">
          <w:tblPr>
            <w:tblStyle w:val="TableGrid"/>
            <w:tblW w:w="0" w:type="auto"/>
            <w:tblLook w:val="04A0" w:firstRow="1" w:lastRow="0" w:firstColumn="1" w:lastColumn="0" w:noHBand="0" w:noVBand="1"/>
          </w:tblPr>
        </w:tblPrChange>
      </w:tblPr>
      <w:tblGrid>
        <w:gridCol w:w="990"/>
        <w:gridCol w:w="1440"/>
        <w:gridCol w:w="1440"/>
        <w:gridCol w:w="1242"/>
        <w:gridCol w:w="1171"/>
        <w:gridCol w:w="1367"/>
        <w:gridCol w:w="1376"/>
        <w:tblGridChange w:id="1021">
          <w:tblGrid>
            <w:gridCol w:w="990"/>
            <w:gridCol w:w="203"/>
            <w:gridCol w:w="29"/>
            <w:gridCol w:w="1439"/>
            <w:gridCol w:w="171"/>
            <w:gridCol w:w="623"/>
            <w:gridCol w:w="415"/>
            <w:gridCol w:w="53"/>
            <w:gridCol w:w="1046"/>
            <w:gridCol w:w="635"/>
            <w:gridCol w:w="447"/>
            <w:gridCol w:w="232"/>
            <w:gridCol w:w="850"/>
            <w:gridCol w:w="572"/>
            <w:gridCol w:w="1321"/>
            <w:gridCol w:w="1893"/>
          </w:tblGrid>
        </w:tblGridChange>
      </w:tblGrid>
      <w:tr w:rsidR="00BD0F57" w14:paraId="63028ABC" w14:textId="2A8D6E1E" w:rsidTr="00145B28">
        <w:trPr>
          <w:trPrChange w:id="1022" w:author="#WANG ZIHAO#" w:date="2026-06-09T18:19:00Z" w16du:dateUtc="2026-06-09T10:19:00Z">
            <w:trPr>
              <w:gridAfter w:val="0"/>
            </w:trPr>
          </w:trPrChange>
        </w:trPr>
        <w:tc>
          <w:tcPr>
            <w:tcW w:w="990" w:type="dxa"/>
            <w:tcBorders>
              <w:top w:val="single" w:sz="4" w:space="0" w:color="auto"/>
              <w:bottom w:val="nil"/>
            </w:tcBorders>
            <w:tcPrChange w:id="1023" w:author="#WANG ZIHAO#" w:date="2026-06-09T18:19:00Z" w16du:dateUtc="2026-06-09T10:19:00Z">
              <w:tcPr>
                <w:tcW w:w="1193" w:type="dxa"/>
                <w:gridSpan w:val="2"/>
                <w:tcBorders>
                  <w:top w:val="single" w:sz="4" w:space="0" w:color="auto"/>
                  <w:bottom w:val="single" w:sz="4" w:space="0" w:color="auto"/>
                </w:tcBorders>
              </w:tcPr>
            </w:tcPrChange>
          </w:tcPr>
          <w:p w14:paraId="366A2384" w14:textId="77777777" w:rsidR="00BD0F57" w:rsidRPr="00B343BC" w:rsidRDefault="00BD0F57" w:rsidP="006E0D5A">
            <w:pPr>
              <w:pStyle w:val="NormalWeb"/>
              <w:spacing w:line="276" w:lineRule="auto"/>
              <w:rPr>
                <w:sz w:val="16"/>
                <w:szCs w:val="16"/>
                <w:lang w:val="en-GB"/>
                <w:rPrChange w:id="1024" w:author="#WANG ZIHAO#" w:date="2026-06-09T17:28:00Z" w16du:dateUtc="2026-06-09T09:28:00Z">
                  <w:rPr>
                    <w:szCs w:val="20"/>
                    <w:lang w:val="en-GB"/>
                  </w:rPr>
                </w:rPrChange>
              </w:rPr>
            </w:pPr>
          </w:p>
        </w:tc>
        <w:tc>
          <w:tcPr>
            <w:tcW w:w="2880" w:type="dxa"/>
            <w:gridSpan w:val="2"/>
            <w:tcBorders>
              <w:top w:val="single" w:sz="4" w:space="0" w:color="auto"/>
              <w:bottom w:val="nil"/>
            </w:tcBorders>
            <w:tcPrChange w:id="1025" w:author="#WANG ZIHAO#" w:date="2026-06-09T18:19:00Z" w16du:dateUtc="2026-06-09T10:19:00Z">
              <w:tcPr>
                <w:tcW w:w="2262" w:type="dxa"/>
                <w:gridSpan w:val="4"/>
                <w:tcBorders>
                  <w:top w:val="single" w:sz="4" w:space="0" w:color="auto"/>
                  <w:bottom w:val="single" w:sz="4" w:space="0" w:color="auto"/>
                </w:tcBorders>
              </w:tcPr>
            </w:tcPrChange>
          </w:tcPr>
          <w:p w14:paraId="595B94EF" w14:textId="4D6230A9" w:rsidR="00BD0F57" w:rsidRPr="00B343BC" w:rsidRDefault="00BD0F57" w:rsidP="006E0D5A">
            <w:pPr>
              <w:pStyle w:val="NormalWeb"/>
              <w:spacing w:line="276" w:lineRule="auto"/>
              <w:rPr>
                <w:sz w:val="16"/>
                <w:szCs w:val="16"/>
                <w:lang w:val="en-GB"/>
                <w:rPrChange w:id="1026" w:author="#WANG ZIHAO#" w:date="2026-06-09T17:28:00Z" w16du:dateUtc="2026-06-09T09:28:00Z">
                  <w:rPr>
                    <w:szCs w:val="20"/>
                    <w:lang w:val="en-GB"/>
                  </w:rPr>
                </w:rPrChange>
              </w:rPr>
            </w:pPr>
            <w:r w:rsidRPr="00B343BC">
              <w:rPr>
                <w:sz w:val="16"/>
                <w:szCs w:val="16"/>
                <w:lang w:val="en-GB"/>
                <w:rPrChange w:id="1027" w:author="#WANG ZIHAO#" w:date="2026-06-09T17:28:00Z" w16du:dateUtc="2026-06-09T09:28:00Z">
                  <w:rPr>
                    <w:szCs w:val="20"/>
                    <w:lang w:val="en-GB"/>
                  </w:rPr>
                </w:rPrChange>
              </w:rPr>
              <w:t xml:space="preserve">Doxy-PEP         </w:t>
            </w:r>
            <w:ins w:id="1028" w:author="#WANG ZIHAO#" w:date="2026-06-09T18:19:00Z" w16du:dateUtc="2026-06-09T10:19:00Z">
              <w:r w:rsidR="00145B28">
                <w:rPr>
                  <w:sz w:val="16"/>
                  <w:szCs w:val="16"/>
                  <w:lang w:val="en-GB"/>
                </w:rPr>
                <w:t xml:space="preserve">                            </w:t>
              </w:r>
            </w:ins>
            <w:r w:rsidRPr="00B343BC">
              <w:rPr>
                <w:sz w:val="16"/>
                <w:szCs w:val="16"/>
                <w:lang w:val="en-GB"/>
                <w:rPrChange w:id="1029" w:author="#WANG ZIHAO#" w:date="2026-06-09T17:28:00Z" w16du:dateUtc="2026-06-09T09:28:00Z">
                  <w:rPr>
                    <w:szCs w:val="20"/>
                    <w:lang w:val="en-GB"/>
                  </w:rPr>
                </w:rPrChange>
              </w:rPr>
              <w:t xml:space="preserve">Standalone Intervention </w:t>
            </w:r>
          </w:p>
        </w:tc>
        <w:tc>
          <w:tcPr>
            <w:tcW w:w="2413" w:type="dxa"/>
            <w:gridSpan w:val="2"/>
            <w:tcBorders>
              <w:top w:val="single" w:sz="4" w:space="0" w:color="auto"/>
              <w:bottom w:val="nil"/>
            </w:tcBorders>
            <w:tcPrChange w:id="1030" w:author="#WANG ZIHAO#" w:date="2026-06-09T18:19:00Z" w16du:dateUtc="2026-06-09T10:19:00Z">
              <w:tcPr>
                <w:tcW w:w="2596" w:type="dxa"/>
                <w:gridSpan w:val="5"/>
                <w:tcBorders>
                  <w:top w:val="single" w:sz="4" w:space="0" w:color="auto"/>
                  <w:bottom w:val="single" w:sz="4" w:space="0" w:color="auto"/>
                </w:tcBorders>
              </w:tcPr>
            </w:tcPrChange>
          </w:tcPr>
          <w:p w14:paraId="36EEF70B" w14:textId="7FE99274" w:rsidR="00BD0F57" w:rsidRPr="00B343BC" w:rsidRDefault="00BD0F57" w:rsidP="006E0D5A">
            <w:pPr>
              <w:pStyle w:val="NormalWeb"/>
              <w:spacing w:line="276" w:lineRule="auto"/>
              <w:rPr>
                <w:sz w:val="16"/>
                <w:szCs w:val="16"/>
                <w:lang w:val="en-GB"/>
                <w:rPrChange w:id="1031" w:author="#WANG ZIHAO#" w:date="2026-06-09T17:28:00Z" w16du:dateUtc="2026-06-09T09:28:00Z">
                  <w:rPr>
                    <w:szCs w:val="20"/>
                    <w:lang w:val="en-GB"/>
                  </w:rPr>
                </w:rPrChange>
              </w:rPr>
            </w:pPr>
            <w:r w:rsidRPr="00B343BC">
              <w:rPr>
                <w:sz w:val="16"/>
                <w:szCs w:val="16"/>
                <w:lang w:val="en-GB"/>
                <w:rPrChange w:id="1032" w:author="#WANG ZIHAO#" w:date="2026-06-09T17:28:00Z" w16du:dateUtc="2026-06-09T09:28:00Z">
                  <w:rPr>
                    <w:szCs w:val="20"/>
                    <w:lang w:val="en-GB"/>
                  </w:rPr>
                </w:rPrChange>
              </w:rPr>
              <w:t xml:space="preserve">Vaccination          </w:t>
            </w:r>
            <w:ins w:id="1033" w:author="#WANG ZIHAO#" w:date="2026-06-09T18:19:00Z" w16du:dateUtc="2026-06-09T10:19:00Z">
              <w:r w:rsidR="00145B28">
                <w:rPr>
                  <w:sz w:val="16"/>
                  <w:szCs w:val="16"/>
                  <w:lang w:val="en-GB"/>
                </w:rPr>
                <w:t xml:space="preserve">            </w:t>
              </w:r>
            </w:ins>
            <w:r w:rsidRPr="00B343BC">
              <w:rPr>
                <w:sz w:val="16"/>
                <w:szCs w:val="16"/>
                <w:lang w:val="en-GB"/>
                <w:rPrChange w:id="1034" w:author="#WANG ZIHAO#" w:date="2026-06-09T17:28:00Z" w16du:dateUtc="2026-06-09T09:28:00Z">
                  <w:rPr>
                    <w:szCs w:val="20"/>
                    <w:lang w:val="en-GB"/>
                  </w:rPr>
                </w:rPrChange>
              </w:rPr>
              <w:t xml:space="preserve">Standalone Intervention </w:t>
            </w:r>
          </w:p>
        </w:tc>
        <w:tc>
          <w:tcPr>
            <w:tcW w:w="2743" w:type="dxa"/>
            <w:gridSpan w:val="2"/>
            <w:tcBorders>
              <w:top w:val="single" w:sz="4" w:space="0" w:color="auto"/>
              <w:bottom w:val="nil"/>
            </w:tcBorders>
            <w:tcPrChange w:id="1035" w:author="#WANG ZIHAO#" w:date="2026-06-09T18:19:00Z" w16du:dateUtc="2026-06-09T10:19:00Z">
              <w:tcPr>
                <w:tcW w:w="2975" w:type="dxa"/>
                <w:gridSpan w:val="4"/>
                <w:tcBorders>
                  <w:top w:val="single" w:sz="4" w:space="0" w:color="auto"/>
                  <w:bottom w:val="single" w:sz="4" w:space="0" w:color="auto"/>
                </w:tcBorders>
              </w:tcPr>
            </w:tcPrChange>
          </w:tcPr>
          <w:p w14:paraId="0EC63B56" w14:textId="02E47C95" w:rsidR="00BD0F57" w:rsidRPr="00B343BC" w:rsidRDefault="00BD0F57" w:rsidP="006E0D5A">
            <w:pPr>
              <w:pStyle w:val="NormalWeb"/>
              <w:spacing w:line="276" w:lineRule="auto"/>
              <w:rPr>
                <w:sz w:val="16"/>
                <w:szCs w:val="16"/>
                <w:lang w:val="en-GB"/>
                <w:rPrChange w:id="1036" w:author="#WANG ZIHAO#" w:date="2026-06-09T17:28:00Z" w16du:dateUtc="2026-06-09T09:28:00Z">
                  <w:rPr>
                    <w:szCs w:val="20"/>
                    <w:lang w:val="en-GB"/>
                  </w:rPr>
                </w:rPrChange>
              </w:rPr>
            </w:pPr>
            <w:r w:rsidRPr="00B343BC">
              <w:rPr>
                <w:sz w:val="16"/>
                <w:szCs w:val="16"/>
                <w:lang w:val="en-GB"/>
                <w:rPrChange w:id="1037" w:author="#WANG ZIHAO#" w:date="2026-06-09T17:28:00Z" w16du:dateUtc="2026-06-09T09:28:00Z">
                  <w:rPr>
                    <w:szCs w:val="20"/>
                    <w:lang w:val="en-GB"/>
                  </w:rPr>
                </w:rPrChange>
              </w:rPr>
              <w:t xml:space="preserve">Doxy-PEP + Vaccination </w:t>
            </w:r>
            <w:ins w:id="1038" w:author="#WANG ZIHAO#" w:date="2026-06-09T18:19:00Z" w16du:dateUtc="2026-06-09T10:19:00Z">
              <w:r w:rsidR="00145B28">
                <w:rPr>
                  <w:sz w:val="16"/>
                  <w:szCs w:val="16"/>
                  <w:lang w:val="en-GB"/>
                </w:rPr>
                <w:t xml:space="preserve">          </w:t>
              </w:r>
            </w:ins>
            <w:r w:rsidRPr="00B343BC">
              <w:rPr>
                <w:sz w:val="16"/>
                <w:szCs w:val="16"/>
                <w:lang w:val="en-GB"/>
                <w:rPrChange w:id="1039" w:author="#WANG ZIHAO#" w:date="2026-06-09T17:28:00Z" w16du:dateUtc="2026-06-09T09:28:00Z">
                  <w:rPr>
                    <w:szCs w:val="20"/>
                    <w:lang w:val="en-GB"/>
                  </w:rPr>
                </w:rPrChange>
              </w:rPr>
              <w:t>Combined Intervention</w:t>
            </w:r>
          </w:p>
        </w:tc>
      </w:tr>
      <w:tr w:rsidR="00B35375" w14:paraId="3D320197" w14:textId="77777777" w:rsidTr="00145B28">
        <w:trPr>
          <w:ins w:id="1040" w:author="#WANG ZIHAO#" w:date="2026-06-09T17:27:00Z" w16du:dateUtc="2026-06-09T09:27:00Z"/>
          <w:trPrChange w:id="1041" w:author="#WANG ZIHAO#" w:date="2026-06-09T18:19:00Z" w16du:dateUtc="2026-06-09T10:19:00Z">
            <w:trPr>
              <w:gridAfter w:val="0"/>
            </w:trPr>
          </w:trPrChange>
        </w:trPr>
        <w:tc>
          <w:tcPr>
            <w:tcW w:w="990" w:type="dxa"/>
            <w:tcBorders>
              <w:top w:val="nil"/>
              <w:bottom w:val="single" w:sz="4" w:space="0" w:color="auto"/>
            </w:tcBorders>
            <w:tcPrChange w:id="1042" w:author="#WANG ZIHAO#" w:date="2026-06-09T18:19:00Z" w16du:dateUtc="2026-06-09T10:19:00Z">
              <w:tcPr>
                <w:tcW w:w="1193" w:type="dxa"/>
                <w:gridSpan w:val="2"/>
                <w:tcBorders>
                  <w:top w:val="single" w:sz="4" w:space="0" w:color="auto"/>
                </w:tcBorders>
              </w:tcPr>
            </w:tcPrChange>
          </w:tcPr>
          <w:p w14:paraId="0A753FB4" w14:textId="1579E750" w:rsidR="00B35375" w:rsidRPr="00B343BC" w:rsidRDefault="00B35375" w:rsidP="00B35375">
            <w:pPr>
              <w:pStyle w:val="NormalWeb"/>
              <w:spacing w:line="276" w:lineRule="auto"/>
              <w:rPr>
                <w:ins w:id="1043" w:author="#WANG ZIHAO#" w:date="2026-06-09T17:27:00Z" w16du:dateUtc="2026-06-09T09:27:00Z"/>
                <w:sz w:val="16"/>
                <w:szCs w:val="16"/>
                <w:lang w:val="en-GB"/>
                <w:rPrChange w:id="1044" w:author="#WANG ZIHAO#" w:date="2026-06-09T17:28:00Z" w16du:dateUtc="2026-06-09T09:28:00Z">
                  <w:rPr>
                    <w:ins w:id="1045" w:author="#WANG ZIHAO#" w:date="2026-06-09T17:27:00Z" w16du:dateUtc="2026-06-09T09:27:00Z"/>
                    <w:szCs w:val="20"/>
                    <w:lang w:val="en-GB"/>
                  </w:rPr>
                </w:rPrChange>
              </w:rPr>
            </w:pPr>
            <w:ins w:id="1046" w:author="#WANG ZIHAO#" w:date="2026-06-09T17:27:00Z" w16du:dateUtc="2026-06-09T09:27:00Z">
              <w:r w:rsidRPr="00B343BC">
                <w:rPr>
                  <w:sz w:val="16"/>
                  <w:szCs w:val="16"/>
                  <w:lang w:val="en-GB"/>
                  <w:rPrChange w:id="1047" w:author="#WANG ZIHAO#" w:date="2026-06-09T17:28:00Z" w16du:dateUtc="2026-06-09T09:28:00Z">
                    <w:rPr>
                      <w:szCs w:val="20"/>
                      <w:lang w:val="en-GB"/>
                    </w:rPr>
                  </w:rPrChange>
                </w:rPr>
                <w:t>Strain</w:t>
              </w:r>
            </w:ins>
          </w:p>
        </w:tc>
        <w:tc>
          <w:tcPr>
            <w:tcW w:w="1440" w:type="dxa"/>
            <w:tcBorders>
              <w:top w:val="nil"/>
              <w:bottom w:val="single" w:sz="4" w:space="0" w:color="auto"/>
            </w:tcBorders>
            <w:tcPrChange w:id="1048" w:author="#WANG ZIHAO#" w:date="2026-06-09T18:19:00Z" w16du:dateUtc="2026-06-09T10:19:00Z">
              <w:tcPr>
                <w:tcW w:w="1468" w:type="dxa"/>
                <w:gridSpan w:val="2"/>
                <w:tcBorders>
                  <w:top w:val="single" w:sz="4" w:space="0" w:color="auto"/>
                </w:tcBorders>
              </w:tcPr>
            </w:tcPrChange>
          </w:tcPr>
          <w:p w14:paraId="4F199603" w14:textId="1817C742" w:rsidR="00B35375" w:rsidRPr="00B343BC" w:rsidRDefault="00B35375" w:rsidP="00B35375">
            <w:pPr>
              <w:pStyle w:val="NormalWeb"/>
              <w:spacing w:line="276" w:lineRule="auto"/>
              <w:rPr>
                <w:ins w:id="1049" w:author="#WANG ZIHAO#" w:date="2026-06-09T17:27:00Z" w16du:dateUtc="2026-06-09T09:27:00Z"/>
                <w:sz w:val="16"/>
                <w:szCs w:val="16"/>
                <w:lang w:val="en-GB"/>
                <w:rPrChange w:id="1050" w:author="#WANG ZIHAO#" w:date="2026-06-09T17:28:00Z" w16du:dateUtc="2026-06-09T09:28:00Z">
                  <w:rPr>
                    <w:ins w:id="1051" w:author="#WANG ZIHAO#" w:date="2026-06-09T17:27:00Z" w16du:dateUtc="2026-06-09T09:27:00Z"/>
                    <w:szCs w:val="20"/>
                    <w:lang w:val="en-GB"/>
                  </w:rPr>
                </w:rPrChange>
              </w:rPr>
            </w:pPr>
            <w:ins w:id="1052" w:author="#WANG ZIHAO#" w:date="2026-06-09T17:27:00Z" w16du:dateUtc="2026-06-09T09:27:00Z">
              <w:r w:rsidRPr="00B343BC">
                <w:rPr>
                  <w:sz w:val="16"/>
                  <w:szCs w:val="16"/>
                  <w:lang w:val="en-GB"/>
                  <w:rPrChange w:id="1053" w:author="#WANG ZIHAO#" w:date="2026-06-09T17:28:00Z" w16du:dateUtc="2026-06-09T09:28:00Z">
                    <w:rPr>
                      <w:szCs w:val="20"/>
                      <w:lang w:val="en-GB"/>
                    </w:rPr>
                  </w:rPrChange>
                </w:rPr>
                <w:t>Cumulative averted infections</w:t>
              </w:r>
              <w:r w:rsidRPr="00B343BC">
                <w:rPr>
                  <w:sz w:val="16"/>
                  <w:szCs w:val="16"/>
                  <w:lang w:val="en-GB"/>
                  <w:rPrChange w:id="1054" w:author="#WANG ZIHAO#" w:date="2026-06-09T17:28:00Z" w16du:dateUtc="2026-06-09T09:28:00Z">
                    <w:rPr>
                      <w:szCs w:val="20"/>
                      <w:lang w:val="en-GB"/>
                    </w:rPr>
                  </w:rPrChange>
                </w:rPr>
                <w:t>, thousands</w:t>
              </w:r>
            </w:ins>
          </w:p>
        </w:tc>
        <w:tc>
          <w:tcPr>
            <w:tcW w:w="1440" w:type="dxa"/>
            <w:tcBorders>
              <w:top w:val="nil"/>
              <w:bottom w:val="single" w:sz="4" w:space="0" w:color="auto"/>
            </w:tcBorders>
            <w:tcPrChange w:id="1055" w:author="#WANG ZIHAO#" w:date="2026-06-09T18:19:00Z" w16du:dateUtc="2026-06-09T10:19:00Z">
              <w:tcPr>
                <w:tcW w:w="794" w:type="dxa"/>
                <w:gridSpan w:val="2"/>
                <w:tcBorders>
                  <w:top w:val="single" w:sz="4" w:space="0" w:color="auto"/>
                </w:tcBorders>
              </w:tcPr>
            </w:tcPrChange>
          </w:tcPr>
          <w:p w14:paraId="239CBEB8" w14:textId="3B2ABC63" w:rsidR="00B35375" w:rsidRPr="00B343BC" w:rsidRDefault="00B63AD2" w:rsidP="00B35375">
            <w:pPr>
              <w:pStyle w:val="NormalWeb"/>
              <w:spacing w:line="276" w:lineRule="auto"/>
              <w:rPr>
                <w:ins w:id="1056" w:author="#WANG ZIHAO#" w:date="2026-06-09T17:27:00Z" w16du:dateUtc="2026-06-09T09:27:00Z"/>
                <w:sz w:val="16"/>
                <w:szCs w:val="16"/>
                <w:lang w:val="en-GB"/>
                <w:rPrChange w:id="1057" w:author="#WANG ZIHAO#" w:date="2026-06-09T17:28:00Z" w16du:dateUtc="2026-06-09T09:28:00Z">
                  <w:rPr>
                    <w:ins w:id="1058" w:author="#WANG ZIHAO#" w:date="2026-06-09T17:27:00Z" w16du:dateUtc="2026-06-09T09:27:00Z"/>
                    <w:szCs w:val="20"/>
                    <w:lang w:val="en-GB"/>
                  </w:rPr>
                </w:rPrChange>
              </w:rPr>
            </w:pPr>
            <w:ins w:id="1059" w:author="#WANG ZIHAO#" w:date="2026-06-09T18:24:00Z" w16du:dateUtc="2026-06-09T10:24:00Z">
              <w:r>
                <w:rPr>
                  <w:sz w:val="16"/>
                  <w:szCs w:val="16"/>
                  <w:lang w:val="en-GB"/>
                </w:rPr>
                <w:t>Cumulative p</w:t>
              </w:r>
              <w:r w:rsidRPr="00A12B28">
                <w:rPr>
                  <w:sz w:val="16"/>
                  <w:szCs w:val="16"/>
                  <w:lang w:val="en-GB"/>
                </w:rPr>
                <w:t>ercentage decrease, %</w:t>
              </w:r>
            </w:ins>
          </w:p>
        </w:tc>
        <w:tc>
          <w:tcPr>
            <w:tcW w:w="1242" w:type="dxa"/>
            <w:tcBorders>
              <w:top w:val="nil"/>
              <w:bottom w:val="single" w:sz="4" w:space="0" w:color="auto"/>
            </w:tcBorders>
            <w:tcPrChange w:id="1060" w:author="#WANG ZIHAO#" w:date="2026-06-09T18:19:00Z" w16du:dateUtc="2026-06-09T10:19:00Z">
              <w:tcPr>
                <w:tcW w:w="1514" w:type="dxa"/>
                <w:gridSpan w:val="3"/>
                <w:tcBorders>
                  <w:top w:val="single" w:sz="4" w:space="0" w:color="auto"/>
                </w:tcBorders>
              </w:tcPr>
            </w:tcPrChange>
          </w:tcPr>
          <w:p w14:paraId="4F4D5336" w14:textId="39BC3ACF" w:rsidR="00B35375" w:rsidRPr="00B343BC" w:rsidRDefault="00B35375" w:rsidP="00B35375">
            <w:pPr>
              <w:pStyle w:val="NormalWeb"/>
              <w:spacing w:line="276" w:lineRule="auto"/>
              <w:rPr>
                <w:ins w:id="1061" w:author="#WANG ZIHAO#" w:date="2026-06-09T17:27:00Z" w16du:dateUtc="2026-06-09T09:27:00Z"/>
                <w:sz w:val="16"/>
                <w:szCs w:val="16"/>
                <w:lang w:val="en-GB"/>
                <w:rPrChange w:id="1062" w:author="#WANG ZIHAO#" w:date="2026-06-09T17:28:00Z" w16du:dateUtc="2026-06-09T09:28:00Z">
                  <w:rPr>
                    <w:ins w:id="1063" w:author="#WANG ZIHAO#" w:date="2026-06-09T17:27:00Z" w16du:dateUtc="2026-06-09T09:27:00Z"/>
                    <w:szCs w:val="20"/>
                    <w:lang w:val="en-GB"/>
                  </w:rPr>
                </w:rPrChange>
              </w:rPr>
            </w:pPr>
            <w:ins w:id="1064" w:author="#WANG ZIHAO#" w:date="2026-06-09T17:28:00Z" w16du:dateUtc="2026-06-09T09:28:00Z">
              <w:r w:rsidRPr="00B343BC">
                <w:rPr>
                  <w:sz w:val="16"/>
                  <w:szCs w:val="16"/>
                  <w:lang w:val="en-GB"/>
                  <w:rPrChange w:id="1065" w:author="#WANG ZIHAO#" w:date="2026-06-09T17:28:00Z" w16du:dateUtc="2026-06-09T09:28:00Z">
                    <w:rPr>
                      <w:szCs w:val="20"/>
                      <w:lang w:val="en-GB"/>
                    </w:rPr>
                  </w:rPrChange>
                </w:rPr>
                <w:t>Cumulative averted infections, thousands</w:t>
              </w:r>
            </w:ins>
          </w:p>
        </w:tc>
        <w:tc>
          <w:tcPr>
            <w:tcW w:w="1171" w:type="dxa"/>
            <w:tcBorders>
              <w:top w:val="nil"/>
              <w:bottom w:val="single" w:sz="4" w:space="0" w:color="auto"/>
            </w:tcBorders>
            <w:tcPrChange w:id="1066" w:author="#WANG ZIHAO#" w:date="2026-06-09T18:19:00Z" w16du:dateUtc="2026-06-09T10:19:00Z">
              <w:tcPr>
                <w:tcW w:w="1082" w:type="dxa"/>
                <w:gridSpan w:val="2"/>
                <w:tcBorders>
                  <w:top w:val="single" w:sz="4" w:space="0" w:color="auto"/>
                </w:tcBorders>
              </w:tcPr>
            </w:tcPrChange>
          </w:tcPr>
          <w:p w14:paraId="647E2B90" w14:textId="4031A642" w:rsidR="00B35375" w:rsidRPr="00B343BC" w:rsidRDefault="00B63AD2" w:rsidP="00B35375">
            <w:pPr>
              <w:pStyle w:val="NormalWeb"/>
              <w:spacing w:line="276" w:lineRule="auto"/>
              <w:rPr>
                <w:ins w:id="1067" w:author="#WANG ZIHAO#" w:date="2026-06-09T17:27:00Z" w16du:dateUtc="2026-06-09T09:27:00Z"/>
                <w:sz w:val="16"/>
                <w:szCs w:val="16"/>
                <w:lang w:val="en-GB"/>
                <w:rPrChange w:id="1068" w:author="#WANG ZIHAO#" w:date="2026-06-09T17:28:00Z" w16du:dateUtc="2026-06-09T09:28:00Z">
                  <w:rPr>
                    <w:ins w:id="1069" w:author="#WANG ZIHAO#" w:date="2026-06-09T17:27:00Z" w16du:dateUtc="2026-06-09T09:27:00Z"/>
                    <w:szCs w:val="20"/>
                    <w:lang w:val="en-GB"/>
                  </w:rPr>
                </w:rPrChange>
              </w:rPr>
            </w:pPr>
            <w:ins w:id="1070" w:author="#WANG ZIHAO#" w:date="2026-06-09T18:24:00Z" w16du:dateUtc="2026-06-09T10:24:00Z">
              <w:r>
                <w:rPr>
                  <w:sz w:val="16"/>
                  <w:szCs w:val="16"/>
                  <w:lang w:val="en-GB"/>
                </w:rPr>
                <w:t>Cumulative p</w:t>
              </w:r>
              <w:r w:rsidRPr="00A12B28">
                <w:rPr>
                  <w:sz w:val="16"/>
                  <w:szCs w:val="16"/>
                  <w:lang w:val="en-GB"/>
                </w:rPr>
                <w:t>ercentage decrease, %</w:t>
              </w:r>
            </w:ins>
          </w:p>
        </w:tc>
        <w:tc>
          <w:tcPr>
            <w:tcW w:w="1367" w:type="dxa"/>
            <w:tcBorders>
              <w:top w:val="nil"/>
              <w:bottom w:val="single" w:sz="4" w:space="0" w:color="auto"/>
            </w:tcBorders>
            <w:tcPrChange w:id="1071" w:author="#WANG ZIHAO#" w:date="2026-06-09T18:19:00Z" w16du:dateUtc="2026-06-09T10:19:00Z">
              <w:tcPr>
                <w:tcW w:w="1654" w:type="dxa"/>
                <w:gridSpan w:val="3"/>
                <w:tcBorders>
                  <w:top w:val="single" w:sz="4" w:space="0" w:color="auto"/>
                </w:tcBorders>
              </w:tcPr>
            </w:tcPrChange>
          </w:tcPr>
          <w:p w14:paraId="575A1132" w14:textId="67856277" w:rsidR="00B35375" w:rsidRPr="00B343BC" w:rsidRDefault="00B35375" w:rsidP="00B35375">
            <w:pPr>
              <w:pStyle w:val="NormalWeb"/>
              <w:spacing w:line="276" w:lineRule="auto"/>
              <w:rPr>
                <w:ins w:id="1072" w:author="#WANG ZIHAO#" w:date="2026-06-09T17:27:00Z" w16du:dateUtc="2026-06-09T09:27:00Z"/>
                <w:sz w:val="16"/>
                <w:szCs w:val="16"/>
                <w:lang w:val="en-GB"/>
                <w:rPrChange w:id="1073" w:author="#WANG ZIHAO#" w:date="2026-06-09T17:28:00Z" w16du:dateUtc="2026-06-09T09:28:00Z">
                  <w:rPr>
                    <w:ins w:id="1074" w:author="#WANG ZIHAO#" w:date="2026-06-09T17:27:00Z" w16du:dateUtc="2026-06-09T09:27:00Z"/>
                    <w:szCs w:val="20"/>
                    <w:lang w:val="en-GB"/>
                  </w:rPr>
                </w:rPrChange>
              </w:rPr>
            </w:pPr>
            <w:ins w:id="1075" w:author="#WANG ZIHAO#" w:date="2026-06-09T17:28:00Z" w16du:dateUtc="2026-06-09T09:28:00Z">
              <w:r w:rsidRPr="00B343BC">
                <w:rPr>
                  <w:sz w:val="16"/>
                  <w:szCs w:val="16"/>
                  <w:lang w:val="en-GB"/>
                  <w:rPrChange w:id="1076" w:author="#WANG ZIHAO#" w:date="2026-06-09T17:28:00Z" w16du:dateUtc="2026-06-09T09:28:00Z">
                    <w:rPr>
                      <w:szCs w:val="20"/>
                      <w:lang w:val="en-GB"/>
                    </w:rPr>
                  </w:rPrChange>
                </w:rPr>
                <w:t>Cumulative averted infections, thousands</w:t>
              </w:r>
            </w:ins>
          </w:p>
        </w:tc>
        <w:tc>
          <w:tcPr>
            <w:tcW w:w="1376" w:type="dxa"/>
            <w:tcBorders>
              <w:top w:val="nil"/>
              <w:bottom w:val="single" w:sz="4" w:space="0" w:color="auto"/>
            </w:tcBorders>
            <w:tcPrChange w:id="1077" w:author="#WANG ZIHAO#" w:date="2026-06-09T18:19:00Z" w16du:dateUtc="2026-06-09T10:19:00Z">
              <w:tcPr>
                <w:tcW w:w="1321" w:type="dxa"/>
                <w:tcBorders>
                  <w:top w:val="single" w:sz="4" w:space="0" w:color="auto"/>
                </w:tcBorders>
              </w:tcPr>
            </w:tcPrChange>
          </w:tcPr>
          <w:p w14:paraId="35529BDB" w14:textId="71F9EA05" w:rsidR="00B35375" w:rsidRPr="00B343BC" w:rsidRDefault="00B63AD2" w:rsidP="00B35375">
            <w:pPr>
              <w:pStyle w:val="NormalWeb"/>
              <w:spacing w:line="276" w:lineRule="auto"/>
              <w:rPr>
                <w:ins w:id="1078" w:author="#WANG ZIHAO#" w:date="2026-06-09T17:27:00Z" w16du:dateUtc="2026-06-09T09:27:00Z"/>
                <w:sz w:val="16"/>
                <w:szCs w:val="16"/>
                <w:lang w:val="en-GB"/>
                <w:rPrChange w:id="1079" w:author="#WANG ZIHAO#" w:date="2026-06-09T17:28:00Z" w16du:dateUtc="2026-06-09T09:28:00Z">
                  <w:rPr>
                    <w:ins w:id="1080" w:author="#WANG ZIHAO#" w:date="2026-06-09T17:27:00Z" w16du:dateUtc="2026-06-09T09:27:00Z"/>
                    <w:szCs w:val="20"/>
                    <w:lang w:val="en-GB"/>
                  </w:rPr>
                </w:rPrChange>
              </w:rPr>
            </w:pPr>
            <w:ins w:id="1081" w:author="#WANG ZIHAO#" w:date="2026-06-09T18:24:00Z" w16du:dateUtc="2026-06-09T10:24:00Z">
              <w:r>
                <w:rPr>
                  <w:sz w:val="16"/>
                  <w:szCs w:val="16"/>
                  <w:lang w:val="en-GB"/>
                </w:rPr>
                <w:t>Cumulative p</w:t>
              </w:r>
              <w:r w:rsidRPr="00A12B28">
                <w:rPr>
                  <w:sz w:val="16"/>
                  <w:szCs w:val="16"/>
                  <w:lang w:val="en-GB"/>
                </w:rPr>
                <w:t>ercentage decrease, %</w:t>
              </w:r>
            </w:ins>
          </w:p>
        </w:tc>
      </w:tr>
      <w:tr w:rsidR="00BD0F57" w14:paraId="16E331B0" w14:textId="65DEFBD3" w:rsidTr="00145B28">
        <w:tc>
          <w:tcPr>
            <w:tcW w:w="990" w:type="dxa"/>
            <w:tcBorders>
              <w:top w:val="single" w:sz="4" w:space="0" w:color="auto"/>
            </w:tcBorders>
            <w:tcPrChange w:id="1082" w:author="#WANG ZIHAO#" w:date="2026-06-09T18:19:00Z" w16du:dateUtc="2026-06-09T10:19:00Z">
              <w:tcPr>
                <w:tcW w:w="1222" w:type="dxa"/>
                <w:gridSpan w:val="3"/>
                <w:tcBorders>
                  <w:top w:val="single" w:sz="4" w:space="0" w:color="auto"/>
                </w:tcBorders>
              </w:tcPr>
            </w:tcPrChange>
          </w:tcPr>
          <w:p w14:paraId="73913C24" w14:textId="77777777" w:rsidR="00BD0F57" w:rsidRPr="00B343BC" w:rsidRDefault="00BD0F57" w:rsidP="00BD0F57">
            <w:pPr>
              <w:pStyle w:val="NormalWeb"/>
              <w:spacing w:line="276" w:lineRule="auto"/>
              <w:rPr>
                <w:sz w:val="16"/>
                <w:szCs w:val="16"/>
                <w:lang w:val="en-GB"/>
                <w:rPrChange w:id="1083" w:author="#WANG ZIHAO#" w:date="2026-06-09T17:28:00Z" w16du:dateUtc="2026-06-09T09:28:00Z">
                  <w:rPr>
                    <w:szCs w:val="20"/>
                    <w:lang w:val="en-GB"/>
                  </w:rPr>
                </w:rPrChange>
              </w:rPr>
            </w:pPr>
            <w:r w:rsidRPr="00B343BC">
              <w:rPr>
                <w:sz w:val="16"/>
                <w:szCs w:val="16"/>
                <w:lang w:val="en-GB"/>
                <w:rPrChange w:id="1084" w:author="#WANG ZIHAO#" w:date="2026-06-09T17:28:00Z" w16du:dateUtc="2026-06-09T09:28:00Z">
                  <w:rPr>
                    <w:szCs w:val="20"/>
                    <w:lang w:val="en-GB"/>
                  </w:rPr>
                </w:rPrChange>
              </w:rPr>
              <w:t>All</w:t>
            </w:r>
          </w:p>
        </w:tc>
        <w:tc>
          <w:tcPr>
            <w:tcW w:w="1440" w:type="dxa"/>
            <w:tcBorders>
              <w:top w:val="single" w:sz="4" w:space="0" w:color="auto"/>
            </w:tcBorders>
            <w:tcPrChange w:id="1085" w:author="#WANG ZIHAO#" w:date="2026-06-09T18:19:00Z" w16du:dateUtc="2026-06-09T10:19:00Z">
              <w:tcPr>
                <w:tcW w:w="1610" w:type="dxa"/>
                <w:gridSpan w:val="2"/>
                <w:tcBorders>
                  <w:top w:val="single" w:sz="4" w:space="0" w:color="auto"/>
                </w:tcBorders>
              </w:tcPr>
            </w:tcPrChange>
          </w:tcPr>
          <w:p w14:paraId="25BD15DC" w14:textId="0D78BC87" w:rsidR="00BD0F57" w:rsidRPr="00B343BC" w:rsidRDefault="00BD0F57" w:rsidP="00BD0F57">
            <w:pPr>
              <w:pStyle w:val="NormalWeb"/>
              <w:spacing w:line="276" w:lineRule="auto"/>
              <w:rPr>
                <w:sz w:val="16"/>
                <w:szCs w:val="16"/>
                <w:lang w:val="en-GB"/>
                <w:rPrChange w:id="1086" w:author="#WANG ZIHAO#" w:date="2026-06-09T17:28:00Z" w16du:dateUtc="2026-06-09T09:28:00Z">
                  <w:rPr>
                    <w:szCs w:val="20"/>
                    <w:lang w:val="en-GB"/>
                  </w:rPr>
                </w:rPrChange>
              </w:rPr>
            </w:pPr>
            <w:r w:rsidRPr="00B343BC">
              <w:rPr>
                <w:sz w:val="16"/>
                <w:szCs w:val="16"/>
                <w:lang w:val="en-GB"/>
                <w:rPrChange w:id="1087" w:author="#WANG ZIHAO#" w:date="2026-06-09T17:28:00Z" w16du:dateUtc="2026-06-09T09:28:00Z">
                  <w:rPr>
                    <w:szCs w:val="20"/>
                    <w:lang w:val="en-GB"/>
                  </w:rPr>
                </w:rPrChange>
              </w:rPr>
              <w:t>110.1                           (25.7 – 296.3)</w:t>
            </w:r>
          </w:p>
        </w:tc>
        <w:tc>
          <w:tcPr>
            <w:tcW w:w="1440" w:type="dxa"/>
            <w:tcBorders>
              <w:top w:val="single" w:sz="4" w:space="0" w:color="auto"/>
            </w:tcBorders>
            <w:tcPrChange w:id="1088" w:author="#WANG ZIHAO#" w:date="2026-06-09T18:19:00Z" w16du:dateUtc="2026-06-09T10:19:00Z">
              <w:tcPr>
                <w:tcW w:w="1091" w:type="dxa"/>
                <w:gridSpan w:val="3"/>
                <w:tcBorders>
                  <w:top w:val="single" w:sz="4" w:space="0" w:color="auto"/>
                </w:tcBorders>
              </w:tcPr>
            </w:tcPrChange>
          </w:tcPr>
          <w:p w14:paraId="6771B376" w14:textId="572BC2C2" w:rsidR="00BD0F57" w:rsidRPr="00B343BC" w:rsidRDefault="00A65732" w:rsidP="00BD0F57">
            <w:pPr>
              <w:pStyle w:val="NormalWeb"/>
              <w:spacing w:line="276" w:lineRule="auto"/>
              <w:rPr>
                <w:sz w:val="16"/>
                <w:szCs w:val="16"/>
                <w:lang w:val="en-GB"/>
                <w:rPrChange w:id="1089" w:author="#WANG ZIHAO#" w:date="2026-06-09T17:28:00Z" w16du:dateUtc="2026-06-09T09:28:00Z">
                  <w:rPr>
                    <w:szCs w:val="20"/>
                    <w:lang w:val="en-GB"/>
                  </w:rPr>
                </w:rPrChange>
              </w:rPr>
            </w:pPr>
            <w:ins w:id="1090" w:author="#WANG ZIHAO#" w:date="2026-06-09T18:16:00Z" w16du:dateUtc="2026-06-09T10:16:00Z">
              <w:r>
                <w:rPr>
                  <w:sz w:val="16"/>
                  <w:szCs w:val="16"/>
                  <w:lang w:val="en-GB"/>
                </w:rPr>
                <w:t xml:space="preserve">3.43          </w:t>
              </w:r>
            </w:ins>
            <w:ins w:id="1091" w:author="#WANG ZIHAO#" w:date="2026-06-09T18:18:00Z" w16du:dateUtc="2026-06-09T10:18:00Z">
              <w:r>
                <w:rPr>
                  <w:sz w:val="16"/>
                  <w:szCs w:val="16"/>
                  <w:lang w:val="en-GB"/>
                </w:rPr>
                <w:t xml:space="preserve">       </w:t>
              </w:r>
            </w:ins>
            <w:ins w:id="1092" w:author="#WANG ZIHAO#" w:date="2026-06-09T18:16:00Z" w16du:dateUtc="2026-06-09T10:16:00Z">
              <w:r>
                <w:rPr>
                  <w:sz w:val="16"/>
                  <w:szCs w:val="16"/>
                  <w:lang w:val="en-GB"/>
                </w:rPr>
                <w:t xml:space="preserve">   (0.54 – 17.78)</w:t>
              </w:r>
            </w:ins>
          </w:p>
        </w:tc>
        <w:tc>
          <w:tcPr>
            <w:tcW w:w="1242" w:type="dxa"/>
            <w:tcBorders>
              <w:top w:val="single" w:sz="4" w:space="0" w:color="auto"/>
            </w:tcBorders>
            <w:tcPrChange w:id="1093" w:author="#WANG ZIHAO#" w:date="2026-06-09T18:19:00Z" w16du:dateUtc="2026-06-09T10:19:00Z">
              <w:tcPr>
                <w:tcW w:w="1681" w:type="dxa"/>
                <w:gridSpan w:val="2"/>
                <w:tcBorders>
                  <w:top w:val="single" w:sz="4" w:space="0" w:color="auto"/>
                </w:tcBorders>
              </w:tcPr>
            </w:tcPrChange>
          </w:tcPr>
          <w:p w14:paraId="61FC583C" w14:textId="296D76C2" w:rsidR="00BD0F57" w:rsidRPr="00B343BC" w:rsidRDefault="00BD0F57" w:rsidP="00BD0F57">
            <w:pPr>
              <w:pStyle w:val="NormalWeb"/>
              <w:spacing w:line="276" w:lineRule="auto"/>
              <w:rPr>
                <w:sz w:val="16"/>
                <w:szCs w:val="16"/>
                <w:lang w:val="en-GB"/>
                <w:rPrChange w:id="1094" w:author="#WANG ZIHAO#" w:date="2026-06-09T17:28:00Z" w16du:dateUtc="2026-06-09T09:28:00Z">
                  <w:rPr>
                    <w:szCs w:val="20"/>
                    <w:lang w:val="en-GB"/>
                  </w:rPr>
                </w:rPrChange>
              </w:rPr>
            </w:pPr>
            <w:r w:rsidRPr="00B343BC">
              <w:rPr>
                <w:sz w:val="16"/>
                <w:szCs w:val="16"/>
                <w:lang w:val="en-GB"/>
                <w:rPrChange w:id="1095" w:author="#WANG ZIHAO#" w:date="2026-06-09T17:28:00Z" w16du:dateUtc="2026-06-09T09:28:00Z">
                  <w:rPr>
                    <w:szCs w:val="20"/>
                    <w:lang w:val="en-GB"/>
                  </w:rPr>
                </w:rPrChange>
              </w:rPr>
              <w:t>964.9                          (139.4 – 256.1)</w:t>
            </w:r>
          </w:p>
        </w:tc>
        <w:tc>
          <w:tcPr>
            <w:tcW w:w="1171" w:type="dxa"/>
            <w:tcBorders>
              <w:top w:val="single" w:sz="4" w:space="0" w:color="auto"/>
            </w:tcBorders>
            <w:tcPrChange w:id="1096" w:author="#WANG ZIHAO#" w:date="2026-06-09T18:19:00Z" w16du:dateUtc="2026-06-09T10:19:00Z">
              <w:tcPr>
                <w:tcW w:w="1529" w:type="dxa"/>
                <w:gridSpan w:val="3"/>
                <w:tcBorders>
                  <w:top w:val="single" w:sz="4" w:space="0" w:color="auto"/>
                </w:tcBorders>
              </w:tcPr>
            </w:tcPrChange>
          </w:tcPr>
          <w:p w14:paraId="6D2376F7" w14:textId="7A87F07F" w:rsidR="00BD0F57" w:rsidRPr="00B343BC" w:rsidRDefault="00145B28" w:rsidP="00BD0F57">
            <w:pPr>
              <w:pStyle w:val="NormalWeb"/>
              <w:spacing w:line="276" w:lineRule="auto"/>
              <w:rPr>
                <w:sz w:val="16"/>
                <w:szCs w:val="16"/>
                <w:lang w:val="en-GB"/>
                <w:rPrChange w:id="1097" w:author="#WANG ZIHAO#" w:date="2026-06-09T17:28:00Z" w16du:dateUtc="2026-06-09T09:28:00Z">
                  <w:rPr>
                    <w:szCs w:val="20"/>
                    <w:lang w:val="en-GB"/>
                  </w:rPr>
                </w:rPrChange>
              </w:rPr>
            </w:pPr>
            <w:ins w:id="1098" w:author="#WANG ZIHAO#" w:date="2026-06-09T18:19:00Z" w16du:dateUtc="2026-06-09T10:19:00Z">
              <w:r>
                <w:rPr>
                  <w:sz w:val="16"/>
                  <w:szCs w:val="16"/>
                  <w:lang w:val="en-GB"/>
                </w:rPr>
                <w:t>38.87            (3.20 – 84.23)</w:t>
              </w:r>
            </w:ins>
          </w:p>
        </w:tc>
        <w:tc>
          <w:tcPr>
            <w:tcW w:w="1367" w:type="dxa"/>
            <w:tcBorders>
              <w:top w:val="single" w:sz="4" w:space="0" w:color="auto"/>
            </w:tcBorders>
            <w:tcPrChange w:id="1099" w:author="#WANG ZIHAO#" w:date="2026-06-09T18:19:00Z" w16du:dateUtc="2026-06-09T10:19:00Z">
              <w:tcPr>
                <w:tcW w:w="1893" w:type="dxa"/>
                <w:gridSpan w:val="2"/>
                <w:tcBorders>
                  <w:top w:val="single" w:sz="4" w:space="0" w:color="auto"/>
                </w:tcBorders>
              </w:tcPr>
            </w:tcPrChange>
          </w:tcPr>
          <w:p w14:paraId="28D1E24B" w14:textId="088839F1" w:rsidR="00BD0F57" w:rsidRPr="00B343BC" w:rsidRDefault="00BD0F57" w:rsidP="00BD0F57">
            <w:pPr>
              <w:pStyle w:val="NormalWeb"/>
              <w:spacing w:line="276" w:lineRule="auto"/>
              <w:rPr>
                <w:sz w:val="16"/>
                <w:szCs w:val="16"/>
                <w:lang w:val="en-GB"/>
                <w:rPrChange w:id="1100" w:author="#WANG ZIHAO#" w:date="2026-06-09T17:28:00Z" w16du:dateUtc="2026-06-09T09:28:00Z">
                  <w:rPr>
                    <w:szCs w:val="20"/>
                    <w:lang w:val="en-GB"/>
                  </w:rPr>
                </w:rPrChange>
              </w:rPr>
            </w:pPr>
            <w:r w:rsidRPr="00B343BC">
              <w:rPr>
                <w:sz w:val="16"/>
                <w:szCs w:val="16"/>
                <w:lang w:val="en-GB"/>
                <w:rPrChange w:id="1101" w:author="#WANG ZIHAO#" w:date="2026-06-09T17:28:00Z" w16du:dateUtc="2026-06-09T09:28:00Z">
                  <w:rPr>
                    <w:szCs w:val="20"/>
                    <w:lang w:val="en-GB"/>
                  </w:rPr>
                </w:rPrChange>
              </w:rPr>
              <w:t>1069.0                                                  (200.3 – 2678.2)</w:t>
            </w:r>
          </w:p>
        </w:tc>
        <w:tc>
          <w:tcPr>
            <w:tcW w:w="1376" w:type="dxa"/>
            <w:tcBorders>
              <w:top w:val="single" w:sz="4" w:space="0" w:color="auto"/>
            </w:tcBorders>
            <w:tcPrChange w:id="1102" w:author="#WANG ZIHAO#" w:date="2026-06-09T18:19:00Z" w16du:dateUtc="2026-06-09T10:19:00Z">
              <w:tcPr>
                <w:tcW w:w="1893" w:type="dxa"/>
                <w:tcBorders>
                  <w:top w:val="single" w:sz="4" w:space="0" w:color="auto"/>
                </w:tcBorders>
              </w:tcPr>
            </w:tcPrChange>
          </w:tcPr>
          <w:p w14:paraId="366FC696" w14:textId="3197D4E9" w:rsidR="00BD0F57" w:rsidRPr="00B343BC" w:rsidRDefault="006D0175" w:rsidP="00BD0F57">
            <w:pPr>
              <w:pStyle w:val="NormalWeb"/>
              <w:spacing w:line="276" w:lineRule="auto"/>
              <w:rPr>
                <w:sz w:val="16"/>
                <w:szCs w:val="16"/>
                <w:lang w:val="en-GB"/>
                <w:rPrChange w:id="1103" w:author="#WANG ZIHAO#" w:date="2026-06-09T17:28:00Z" w16du:dateUtc="2026-06-09T09:28:00Z">
                  <w:rPr>
                    <w:szCs w:val="20"/>
                    <w:lang w:val="en-GB"/>
                  </w:rPr>
                </w:rPrChange>
              </w:rPr>
            </w:pPr>
            <w:ins w:id="1104" w:author="#WANG ZIHAO#" w:date="2026-06-09T18:13:00Z" w16du:dateUtc="2026-06-09T10:13:00Z">
              <w:r>
                <w:rPr>
                  <w:sz w:val="16"/>
                  <w:szCs w:val="16"/>
                  <w:lang w:val="en-GB"/>
                </w:rPr>
                <w:t xml:space="preserve">44.09 </w:t>
              </w:r>
            </w:ins>
            <w:ins w:id="1105" w:author="#WANG ZIHAO#" w:date="2026-06-09T18:14:00Z" w16du:dateUtc="2026-06-09T10:14:00Z">
              <w:r>
                <w:rPr>
                  <w:sz w:val="16"/>
                  <w:szCs w:val="16"/>
                  <w:lang w:val="en-GB"/>
                </w:rPr>
                <w:t xml:space="preserve">             </w:t>
              </w:r>
            </w:ins>
            <w:ins w:id="1106" w:author="#WANG ZIHAO#" w:date="2026-06-09T18:13:00Z" w16du:dateUtc="2026-06-09T10:13:00Z">
              <w:r>
                <w:rPr>
                  <w:sz w:val="16"/>
                  <w:szCs w:val="16"/>
                  <w:lang w:val="en-GB"/>
                </w:rPr>
                <w:t xml:space="preserve">(4.18 </w:t>
              </w:r>
            </w:ins>
            <w:ins w:id="1107" w:author="#WANG ZIHAO#" w:date="2026-06-09T18:14:00Z" w16du:dateUtc="2026-06-09T10:14:00Z">
              <w:r>
                <w:rPr>
                  <w:sz w:val="16"/>
                  <w:szCs w:val="16"/>
                  <w:lang w:val="en-GB"/>
                </w:rPr>
                <w:t>–</w:t>
              </w:r>
            </w:ins>
            <w:ins w:id="1108" w:author="#WANG ZIHAO#" w:date="2026-06-09T18:13:00Z" w16du:dateUtc="2026-06-09T10:13:00Z">
              <w:r>
                <w:rPr>
                  <w:sz w:val="16"/>
                  <w:szCs w:val="16"/>
                  <w:lang w:val="en-GB"/>
                </w:rPr>
                <w:t xml:space="preserve"> </w:t>
              </w:r>
            </w:ins>
            <w:ins w:id="1109" w:author="#WANG ZIHAO#" w:date="2026-06-09T18:14:00Z" w16du:dateUtc="2026-06-09T10:14:00Z">
              <w:r>
                <w:rPr>
                  <w:sz w:val="16"/>
                  <w:szCs w:val="16"/>
                  <w:lang w:val="en-GB"/>
                </w:rPr>
                <w:t>87.03)</w:t>
              </w:r>
            </w:ins>
          </w:p>
        </w:tc>
      </w:tr>
      <w:tr w:rsidR="00BD0F57" w14:paraId="1BE2A5A0" w14:textId="792248C6" w:rsidTr="00145B28">
        <w:tc>
          <w:tcPr>
            <w:tcW w:w="990" w:type="dxa"/>
            <w:tcPrChange w:id="1110" w:author="#WANG ZIHAO#" w:date="2026-06-09T18:19:00Z" w16du:dateUtc="2026-06-09T10:19:00Z">
              <w:tcPr>
                <w:tcW w:w="1222" w:type="dxa"/>
                <w:gridSpan w:val="3"/>
              </w:tcPr>
            </w:tcPrChange>
          </w:tcPr>
          <w:p w14:paraId="24F5E9A2" w14:textId="77777777" w:rsidR="00BD0F57" w:rsidRPr="00B343BC" w:rsidRDefault="00BD0F57" w:rsidP="00BD0F57">
            <w:pPr>
              <w:pStyle w:val="NormalWeb"/>
              <w:spacing w:line="276" w:lineRule="auto"/>
              <w:rPr>
                <w:sz w:val="16"/>
                <w:szCs w:val="16"/>
                <w:lang w:val="en-GB"/>
                <w:rPrChange w:id="1111" w:author="#WANG ZIHAO#" w:date="2026-06-09T17:28:00Z" w16du:dateUtc="2026-06-09T09:28:00Z">
                  <w:rPr>
                    <w:szCs w:val="20"/>
                    <w:lang w:val="en-GB"/>
                  </w:rPr>
                </w:rPrChange>
              </w:rPr>
            </w:pPr>
            <w:r w:rsidRPr="00B343BC">
              <w:rPr>
                <w:sz w:val="16"/>
                <w:szCs w:val="16"/>
                <w:lang w:val="en-GB"/>
                <w:rPrChange w:id="1112" w:author="#WANG ZIHAO#" w:date="2026-06-09T17:28:00Z" w16du:dateUtc="2026-06-09T09:28:00Z">
                  <w:rPr>
                    <w:szCs w:val="20"/>
                    <w:lang w:val="en-GB"/>
                  </w:rPr>
                </w:rPrChange>
              </w:rPr>
              <w:t>Susceptible</w:t>
            </w:r>
          </w:p>
        </w:tc>
        <w:tc>
          <w:tcPr>
            <w:tcW w:w="1440" w:type="dxa"/>
            <w:tcPrChange w:id="1113" w:author="#WANG ZIHAO#" w:date="2026-06-09T18:19:00Z" w16du:dateUtc="2026-06-09T10:19:00Z">
              <w:tcPr>
                <w:tcW w:w="1610" w:type="dxa"/>
                <w:gridSpan w:val="2"/>
              </w:tcPr>
            </w:tcPrChange>
          </w:tcPr>
          <w:p w14:paraId="0910A447" w14:textId="7B81B2E6" w:rsidR="00BD0F57" w:rsidRPr="00B343BC" w:rsidRDefault="00BD0F57" w:rsidP="00BD0F57">
            <w:pPr>
              <w:pStyle w:val="NormalWeb"/>
              <w:spacing w:line="276" w:lineRule="auto"/>
              <w:rPr>
                <w:sz w:val="16"/>
                <w:szCs w:val="16"/>
                <w:lang w:val="en-GB"/>
                <w:rPrChange w:id="1114" w:author="#WANG ZIHAO#" w:date="2026-06-09T17:28:00Z" w16du:dateUtc="2026-06-09T09:28:00Z">
                  <w:rPr>
                    <w:szCs w:val="20"/>
                    <w:lang w:val="en-GB"/>
                  </w:rPr>
                </w:rPrChange>
              </w:rPr>
            </w:pPr>
            <w:r w:rsidRPr="00B343BC">
              <w:rPr>
                <w:sz w:val="16"/>
                <w:szCs w:val="16"/>
                <w:lang w:val="en-GB"/>
                <w:rPrChange w:id="1115" w:author="#WANG ZIHAO#" w:date="2026-06-09T17:28:00Z" w16du:dateUtc="2026-06-09T09:28:00Z">
                  <w:rPr>
                    <w:szCs w:val="20"/>
                    <w:lang w:val="en-GB"/>
                  </w:rPr>
                </w:rPrChange>
              </w:rPr>
              <w:t>1420.4                      (385.0 – 3849.5)</w:t>
            </w:r>
          </w:p>
        </w:tc>
        <w:tc>
          <w:tcPr>
            <w:tcW w:w="1440" w:type="dxa"/>
            <w:tcPrChange w:id="1116" w:author="#WANG ZIHAO#" w:date="2026-06-09T18:19:00Z" w16du:dateUtc="2026-06-09T10:19:00Z">
              <w:tcPr>
                <w:tcW w:w="1091" w:type="dxa"/>
                <w:gridSpan w:val="3"/>
              </w:tcPr>
            </w:tcPrChange>
          </w:tcPr>
          <w:p w14:paraId="36150AD2" w14:textId="4061A018" w:rsidR="00BD0F57" w:rsidRPr="00B343BC" w:rsidRDefault="00A65732" w:rsidP="00BD0F57">
            <w:pPr>
              <w:pStyle w:val="NormalWeb"/>
              <w:spacing w:line="276" w:lineRule="auto"/>
              <w:rPr>
                <w:sz w:val="16"/>
                <w:szCs w:val="16"/>
                <w:lang w:val="en-GB"/>
                <w:rPrChange w:id="1117" w:author="#WANG ZIHAO#" w:date="2026-06-09T17:28:00Z" w16du:dateUtc="2026-06-09T09:28:00Z">
                  <w:rPr>
                    <w:szCs w:val="20"/>
                    <w:lang w:val="en-GB"/>
                  </w:rPr>
                </w:rPrChange>
              </w:rPr>
            </w:pPr>
            <w:ins w:id="1118" w:author="#WANG ZIHAO#" w:date="2026-06-09T18:16:00Z" w16du:dateUtc="2026-06-09T10:16:00Z">
              <w:r>
                <w:rPr>
                  <w:sz w:val="16"/>
                  <w:szCs w:val="16"/>
                  <w:lang w:val="en-GB"/>
                </w:rPr>
                <w:t xml:space="preserve">80.25        </w:t>
              </w:r>
            </w:ins>
            <w:ins w:id="1119" w:author="#WANG ZIHAO#" w:date="2026-06-09T18:18:00Z" w16du:dateUtc="2026-06-09T10:18:00Z">
              <w:r>
                <w:rPr>
                  <w:sz w:val="16"/>
                  <w:szCs w:val="16"/>
                  <w:lang w:val="en-GB"/>
                </w:rPr>
                <w:t xml:space="preserve">      </w:t>
              </w:r>
            </w:ins>
            <w:ins w:id="1120" w:author="#WANG ZIHAO#" w:date="2026-06-09T18:16:00Z" w16du:dateUtc="2026-06-09T10:16:00Z">
              <w:r>
                <w:rPr>
                  <w:sz w:val="16"/>
                  <w:szCs w:val="16"/>
                  <w:lang w:val="en-GB"/>
                </w:rPr>
                <w:t xml:space="preserve">  (32.26 – 90.13)</w:t>
              </w:r>
            </w:ins>
          </w:p>
        </w:tc>
        <w:tc>
          <w:tcPr>
            <w:tcW w:w="1242" w:type="dxa"/>
            <w:tcPrChange w:id="1121" w:author="#WANG ZIHAO#" w:date="2026-06-09T18:19:00Z" w16du:dateUtc="2026-06-09T10:19:00Z">
              <w:tcPr>
                <w:tcW w:w="1681" w:type="dxa"/>
                <w:gridSpan w:val="2"/>
              </w:tcPr>
            </w:tcPrChange>
          </w:tcPr>
          <w:p w14:paraId="5E7AE2A7" w14:textId="0FFE9E8C" w:rsidR="00BD0F57" w:rsidRPr="00B343BC" w:rsidRDefault="00BD0F57" w:rsidP="00BD0F57">
            <w:pPr>
              <w:pStyle w:val="NormalWeb"/>
              <w:spacing w:line="276" w:lineRule="auto"/>
              <w:rPr>
                <w:sz w:val="16"/>
                <w:szCs w:val="16"/>
                <w:lang w:val="en-GB"/>
                <w:rPrChange w:id="1122" w:author="#WANG ZIHAO#" w:date="2026-06-09T17:28:00Z" w16du:dateUtc="2026-06-09T09:28:00Z">
                  <w:rPr>
                    <w:szCs w:val="20"/>
                    <w:lang w:val="en-GB"/>
                  </w:rPr>
                </w:rPrChange>
              </w:rPr>
            </w:pPr>
            <w:r w:rsidRPr="00B343BC">
              <w:rPr>
                <w:sz w:val="16"/>
                <w:szCs w:val="16"/>
                <w:lang w:val="en-GB"/>
                <w:rPrChange w:id="1123" w:author="#WANG ZIHAO#" w:date="2026-06-09T17:28:00Z" w16du:dateUtc="2026-06-09T09:28:00Z">
                  <w:rPr>
                    <w:szCs w:val="20"/>
                    <w:lang w:val="en-GB"/>
                  </w:rPr>
                </w:rPrChange>
              </w:rPr>
              <w:t>559.3                           (83.2 – 1619.0)</w:t>
            </w:r>
          </w:p>
        </w:tc>
        <w:tc>
          <w:tcPr>
            <w:tcW w:w="1171" w:type="dxa"/>
            <w:tcPrChange w:id="1124" w:author="#WANG ZIHAO#" w:date="2026-06-09T18:19:00Z" w16du:dateUtc="2026-06-09T10:19:00Z">
              <w:tcPr>
                <w:tcW w:w="1529" w:type="dxa"/>
                <w:gridSpan w:val="3"/>
              </w:tcPr>
            </w:tcPrChange>
          </w:tcPr>
          <w:p w14:paraId="4D9BCF6C" w14:textId="3A912EEC" w:rsidR="00BD0F57" w:rsidRPr="00B343BC" w:rsidRDefault="00145B28" w:rsidP="00BD0F57">
            <w:pPr>
              <w:pStyle w:val="NormalWeb"/>
              <w:spacing w:line="276" w:lineRule="auto"/>
              <w:rPr>
                <w:sz w:val="16"/>
                <w:szCs w:val="16"/>
                <w:lang w:val="en-GB"/>
                <w:rPrChange w:id="1125" w:author="#WANG ZIHAO#" w:date="2026-06-09T17:28:00Z" w16du:dateUtc="2026-06-09T09:28:00Z">
                  <w:rPr>
                    <w:szCs w:val="20"/>
                    <w:lang w:val="en-GB"/>
                  </w:rPr>
                </w:rPrChange>
              </w:rPr>
            </w:pPr>
            <w:ins w:id="1126" w:author="#WANG ZIHAO#" w:date="2026-06-09T18:19:00Z" w16du:dateUtc="2026-06-09T10:19:00Z">
              <w:r>
                <w:rPr>
                  <w:sz w:val="16"/>
                  <w:szCs w:val="16"/>
                  <w:lang w:val="en-GB"/>
                </w:rPr>
                <w:t>39.59</w:t>
              </w:r>
            </w:ins>
            <w:ins w:id="1127" w:author="#WANG ZIHAO#" w:date="2026-06-09T18:20:00Z" w16du:dateUtc="2026-06-09T10:20:00Z">
              <w:r>
                <w:rPr>
                  <w:sz w:val="16"/>
                  <w:szCs w:val="16"/>
                  <w:lang w:val="en-GB"/>
                </w:rPr>
                <w:t xml:space="preserve">          </w:t>
              </w:r>
            </w:ins>
            <w:ins w:id="1128" w:author="#WANG ZIHAO#" w:date="2026-06-09T18:19:00Z" w16du:dateUtc="2026-06-09T10:19:00Z">
              <w:r>
                <w:rPr>
                  <w:sz w:val="16"/>
                  <w:szCs w:val="16"/>
                  <w:lang w:val="en-GB"/>
                </w:rPr>
                <w:t xml:space="preserve"> (3.22 </w:t>
              </w:r>
            </w:ins>
            <w:ins w:id="1129" w:author="#WANG ZIHAO#" w:date="2026-06-09T18:20:00Z" w16du:dateUtc="2026-06-09T10:20:00Z">
              <w:r>
                <w:rPr>
                  <w:sz w:val="16"/>
                  <w:szCs w:val="16"/>
                  <w:lang w:val="en-GB"/>
                </w:rPr>
                <w:t>–</w:t>
              </w:r>
            </w:ins>
            <w:ins w:id="1130" w:author="#WANG ZIHAO#" w:date="2026-06-09T18:19:00Z" w16du:dateUtc="2026-06-09T10:19:00Z">
              <w:r>
                <w:rPr>
                  <w:sz w:val="16"/>
                  <w:szCs w:val="16"/>
                  <w:lang w:val="en-GB"/>
                </w:rPr>
                <w:t xml:space="preserve"> </w:t>
              </w:r>
            </w:ins>
            <w:ins w:id="1131" w:author="#WANG ZIHAO#" w:date="2026-06-09T18:20:00Z" w16du:dateUtc="2026-06-09T10:20:00Z">
              <w:r>
                <w:rPr>
                  <w:sz w:val="16"/>
                  <w:szCs w:val="16"/>
                  <w:lang w:val="en-GB"/>
                </w:rPr>
                <w:t>84.46)</w:t>
              </w:r>
            </w:ins>
          </w:p>
        </w:tc>
        <w:tc>
          <w:tcPr>
            <w:tcW w:w="1367" w:type="dxa"/>
            <w:tcPrChange w:id="1132" w:author="#WANG ZIHAO#" w:date="2026-06-09T18:19:00Z" w16du:dateUtc="2026-06-09T10:19:00Z">
              <w:tcPr>
                <w:tcW w:w="1893" w:type="dxa"/>
                <w:gridSpan w:val="2"/>
              </w:tcPr>
            </w:tcPrChange>
          </w:tcPr>
          <w:p w14:paraId="2B55F69D" w14:textId="0497C637" w:rsidR="00BD0F57" w:rsidRPr="00B343BC" w:rsidRDefault="00BD0F57" w:rsidP="00BD0F57">
            <w:pPr>
              <w:pStyle w:val="NormalWeb"/>
              <w:spacing w:line="276" w:lineRule="auto"/>
              <w:rPr>
                <w:sz w:val="16"/>
                <w:szCs w:val="16"/>
                <w:lang w:val="en-GB"/>
                <w:rPrChange w:id="1133" w:author="#WANG ZIHAO#" w:date="2026-06-09T17:28:00Z" w16du:dateUtc="2026-06-09T09:28:00Z">
                  <w:rPr>
                    <w:szCs w:val="20"/>
                    <w:lang w:val="en-GB"/>
                  </w:rPr>
                </w:rPrChange>
              </w:rPr>
            </w:pPr>
            <w:r w:rsidRPr="00B343BC">
              <w:rPr>
                <w:sz w:val="16"/>
                <w:szCs w:val="16"/>
                <w:lang w:val="en-GB"/>
                <w:rPrChange w:id="1134" w:author="#WANG ZIHAO#" w:date="2026-06-09T17:28:00Z" w16du:dateUtc="2026-06-09T09:28:00Z">
                  <w:rPr>
                    <w:szCs w:val="20"/>
                    <w:lang w:val="en-GB"/>
                  </w:rPr>
                </w:rPrChange>
              </w:rPr>
              <w:t>1484.8                                    (408.7 – 4028.6)</w:t>
            </w:r>
          </w:p>
        </w:tc>
        <w:tc>
          <w:tcPr>
            <w:tcW w:w="1376" w:type="dxa"/>
            <w:tcPrChange w:id="1135" w:author="#WANG ZIHAO#" w:date="2026-06-09T18:19:00Z" w16du:dateUtc="2026-06-09T10:19:00Z">
              <w:tcPr>
                <w:tcW w:w="1893" w:type="dxa"/>
              </w:tcPr>
            </w:tcPrChange>
          </w:tcPr>
          <w:p w14:paraId="334EBD6E" w14:textId="0C17E28D" w:rsidR="00BD0F57" w:rsidRPr="00B343BC" w:rsidRDefault="006D0175" w:rsidP="00BD0F57">
            <w:pPr>
              <w:pStyle w:val="NormalWeb"/>
              <w:spacing w:line="276" w:lineRule="auto"/>
              <w:rPr>
                <w:sz w:val="16"/>
                <w:szCs w:val="16"/>
                <w:lang w:val="en-GB"/>
                <w:rPrChange w:id="1136" w:author="#WANG ZIHAO#" w:date="2026-06-09T17:28:00Z" w16du:dateUtc="2026-06-09T09:28:00Z">
                  <w:rPr>
                    <w:szCs w:val="20"/>
                    <w:lang w:val="en-GB"/>
                  </w:rPr>
                </w:rPrChange>
              </w:rPr>
            </w:pPr>
            <w:ins w:id="1137" w:author="#WANG ZIHAO#" w:date="2026-06-09T18:14:00Z" w16du:dateUtc="2026-06-09T10:14:00Z">
              <w:r>
                <w:rPr>
                  <w:sz w:val="16"/>
                  <w:szCs w:val="16"/>
                  <w:lang w:val="en-GB"/>
                </w:rPr>
                <w:t>83.64              (34.59 – 92.05)</w:t>
              </w:r>
            </w:ins>
          </w:p>
        </w:tc>
      </w:tr>
      <w:tr w:rsidR="00BD0F57" w14:paraId="001516EA" w14:textId="6EC5F535" w:rsidTr="00145B28">
        <w:tc>
          <w:tcPr>
            <w:tcW w:w="990" w:type="dxa"/>
            <w:tcPrChange w:id="1138" w:author="#WANG ZIHAO#" w:date="2026-06-09T18:19:00Z" w16du:dateUtc="2026-06-09T10:19:00Z">
              <w:tcPr>
                <w:tcW w:w="1222" w:type="dxa"/>
                <w:gridSpan w:val="3"/>
              </w:tcPr>
            </w:tcPrChange>
          </w:tcPr>
          <w:p w14:paraId="60F8B4A1" w14:textId="77777777" w:rsidR="00BD0F57" w:rsidRPr="00B343BC" w:rsidRDefault="00BD0F57" w:rsidP="00BD0F57">
            <w:pPr>
              <w:pStyle w:val="NormalWeb"/>
              <w:spacing w:line="276" w:lineRule="auto"/>
              <w:rPr>
                <w:sz w:val="16"/>
                <w:szCs w:val="16"/>
                <w:lang w:val="en-GB"/>
                <w:rPrChange w:id="1139" w:author="#WANG ZIHAO#" w:date="2026-06-09T17:28:00Z" w16du:dateUtc="2026-06-09T09:28:00Z">
                  <w:rPr>
                    <w:szCs w:val="20"/>
                    <w:lang w:val="en-GB"/>
                  </w:rPr>
                </w:rPrChange>
              </w:rPr>
            </w:pPr>
            <w:r w:rsidRPr="00B343BC">
              <w:rPr>
                <w:sz w:val="16"/>
                <w:szCs w:val="16"/>
                <w:lang w:val="en-GB"/>
                <w:rPrChange w:id="1140" w:author="#WANG ZIHAO#" w:date="2026-06-09T17:28:00Z" w16du:dateUtc="2026-06-09T09:28:00Z">
                  <w:rPr>
                    <w:szCs w:val="20"/>
                    <w:lang w:val="en-GB"/>
                  </w:rPr>
                </w:rPrChange>
              </w:rPr>
              <w:t>Tet-R</w:t>
            </w:r>
          </w:p>
        </w:tc>
        <w:tc>
          <w:tcPr>
            <w:tcW w:w="1440" w:type="dxa"/>
            <w:tcPrChange w:id="1141" w:author="#WANG ZIHAO#" w:date="2026-06-09T18:19:00Z" w16du:dateUtc="2026-06-09T10:19:00Z">
              <w:tcPr>
                <w:tcW w:w="1610" w:type="dxa"/>
                <w:gridSpan w:val="2"/>
              </w:tcPr>
            </w:tcPrChange>
          </w:tcPr>
          <w:p w14:paraId="40366598" w14:textId="31D5589C" w:rsidR="00BD0F57" w:rsidRPr="00B343BC" w:rsidRDefault="00BD0F57" w:rsidP="00BD0F57">
            <w:pPr>
              <w:pStyle w:val="NormalWeb"/>
              <w:spacing w:line="276" w:lineRule="auto"/>
              <w:rPr>
                <w:sz w:val="16"/>
                <w:szCs w:val="16"/>
                <w:lang w:val="en-GB"/>
                <w:rPrChange w:id="1142" w:author="#WANG ZIHAO#" w:date="2026-06-09T17:28:00Z" w16du:dateUtc="2026-06-09T09:28:00Z">
                  <w:rPr>
                    <w:szCs w:val="20"/>
                    <w:lang w:val="en-GB"/>
                  </w:rPr>
                </w:rPrChange>
              </w:rPr>
            </w:pPr>
            <w:r w:rsidRPr="00B343BC">
              <w:rPr>
                <w:sz w:val="16"/>
                <w:szCs w:val="16"/>
                <w:lang w:val="en-GB"/>
                <w:rPrChange w:id="1143" w:author="#WANG ZIHAO#" w:date="2026-06-09T17:28:00Z" w16du:dateUtc="2026-06-09T09:28:00Z">
                  <w:rPr>
                    <w:szCs w:val="20"/>
                    <w:lang w:val="en-GB"/>
                  </w:rPr>
                </w:rPrChange>
              </w:rPr>
              <w:t>-1310.2                             (-3630.7 – -285.9)</w:t>
            </w:r>
          </w:p>
        </w:tc>
        <w:tc>
          <w:tcPr>
            <w:tcW w:w="1440" w:type="dxa"/>
            <w:tcPrChange w:id="1144" w:author="#WANG ZIHAO#" w:date="2026-06-09T18:19:00Z" w16du:dateUtc="2026-06-09T10:19:00Z">
              <w:tcPr>
                <w:tcW w:w="1091" w:type="dxa"/>
                <w:gridSpan w:val="3"/>
              </w:tcPr>
            </w:tcPrChange>
          </w:tcPr>
          <w:p w14:paraId="01A07A4A" w14:textId="19E4FD78" w:rsidR="00BD0F57" w:rsidRPr="00B343BC" w:rsidRDefault="00A65732" w:rsidP="00BD0F57">
            <w:pPr>
              <w:pStyle w:val="NormalWeb"/>
              <w:spacing w:line="276" w:lineRule="auto"/>
              <w:rPr>
                <w:sz w:val="16"/>
                <w:szCs w:val="16"/>
                <w:lang w:val="en-GB"/>
                <w:rPrChange w:id="1145" w:author="#WANG ZIHAO#" w:date="2026-06-09T17:28:00Z" w16du:dateUtc="2026-06-09T09:28:00Z">
                  <w:rPr>
                    <w:szCs w:val="20"/>
                    <w:lang w:val="en-GB"/>
                  </w:rPr>
                </w:rPrChange>
              </w:rPr>
            </w:pPr>
            <w:ins w:id="1146" w:author="#WANG ZIHAO#" w:date="2026-06-09T18:17:00Z" w16du:dateUtc="2026-06-09T10:17:00Z">
              <w:r>
                <w:rPr>
                  <w:sz w:val="16"/>
                  <w:szCs w:val="16"/>
                  <w:lang w:val="en-GB"/>
                </w:rPr>
                <w:t xml:space="preserve">-116.91          </w:t>
              </w:r>
            </w:ins>
            <w:ins w:id="1147" w:author="#WANG ZIHAO#" w:date="2026-06-09T18:18:00Z" w16du:dateUtc="2026-06-09T10:18:00Z">
              <w:r>
                <w:rPr>
                  <w:sz w:val="16"/>
                  <w:szCs w:val="16"/>
                  <w:lang w:val="en-GB"/>
                </w:rPr>
                <w:t xml:space="preserve">    </w:t>
              </w:r>
            </w:ins>
            <w:ins w:id="1148" w:author="#WANG ZIHAO#" w:date="2026-06-09T18:17:00Z" w16du:dateUtc="2026-06-09T10:17:00Z">
              <w:r>
                <w:rPr>
                  <w:sz w:val="16"/>
                  <w:szCs w:val="16"/>
                  <w:lang w:val="en-GB"/>
                </w:rPr>
                <w:t xml:space="preserve">     (-297.66 </w:t>
              </w:r>
              <w:r>
                <w:rPr>
                  <w:sz w:val="16"/>
                  <w:szCs w:val="16"/>
                  <w:lang w:val="en-GB"/>
                </w:rPr>
                <w:t>–</w:t>
              </w:r>
              <w:r>
                <w:rPr>
                  <w:sz w:val="16"/>
                  <w:szCs w:val="16"/>
                  <w:lang w:val="en-GB"/>
                </w:rPr>
                <w:t xml:space="preserve"> -34.60)</w:t>
              </w:r>
            </w:ins>
          </w:p>
        </w:tc>
        <w:tc>
          <w:tcPr>
            <w:tcW w:w="1242" w:type="dxa"/>
            <w:tcPrChange w:id="1149" w:author="#WANG ZIHAO#" w:date="2026-06-09T18:19:00Z" w16du:dateUtc="2026-06-09T10:19:00Z">
              <w:tcPr>
                <w:tcW w:w="1681" w:type="dxa"/>
                <w:gridSpan w:val="2"/>
              </w:tcPr>
            </w:tcPrChange>
          </w:tcPr>
          <w:p w14:paraId="01E461A6" w14:textId="604CE956" w:rsidR="00BD0F57" w:rsidRPr="00B343BC" w:rsidRDefault="00BD0F57" w:rsidP="00BD0F57">
            <w:pPr>
              <w:pStyle w:val="NormalWeb"/>
              <w:spacing w:line="276" w:lineRule="auto"/>
              <w:rPr>
                <w:sz w:val="16"/>
                <w:szCs w:val="16"/>
                <w:lang w:val="en-GB"/>
                <w:rPrChange w:id="1150" w:author="#WANG ZIHAO#" w:date="2026-06-09T17:28:00Z" w16du:dateUtc="2026-06-09T09:28:00Z">
                  <w:rPr>
                    <w:szCs w:val="20"/>
                    <w:lang w:val="en-GB"/>
                  </w:rPr>
                </w:rPrChange>
              </w:rPr>
            </w:pPr>
            <w:r w:rsidRPr="00B343BC">
              <w:rPr>
                <w:sz w:val="16"/>
                <w:szCs w:val="16"/>
                <w:lang w:val="en-GB"/>
                <w:rPrChange w:id="1151" w:author="#WANG ZIHAO#" w:date="2026-06-09T17:28:00Z" w16du:dateUtc="2026-06-09T09:28:00Z">
                  <w:rPr>
                    <w:szCs w:val="20"/>
                    <w:lang w:val="en-GB"/>
                  </w:rPr>
                </w:rPrChange>
              </w:rPr>
              <w:t>310.4                            (45.0 – 1164.8)</w:t>
            </w:r>
          </w:p>
        </w:tc>
        <w:tc>
          <w:tcPr>
            <w:tcW w:w="1171" w:type="dxa"/>
            <w:tcPrChange w:id="1152" w:author="#WANG ZIHAO#" w:date="2026-06-09T18:19:00Z" w16du:dateUtc="2026-06-09T10:19:00Z">
              <w:tcPr>
                <w:tcW w:w="1529" w:type="dxa"/>
                <w:gridSpan w:val="3"/>
              </w:tcPr>
            </w:tcPrChange>
          </w:tcPr>
          <w:p w14:paraId="2B9EDC23" w14:textId="37384FCF" w:rsidR="00BD0F57" w:rsidRPr="00B343BC" w:rsidRDefault="00145B28" w:rsidP="00BD0F57">
            <w:pPr>
              <w:pStyle w:val="NormalWeb"/>
              <w:spacing w:line="276" w:lineRule="auto"/>
              <w:rPr>
                <w:sz w:val="16"/>
                <w:szCs w:val="16"/>
                <w:lang w:val="en-GB"/>
                <w:rPrChange w:id="1153" w:author="#WANG ZIHAO#" w:date="2026-06-09T17:28:00Z" w16du:dateUtc="2026-06-09T09:28:00Z">
                  <w:rPr>
                    <w:szCs w:val="20"/>
                    <w:lang w:val="en-GB"/>
                  </w:rPr>
                </w:rPrChange>
              </w:rPr>
            </w:pPr>
            <w:ins w:id="1154" w:author="#WANG ZIHAO#" w:date="2026-06-09T18:20:00Z" w16du:dateUtc="2026-06-09T10:20:00Z">
              <w:r>
                <w:rPr>
                  <w:sz w:val="16"/>
                  <w:szCs w:val="16"/>
                  <w:lang w:val="en-GB"/>
                </w:rPr>
                <w:t>37.61           (2.92 – 82.86)</w:t>
              </w:r>
            </w:ins>
          </w:p>
        </w:tc>
        <w:tc>
          <w:tcPr>
            <w:tcW w:w="1367" w:type="dxa"/>
            <w:tcPrChange w:id="1155" w:author="#WANG ZIHAO#" w:date="2026-06-09T18:19:00Z" w16du:dateUtc="2026-06-09T10:19:00Z">
              <w:tcPr>
                <w:tcW w:w="1893" w:type="dxa"/>
                <w:gridSpan w:val="2"/>
              </w:tcPr>
            </w:tcPrChange>
          </w:tcPr>
          <w:p w14:paraId="3182C039" w14:textId="6D7138D9" w:rsidR="00BD0F57" w:rsidRPr="00B343BC" w:rsidRDefault="00BD0F57" w:rsidP="00BD0F57">
            <w:pPr>
              <w:pStyle w:val="NormalWeb"/>
              <w:spacing w:line="276" w:lineRule="auto"/>
              <w:rPr>
                <w:sz w:val="16"/>
                <w:szCs w:val="16"/>
                <w:lang w:val="en-GB"/>
                <w:rPrChange w:id="1156" w:author="#WANG ZIHAO#" w:date="2026-06-09T17:28:00Z" w16du:dateUtc="2026-06-09T09:28:00Z">
                  <w:rPr>
                    <w:szCs w:val="20"/>
                    <w:lang w:val="en-GB"/>
                  </w:rPr>
                </w:rPrChange>
              </w:rPr>
            </w:pPr>
            <w:r w:rsidRPr="00B343BC">
              <w:rPr>
                <w:sz w:val="16"/>
                <w:szCs w:val="16"/>
                <w:lang w:val="en-GB"/>
                <w:rPrChange w:id="1157" w:author="#WANG ZIHAO#" w:date="2026-06-09T17:28:00Z" w16du:dateUtc="2026-06-09T09:28:00Z">
                  <w:rPr>
                    <w:szCs w:val="20"/>
                    <w:lang w:val="en-GB"/>
                  </w:rPr>
                </w:rPrChange>
              </w:rPr>
              <w:t>-269.3                                             (-3101.2 – 926.4)</w:t>
            </w:r>
          </w:p>
        </w:tc>
        <w:tc>
          <w:tcPr>
            <w:tcW w:w="1376" w:type="dxa"/>
            <w:tcPrChange w:id="1158" w:author="#WANG ZIHAO#" w:date="2026-06-09T18:19:00Z" w16du:dateUtc="2026-06-09T10:19:00Z">
              <w:tcPr>
                <w:tcW w:w="1893" w:type="dxa"/>
              </w:tcPr>
            </w:tcPrChange>
          </w:tcPr>
          <w:p w14:paraId="3B5CE0B3" w14:textId="75FC92FD" w:rsidR="00BD0F57" w:rsidRPr="00B343BC" w:rsidRDefault="006D0175" w:rsidP="00BD0F57">
            <w:pPr>
              <w:pStyle w:val="NormalWeb"/>
              <w:spacing w:line="276" w:lineRule="auto"/>
              <w:rPr>
                <w:sz w:val="16"/>
                <w:szCs w:val="16"/>
                <w:lang w:val="en-GB"/>
                <w:rPrChange w:id="1159" w:author="#WANG ZIHAO#" w:date="2026-06-09T17:28:00Z" w16du:dateUtc="2026-06-09T09:28:00Z">
                  <w:rPr>
                    <w:szCs w:val="20"/>
                    <w:lang w:val="en-GB"/>
                  </w:rPr>
                </w:rPrChange>
              </w:rPr>
            </w:pPr>
            <w:ins w:id="1160" w:author="#WANG ZIHAO#" w:date="2026-06-09T18:14:00Z" w16du:dateUtc="2026-06-09T10:14:00Z">
              <w:r>
                <w:rPr>
                  <w:sz w:val="16"/>
                  <w:szCs w:val="16"/>
                  <w:lang w:val="en-GB"/>
                </w:rPr>
                <w:t xml:space="preserve">-20.09          </w:t>
              </w:r>
            </w:ins>
            <w:ins w:id="1161" w:author="#WANG ZIHAO#" w:date="2026-06-09T18:15:00Z" w16du:dateUtc="2026-06-09T10:15:00Z">
              <w:r>
                <w:rPr>
                  <w:sz w:val="16"/>
                  <w:szCs w:val="16"/>
                  <w:lang w:val="en-GB"/>
                </w:rPr>
                <w:t xml:space="preserve">  </w:t>
              </w:r>
            </w:ins>
            <w:ins w:id="1162" w:author="#WANG ZIHAO#" w:date="2026-06-09T18:14:00Z" w16du:dateUtc="2026-06-09T10:14:00Z">
              <w:r>
                <w:rPr>
                  <w:sz w:val="16"/>
                  <w:szCs w:val="16"/>
                  <w:lang w:val="en-GB"/>
                </w:rPr>
                <w:t xml:space="preserve">      (-194.62 – 81.02)</w:t>
              </w:r>
            </w:ins>
          </w:p>
        </w:tc>
      </w:tr>
      <w:tr w:rsidR="00BD0F57" w14:paraId="3B2B9806" w14:textId="752502D3" w:rsidTr="00145B28">
        <w:tc>
          <w:tcPr>
            <w:tcW w:w="990" w:type="dxa"/>
            <w:tcPrChange w:id="1163" w:author="#WANG ZIHAO#" w:date="2026-06-09T18:19:00Z" w16du:dateUtc="2026-06-09T10:19:00Z">
              <w:tcPr>
                <w:tcW w:w="1222" w:type="dxa"/>
                <w:gridSpan w:val="3"/>
              </w:tcPr>
            </w:tcPrChange>
          </w:tcPr>
          <w:p w14:paraId="441CCF12" w14:textId="77777777" w:rsidR="00BD0F57" w:rsidRPr="00B343BC" w:rsidRDefault="00BD0F57" w:rsidP="00BD0F57">
            <w:pPr>
              <w:pStyle w:val="NormalWeb"/>
              <w:spacing w:line="276" w:lineRule="auto"/>
              <w:rPr>
                <w:sz w:val="16"/>
                <w:szCs w:val="16"/>
                <w:lang w:val="en-GB"/>
                <w:rPrChange w:id="1164" w:author="#WANG ZIHAO#" w:date="2026-06-09T17:28:00Z" w16du:dateUtc="2026-06-09T09:28:00Z">
                  <w:rPr>
                    <w:szCs w:val="20"/>
                    <w:lang w:val="en-GB"/>
                  </w:rPr>
                </w:rPrChange>
              </w:rPr>
            </w:pPr>
            <w:r w:rsidRPr="00B343BC">
              <w:rPr>
                <w:sz w:val="16"/>
                <w:szCs w:val="16"/>
                <w:lang w:val="en-GB"/>
                <w:rPrChange w:id="1165" w:author="#WANG ZIHAO#" w:date="2026-06-09T17:28:00Z" w16du:dateUtc="2026-06-09T09:28:00Z">
                  <w:rPr>
                    <w:szCs w:val="20"/>
                    <w:lang w:val="en-GB"/>
                  </w:rPr>
                </w:rPrChange>
              </w:rPr>
              <w:t>Cef-R</w:t>
            </w:r>
          </w:p>
        </w:tc>
        <w:tc>
          <w:tcPr>
            <w:tcW w:w="1440" w:type="dxa"/>
            <w:tcPrChange w:id="1166" w:author="#WANG ZIHAO#" w:date="2026-06-09T18:19:00Z" w16du:dateUtc="2026-06-09T10:19:00Z">
              <w:tcPr>
                <w:tcW w:w="1610" w:type="dxa"/>
                <w:gridSpan w:val="2"/>
              </w:tcPr>
            </w:tcPrChange>
          </w:tcPr>
          <w:p w14:paraId="2040CAFF" w14:textId="3AA79BDE" w:rsidR="00BD0F57" w:rsidRPr="00B343BC" w:rsidRDefault="00BD0F57" w:rsidP="00BD0F57">
            <w:pPr>
              <w:pStyle w:val="NormalWeb"/>
              <w:spacing w:line="276" w:lineRule="auto"/>
              <w:rPr>
                <w:sz w:val="16"/>
                <w:szCs w:val="16"/>
                <w:lang w:val="en-GB"/>
                <w:rPrChange w:id="1167" w:author="#WANG ZIHAO#" w:date="2026-06-09T17:28:00Z" w16du:dateUtc="2026-06-09T09:28:00Z">
                  <w:rPr>
                    <w:szCs w:val="20"/>
                    <w:lang w:val="en-GB"/>
                  </w:rPr>
                </w:rPrChange>
              </w:rPr>
            </w:pPr>
            <w:r w:rsidRPr="00B343BC">
              <w:rPr>
                <w:sz w:val="16"/>
                <w:szCs w:val="16"/>
                <w:lang w:val="en-GB"/>
                <w:rPrChange w:id="1168" w:author="#WANG ZIHAO#" w:date="2026-06-09T17:28:00Z" w16du:dateUtc="2026-06-09T09:28:00Z">
                  <w:rPr>
                    <w:szCs w:val="20"/>
                    <w:lang w:val="en-GB"/>
                  </w:rPr>
                </w:rPrChange>
              </w:rPr>
              <w:t>1.0                            (0.10 – 390.9)</w:t>
            </w:r>
          </w:p>
        </w:tc>
        <w:tc>
          <w:tcPr>
            <w:tcW w:w="1440" w:type="dxa"/>
            <w:tcPrChange w:id="1169" w:author="#WANG ZIHAO#" w:date="2026-06-09T18:19:00Z" w16du:dateUtc="2026-06-09T10:19:00Z">
              <w:tcPr>
                <w:tcW w:w="1091" w:type="dxa"/>
                <w:gridSpan w:val="3"/>
              </w:tcPr>
            </w:tcPrChange>
          </w:tcPr>
          <w:p w14:paraId="3EADAB0C" w14:textId="4B114086" w:rsidR="00BD0F57" w:rsidRPr="00B343BC" w:rsidRDefault="00A65732" w:rsidP="00BD0F57">
            <w:pPr>
              <w:pStyle w:val="NormalWeb"/>
              <w:spacing w:line="276" w:lineRule="auto"/>
              <w:rPr>
                <w:sz w:val="16"/>
                <w:szCs w:val="16"/>
                <w:lang w:val="en-GB"/>
                <w:rPrChange w:id="1170" w:author="#WANG ZIHAO#" w:date="2026-06-09T17:28:00Z" w16du:dateUtc="2026-06-09T09:28:00Z">
                  <w:rPr>
                    <w:szCs w:val="20"/>
                    <w:lang w:val="en-GB"/>
                  </w:rPr>
                </w:rPrChange>
              </w:rPr>
            </w:pPr>
            <w:ins w:id="1171" w:author="#WANG ZIHAO#" w:date="2026-06-09T18:17:00Z" w16du:dateUtc="2026-06-09T10:17:00Z">
              <w:r>
                <w:rPr>
                  <w:sz w:val="16"/>
                  <w:szCs w:val="16"/>
                  <w:lang w:val="en-GB"/>
                </w:rPr>
                <w:t>94.09            (32.49 – 99.99)</w:t>
              </w:r>
            </w:ins>
          </w:p>
        </w:tc>
        <w:tc>
          <w:tcPr>
            <w:tcW w:w="1242" w:type="dxa"/>
            <w:tcPrChange w:id="1172" w:author="#WANG ZIHAO#" w:date="2026-06-09T18:19:00Z" w16du:dateUtc="2026-06-09T10:19:00Z">
              <w:tcPr>
                <w:tcW w:w="1681" w:type="dxa"/>
                <w:gridSpan w:val="2"/>
              </w:tcPr>
            </w:tcPrChange>
          </w:tcPr>
          <w:p w14:paraId="70B85780" w14:textId="04800788" w:rsidR="00BD0F57" w:rsidRPr="00B343BC" w:rsidRDefault="00BD0F57" w:rsidP="00BD0F57">
            <w:pPr>
              <w:pStyle w:val="NormalWeb"/>
              <w:spacing w:line="276" w:lineRule="auto"/>
              <w:rPr>
                <w:sz w:val="16"/>
                <w:szCs w:val="16"/>
                <w:lang w:val="en-GB"/>
                <w:rPrChange w:id="1173" w:author="#WANG ZIHAO#" w:date="2026-06-09T17:28:00Z" w16du:dateUtc="2026-06-09T09:28:00Z">
                  <w:rPr>
                    <w:szCs w:val="20"/>
                    <w:lang w:val="en-GB"/>
                  </w:rPr>
                </w:rPrChange>
              </w:rPr>
            </w:pPr>
            <w:r w:rsidRPr="00B343BC">
              <w:rPr>
                <w:sz w:val="16"/>
                <w:szCs w:val="16"/>
                <w:lang w:val="en-GB"/>
                <w:rPrChange w:id="1174" w:author="#WANG ZIHAO#" w:date="2026-06-09T17:28:00Z" w16du:dateUtc="2026-06-09T09:28:00Z">
                  <w:rPr>
                    <w:szCs w:val="20"/>
                    <w:lang w:val="en-GB"/>
                  </w:rPr>
                </w:rPrChange>
              </w:rPr>
              <w:t>0.37                           (0.013 – 390.9)</w:t>
            </w:r>
          </w:p>
        </w:tc>
        <w:tc>
          <w:tcPr>
            <w:tcW w:w="1171" w:type="dxa"/>
            <w:tcPrChange w:id="1175" w:author="#WANG ZIHAO#" w:date="2026-06-09T18:19:00Z" w16du:dateUtc="2026-06-09T10:19:00Z">
              <w:tcPr>
                <w:tcW w:w="1529" w:type="dxa"/>
                <w:gridSpan w:val="3"/>
              </w:tcPr>
            </w:tcPrChange>
          </w:tcPr>
          <w:p w14:paraId="4A2CA71F" w14:textId="26D046A9" w:rsidR="00BD0F57" w:rsidRPr="00B343BC" w:rsidRDefault="00145B28" w:rsidP="00BD0F57">
            <w:pPr>
              <w:pStyle w:val="NormalWeb"/>
              <w:spacing w:line="276" w:lineRule="auto"/>
              <w:rPr>
                <w:sz w:val="16"/>
                <w:szCs w:val="16"/>
                <w:lang w:val="en-GB"/>
                <w:rPrChange w:id="1176" w:author="#WANG ZIHAO#" w:date="2026-06-09T17:28:00Z" w16du:dateUtc="2026-06-09T09:28:00Z">
                  <w:rPr>
                    <w:szCs w:val="20"/>
                    <w:lang w:val="en-GB"/>
                  </w:rPr>
                </w:rPrChange>
              </w:rPr>
            </w:pPr>
            <w:ins w:id="1177" w:author="#WANG ZIHAO#" w:date="2026-06-09T18:20:00Z" w16du:dateUtc="2026-06-09T10:20:00Z">
              <w:r>
                <w:rPr>
                  <w:sz w:val="16"/>
                  <w:szCs w:val="16"/>
                  <w:lang w:val="en-GB"/>
                </w:rPr>
                <w:t>45.19           (3.34 – 99.98)</w:t>
              </w:r>
            </w:ins>
          </w:p>
        </w:tc>
        <w:tc>
          <w:tcPr>
            <w:tcW w:w="1367" w:type="dxa"/>
            <w:tcPrChange w:id="1178" w:author="#WANG ZIHAO#" w:date="2026-06-09T18:19:00Z" w16du:dateUtc="2026-06-09T10:19:00Z">
              <w:tcPr>
                <w:tcW w:w="1893" w:type="dxa"/>
                <w:gridSpan w:val="2"/>
              </w:tcPr>
            </w:tcPrChange>
          </w:tcPr>
          <w:p w14:paraId="6B01B28C" w14:textId="086FF592" w:rsidR="00BD0F57" w:rsidRPr="00B343BC" w:rsidRDefault="00BD0F57" w:rsidP="00BD0F57">
            <w:pPr>
              <w:pStyle w:val="NormalWeb"/>
              <w:spacing w:line="276" w:lineRule="auto"/>
              <w:rPr>
                <w:sz w:val="16"/>
                <w:szCs w:val="16"/>
                <w:lang w:val="en-GB"/>
                <w:rPrChange w:id="1179" w:author="#WANG ZIHAO#" w:date="2026-06-09T17:28:00Z" w16du:dateUtc="2026-06-09T09:28:00Z">
                  <w:rPr>
                    <w:szCs w:val="20"/>
                    <w:lang w:val="en-GB"/>
                  </w:rPr>
                </w:rPrChange>
              </w:rPr>
            </w:pPr>
            <w:r w:rsidRPr="00B343BC">
              <w:rPr>
                <w:sz w:val="16"/>
                <w:szCs w:val="16"/>
                <w:lang w:val="en-GB"/>
                <w:rPrChange w:id="1180" w:author="#WANG ZIHAO#" w:date="2026-06-09T17:28:00Z" w16du:dateUtc="2026-06-09T09:28:00Z">
                  <w:rPr>
                    <w:szCs w:val="20"/>
                    <w:lang w:val="en-GB"/>
                  </w:rPr>
                </w:rPrChange>
              </w:rPr>
              <w:t>1.0                                           (0.11 – 390.9)</w:t>
            </w:r>
          </w:p>
        </w:tc>
        <w:tc>
          <w:tcPr>
            <w:tcW w:w="1376" w:type="dxa"/>
            <w:tcPrChange w:id="1181" w:author="#WANG ZIHAO#" w:date="2026-06-09T18:19:00Z" w16du:dateUtc="2026-06-09T10:19:00Z">
              <w:tcPr>
                <w:tcW w:w="1893" w:type="dxa"/>
              </w:tcPr>
            </w:tcPrChange>
          </w:tcPr>
          <w:p w14:paraId="27EA43A7" w14:textId="16AAACC1" w:rsidR="00BD0F57" w:rsidRPr="00B343BC" w:rsidRDefault="006D0175" w:rsidP="00BD0F57">
            <w:pPr>
              <w:pStyle w:val="NormalWeb"/>
              <w:spacing w:line="276" w:lineRule="auto"/>
              <w:rPr>
                <w:sz w:val="16"/>
                <w:szCs w:val="16"/>
                <w:lang w:val="en-GB"/>
                <w:rPrChange w:id="1182" w:author="#WANG ZIHAO#" w:date="2026-06-09T17:28:00Z" w16du:dateUtc="2026-06-09T09:28:00Z">
                  <w:rPr>
                    <w:szCs w:val="20"/>
                    <w:lang w:val="en-GB"/>
                  </w:rPr>
                </w:rPrChange>
              </w:rPr>
            </w:pPr>
            <w:ins w:id="1183" w:author="#WANG ZIHAO#" w:date="2026-06-09T18:15:00Z" w16du:dateUtc="2026-06-09T10:15:00Z">
              <w:r>
                <w:rPr>
                  <w:sz w:val="16"/>
                  <w:szCs w:val="16"/>
                  <w:lang w:val="en-GB"/>
                </w:rPr>
                <w:t>95.42              (35.13 – 100.00)</w:t>
              </w:r>
            </w:ins>
          </w:p>
        </w:tc>
      </w:tr>
      <w:tr w:rsidR="00BD0F57" w14:paraId="43FAE277" w14:textId="61321FD4" w:rsidTr="00145B28">
        <w:tc>
          <w:tcPr>
            <w:tcW w:w="990" w:type="dxa"/>
            <w:tcPrChange w:id="1184" w:author="#WANG ZIHAO#" w:date="2026-06-09T18:19:00Z" w16du:dateUtc="2026-06-09T10:19:00Z">
              <w:tcPr>
                <w:tcW w:w="1222" w:type="dxa"/>
                <w:gridSpan w:val="3"/>
              </w:tcPr>
            </w:tcPrChange>
          </w:tcPr>
          <w:p w14:paraId="1273FF11" w14:textId="77777777" w:rsidR="00BD0F57" w:rsidRPr="00B343BC" w:rsidRDefault="00BD0F57" w:rsidP="00BD0F57">
            <w:pPr>
              <w:pStyle w:val="NormalWeb"/>
              <w:spacing w:line="276" w:lineRule="auto"/>
              <w:rPr>
                <w:sz w:val="16"/>
                <w:szCs w:val="16"/>
                <w:lang w:val="en-GB"/>
                <w:rPrChange w:id="1185" w:author="#WANG ZIHAO#" w:date="2026-06-09T17:28:00Z" w16du:dateUtc="2026-06-09T09:28:00Z">
                  <w:rPr>
                    <w:szCs w:val="20"/>
                    <w:lang w:val="en-GB"/>
                  </w:rPr>
                </w:rPrChange>
              </w:rPr>
            </w:pPr>
            <w:r w:rsidRPr="00B343BC">
              <w:rPr>
                <w:sz w:val="16"/>
                <w:szCs w:val="16"/>
                <w:lang w:val="en-GB"/>
                <w:rPrChange w:id="1186" w:author="#WANG ZIHAO#" w:date="2026-06-09T17:28:00Z" w16du:dateUtc="2026-06-09T09:28:00Z">
                  <w:rPr>
                    <w:szCs w:val="20"/>
                    <w:lang w:val="en-GB"/>
                  </w:rPr>
                </w:rPrChange>
              </w:rPr>
              <w:lastRenderedPageBreak/>
              <w:t>Dual-R</w:t>
            </w:r>
          </w:p>
        </w:tc>
        <w:tc>
          <w:tcPr>
            <w:tcW w:w="1440" w:type="dxa"/>
            <w:tcPrChange w:id="1187" w:author="#WANG ZIHAO#" w:date="2026-06-09T18:19:00Z" w16du:dateUtc="2026-06-09T10:19:00Z">
              <w:tcPr>
                <w:tcW w:w="1610" w:type="dxa"/>
                <w:gridSpan w:val="2"/>
              </w:tcPr>
            </w:tcPrChange>
          </w:tcPr>
          <w:p w14:paraId="070CDD56" w14:textId="2F225CF6" w:rsidR="00BD0F57" w:rsidRPr="00B343BC" w:rsidRDefault="00BD0F57" w:rsidP="00BD0F57">
            <w:pPr>
              <w:pStyle w:val="NormalWeb"/>
              <w:spacing w:line="276" w:lineRule="auto"/>
              <w:rPr>
                <w:sz w:val="16"/>
                <w:szCs w:val="16"/>
                <w:lang w:val="en-GB"/>
                <w:rPrChange w:id="1188" w:author="#WANG ZIHAO#" w:date="2026-06-09T17:28:00Z" w16du:dateUtc="2026-06-09T09:28:00Z">
                  <w:rPr>
                    <w:szCs w:val="20"/>
                    <w:lang w:val="en-GB"/>
                  </w:rPr>
                </w:rPrChange>
              </w:rPr>
            </w:pPr>
            <w:r w:rsidRPr="00B343BC">
              <w:rPr>
                <w:sz w:val="16"/>
                <w:szCs w:val="16"/>
                <w:lang w:val="en-GB"/>
                <w:rPrChange w:id="1189" w:author="#WANG ZIHAO#" w:date="2026-06-09T17:28:00Z" w16du:dateUtc="2026-06-09T09:28:00Z">
                  <w:rPr>
                    <w:szCs w:val="20"/>
                    <w:lang w:val="en-GB"/>
                  </w:rPr>
                </w:rPrChange>
              </w:rPr>
              <w:t>-0.51                                    (-258.6 – -0.038)</w:t>
            </w:r>
          </w:p>
        </w:tc>
        <w:tc>
          <w:tcPr>
            <w:tcW w:w="1440" w:type="dxa"/>
            <w:tcPrChange w:id="1190" w:author="#WANG ZIHAO#" w:date="2026-06-09T18:19:00Z" w16du:dateUtc="2026-06-09T10:19:00Z">
              <w:tcPr>
                <w:tcW w:w="1091" w:type="dxa"/>
                <w:gridSpan w:val="3"/>
              </w:tcPr>
            </w:tcPrChange>
          </w:tcPr>
          <w:p w14:paraId="1F83CD37" w14:textId="53672A44" w:rsidR="00BD0F57" w:rsidRPr="00B343BC" w:rsidRDefault="00A65732" w:rsidP="00BD0F57">
            <w:pPr>
              <w:pStyle w:val="NormalWeb"/>
              <w:spacing w:line="276" w:lineRule="auto"/>
              <w:rPr>
                <w:sz w:val="16"/>
                <w:szCs w:val="16"/>
                <w:lang w:val="en-GB"/>
                <w:rPrChange w:id="1191" w:author="#WANG ZIHAO#" w:date="2026-06-09T17:28:00Z" w16du:dateUtc="2026-06-09T09:28:00Z">
                  <w:rPr>
                    <w:szCs w:val="20"/>
                    <w:lang w:val="en-GB"/>
                  </w:rPr>
                </w:rPrChange>
              </w:rPr>
            </w:pPr>
            <w:ins w:id="1192" w:author="#WANG ZIHAO#" w:date="2026-06-09T18:17:00Z" w16du:dateUtc="2026-06-09T10:17:00Z">
              <w:r>
                <w:rPr>
                  <w:sz w:val="16"/>
                  <w:szCs w:val="16"/>
                  <w:lang w:val="en-GB"/>
                </w:rPr>
                <w:t>-146.18</w:t>
              </w:r>
            </w:ins>
            <w:ins w:id="1193" w:author="#WANG ZIHAO#" w:date="2026-06-09T18:18:00Z" w16du:dateUtc="2026-06-09T10:18:00Z">
              <w:r>
                <w:rPr>
                  <w:sz w:val="16"/>
                  <w:szCs w:val="16"/>
                  <w:lang w:val="en-GB"/>
                </w:rPr>
                <w:t xml:space="preserve">                </w:t>
              </w:r>
            </w:ins>
            <w:ins w:id="1194" w:author="#WANG ZIHAO#" w:date="2026-06-09T18:17:00Z" w16du:dateUtc="2026-06-09T10:17:00Z">
              <w:r>
                <w:rPr>
                  <w:sz w:val="16"/>
                  <w:szCs w:val="16"/>
                  <w:lang w:val="en-GB"/>
                </w:rPr>
                <w:t xml:space="preserve"> (-920.86 </w:t>
              </w:r>
            </w:ins>
            <w:ins w:id="1195" w:author="#WANG ZIHAO#" w:date="2026-06-09T18:18:00Z" w16du:dateUtc="2026-06-09T10:18:00Z">
              <w:r>
                <w:rPr>
                  <w:sz w:val="16"/>
                  <w:szCs w:val="16"/>
                  <w:lang w:val="en-GB"/>
                </w:rPr>
                <w:t>–</w:t>
              </w:r>
            </w:ins>
            <w:ins w:id="1196" w:author="#WANG ZIHAO#" w:date="2026-06-09T18:17:00Z" w16du:dateUtc="2026-06-09T10:17:00Z">
              <w:r>
                <w:rPr>
                  <w:sz w:val="16"/>
                  <w:szCs w:val="16"/>
                  <w:lang w:val="en-GB"/>
                </w:rPr>
                <w:t xml:space="preserve"> </w:t>
              </w:r>
            </w:ins>
            <w:ins w:id="1197" w:author="#WANG ZIHAO#" w:date="2026-06-09T18:18:00Z" w16du:dateUtc="2026-06-09T10:18:00Z">
              <w:r>
                <w:rPr>
                  <w:sz w:val="16"/>
                  <w:szCs w:val="16"/>
                  <w:lang w:val="en-GB"/>
                </w:rPr>
                <w:t>-31.30)</w:t>
              </w:r>
            </w:ins>
          </w:p>
        </w:tc>
        <w:tc>
          <w:tcPr>
            <w:tcW w:w="1242" w:type="dxa"/>
            <w:tcPrChange w:id="1198" w:author="#WANG ZIHAO#" w:date="2026-06-09T18:19:00Z" w16du:dateUtc="2026-06-09T10:19:00Z">
              <w:tcPr>
                <w:tcW w:w="1681" w:type="dxa"/>
                <w:gridSpan w:val="2"/>
              </w:tcPr>
            </w:tcPrChange>
          </w:tcPr>
          <w:p w14:paraId="1393DB86" w14:textId="2787CB02" w:rsidR="00BD0F57" w:rsidRPr="00B343BC" w:rsidRDefault="00BD0F57" w:rsidP="00BD0F57">
            <w:pPr>
              <w:pStyle w:val="NormalWeb"/>
              <w:spacing w:line="276" w:lineRule="auto"/>
              <w:rPr>
                <w:sz w:val="16"/>
                <w:szCs w:val="16"/>
                <w:lang w:val="en-GB"/>
                <w:rPrChange w:id="1199" w:author="#WANG ZIHAO#" w:date="2026-06-09T17:28:00Z" w16du:dateUtc="2026-06-09T09:28:00Z">
                  <w:rPr>
                    <w:szCs w:val="20"/>
                    <w:lang w:val="en-GB"/>
                  </w:rPr>
                </w:rPrChange>
              </w:rPr>
            </w:pPr>
            <w:r w:rsidRPr="00B343BC">
              <w:rPr>
                <w:sz w:val="16"/>
                <w:szCs w:val="16"/>
                <w:lang w:val="en-GB"/>
                <w:rPrChange w:id="1200" w:author="#WANG ZIHAO#" w:date="2026-06-09T17:28:00Z" w16du:dateUtc="2026-06-09T09:28:00Z">
                  <w:rPr>
                    <w:szCs w:val="20"/>
                    <w:lang w:val="en-GB"/>
                  </w:rPr>
                </w:rPrChange>
              </w:rPr>
              <w:t>0.10                           (0.005 – 90.1)</w:t>
            </w:r>
          </w:p>
        </w:tc>
        <w:tc>
          <w:tcPr>
            <w:tcW w:w="1171" w:type="dxa"/>
            <w:tcPrChange w:id="1201" w:author="#WANG ZIHAO#" w:date="2026-06-09T18:19:00Z" w16du:dateUtc="2026-06-09T10:19:00Z">
              <w:tcPr>
                <w:tcW w:w="1529" w:type="dxa"/>
                <w:gridSpan w:val="3"/>
              </w:tcPr>
            </w:tcPrChange>
          </w:tcPr>
          <w:p w14:paraId="595799D2" w14:textId="70840024" w:rsidR="00BD0F57" w:rsidRPr="00B343BC" w:rsidRDefault="00145B28" w:rsidP="00BD0F57">
            <w:pPr>
              <w:pStyle w:val="NormalWeb"/>
              <w:spacing w:line="276" w:lineRule="auto"/>
              <w:rPr>
                <w:sz w:val="16"/>
                <w:szCs w:val="16"/>
                <w:lang w:val="en-GB"/>
                <w:rPrChange w:id="1202" w:author="#WANG ZIHAO#" w:date="2026-06-09T17:28:00Z" w16du:dateUtc="2026-06-09T09:28:00Z">
                  <w:rPr>
                    <w:szCs w:val="20"/>
                    <w:lang w:val="en-GB"/>
                  </w:rPr>
                </w:rPrChange>
              </w:rPr>
            </w:pPr>
            <w:ins w:id="1203" w:author="#WANG ZIHAO#" w:date="2026-06-09T18:20:00Z" w16du:dateUtc="2026-06-09T10:20:00Z">
              <w:r>
                <w:rPr>
                  <w:sz w:val="16"/>
                  <w:szCs w:val="16"/>
                  <w:lang w:val="en-GB"/>
                </w:rPr>
                <w:t xml:space="preserve">40.79 </w:t>
              </w:r>
            </w:ins>
            <w:ins w:id="1204" w:author="#WANG ZIHAO#" w:date="2026-06-09T18:21:00Z" w16du:dateUtc="2026-06-09T10:21:00Z">
              <w:r>
                <w:rPr>
                  <w:sz w:val="16"/>
                  <w:szCs w:val="16"/>
                  <w:lang w:val="en-GB"/>
                </w:rPr>
                <w:t xml:space="preserve">          </w:t>
              </w:r>
            </w:ins>
            <w:ins w:id="1205" w:author="#WANG ZIHAO#" w:date="2026-06-09T18:20:00Z" w16du:dateUtc="2026-06-09T10:20:00Z">
              <w:r>
                <w:rPr>
                  <w:sz w:val="16"/>
                  <w:szCs w:val="16"/>
                  <w:lang w:val="en-GB"/>
                </w:rPr>
                <w:t>(3.06 – 99.94)</w:t>
              </w:r>
            </w:ins>
          </w:p>
        </w:tc>
        <w:tc>
          <w:tcPr>
            <w:tcW w:w="1367" w:type="dxa"/>
            <w:tcPrChange w:id="1206" w:author="#WANG ZIHAO#" w:date="2026-06-09T18:19:00Z" w16du:dateUtc="2026-06-09T10:19:00Z">
              <w:tcPr>
                <w:tcW w:w="1893" w:type="dxa"/>
                <w:gridSpan w:val="2"/>
              </w:tcPr>
            </w:tcPrChange>
          </w:tcPr>
          <w:p w14:paraId="2A596EC2" w14:textId="2E143C3C" w:rsidR="00BD0F57" w:rsidRPr="00B343BC" w:rsidRDefault="00BD0F57" w:rsidP="00BD0F57">
            <w:pPr>
              <w:pStyle w:val="NormalWeb"/>
              <w:spacing w:line="276" w:lineRule="auto"/>
              <w:rPr>
                <w:sz w:val="16"/>
                <w:szCs w:val="16"/>
                <w:lang w:val="en-GB"/>
                <w:rPrChange w:id="1207" w:author="#WANG ZIHAO#" w:date="2026-06-09T17:28:00Z" w16du:dateUtc="2026-06-09T09:28:00Z">
                  <w:rPr>
                    <w:szCs w:val="20"/>
                    <w:lang w:val="en-GB"/>
                  </w:rPr>
                </w:rPrChange>
              </w:rPr>
            </w:pPr>
            <w:r w:rsidRPr="00B343BC">
              <w:rPr>
                <w:sz w:val="16"/>
                <w:szCs w:val="16"/>
                <w:lang w:val="en-GB"/>
                <w:rPrChange w:id="1208" w:author="#WANG ZIHAO#" w:date="2026-06-09T17:28:00Z" w16du:dateUtc="2026-06-09T09:28:00Z">
                  <w:rPr>
                    <w:szCs w:val="20"/>
                    <w:lang w:val="en-GB"/>
                  </w:rPr>
                </w:rPrChange>
              </w:rPr>
              <w:t>-0.041                                            (-3.1 – 86.2)</w:t>
            </w:r>
          </w:p>
        </w:tc>
        <w:tc>
          <w:tcPr>
            <w:tcW w:w="1376" w:type="dxa"/>
            <w:tcPrChange w:id="1209" w:author="#WANG ZIHAO#" w:date="2026-06-09T18:19:00Z" w16du:dateUtc="2026-06-09T10:19:00Z">
              <w:tcPr>
                <w:tcW w:w="1893" w:type="dxa"/>
              </w:tcPr>
            </w:tcPrChange>
          </w:tcPr>
          <w:p w14:paraId="5AFBF0C4" w14:textId="1BC872F3" w:rsidR="00BD0F57" w:rsidRPr="00B343BC" w:rsidRDefault="006D0175" w:rsidP="00BD0F57">
            <w:pPr>
              <w:pStyle w:val="NormalWeb"/>
              <w:spacing w:line="276" w:lineRule="auto"/>
              <w:rPr>
                <w:sz w:val="16"/>
                <w:szCs w:val="16"/>
                <w:lang w:val="en-GB"/>
                <w:rPrChange w:id="1210" w:author="#WANG ZIHAO#" w:date="2026-06-09T17:28:00Z" w16du:dateUtc="2026-06-09T09:28:00Z">
                  <w:rPr>
                    <w:szCs w:val="20"/>
                    <w:lang w:val="en-GB"/>
                  </w:rPr>
                </w:rPrChange>
              </w:rPr>
            </w:pPr>
            <w:ins w:id="1211" w:author="#WANG ZIHAO#" w:date="2026-06-09T18:15:00Z" w16du:dateUtc="2026-06-09T10:15:00Z">
              <w:r>
                <w:rPr>
                  <w:sz w:val="16"/>
                  <w:szCs w:val="16"/>
                  <w:lang w:val="en-GB"/>
                </w:rPr>
                <w:t>-24.41                    (-387.51 – 99.91)</w:t>
              </w:r>
            </w:ins>
          </w:p>
        </w:tc>
      </w:tr>
    </w:tbl>
    <w:p w14:paraId="2D542387" w14:textId="0EA2B286" w:rsidR="005F04E5" w:rsidRPr="00CF5428" w:rsidRDefault="00F02776" w:rsidP="006E0D5A">
      <w:pPr>
        <w:pStyle w:val="NormalWeb"/>
        <w:spacing w:line="276" w:lineRule="auto"/>
        <w:jc w:val="both"/>
        <w:rPr>
          <w:sz w:val="20"/>
          <w:szCs w:val="20"/>
          <w:lang w:val="en-GB"/>
        </w:rPr>
      </w:pPr>
      <w:r>
        <w:rPr>
          <w:b/>
          <w:bCs/>
          <w:noProof/>
          <w:sz w:val="20"/>
          <w:szCs w:val="20"/>
          <w:lang w:val="en-GB"/>
          <w14:ligatures w14:val="standardContextual"/>
        </w:rPr>
        <w:drawing>
          <wp:inline distT="0" distB="0" distL="0" distR="0" wp14:anchorId="70D11A19" wp14:editId="7EC3DEDD">
            <wp:extent cx="5731510" cy="5731510"/>
            <wp:effectExtent l="0" t="0" r="0" b="0"/>
            <wp:docPr id="1297462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2273" name="Picture 1297462273"/>
                    <pic:cNvPicPr/>
                  </pic:nvPicPr>
                  <pic:blipFill>
                    <a:blip r:embed="rId17"/>
                    <a:stretch>
                      <a:fillRect/>
                    </a:stretch>
                  </pic:blipFill>
                  <pic:spPr>
                    <a:xfrm>
                      <a:off x="0" y="0"/>
                      <a:ext cx="5731510" cy="5731510"/>
                    </a:xfrm>
                    <a:prstGeom prst="rect">
                      <a:avLst/>
                    </a:prstGeom>
                  </pic:spPr>
                </pic:pic>
              </a:graphicData>
            </a:graphic>
          </wp:inline>
        </w:drawing>
      </w:r>
      <w:r w:rsidR="005F04E5" w:rsidRPr="00CF5428">
        <w:rPr>
          <w:b/>
          <w:bCs/>
          <w:sz w:val="20"/>
          <w:szCs w:val="20"/>
          <w:lang w:val="en-GB"/>
        </w:rPr>
        <w:t xml:space="preserve">Fig. 3: Simulated long-term impact of doxy-PEP and </w:t>
      </w:r>
      <w:r w:rsidR="00D4576E" w:rsidRPr="00CF5428">
        <w:rPr>
          <w:b/>
          <w:bCs/>
          <w:sz w:val="20"/>
          <w:szCs w:val="20"/>
          <w:lang w:val="en-GB"/>
        </w:rPr>
        <w:t xml:space="preserve">moderate-efficacy </w:t>
      </w:r>
      <w:r w:rsidR="005F04E5" w:rsidRPr="00CF5428">
        <w:rPr>
          <w:b/>
          <w:bCs/>
          <w:sz w:val="20"/>
          <w:szCs w:val="20"/>
          <w:lang w:val="en-GB"/>
        </w:rPr>
        <w:t xml:space="preserve">vaccination on </w:t>
      </w:r>
      <w:r w:rsidR="005F04E5" w:rsidRPr="00CF5428">
        <w:rPr>
          <w:b/>
          <w:bCs/>
          <w:i/>
          <w:iCs/>
          <w:sz w:val="20"/>
          <w:szCs w:val="20"/>
          <w:lang w:val="en-GB"/>
        </w:rPr>
        <w:t>N. gonorrhoeae</w:t>
      </w:r>
      <w:r w:rsidR="005F04E5" w:rsidRPr="00CF5428">
        <w:rPr>
          <w:b/>
          <w:bCs/>
          <w:sz w:val="20"/>
          <w:szCs w:val="20"/>
          <w:lang w:val="en-GB"/>
        </w:rPr>
        <w:t xml:space="preserve"> transmission volumes and resistance dynamics under accelerated frontline treatment failure.</w:t>
      </w:r>
      <w:r w:rsidR="005F04E5"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error 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5F04E5" w:rsidRPr="00CF5428">
        <w:rPr>
          <w:sz w:val="20"/>
          <w:szCs w:val="20"/>
          <w:lang w:val="en-GB"/>
        </w:rPr>
        <w:t>Projections span a 15-year horizon (2027-2041) under the stabilized behavioural baseline (Scenario A),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5F04E5" w:rsidRPr="00CF5428">
        <w:rPr>
          <w:sz w:val="20"/>
          <w:szCs w:val="20"/>
          <w:lang w:val="en-GB"/>
        </w:rPr>
        <w:t xml:space="preserve">) to evaluate system robustness against frontline </w:t>
      </w:r>
      <w:del w:id="1212" w:author="#WANG ZIHAO#" w:date="2026-06-09T15:54:00Z" w16du:dateUtc="2026-06-09T07:54:00Z">
        <w:r w:rsidR="005F04E5" w:rsidRPr="00CF5428" w:rsidDel="00C127A2">
          <w:rPr>
            <w:sz w:val="20"/>
            <w:szCs w:val="20"/>
            <w:lang w:val="en-GB"/>
          </w:rPr>
          <w:delText>cephalosporin</w:delText>
        </w:r>
      </w:del>
      <w:ins w:id="1213" w:author="#WANG ZIHAO#" w:date="2026-06-09T15:54:00Z" w16du:dateUtc="2026-06-09T07:54:00Z">
        <w:r w:rsidR="00C127A2">
          <w:rPr>
            <w:sz w:val="20"/>
            <w:szCs w:val="20"/>
            <w:lang w:val="en-GB"/>
          </w:rPr>
          <w:t>ceftriaxone</w:t>
        </w:r>
      </w:ins>
      <w:r w:rsidR="005F04E5" w:rsidRPr="00CF5428">
        <w:rPr>
          <w:sz w:val="20"/>
          <w:szCs w:val="20"/>
          <w:lang w:val="en-GB"/>
        </w:rPr>
        <w:t xml:space="preserve"> compromise. Forward projections are initialized in 2027 with population-level phenotypic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5F04E5"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5F04E5" w:rsidRPr="00CF5428">
        <w:rPr>
          <w:sz w:val="20"/>
          <w:szCs w:val="20"/>
          <w:lang w:val="en-GB"/>
        </w:rPr>
        <w:t xml:space="preserve"> for Dual-R strains. Subpanels depict trajectories for total incident infections alongside disaggregated strain-specific volumes for </w:t>
      </w:r>
      <w:r w:rsidR="006C6B2C" w:rsidRPr="00CF5428">
        <w:rPr>
          <w:sz w:val="20"/>
          <w:szCs w:val="20"/>
          <w:lang w:val="en-GB"/>
        </w:rPr>
        <w:t>susceptible</w:t>
      </w:r>
      <w:r w:rsidR="005F04E5" w:rsidRPr="00CF5428">
        <w:rPr>
          <w:sz w:val="20"/>
          <w:szCs w:val="20"/>
          <w:lang w:val="en-GB"/>
        </w:rPr>
        <w:t xml:space="preserve"> (wild-type), Tet-R, Cef-R, and Dual-R </w:t>
      </w:r>
      <w:del w:id="1214" w:author="#WANG ZIHAO#" w:date="2026-06-10T17:12:00Z" w16du:dateUtc="2026-06-10T09:12:00Z">
        <w:r w:rsidR="005F04E5" w:rsidRPr="00CF5428" w:rsidDel="003C774C">
          <w:rPr>
            <w:sz w:val="20"/>
            <w:szCs w:val="20"/>
            <w:lang w:val="en-GB"/>
          </w:rPr>
          <w:delText>phenotype</w:delText>
        </w:r>
      </w:del>
      <w:ins w:id="1215" w:author="#WANG ZIHAO#" w:date="2026-06-10T17:12:00Z" w16du:dateUtc="2026-06-10T09:12:00Z">
        <w:r w:rsidR="003C774C">
          <w:rPr>
            <w:sz w:val="20"/>
            <w:szCs w:val="20"/>
            <w:lang w:val="en-GB"/>
          </w:rPr>
          <w:t>strain</w:t>
        </w:r>
      </w:ins>
      <w:r w:rsidR="005F04E5" w:rsidRPr="00CF5428">
        <w:rPr>
          <w:sz w:val="20"/>
          <w:szCs w:val="20"/>
          <w:lang w:val="en-GB"/>
        </w:rPr>
        <w:t>s.</w:t>
      </w:r>
    </w:p>
    <w:p w14:paraId="53C5309E" w14:textId="64542347" w:rsidR="007D485A" w:rsidRDefault="00B6611D" w:rsidP="007D485A">
      <w:pPr>
        <w:pStyle w:val="NormalWeb"/>
        <w:numPr>
          <w:ilvl w:val="0"/>
          <w:numId w:val="8"/>
        </w:numPr>
        <w:spacing w:line="276" w:lineRule="auto"/>
        <w:jc w:val="both"/>
        <w:rPr>
          <w:ins w:id="1216" w:author="#WANG ZIHAO#" w:date="2026-06-09T16:14:00Z" w16du:dateUtc="2026-06-09T08:14:00Z"/>
          <w:sz w:val="20"/>
          <w:szCs w:val="20"/>
          <w:lang w:val="en-GB"/>
        </w:rPr>
        <w:pPrChange w:id="1217" w:author="#WANG ZIHAO#" w:date="2026-06-09T16:14:00Z" w16du:dateUtc="2026-06-09T08:14:00Z">
          <w:pPr>
            <w:pStyle w:val="NormalWeb"/>
            <w:spacing w:line="276" w:lineRule="auto"/>
            <w:jc w:val="both"/>
          </w:pPr>
        </w:pPrChange>
      </w:pPr>
      <w:ins w:id="1218" w:author="Jue Tao Lim (Asst Prof)" w:date="2026-06-01T15:40:00Z" w16du:dateUtc="2026-06-01T22:40:00Z">
        <w:del w:id="1219" w:author="#WANG ZIHAO#" w:date="2026-06-09T16:14:00Z" w16du:dateUtc="2026-06-09T08:14:00Z">
          <w:r w:rsidRPr="00B6611D" w:rsidDel="007D485A">
            <w:rPr>
              <w:sz w:val="20"/>
              <w:szCs w:val="20"/>
              <w:highlight w:val="yellow"/>
              <w:lang w:val="en-GB"/>
              <w:rPrChange w:id="1220" w:author="Jue Tao Lim (Asst Prof)" w:date="2026-06-01T15:40:00Z" w16du:dateUtc="2026-06-01T22:40:00Z">
                <w:rPr>
                  <w:sz w:val="20"/>
                  <w:szCs w:val="20"/>
                  <w:lang w:val="en-GB"/>
                </w:rPr>
              </w:rPrChange>
            </w:rPr>
            <w:delText>New Section title here…</w:delText>
          </w:r>
          <w:r w:rsidDel="007D485A">
            <w:rPr>
              <w:sz w:val="20"/>
              <w:szCs w:val="20"/>
              <w:lang w:val="en-GB"/>
            </w:rPr>
            <w:delText xml:space="preserve"> </w:delText>
          </w:r>
        </w:del>
      </w:ins>
      <w:ins w:id="1221" w:author="#WANG ZIHAO#" w:date="2026-06-09T16:14:00Z" w16du:dateUtc="2026-06-09T08:14:00Z">
        <w:r w:rsidR="007D485A">
          <w:rPr>
            <w:sz w:val="20"/>
            <w:szCs w:val="20"/>
            <w:lang w:val="en-GB"/>
          </w:rPr>
          <w:t xml:space="preserve">Sensitivity analysis </w:t>
        </w:r>
      </w:ins>
      <w:ins w:id="1222" w:author="#WANG ZIHAO#" w:date="2026-06-09T16:20:00Z" w16du:dateUtc="2026-06-09T08:20:00Z">
        <w:r w:rsidR="00231712" w:rsidRPr="00CF5428">
          <w:rPr>
            <w:sz w:val="20"/>
            <w:szCs w:val="20"/>
          </w:rPr>
          <w:t xml:space="preserve">under varied </w:t>
        </w:r>
      </w:ins>
      <w:ins w:id="1223" w:author="#WANG ZIHAO#" w:date="2026-06-09T16:21:00Z" w16du:dateUtc="2026-06-09T08:21:00Z">
        <w:r w:rsidR="00D66DCD">
          <w:rPr>
            <w:sz w:val="20"/>
            <w:szCs w:val="20"/>
          </w:rPr>
          <w:t>ceftriaxone</w:t>
        </w:r>
        <w:r w:rsidR="00427CAD">
          <w:rPr>
            <w:sz w:val="20"/>
            <w:szCs w:val="20"/>
          </w:rPr>
          <w:t xml:space="preserve"> </w:t>
        </w:r>
        <w:r w:rsidR="00231712">
          <w:rPr>
            <w:sz w:val="20"/>
            <w:szCs w:val="20"/>
          </w:rPr>
          <w:t xml:space="preserve">treatment failure rate and </w:t>
        </w:r>
      </w:ins>
      <w:ins w:id="1224" w:author="#WANG ZIHAO#" w:date="2026-06-09T16:20:00Z" w16du:dateUtc="2026-06-09T08:20:00Z">
        <w:r w:rsidR="00231712" w:rsidRPr="00CF5428">
          <w:rPr>
            <w:sz w:val="20"/>
            <w:szCs w:val="20"/>
          </w:rPr>
          <w:t>intervention uptake</w:t>
        </w:r>
        <w:r w:rsidR="00231712">
          <w:rPr>
            <w:sz w:val="20"/>
            <w:szCs w:val="20"/>
          </w:rPr>
          <w:t xml:space="preserve"> </w:t>
        </w:r>
      </w:ins>
    </w:p>
    <w:p w14:paraId="0246B99E" w14:textId="7BB3BD5E" w:rsidR="00E66DF4" w:rsidRPr="007B7293" w:rsidRDefault="00BD2603" w:rsidP="006E0D5A">
      <w:pPr>
        <w:pStyle w:val="NormalWeb"/>
        <w:spacing w:line="276" w:lineRule="auto"/>
        <w:jc w:val="both"/>
        <w:rPr>
          <w:sz w:val="20"/>
          <w:szCs w:val="20"/>
          <w:lang w:val="en-GB"/>
        </w:rPr>
      </w:pPr>
      <w:r w:rsidRPr="00CF5428">
        <w:rPr>
          <w:sz w:val="20"/>
          <w:szCs w:val="20"/>
          <w:lang w:val="en-GB"/>
        </w:rPr>
        <w:t>Next, t</w:t>
      </w:r>
      <w:r w:rsidR="00057E4D" w:rsidRPr="00CF5428">
        <w:rPr>
          <w:sz w:val="20"/>
          <w:szCs w:val="20"/>
          <w:lang w:val="en-GB"/>
        </w:rPr>
        <w:t xml:space="preserve">o distinguish the relative impact of clinical parameters versus policy implementation on long-term ecological outcomes, we conducted a global sensitivity analysis to determine whether the frontline therapeutic </w:t>
      </w:r>
      <w:r w:rsidR="00057E4D" w:rsidRPr="00CF5428">
        <w:rPr>
          <w:sz w:val="20"/>
          <w:szCs w:val="20"/>
          <w:lang w:val="en-GB"/>
        </w:rPr>
        <w:lastRenderedPageBreak/>
        <w:t xml:space="preserve">treatment failure rate or absolute intervention uptake rates serve as the primary driver of final phenotypic strain dominance. </w:t>
      </w:r>
      <w:r w:rsidR="009F241E" w:rsidRPr="00CF5428">
        <w:rPr>
          <w:sz w:val="20"/>
          <w:szCs w:val="20"/>
        </w:rPr>
        <w:t xml:space="preserve">Specifically, we quantified </w:t>
      </w:r>
      <w:r w:rsidR="00886E3E" w:rsidRPr="00CF5428">
        <w:rPr>
          <w:sz w:val="20"/>
          <w:szCs w:val="20"/>
          <w:lang w:val="en-GB"/>
        </w:rPr>
        <w:t xml:space="preserve">the final </w:t>
      </w:r>
      <w:del w:id="1225" w:author="#WANG ZIHAO#" w:date="2026-06-10T17:51:00Z" w16du:dateUtc="2026-06-10T09:51:00Z">
        <w:r w:rsidR="00886E3E" w:rsidRPr="00CF5428" w:rsidDel="00A4621E">
          <w:rPr>
            <w:sz w:val="20"/>
            <w:szCs w:val="20"/>
            <w:lang w:val="en-GB"/>
          </w:rPr>
          <w:delText>cross-sectional proportional market share</w:delText>
        </w:r>
      </w:del>
      <w:ins w:id="1226" w:author="#WANG ZIHAO#" w:date="2026-06-10T17:51:00Z" w16du:dateUtc="2026-06-10T09:51:00Z">
        <w:r w:rsidR="00A4621E">
          <w:rPr>
            <w:sz w:val="20"/>
            <w:szCs w:val="20"/>
            <w:lang w:val="en-GB"/>
          </w:rPr>
          <w:t>strain prevalence</w:t>
        </w:r>
      </w:ins>
      <w:r w:rsidR="00886E3E" w:rsidRPr="00CF5428">
        <w:rPr>
          <w:sz w:val="20"/>
          <w:szCs w:val="20"/>
          <w:lang w:val="en-GB"/>
        </w:rPr>
        <w:t xml:space="preserve"> (%) of susceptible (wild-type), Tet-R, Cef-R, and Dual-R infections </w:t>
      </w:r>
      <w:del w:id="1227" w:author="Jue Tao Lim (Asst Prof)" w:date="2026-06-01T15:40:00Z" w16du:dateUtc="2026-06-01T22:40:00Z">
        <w:r w:rsidR="00886E3E" w:rsidRPr="00CF5428" w:rsidDel="00B6611D">
          <w:rPr>
            <w:sz w:val="20"/>
            <w:szCs w:val="20"/>
            <w:lang w:val="en-GB"/>
          </w:rPr>
          <w:delText xml:space="preserve">was mapped </w:delText>
        </w:r>
      </w:del>
      <w:r w:rsidR="00886E3E" w:rsidRPr="00CF5428">
        <w:rPr>
          <w:sz w:val="20"/>
          <w:szCs w:val="20"/>
          <w:lang w:val="en-GB"/>
        </w:rPr>
        <w:t>at the 15-year simulation horizon (2041)</w:t>
      </w:r>
      <w:r w:rsidR="00CA7FC0">
        <w:rPr>
          <w:sz w:val="20"/>
          <w:szCs w:val="20"/>
          <w:lang w:val="en-GB"/>
        </w:rPr>
        <w:t xml:space="preserve">. </w:t>
      </w:r>
      <w:r w:rsidR="00CA7FC0" w:rsidRPr="00CA7FC0">
        <w:rPr>
          <w:sz w:val="20"/>
          <w:szCs w:val="20"/>
          <w:lang w:val="en-GB"/>
        </w:rPr>
        <w:t xml:space="preserve">These </w:t>
      </w:r>
      <w:r w:rsidR="00D76883">
        <w:rPr>
          <w:sz w:val="20"/>
          <w:szCs w:val="20"/>
          <w:lang w:val="en-GB"/>
        </w:rPr>
        <w:t>results</w:t>
      </w:r>
      <w:r w:rsidR="00CA7FC0" w:rsidRPr="00CA7FC0">
        <w:rPr>
          <w:sz w:val="20"/>
          <w:szCs w:val="20"/>
          <w:lang w:val="en-GB"/>
        </w:rPr>
        <w:t xml:space="preserve"> reflect median projections generated from a probabilistic sensitivity analysis sampling </w:t>
      </w:r>
      <w:r w:rsidR="00CA7FC0">
        <w:rPr>
          <w:sz w:val="20"/>
          <w:szCs w:val="20"/>
          <w:lang w:val="en-GB"/>
        </w:rPr>
        <w:t>1000</w:t>
      </w:r>
      <w:r w:rsidR="00CA7FC0" w:rsidRPr="00CA7FC0">
        <w:rPr>
          <w:sz w:val="20"/>
          <w:szCs w:val="20"/>
          <w:lang w:val="en-GB"/>
        </w:rPr>
        <w:t xml:space="preserve"> parameter combinations from the joint posterior distribution.</w:t>
      </w:r>
      <w:r w:rsidR="00CA7FC0">
        <w:rPr>
          <w:sz w:val="20"/>
          <w:szCs w:val="20"/>
          <w:lang w:val="en-GB"/>
        </w:rPr>
        <w:t xml:space="preserve"> </w:t>
      </w:r>
      <w:r w:rsidR="006E122F">
        <w:rPr>
          <w:sz w:val="20"/>
          <w:szCs w:val="20"/>
          <w:lang w:val="en-GB"/>
        </w:rPr>
        <w:t>Moreover, t</w:t>
      </w:r>
      <w:r w:rsidR="00886E3E" w:rsidRPr="00CF5428">
        <w:rPr>
          <w:sz w:val="20"/>
          <w:szCs w:val="20"/>
          <w:lang w:val="en-GB"/>
        </w:rPr>
        <w:t xml:space="preserve">hese outcomes were </w:t>
      </w:r>
      <w:r w:rsidR="00886E3E" w:rsidRPr="007B7293">
        <w:rPr>
          <w:sz w:val="20"/>
          <w:szCs w:val="20"/>
          <w:lang w:val="en-GB"/>
        </w:rPr>
        <w:t>analysed</w:t>
      </w:r>
      <w:ins w:id="1228" w:author="#WANG ZIHAO#" w:date="2026-06-09T16:12:00Z" w16du:dateUtc="2026-06-09T08:12:00Z">
        <w:r w:rsidR="007B7293" w:rsidRPr="007B7293">
          <w:rPr>
            <w:sz w:val="20"/>
            <w:szCs w:val="20"/>
            <w:rPrChange w:id="1229" w:author="#WANG ZIHAO#" w:date="2026-06-09T16:13:00Z" w16du:dateUtc="2026-06-09T08:13:00Z">
              <w:rPr/>
            </w:rPrChange>
          </w:rPr>
          <w:t xml:space="preserve"> </w:t>
        </w:r>
        <w:r w:rsidR="007B7293" w:rsidRPr="007B7293">
          <w:rPr>
            <w:sz w:val="20"/>
            <w:szCs w:val="20"/>
            <w:rPrChange w:id="1230" w:author="#WANG ZIHAO#" w:date="2026-06-09T16:13:00Z" w16du:dateUtc="2026-06-09T08:13:00Z">
              <w:rPr/>
            </w:rPrChange>
          </w:rPr>
          <w:t>by jointly varying</w:t>
        </w:r>
        <w:r w:rsidR="007B7293" w:rsidRPr="007B7293">
          <w:rPr>
            <w:sz w:val="20"/>
            <w:szCs w:val="20"/>
            <w:rPrChange w:id="1231" w:author="#WANG ZIHAO#" w:date="2026-06-09T16:13:00Z" w16du:dateUtc="2026-06-09T08:13:00Z">
              <w:rPr/>
            </w:rPrChange>
          </w:rPr>
          <w:t xml:space="preserve"> </w:t>
        </w:r>
      </w:ins>
      <w:del w:id="1232" w:author="#WANG ZIHAO#" w:date="2026-06-09T16:12:00Z" w16du:dateUtc="2026-06-09T08:12:00Z">
        <w:r w:rsidR="00886E3E" w:rsidRPr="007B7293" w:rsidDel="007B7293">
          <w:rPr>
            <w:sz w:val="20"/>
            <w:szCs w:val="20"/>
            <w:lang w:val="en-GB"/>
          </w:rPr>
          <w:delText xml:space="preserve"> </w:delText>
        </w:r>
        <w:commentRangeStart w:id="1233"/>
        <w:commentRangeStart w:id="1234"/>
        <w:r w:rsidR="00886E3E" w:rsidRPr="007B7293" w:rsidDel="007B7293">
          <w:rPr>
            <w:sz w:val="20"/>
            <w:szCs w:val="20"/>
            <w:lang w:val="en-GB"/>
          </w:rPr>
          <w:delText>via two-dimensional orthogonal parameter sweeps</w:delText>
        </w:r>
        <w:commentRangeEnd w:id="1233"/>
        <w:r w:rsidR="00231712" w:rsidRPr="007B7293" w:rsidDel="007B7293">
          <w:rPr>
            <w:rStyle w:val="CommentReference"/>
            <w:sz w:val="20"/>
            <w:szCs w:val="20"/>
            <w:lang w:val="en-GB"/>
            <w:rPrChange w:id="1235" w:author="#WANG ZIHAO#" w:date="2026-06-09T16:13:00Z" w16du:dateUtc="2026-06-09T08:13:00Z">
              <w:rPr>
                <w:rStyle w:val="CommentReference"/>
                <w:sz w:val="20"/>
                <w:szCs w:val="20"/>
                <w:lang w:val="en-GB"/>
              </w:rPr>
            </w:rPrChange>
          </w:rPr>
          <w:commentReference w:id="1233"/>
        </w:r>
        <w:commentRangeEnd w:id="1234"/>
        <w:r w:rsidR="007B7293" w:rsidRPr="007B7293" w:rsidDel="007B7293">
          <w:rPr>
            <w:rStyle w:val="CommentReference"/>
            <w:sz w:val="20"/>
            <w:szCs w:val="20"/>
            <w:lang w:val="en-GB"/>
            <w:rPrChange w:id="1236" w:author="#WANG ZIHAO#" w:date="2026-06-09T16:13:00Z" w16du:dateUtc="2026-06-09T08:13:00Z">
              <w:rPr>
                <w:rStyle w:val="CommentReference"/>
                <w:sz w:val="20"/>
                <w:szCs w:val="20"/>
                <w:lang w:val="en-GB"/>
              </w:rPr>
            </w:rPrChange>
          </w:rPr>
          <w:commentReference w:id="1234"/>
        </w:r>
        <w:r w:rsidR="00886E3E" w:rsidRPr="007B7293" w:rsidDel="007B7293">
          <w:rPr>
            <w:sz w:val="20"/>
            <w:szCs w:val="20"/>
            <w:lang w:val="en-GB"/>
            <w:rPrChange w:id="1237" w:author="#WANG ZIHAO#" w:date="2026-06-09T16:13:00Z" w16du:dateUtc="2026-06-09T08:13:00Z">
              <w:rPr>
                <w:sz w:val="20"/>
                <w:szCs w:val="20"/>
                <w:lang w:val="en-GB"/>
              </w:rPr>
            </w:rPrChange>
          </w:rPr>
          <w:delText xml:space="preserve">, crossing </w:delText>
        </w:r>
      </w:del>
      <w:r w:rsidR="00886E3E" w:rsidRPr="007B7293">
        <w:rPr>
          <w:sz w:val="20"/>
          <w:szCs w:val="20"/>
          <w:lang w:val="en-GB"/>
        </w:rPr>
        <w:t>the ceftriaxone</w:t>
      </w:r>
      <w:del w:id="1238" w:author="#WANG ZIHAO#" w:date="2026-06-09T16:12:00Z" w16du:dateUtc="2026-06-09T08:12:00Z">
        <w:r w:rsidR="00886E3E" w:rsidRPr="007B7293" w:rsidDel="007B7293">
          <w:rPr>
            <w:sz w:val="20"/>
            <w:szCs w:val="20"/>
            <w:lang w:val="en-GB"/>
          </w:rPr>
          <w:delText xml:space="preserve"> therapeutic</w:delText>
        </w:r>
      </w:del>
      <w:r w:rsidR="00886E3E" w:rsidRPr="007B7293">
        <w:rPr>
          <w:sz w:val="20"/>
          <w:szCs w:val="20"/>
          <w:lang w:val="en-GB"/>
        </w:rPr>
        <w:t xml:space="preserve"> treatment failure rate </w:t>
      </w:r>
      <w:r w:rsidR="00A02DA0" w:rsidRPr="007B7293">
        <w:rPr>
          <w:sz w:val="20"/>
          <w:szCs w:val="20"/>
          <w:lang w:val="en-GB"/>
        </w:rPr>
        <w:t>(ranging from 0.0 to 1.0</w:t>
      </w:r>
      <w:r w:rsidR="00791B5F" w:rsidRPr="007B7293">
        <w:rPr>
          <w:sz w:val="20"/>
          <w:szCs w:val="20"/>
          <w:lang w:val="en-GB"/>
        </w:rPr>
        <w:t xml:space="preserve">) </w:t>
      </w:r>
      <w:del w:id="1239" w:author="#WANG ZIHAO#" w:date="2026-06-09T16:12:00Z" w16du:dateUtc="2026-06-09T08:12:00Z">
        <w:r w:rsidR="00791B5F" w:rsidRPr="007B7293" w:rsidDel="007B7293">
          <w:rPr>
            <w:sz w:val="20"/>
            <w:szCs w:val="20"/>
            <w:lang w:val="en-GB"/>
          </w:rPr>
          <w:delText>against</w:delText>
        </w:r>
        <w:r w:rsidR="00886E3E" w:rsidRPr="007B7293" w:rsidDel="007B7293">
          <w:rPr>
            <w:sz w:val="20"/>
            <w:szCs w:val="20"/>
            <w:lang w:val="en-GB"/>
          </w:rPr>
          <w:delText xml:space="preserve"> </w:delText>
        </w:r>
      </w:del>
      <w:ins w:id="1240" w:author="#WANG ZIHAO#" w:date="2026-06-09T16:12:00Z" w16du:dateUtc="2026-06-09T08:12:00Z">
        <w:r w:rsidR="007B7293" w:rsidRPr="007B7293">
          <w:rPr>
            <w:sz w:val="20"/>
            <w:szCs w:val="20"/>
            <w:lang w:val="en-GB"/>
          </w:rPr>
          <w:t>and</w:t>
        </w:r>
        <w:r w:rsidR="007B7293" w:rsidRPr="007B7293">
          <w:rPr>
            <w:sz w:val="20"/>
            <w:szCs w:val="20"/>
            <w:lang w:val="en-GB"/>
          </w:rPr>
          <w:t xml:space="preserve"> </w:t>
        </w:r>
      </w:ins>
      <w:r w:rsidR="00886E3E" w:rsidRPr="007B7293">
        <w:rPr>
          <w:sz w:val="20"/>
          <w:szCs w:val="20"/>
          <w:lang w:val="en-GB"/>
        </w:rPr>
        <w:t xml:space="preserve">target population uptake rates </w:t>
      </w:r>
      <w:r w:rsidR="00A02DA0" w:rsidRPr="007B7293">
        <w:rPr>
          <w:sz w:val="20"/>
          <w:szCs w:val="20"/>
          <w:lang w:val="en-GB"/>
        </w:rPr>
        <w:t>(ranging from 0.0 to 1.0) for</w:t>
      </w:r>
      <w:r w:rsidR="00886E3E" w:rsidRPr="007B7293">
        <w:rPr>
          <w:sz w:val="20"/>
          <w:szCs w:val="20"/>
          <w:lang w:val="en-GB"/>
        </w:rPr>
        <w:t xml:space="preserve"> </w:t>
      </w:r>
      <w:r w:rsidR="005941AE" w:rsidRPr="007B7293">
        <w:rPr>
          <w:sz w:val="20"/>
          <w:szCs w:val="20"/>
          <w:lang w:val="en-GB"/>
        </w:rPr>
        <w:t xml:space="preserve">no intervention, </w:t>
      </w:r>
      <w:r w:rsidR="00A02DA0" w:rsidRPr="007B7293">
        <w:rPr>
          <w:sz w:val="20"/>
          <w:szCs w:val="20"/>
          <w:lang w:val="en-GB"/>
        </w:rPr>
        <w:t>d</w:t>
      </w:r>
      <w:r w:rsidR="00886E3E" w:rsidRPr="007B7293">
        <w:rPr>
          <w:sz w:val="20"/>
          <w:szCs w:val="20"/>
          <w:lang w:val="en-GB"/>
        </w:rPr>
        <w:t xml:space="preserve">oxy-PEP </w:t>
      </w:r>
      <w:r w:rsidR="00346D43" w:rsidRPr="007B7293">
        <w:rPr>
          <w:sz w:val="20"/>
          <w:szCs w:val="20"/>
          <w:lang w:val="en-GB"/>
        </w:rPr>
        <w:t>standalone intervention</w:t>
      </w:r>
      <w:r w:rsidR="00886E3E" w:rsidRPr="007B7293">
        <w:rPr>
          <w:sz w:val="20"/>
          <w:szCs w:val="20"/>
          <w:lang w:val="en-GB"/>
        </w:rPr>
        <w:t xml:space="preserve">, vaccination </w:t>
      </w:r>
      <w:r w:rsidR="00346D43" w:rsidRPr="007B7293">
        <w:rPr>
          <w:sz w:val="20"/>
          <w:szCs w:val="20"/>
          <w:lang w:val="en-GB"/>
        </w:rPr>
        <w:t>standalone intervention</w:t>
      </w:r>
      <w:r w:rsidR="00886E3E" w:rsidRPr="007B7293">
        <w:rPr>
          <w:sz w:val="20"/>
          <w:szCs w:val="20"/>
          <w:lang w:val="en-GB"/>
        </w:rPr>
        <w:t>, and the combined intervention strategy (</w:t>
      </w:r>
      <w:r w:rsidR="00A5237B" w:rsidRPr="007B7293">
        <w:rPr>
          <w:sz w:val="20"/>
          <w:szCs w:val="20"/>
          <w:lang w:val="en-GB"/>
        </w:rPr>
        <w:t xml:space="preserve">see </w:t>
      </w:r>
      <w:r w:rsidR="00A02DA0" w:rsidRPr="007B7293">
        <w:rPr>
          <w:sz w:val="20"/>
          <w:szCs w:val="20"/>
          <w:lang w:val="en-GB"/>
        </w:rPr>
        <w:t>Fig. 4</w:t>
      </w:r>
      <w:r w:rsidR="00886E3E" w:rsidRPr="007B7293">
        <w:rPr>
          <w:sz w:val="20"/>
          <w:szCs w:val="20"/>
          <w:lang w:val="en-GB"/>
        </w:rPr>
        <w:t>).</w:t>
      </w:r>
      <w:r w:rsidR="00791B5F" w:rsidRPr="007B7293">
        <w:rPr>
          <w:sz w:val="20"/>
          <w:szCs w:val="20"/>
          <w:lang w:val="en-GB"/>
        </w:rPr>
        <w:t xml:space="preserve"> </w:t>
      </w:r>
    </w:p>
    <w:p w14:paraId="5DAA15E7" w14:textId="4A56B3A8" w:rsidR="00791B5F" w:rsidRPr="00CF5428" w:rsidRDefault="00791B5F" w:rsidP="006E0D5A">
      <w:pPr>
        <w:pStyle w:val="NormalWeb"/>
        <w:spacing w:line="276" w:lineRule="auto"/>
        <w:jc w:val="both"/>
        <w:rPr>
          <w:sz w:val="20"/>
          <w:szCs w:val="20"/>
          <w:lang w:val="en-GB"/>
        </w:rPr>
      </w:pPr>
      <w:commentRangeStart w:id="1241"/>
      <w:commentRangeStart w:id="1242"/>
      <w:r w:rsidRPr="00CF5428">
        <w:rPr>
          <w:sz w:val="20"/>
          <w:szCs w:val="20"/>
          <w:lang w:val="en-GB"/>
        </w:rPr>
        <w:t xml:space="preserve">Under the </w:t>
      </w:r>
      <w:del w:id="1243" w:author="#WANG ZIHAO#" w:date="2026-06-10T15:19:00Z" w16du:dateUtc="2026-06-10T07:19:00Z">
        <w:r w:rsidRPr="00CF5428" w:rsidDel="00B840CE">
          <w:rPr>
            <w:sz w:val="20"/>
            <w:szCs w:val="20"/>
            <w:lang w:val="en-GB"/>
          </w:rPr>
          <w:delText xml:space="preserve">unexposed </w:delText>
        </w:r>
      </w:del>
      <w:ins w:id="1244" w:author="#WANG ZIHAO#" w:date="2026-06-10T15:19:00Z" w16du:dateUtc="2026-06-10T07:19:00Z">
        <w:r w:rsidR="00B840CE">
          <w:rPr>
            <w:sz w:val="20"/>
            <w:szCs w:val="20"/>
            <w:lang w:val="en-GB"/>
          </w:rPr>
          <w:t>no</w:t>
        </w:r>
      </w:ins>
      <w:ins w:id="1245" w:author="#WANG ZIHAO#" w:date="2026-06-10T15:20:00Z" w16du:dateUtc="2026-06-10T07:20:00Z">
        <w:r w:rsidR="00B840CE">
          <w:rPr>
            <w:sz w:val="20"/>
            <w:szCs w:val="20"/>
            <w:lang w:val="en-GB"/>
          </w:rPr>
          <w:t>-intervention</w:t>
        </w:r>
      </w:ins>
      <w:ins w:id="1246" w:author="#WANG ZIHAO#" w:date="2026-06-10T15:19:00Z" w16du:dateUtc="2026-06-10T07:19:00Z">
        <w:r w:rsidR="00B840CE" w:rsidRPr="00CF5428">
          <w:rPr>
            <w:sz w:val="20"/>
            <w:szCs w:val="20"/>
            <w:lang w:val="en-GB"/>
          </w:rPr>
          <w:t xml:space="preserve"> </w:t>
        </w:r>
      </w:ins>
      <w:r w:rsidRPr="00CF5428">
        <w:rPr>
          <w:sz w:val="20"/>
          <w:szCs w:val="20"/>
          <w:lang w:val="en-GB"/>
        </w:rPr>
        <w:t xml:space="preserve">baseline and vaccination </w:t>
      </w:r>
      <w:r w:rsidR="00346D43">
        <w:rPr>
          <w:sz w:val="20"/>
          <w:szCs w:val="20"/>
          <w:lang w:val="en-GB"/>
        </w:rPr>
        <w:t>standalone intervention</w:t>
      </w:r>
      <w:r w:rsidRPr="00CF5428">
        <w:rPr>
          <w:sz w:val="20"/>
          <w:szCs w:val="20"/>
          <w:lang w:val="en-GB"/>
        </w:rPr>
        <w:t xml:space="preserve"> scenarios, phenotypic distribution is governed primarily by treatment efficacy. At low </w:t>
      </w:r>
      <w:del w:id="1247" w:author="Jue Tao Lim (Asst Prof)" w:date="2026-06-01T15:41:00Z" w16du:dateUtc="2026-06-01T22:41:00Z">
        <w:r w:rsidRPr="00CF5428" w:rsidDel="00B6611D">
          <w:rPr>
            <w:sz w:val="20"/>
            <w:szCs w:val="20"/>
            <w:lang w:val="en-GB"/>
          </w:rPr>
          <w:delText xml:space="preserve">frontline </w:delText>
        </w:r>
      </w:del>
      <w:r w:rsidRPr="00CF5428">
        <w:rPr>
          <w:sz w:val="20"/>
          <w:szCs w:val="20"/>
          <w:lang w:val="en-GB"/>
        </w:rPr>
        <w:t>treatment failure rates, the reservoir remains overwhelmingly dominated by the susceptible wild-type strain</w:t>
      </w:r>
      <w:ins w:id="1248" w:author="#WANG ZIHAO#" w:date="2026-06-10T15:23:00Z" w16du:dateUtc="2026-06-10T07:23:00Z">
        <w:r w:rsidR="00B840CE">
          <w:rPr>
            <w:sz w:val="20"/>
            <w:szCs w:val="20"/>
            <w:lang w:val="en-GB"/>
          </w:rPr>
          <w:t xml:space="preserve"> (Fig. 4a and Fig. 4c)</w:t>
        </w:r>
      </w:ins>
      <w:r w:rsidRPr="00CF5428">
        <w:rPr>
          <w:sz w:val="20"/>
          <w:szCs w:val="20"/>
          <w:lang w:val="en-GB"/>
        </w:rPr>
        <w:t xml:space="preserve">. Conversely, as frontline treatment failure scales toward a complete loss of </w:t>
      </w:r>
      <w:del w:id="1249" w:author="#WANG ZIHAO#" w:date="2026-06-09T15:54:00Z" w16du:dateUtc="2026-06-09T07:54:00Z">
        <w:r w:rsidRPr="00CF5428" w:rsidDel="00C127A2">
          <w:rPr>
            <w:sz w:val="20"/>
            <w:szCs w:val="20"/>
            <w:lang w:val="en-GB"/>
          </w:rPr>
          <w:delText>cephalosporin</w:delText>
        </w:r>
      </w:del>
      <w:ins w:id="1250" w:author="#WANG ZIHAO#" w:date="2026-06-09T15:54:00Z" w16du:dateUtc="2026-06-09T07:54:00Z">
        <w:r w:rsidR="00C127A2">
          <w:rPr>
            <w:sz w:val="20"/>
            <w:szCs w:val="20"/>
            <w:lang w:val="en-GB"/>
          </w:rPr>
          <w:t>ceftriaxone</w:t>
        </w:r>
      </w:ins>
      <w:r w:rsidRPr="00CF5428">
        <w:rPr>
          <w:sz w:val="20"/>
          <w:szCs w:val="20"/>
          <w:lang w:val="en-GB"/>
        </w:rPr>
        <w:t xml:space="preserve"> efficacy, the wild-type population is eradicated and replaced by </w:t>
      </w:r>
      <w:del w:id="1251" w:author="Jue Tao Lim (Asst Prof)" w:date="2026-06-01T15:42:00Z" w16du:dateUtc="2026-06-01T22:42:00Z">
        <w:r w:rsidRPr="00CF5428" w:rsidDel="00B6611D">
          <w:rPr>
            <w:sz w:val="20"/>
            <w:szCs w:val="20"/>
            <w:lang w:val="en-GB"/>
          </w:rPr>
          <w:delText xml:space="preserve">a selective sweep of </w:delText>
        </w:r>
      </w:del>
      <w:r w:rsidRPr="00CF5428">
        <w:rPr>
          <w:sz w:val="20"/>
          <w:szCs w:val="20"/>
          <w:lang w:val="en-GB"/>
        </w:rPr>
        <w:t>the Cef-R</w:t>
      </w:r>
      <w:ins w:id="1252" w:author="#WANG ZIHAO#" w:date="2026-06-10T15:23:00Z" w16du:dateUtc="2026-06-10T07:23:00Z">
        <w:r w:rsidR="00B840CE">
          <w:rPr>
            <w:sz w:val="20"/>
            <w:szCs w:val="20"/>
            <w:lang w:val="en-GB"/>
          </w:rPr>
          <w:t xml:space="preserve"> </w:t>
        </w:r>
      </w:ins>
      <w:del w:id="1253" w:author="#WANG ZIHAO#" w:date="2026-06-10T15:23:00Z" w16du:dateUtc="2026-06-10T07:23:00Z">
        <w:r w:rsidRPr="00CF5428" w:rsidDel="00B840CE">
          <w:rPr>
            <w:sz w:val="20"/>
            <w:szCs w:val="20"/>
            <w:lang w:val="en-GB"/>
          </w:rPr>
          <w:delText xml:space="preserve"> </w:delText>
        </w:r>
      </w:del>
      <w:del w:id="1254" w:author="#WANG ZIHAO#" w:date="2026-06-10T17:12:00Z" w16du:dateUtc="2026-06-10T09:12:00Z">
        <w:r w:rsidRPr="00CF5428" w:rsidDel="003C774C">
          <w:rPr>
            <w:sz w:val="20"/>
            <w:szCs w:val="20"/>
            <w:lang w:val="en-GB"/>
          </w:rPr>
          <w:delText>phenotype</w:delText>
        </w:r>
      </w:del>
      <w:ins w:id="1255" w:author="#WANG ZIHAO#" w:date="2026-06-10T17:12:00Z" w16du:dateUtc="2026-06-10T09:12:00Z">
        <w:r w:rsidR="003C774C">
          <w:rPr>
            <w:sz w:val="20"/>
            <w:szCs w:val="20"/>
            <w:lang w:val="en-GB"/>
          </w:rPr>
          <w:t>strain</w:t>
        </w:r>
      </w:ins>
      <w:ins w:id="1256" w:author="#WANG ZIHAO#" w:date="2026-06-10T15:23:00Z" w16du:dateUtc="2026-06-10T07:23:00Z">
        <w:r w:rsidR="00B840CE">
          <w:rPr>
            <w:sz w:val="20"/>
            <w:szCs w:val="20"/>
            <w:lang w:val="en-GB"/>
          </w:rPr>
          <w:t xml:space="preserve"> (Fig. 4i and Fig. 4k)</w:t>
        </w:r>
      </w:ins>
      <w:r w:rsidRPr="00CF5428">
        <w:rPr>
          <w:sz w:val="20"/>
          <w:szCs w:val="20"/>
          <w:lang w:val="en-GB"/>
        </w:rPr>
        <w:t xml:space="preserve">. A fundamental ecological shift occurs upon the introduction of doxy-PEP </w:t>
      </w:r>
      <w:r w:rsidR="00346D43">
        <w:rPr>
          <w:sz w:val="20"/>
          <w:szCs w:val="20"/>
          <w:lang w:val="en-GB"/>
        </w:rPr>
        <w:t>standalone intervention</w:t>
      </w:r>
      <w:r w:rsidRPr="00CF5428">
        <w:rPr>
          <w:sz w:val="20"/>
          <w:szCs w:val="20"/>
          <w:lang w:val="en-GB"/>
        </w:rPr>
        <w:t xml:space="preserve"> or the combined strategy. </w:t>
      </w:r>
      <w:ins w:id="1257" w:author="#WANG ZIHAO#" w:date="2026-06-09T16:16:00Z" w16du:dateUtc="2026-06-09T08:16:00Z">
        <w:r w:rsidR="00120C1E" w:rsidRPr="00120C1E">
          <w:rPr>
            <w:sz w:val="20"/>
            <w:szCs w:val="20"/>
            <w:lang w:val="en-GB"/>
          </w:rPr>
          <w:t>Across all scenarios with non-zero intervention uptake</w:t>
        </w:r>
      </w:ins>
      <w:commentRangeStart w:id="1258"/>
      <w:commentRangeStart w:id="1259"/>
      <w:del w:id="1260" w:author="#WANG ZIHAO#" w:date="2026-06-09T16:16:00Z" w16du:dateUtc="2026-06-09T08:16:00Z">
        <w:r w:rsidRPr="00CF5428" w:rsidDel="00120C1E">
          <w:rPr>
            <w:sz w:val="20"/>
            <w:szCs w:val="20"/>
            <w:lang w:val="en-GB"/>
          </w:rPr>
          <w:delText>Across all non-zero policy initiation thresholds</w:delText>
        </w:r>
        <w:commentRangeEnd w:id="1258"/>
        <w:r w:rsidR="00B6611D" w:rsidRPr="00CF5428" w:rsidDel="00120C1E">
          <w:rPr>
            <w:rStyle w:val="CommentReference"/>
            <w:sz w:val="20"/>
            <w:szCs w:val="20"/>
            <w:lang w:val="en-GB"/>
          </w:rPr>
          <w:commentReference w:id="1258"/>
        </w:r>
        <w:commentRangeEnd w:id="1259"/>
        <w:r w:rsidR="00120C1E" w:rsidRPr="00CF5428" w:rsidDel="00120C1E">
          <w:rPr>
            <w:rStyle w:val="CommentReference"/>
            <w:sz w:val="20"/>
            <w:szCs w:val="20"/>
            <w:lang w:val="en-GB"/>
          </w:rPr>
          <w:commentReference w:id="1259"/>
        </w:r>
      </w:del>
      <w:r w:rsidRPr="00CF5428">
        <w:rPr>
          <w:sz w:val="20"/>
          <w:szCs w:val="20"/>
          <w:lang w:val="en-GB"/>
        </w:rPr>
        <w:t>, low ceftriaxone treatment failure rates select heavily for the Tet-R strain</w:t>
      </w:r>
      <w:ins w:id="1261" w:author="#WANG ZIHAO#" w:date="2026-06-10T15:24:00Z" w16du:dateUtc="2026-06-10T07:24:00Z">
        <w:r w:rsidR="00B840CE">
          <w:rPr>
            <w:sz w:val="20"/>
            <w:szCs w:val="20"/>
            <w:lang w:val="en-GB"/>
          </w:rPr>
          <w:t xml:space="preserve"> (Fig. 4f and Fig. 4h)</w:t>
        </w:r>
      </w:ins>
      <w:del w:id="1262" w:author="Jue Tao Lim (Asst Prof)" w:date="2026-06-01T15:42:00Z" w16du:dateUtc="2026-06-01T22:42:00Z">
        <w:r w:rsidRPr="00CF5428" w:rsidDel="00B6611D">
          <w:rPr>
            <w:sz w:val="20"/>
            <w:szCs w:val="20"/>
            <w:lang w:val="en-GB"/>
          </w:rPr>
          <w:delText>, which exploits the niche cleared of susceptible variants</w:delText>
        </w:r>
      </w:del>
      <w:r w:rsidRPr="00CF5428">
        <w:rPr>
          <w:sz w:val="20"/>
          <w:szCs w:val="20"/>
          <w:lang w:val="en-GB"/>
        </w:rPr>
        <w:t xml:space="preserve">. However, when high antibiotic prophylaxis rates intersect with elevated ceftriaxone treatment failure, the reservoir undergoes a complete multidrug-resistant transition, with </w:t>
      </w:r>
      <w:commentRangeEnd w:id="1241"/>
      <w:r w:rsidR="00B6611D" w:rsidRPr="00CF5428">
        <w:rPr>
          <w:rStyle w:val="CommentReference"/>
          <w:sz w:val="20"/>
          <w:szCs w:val="20"/>
          <w:lang w:val="en-GB"/>
        </w:rPr>
        <w:commentReference w:id="1241"/>
      </w:r>
      <w:commentRangeEnd w:id="1242"/>
      <w:r w:rsidR="00B840CE" w:rsidRPr="00CF5428">
        <w:rPr>
          <w:rStyle w:val="CommentReference"/>
          <w:sz w:val="20"/>
          <w:szCs w:val="20"/>
          <w:lang w:val="en-GB"/>
        </w:rPr>
        <w:commentReference w:id="1242"/>
      </w:r>
      <w:r w:rsidRPr="00CF5428">
        <w:rPr>
          <w:sz w:val="20"/>
          <w:szCs w:val="20"/>
          <w:lang w:val="en-GB"/>
        </w:rPr>
        <w:t xml:space="preserve">the Dual-R </w:t>
      </w:r>
      <w:del w:id="1263" w:author="#WANG ZIHAO#" w:date="2026-06-10T17:12:00Z" w16du:dateUtc="2026-06-10T09:12:00Z">
        <w:r w:rsidRPr="00CF5428" w:rsidDel="003C774C">
          <w:rPr>
            <w:sz w:val="20"/>
            <w:szCs w:val="20"/>
            <w:lang w:val="en-GB"/>
          </w:rPr>
          <w:delText>phenotype</w:delText>
        </w:r>
      </w:del>
      <w:ins w:id="1264" w:author="#WANG ZIHAO#" w:date="2026-06-10T17:12:00Z" w16du:dateUtc="2026-06-10T09:12:00Z">
        <w:r w:rsidR="003C774C">
          <w:rPr>
            <w:sz w:val="20"/>
            <w:szCs w:val="20"/>
            <w:lang w:val="en-GB"/>
          </w:rPr>
          <w:t>strain</w:t>
        </w:r>
      </w:ins>
      <w:r w:rsidRPr="00CF5428">
        <w:rPr>
          <w:sz w:val="20"/>
          <w:szCs w:val="20"/>
          <w:lang w:val="en-GB"/>
        </w:rPr>
        <w:t xml:space="preserve"> dominating the remaining prevalent </w:t>
      </w:r>
      <w:r w:rsidR="00940255">
        <w:rPr>
          <w:sz w:val="20"/>
          <w:szCs w:val="20"/>
          <w:lang w:val="en-GB"/>
        </w:rPr>
        <w:t>infections</w:t>
      </w:r>
      <w:ins w:id="1265" w:author="#WANG ZIHAO#" w:date="2026-06-10T15:24:00Z" w16du:dateUtc="2026-06-10T07:24:00Z">
        <w:r w:rsidR="00B840CE">
          <w:rPr>
            <w:sz w:val="20"/>
            <w:szCs w:val="20"/>
            <w:lang w:val="en-GB"/>
          </w:rPr>
          <w:t xml:space="preserve"> (Fig. 4n and Fig. 4p)</w:t>
        </w:r>
      </w:ins>
      <w:r w:rsidRPr="00CF5428">
        <w:rPr>
          <w:sz w:val="20"/>
          <w:szCs w:val="20"/>
          <w:lang w:val="en-GB"/>
        </w:rPr>
        <w:t>. Within a fixed ceftriaxone failure regime, incremental increases in doxy-PEP uptake amplify the absolute selective advantage of the Tet-R variant, steadily elevating its population-level prevalence</w:t>
      </w:r>
      <w:ins w:id="1266" w:author="#WANG ZIHAO#" w:date="2026-06-10T15:26:00Z" w16du:dateUtc="2026-06-10T07:26:00Z">
        <w:r w:rsidR="00451B05">
          <w:rPr>
            <w:sz w:val="20"/>
            <w:szCs w:val="20"/>
            <w:lang w:val="en-GB"/>
          </w:rPr>
          <w:t xml:space="preserve"> </w:t>
        </w:r>
        <w:r w:rsidR="00451B05">
          <w:rPr>
            <w:sz w:val="20"/>
            <w:szCs w:val="20"/>
            <w:lang w:val="en-GB"/>
          </w:rPr>
          <w:t>(Fig. 4f and Fig. 4h)</w:t>
        </w:r>
      </w:ins>
      <w:r w:rsidRPr="00CF5428">
        <w:rPr>
          <w:sz w:val="20"/>
          <w:szCs w:val="20"/>
          <w:lang w:val="en-GB"/>
        </w:rPr>
        <w:t>.</w:t>
      </w:r>
      <w:r w:rsidR="00E66DF4" w:rsidRPr="00CF5428">
        <w:rPr>
          <w:sz w:val="20"/>
          <w:szCs w:val="20"/>
          <w:lang w:val="en-GB"/>
        </w:rPr>
        <w:t xml:space="preserve"> </w:t>
      </w:r>
      <w:r w:rsidRPr="00CF5428">
        <w:rPr>
          <w:sz w:val="20"/>
          <w:szCs w:val="20"/>
          <w:lang w:val="en-GB"/>
        </w:rPr>
        <w:t>Crucially</w:t>
      </w:r>
      <w:commentRangeStart w:id="1267"/>
      <w:commentRangeStart w:id="1268"/>
      <w:r w:rsidRPr="00CF5428">
        <w:rPr>
          <w:sz w:val="20"/>
          <w:szCs w:val="20"/>
          <w:lang w:val="en-GB"/>
        </w:rPr>
        <w:t xml:space="preserve">, global sensitivity mapping reveals that </w:t>
      </w:r>
      <w:ins w:id="1269" w:author="#WANG ZIHAO#" w:date="2026-06-09T16:17:00Z" w16du:dateUtc="2026-06-09T08:17:00Z">
        <w:r w:rsidR="001E429F">
          <w:rPr>
            <w:sz w:val="20"/>
            <w:szCs w:val="20"/>
            <w:lang w:val="en-GB"/>
          </w:rPr>
          <w:t>w</w:t>
        </w:r>
        <w:r w:rsidR="001E429F" w:rsidRPr="00CF5428">
          <w:rPr>
            <w:sz w:val="20"/>
            <w:szCs w:val="20"/>
            <w:lang w:val="en-GB"/>
          </w:rPr>
          <w:t>hile prophylaxis and vaccination modulate transmission volumes and accelerate the kinetics of strain replacement</w:t>
        </w:r>
        <w:r w:rsidR="001E429F">
          <w:rPr>
            <w:sz w:val="20"/>
            <w:szCs w:val="20"/>
            <w:lang w:val="en-GB"/>
          </w:rPr>
          <w:t xml:space="preserve">, </w:t>
        </w:r>
      </w:ins>
      <w:r w:rsidRPr="00CF5428">
        <w:rPr>
          <w:sz w:val="20"/>
          <w:szCs w:val="20"/>
          <w:lang w:val="en-GB"/>
        </w:rPr>
        <w:t>the final long-term phenotypic composition of the remaining bacterial reservoir is fundamentally determined by the background frontline treatment failure rate rather than the absolute scale of intervention uptake</w:t>
      </w:r>
      <w:ins w:id="1270" w:author="#WANG ZIHAO#" w:date="2026-06-09T16:20:00Z" w16du:dateUtc="2026-06-09T08:20:00Z">
        <w:r w:rsidR="001E429F">
          <w:rPr>
            <w:sz w:val="20"/>
            <w:szCs w:val="20"/>
            <w:lang w:val="en-GB"/>
          </w:rPr>
          <w:t>.</w:t>
        </w:r>
      </w:ins>
      <w:del w:id="1271" w:author="#WANG ZIHAO#" w:date="2026-06-09T16:19:00Z" w16du:dateUtc="2026-06-09T08:19:00Z">
        <w:r w:rsidRPr="00CF5428" w:rsidDel="001E429F">
          <w:rPr>
            <w:sz w:val="20"/>
            <w:szCs w:val="20"/>
            <w:lang w:val="en-GB"/>
          </w:rPr>
          <w:delText xml:space="preserve">. While prophylaxis and vaccination modulate transmission volumes and accelerate the kinetics of strain replacement, the intrinsic therapeutic failure rate of the primary frontline antibiotic remains the primary determinant of </w:delText>
        </w:r>
        <w:commentRangeStart w:id="1272"/>
        <w:r w:rsidRPr="00CF5428" w:rsidDel="001E429F">
          <w:rPr>
            <w:sz w:val="20"/>
            <w:szCs w:val="20"/>
            <w:lang w:val="en-GB"/>
          </w:rPr>
          <w:delText>ultimate phenotypic dominance.</w:delText>
        </w:r>
      </w:del>
      <w:commentRangeEnd w:id="1272"/>
      <w:r w:rsidR="001E429F" w:rsidRPr="00CF5428">
        <w:rPr>
          <w:rStyle w:val="CommentReference"/>
          <w:sz w:val="20"/>
          <w:szCs w:val="20"/>
          <w:lang w:val="en-GB"/>
        </w:rPr>
        <w:commentReference w:id="1272"/>
      </w:r>
      <w:commentRangeEnd w:id="1267"/>
      <w:r w:rsidR="001E429F" w:rsidRPr="00CF5428">
        <w:rPr>
          <w:rStyle w:val="CommentReference"/>
          <w:sz w:val="20"/>
          <w:szCs w:val="20"/>
          <w:lang w:val="en-GB"/>
        </w:rPr>
        <w:commentReference w:id="1267"/>
      </w:r>
      <w:commentRangeEnd w:id="1268"/>
      <w:r w:rsidR="001E429F" w:rsidRPr="00CF5428">
        <w:rPr>
          <w:rStyle w:val="CommentReference"/>
          <w:sz w:val="20"/>
          <w:szCs w:val="20"/>
          <w:lang w:val="en-GB"/>
        </w:rPr>
        <w:commentReference w:id="1268"/>
      </w:r>
    </w:p>
    <w:p w14:paraId="1B39FC2E" w14:textId="50823852" w:rsidR="007F52B8" w:rsidRDefault="003B0090" w:rsidP="006E0D5A">
      <w:pPr>
        <w:pStyle w:val="NormalWeb"/>
        <w:spacing w:line="276" w:lineRule="auto"/>
        <w:jc w:val="both"/>
        <w:rPr>
          <w:ins w:id="1273" w:author="#WANG ZIHAO#" w:date="2026-06-10T15:35:00Z" w16du:dateUtc="2026-06-10T07:35:00Z"/>
          <w:sz w:val="20"/>
          <w:szCs w:val="20"/>
          <w:lang w:val="en-GB"/>
        </w:rPr>
      </w:pPr>
      <w:del w:id="1274" w:author="#WANG ZIHAO#" w:date="2026-06-10T15:15:00Z" w16du:dateUtc="2026-06-10T07:15:00Z">
        <w:r w:rsidRPr="00CF5428" w:rsidDel="00B840CE">
          <w:rPr>
            <w:b/>
            <w:bCs/>
            <w:noProof/>
            <w:sz w:val="20"/>
            <w:szCs w:val="20"/>
            <w:lang w:val="en-GB"/>
            <w14:ligatures w14:val="standardContextual"/>
          </w:rPr>
          <w:lastRenderedPageBreak/>
          <w:drawing>
            <wp:inline distT="0" distB="0" distL="0" distR="0" wp14:anchorId="1E2BBC70" wp14:editId="69474031">
              <wp:extent cx="5654040" cy="5654040"/>
              <wp:effectExtent l="0" t="0" r="0" b="0"/>
              <wp:docPr id="418750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50659" name="Picture 418750659"/>
                      <pic:cNvPicPr/>
                    </pic:nvPicPr>
                    <pic:blipFill>
                      <a:blip r:embed="rId18"/>
                      <a:stretch>
                        <a:fillRect/>
                      </a:stretch>
                    </pic:blipFill>
                    <pic:spPr>
                      <a:xfrm>
                        <a:off x="0" y="0"/>
                        <a:ext cx="5654040" cy="5654040"/>
                      </a:xfrm>
                      <a:prstGeom prst="rect">
                        <a:avLst/>
                      </a:prstGeom>
                    </pic:spPr>
                  </pic:pic>
                </a:graphicData>
              </a:graphic>
            </wp:inline>
          </w:drawing>
        </w:r>
      </w:del>
      <w:ins w:id="1275" w:author="#WANG ZIHAO#" w:date="2026-06-10T15:15:00Z" w16du:dateUtc="2026-06-10T07:15:00Z">
        <w:r w:rsidR="00B840CE">
          <w:rPr>
            <w:b/>
            <w:bCs/>
            <w:noProof/>
            <w:sz w:val="20"/>
            <w:szCs w:val="20"/>
            <w:lang w:val="en-GB"/>
            <w14:ligatures w14:val="standardContextual"/>
          </w:rPr>
          <w:drawing>
            <wp:inline distT="0" distB="0" distL="0" distR="0" wp14:anchorId="5DB42975" wp14:editId="4CE96CFA">
              <wp:extent cx="5731510" cy="5731510"/>
              <wp:effectExtent l="0" t="0" r="0" b="0"/>
              <wp:docPr id="20788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6594" name="Picture 2078886594"/>
                      <pic:cNvPicPr/>
                    </pic:nvPicPr>
                    <pic:blipFill>
                      <a:blip r:embed="rId19"/>
                      <a:stretch>
                        <a:fillRect/>
                      </a:stretch>
                    </pic:blipFill>
                    <pic:spPr>
                      <a:xfrm>
                        <a:off x="0" y="0"/>
                        <a:ext cx="5731510" cy="5731510"/>
                      </a:xfrm>
                      <a:prstGeom prst="rect">
                        <a:avLst/>
                      </a:prstGeom>
                    </pic:spPr>
                  </pic:pic>
                </a:graphicData>
              </a:graphic>
            </wp:inline>
          </w:drawing>
        </w:r>
      </w:ins>
      <w:commentRangeStart w:id="1276"/>
      <w:r w:rsidR="001D2DB4" w:rsidRPr="00CF5428">
        <w:rPr>
          <w:b/>
          <w:bCs/>
          <w:sz w:val="20"/>
          <w:szCs w:val="20"/>
          <w:lang w:val="en-GB"/>
        </w:rPr>
        <w:t>Fig</w:t>
      </w:r>
      <w:commentRangeEnd w:id="1276"/>
      <w:r w:rsidR="00B840CE" w:rsidRPr="00CF5428">
        <w:rPr>
          <w:rStyle w:val="CommentReference"/>
          <w:b/>
          <w:bCs/>
          <w:sz w:val="20"/>
          <w:szCs w:val="20"/>
          <w:lang w:val="en-GB"/>
        </w:rPr>
        <w:commentReference w:id="1276"/>
      </w:r>
      <w:r w:rsidR="001D2DB4" w:rsidRPr="00CF5428">
        <w:rPr>
          <w:b/>
          <w:bCs/>
          <w:sz w:val="20"/>
          <w:szCs w:val="20"/>
          <w:lang w:val="en-GB"/>
        </w:rPr>
        <w:t xml:space="preserve">. </w:t>
      </w:r>
      <w:r w:rsidR="000B517A" w:rsidRPr="00CF5428">
        <w:rPr>
          <w:b/>
          <w:bCs/>
          <w:sz w:val="20"/>
          <w:szCs w:val="20"/>
          <w:lang w:val="en-GB"/>
        </w:rPr>
        <w:t>4</w:t>
      </w:r>
      <w:r w:rsidR="001D2DB4" w:rsidRPr="00CF5428">
        <w:rPr>
          <w:b/>
          <w:bCs/>
          <w:sz w:val="20"/>
          <w:szCs w:val="20"/>
          <w:lang w:val="en-GB"/>
        </w:rPr>
        <w:t>:</w:t>
      </w:r>
      <w:r w:rsidR="001D2DB4" w:rsidRPr="00CF5428">
        <w:rPr>
          <w:sz w:val="20"/>
          <w:szCs w:val="20"/>
          <w:lang w:val="en-GB"/>
        </w:rPr>
        <w:t xml:space="preserve"> </w:t>
      </w:r>
      <w:r w:rsidR="007F52B8" w:rsidRPr="00CF5428">
        <w:rPr>
          <w:b/>
          <w:bCs/>
          <w:sz w:val="20"/>
          <w:szCs w:val="20"/>
          <w:lang w:val="en-GB"/>
        </w:rPr>
        <w:t xml:space="preserve">Predicted </w:t>
      </w:r>
      <w:del w:id="1277" w:author="#WANG ZIHAO#" w:date="2026-06-10T17:52:00Z" w16du:dateUtc="2026-06-10T09:52:00Z">
        <w:r w:rsidR="007F52B8" w:rsidRPr="00CF5428" w:rsidDel="00650E1A">
          <w:rPr>
            <w:b/>
            <w:bCs/>
            <w:sz w:val="20"/>
            <w:szCs w:val="20"/>
            <w:lang w:val="en-GB"/>
          </w:rPr>
          <w:delText>cross-sectional relative phenotypic composition</w:delText>
        </w:r>
      </w:del>
      <w:ins w:id="1278" w:author="#WANG ZIHAO#" w:date="2026-06-10T17:52:00Z" w16du:dateUtc="2026-06-10T09:52:00Z">
        <w:r w:rsidR="00650E1A">
          <w:rPr>
            <w:b/>
            <w:bCs/>
            <w:sz w:val="20"/>
            <w:szCs w:val="20"/>
            <w:lang w:val="en-GB"/>
          </w:rPr>
          <w:t>strain prevalence</w:t>
        </w:r>
      </w:ins>
      <w:r w:rsidR="007F52B8" w:rsidRPr="00CF5428">
        <w:rPr>
          <w:b/>
          <w:bCs/>
          <w:sz w:val="20"/>
          <w:szCs w:val="20"/>
          <w:lang w:val="en-GB"/>
        </w:rPr>
        <w:t xml:space="preserve"> of </w:t>
      </w:r>
      <w:r w:rsidR="007F52B8" w:rsidRPr="00CF5428">
        <w:rPr>
          <w:b/>
          <w:bCs/>
          <w:i/>
          <w:iCs/>
          <w:sz w:val="20"/>
          <w:szCs w:val="20"/>
          <w:lang w:val="en-GB"/>
        </w:rPr>
        <w:t>N. gonorrhoeae</w:t>
      </w:r>
      <w:r w:rsidR="007F52B8" w:rsidRPr="00CF5428">
        <w:rPr>
          <w:b/>
          <w:bCs/>
          <w:sz w:val="20"/>
          <w:szCs w:val="20"/>
          <w:lang w:val="en-GB"/>
        </w:rPr>
        <w:t xml:space="preserve"> strains at the 15-year simulation horizon (2041) across varying frontline treatment failure rates and intervention coverages.</w:t>
      </w:r>
      <w:r w:rsidR="007F52B8"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7F52B8" w:rsidRPr="00CF5428">
        <w:rPr>
          <w:sz w:val="20"/>
          <w:szCs w:val="20"/>
          <w:lang w:val="en-GB"/>
        </w:rPr>
        <w:t xml:space="preserve">Projections are generated under the stabilized behavioural baseline (Scenario A), assuming initial 2027 population-level phenotypic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7F52B8"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7F52B8" w:rsidRPr="00CF5428">
        <w:rPr>
          <w:sz w:val="20"/>
          <w:szCs w:val="20"/>
          <w:lang w:val="en-GB"/>
        </w:rPr>
        <w:t xml:space="preserve"> for Dual-R strains. Subpanels depict the final proportion</w:t>
      </w:r>
      <w:ins w:id="1279" w:author="Jue Tao Lim (Asst Prof)" w:date="2026-06-01T15:44:00Z" w16du:dateUtc="2026-06-01T22:44:00Z">
        <w:r w:rsidR="00B6611D">
          <w:rPr>
            <w:sz w:val="20"/>
            <w:szCs w:val="20"/>
            <w:lang w:val="en-GB"/>
          </w:rPr>
          <w:t xml:space="preserve"> of</w:t>
        </w:r>
      </w:ins>
      <w:del w:id="1280" w:author="Jue Tao Lim (Asst Prof)" w:date="2026-06-01T15:44:00Z" w16du:dateUtc="2026-06-01T22:44:00Z">
        <w:r w:rsidR="007F52B8" w:rsidRPr="00CF5428" w:rsidDel="00B6611D">
          <w:rPr>
            <w:sz w:val="20"/>
            <w:szCs w:val="20"/>
            <w:lang w:val="en-GB"/>
          </w:rPr>
          <w:delText>al</w:delText>
        </w:r>
      </w:del>
      <w:r w:rsidR="007F52B8" w:rsidRPr="00CF5428">
        <w:rPr>
          <w:sz w:val="20"/>
          <w:szCs w:val="20"/>
          <w:lang w:val="en-GB"/>
        </w:rPr>
        <w:t xml:space="preserve"> </w:t>
      </w:r>
      <w:del w:id="1281" w:author="Jue Tao Lim (Asst Prof)" w:date="2026-06-01T15:44:00Z" w16du:dateUtc="2026-06-01T22:44:00Z">
        <w:r w:rsidR="007F52B8" w:rsidRPr="00CF5428" w:rsidDel="00B6611D">
          <w:rPr>
            <w:sz w:val="20"/>
            <w:szCs w:val="20"/>
            <w:lang w:val="en-GB"/>
          </w:rPr>
          <w:delText xml:space="preserve">market share </w:delText>
        </w:r>
      </w:del>
      <w:r w:rsidR="007F52B8" w:rsidRPr="00CF5428">
        <w:rPr>
          <w:sz w:val="20"/>
          <w:szCs w:val="20"/>
          <w:lang w:val="en-GB"/>
        </w:rPr>
        <w:t xml:space="preserve">(%) of </w:t>
      </w:r>
      <w:r w:rsidR="006C6B2C" w:rsidRPr="00CF5428">
        <w:rPr>
          <w:sz w:val="20"/>
          <w:szCs w:val="20"/>
          <w:lang w:val="en-GB"/>
        </w:rPr>
        <w:t>susceptible</w:t>
      </w:r>
      <w:r w:rsidR="007F52B8" w:rsidRPr="00CF5428">
        <w:rPr>
          <w:sz w:val="20"/>
          <w:szCs w:val="20"/>
          <w:lang w:val="en-GB"/>
        </w:rPr>
        <w:t xml:space="preserve"> (wild-type), Tet-R, Cef-R, and Dual-R infections as a function of the ceftriaxone therapeutic treatment failure rate (ranging from 0.0 to 1.0</w:t>
      </w:r>
      <w:ins w:id="1282" w:author="#WANG ZIHAO#" w:date="2026-06-10T15:31:00Z" w16du:dateUtc="2026-06-10T07:31:00Z">
        <w:r w:rsidR="009C4277">
          <w:rPr>
            <w:sz w:val="20"/>
            <w:szCs w:val="20"/>
            <w:lang w:val="en-GB"/>
          </w:rPr>
          <w:t xml:space="preserve">, </w:t>
        </w:r>
        <w:r w:rsidR="009C4277" w:rsidRPr="009C4277">
          <w:rPr>
            <w:sz w:val="20"/>
            <w:szCs w:val="20"/>
            <w:lang w:val="en-GB"/>
          </w:rPr>
          <w:t>vertical axes</w:t>
        </w:r>
      </w:ins>
      <w:r w:rsidR="007F52B8" w:rsidRPr="00CF5428">
        <w:rPr>
          <w:sz w:val="20"/>
          <w:szCs w:val="20"/>
          <w:lang w:val="en-GB"/>
        </w:rPr>
        <w:t xml:space="preserve">) </w:t>
      </w:r>
      <w:del w:id="1283" w:author="Jue Tao Lim (Asst Prof)" w:date="2026-06-01T15:44:00Z" w16du:dateUtc="2026-06-01T22:44:00Z">
        <w:r w:rsidR="007F52B8" w:rsidRPr="00CF5428" w:rsidDel="00B6611D">
          <w:rPr>
            <w:sz w:val="20"/>
            <w:szCs w:val="20"/>
            <w:lang w:val="en-GB"/>
          </w:rPr>
          <w:delText xml:space="preserve">swept </w:delText>
        </w:r>
      </w:del>
      <w:ins w:id="1284" w:author="Jue Tao Lim (Asst Prof)" w:date="2026-06-01T15:44:00Z" w16du:dateUtc="2026-06-01T22:44:00Z">
        <w:r w:rsidR="00B6611D">
          <w:rPr>
            <w:sz w:val="20"/>
            <w:szCs w:val="20"/>
            <w:lang w:val="en-GB"/>
          </w:rPr>
          <w:t>varied</w:t>
        </w:r>
        <w:r w:rsidR="00B6611D" w:rsidRPr="00CF5428">
          <w:rPr>
            <w:sz w:val="20"/>
            <w:szCs w:val="20"/>
            <w:lang w:val="en-GB"/>
          </w:rPr>
          <w:t xml:space="preserve"> </w:t>
        </w:r>
      </w:ins>
      <w:r w:rsidR="007F52B8" w:rsidRPr="00CF5428">
        <w:rPr>
          <w:sz w:val="20"/>
          <w:szCs w:val="20"/>
          <w:lang w:val="en-GB"/>
        </w:rPr>
        <w:t>against target population uptake rates (ranging from 0.0 to 1.0</w:t>
      </w:r>
      <w:ins w:id="1285" w:author="#WANG ZIHAO#" w:date="2026-06-10T15:31:00Z" w16du:dateUtc="2026-06-10T07:31:00Z">
        <w:r w:rsidR="009C4277">
          <w:rPr>
            <w:sz w:val="20"/>
            <w:szCs w:val="20"/>
            <w:lang w:val="en-GB"/>
          </w:rPr>
          <w:t>, horizontal</w:t>
        </w:r>
        <w:r w:rsidR="009C4277" w:rsidRPr="009C4277">
          <w:rPr>
            <w:sz w:val="20"/>
            <w:szCs w:val="20"/>
            <w:lang w:val="en-GB"/>
          </w:rPr>
          <w:t xml:space="preserve"> axes</w:t>
        </w:r>
      </w:ins>
      <w:r w:rsidR="007F52B8" w:rsidRPr="00CF5428">
        <w:rPr>
          <w:sz w:val="20"/>
          <w:szCs w:val="20"/>
          <w:lang w:val="en-GB"/>
        </w:rPr>
        <w:t xml:space="preserve">) for </w:t>
      </w:r>
      <w:r w:rsidR="006403AC" w:rsidRPr="00CF5428">
        <w:rPr>
          <w:sz w:val="20"/>
          <w:szCs w:val="20"/>
          <w:lang w:val="en-GB"/>
        </w:rPr>
        <w:t xml:space="preserve">no intervention, </w:t>
      </w:r>
      <w:r w:rsidR="007F52B8" w:rsidRPr="00CF5428">
        <w:rPr>
          <w:sz w:val="20"/>
          <w:szCs w:val="20"/>
          <w:lang w:val="en-GB"/>
        </w:rPr>
        <w:t xml:space="preserve">doxy-PEP </w:t>
      </w:r>
      <w:r w:rsidR="00346D43">
        <w:rPr>
          <w:sz w:val="20"/>
          <w:szCs w:val="20"/>
          <w:lang w:val="en-GB"/>
        </w:rPr>
        <w:t>standalone intervention</w:t>
      </w:r>
      <w:r w:rsidR="007F52B8" w:rsidRPr="00CF5428">
        <w:rPr>
          <w:sz w:val="20"/>
          <w:szCs w:val="20"/>
          <w:lang w:val="en-GB"/>
        </w:rPr>
        <w:t xml:space="preserve">, vaccination </w:t>
      </w:r>
      <w:r w:rsidR="00346D43">
        <w:rPr>
          <w:sz w:val="20"/>
          <w:szCs w:val="20"/>
          <w:lang w:val="en-GB"/>
        </w:rPr>
        <w:t>standalone intervention</w:t>
      </w:r>
      <w:r w:rsidR="007F52B8" w:rsidRPr="00CF5428">
        <w:rPr>
          <w:sz w:val="20"/>
          <w:szCs w:val="20"/>
          <w:lang w:val="en-GB"/>
        </w:rPr>
        <w:t>, and the combined intervention strategy.</w:t>
      </w:r>
      <w:ins w:id="1286" w:author="#WANG ZIHAO#" w:date="2026-06-10T15:30:00Z" w16du:dateUtc="2026-06-10T07:30:00Z">
        <w:r w:rsidR="009C4277">
          <w:rPr>
            <w:sz w:val="20"/>
            <w:szCs w:val="20"/>
            <w:lang w:val="en-GB"/>
          </w:rPr>
          <w:t xml:space="preserve"> T</w:t>
        </w:r>
        <w:r w:rsidR="009C4277" w:rsidRPr="009C4277">
          <w:rPr>
            <w:sz w:val="20"/>
            <w:szCs w:val="20"/>
            <w:lang w:val="en-GB"/>
          </w:rPr>
          <w:t xml:space="preserve">he strain prevalence </w:t>
        </w:r>
        <w:r w:rsidR="009C4277" w:rsidRPr="009C4277">
          <w:rPr>
            <w:sz w:val="20"/>
            <w:szCs w:val="20"/>
            <w:lang w:val="en-GB"/>
          </w:rPr>
          <w:t>colour</w:t>
        </w:r>
        <w:r w:rsidR="009C4277" w:rsidRPr="009C4277">
          <w:rPr>
            <w:sz w:val="20"/>
            <w:szCs w:val="20"/>
            <w:lang w:val="en-GB"/>
          </w:rPr>
          <w:t xml:space="preserve"> spectrum is plotted on a non-linear logarithmic (</w:t>
        </w:r>
      </w:ins>
      <m:oMath>
        <m:r>
          <w:rPr>
            <w:rFonts w:ascii="Cambria Math" w:hAnsi="Cambria Math"/>
            <w:sz w:val="20"/>
            <w:szCs w:val="20"/>
          </w:rPr>
          <m:t>lo</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10</m:t>
            </m:r>
          </m:sub>
        </m:sSub>
      </m:oMath>
      <w:ins w:id="1287" w:author="#WANG ZIHAO#" w:date="2026-06-10T15:30:00Z" w16du:dateUtc="2026-06-10T07:30:00Z">
        <w:r w:rsidR="009C4277"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ins>
      <w:ins w:id="1288" w:author="#WANG ZIHAO#" w:date="2026-06-10T15:31:00Z" w16du:dateUtc="2026-06-10T07:31:00Z">
        <w:r w:rsidR="009C4277">
          <w:rPr>
            <w:sz w:val="20"/>
            <w:szCs w:val="20"/>
            <w:lang w:val="en-GB"/>
          </w:rPr>
          <w:t xml:space="preserve"> - </w:t>
        </w:r>
      </w:ins>
      <w:ins w:id="1289" w:author="#WANG ZIHAO#" w:date="2026-06-10T15:30:00Z" w16du:dateUtc="2026-06-10T07:30:00Z">
        <w:r w:rsidR="009C4277" w:rsidRPr="009C4277">
          <w:rPr>
            <w:sz w:val="20"/>
            <w:szCs w:val="20"/>
            <w:lang w:val="en-GB"/>
          </w:rPr>
          <w:t>p) correspond directly to individual parameter grid subplots.</w:t>
        </w:r>
      </w:ins>
    </w:p>
    <w:p w14:paraId="2E3E32D3" w14:textId="77777777" w:rsidR="009712C4" w:rsidRDefault="009712C4" w:rsidP="006E0D5A">
      <w:pPr>
        <w:pStyle w:val="NormalWeb"/>
        <w:spacing w:line="276" w:lineRule="auto"/>
        <w:jc w:val="both"/>
        <w:rPr>
          <w:ins w:id="1290" w:author="#WANG ZIHAO#" w:date="2026-06-10T15:35:00Z" w16du:dateUtc="2026-06-10T07:35:00Z"/>
          <w:sz w:val="20"/>
          <w:szCs w:val="20"/>
          <w:lang w:val="en-GB"/>
        </w:rPr>
      </w:pPr>
    </w:p>
    <w:p w14:paraId="532D16A7" w14:textId="77777777" w:rsidR="009712C4" w:rsidRPr="00CF5428" w:rsidRDefault="009712C4" w:rsidP="006E0D5A">
      <w:pPr>
        <w:pStyle w:val="NormalWeb"/>
        <w:spacing w:line="276" w:lineRule="auto"/>
        <w:jc w:val="both"/>
        <w:rPr>
          <w:sz w:val="20"/>
          <w:szCs w:val="20"/>
          <w:lang w:val="en-GB"/>
        </w:rPr>
      </w:pPr>
    </w:p>
    <w:p w14:paraId="3A170058" w14:textId="078E247A" w:rsidR="00713935" w:rsidRPr="00CF5428" w:rsidRDefault="00AF681E" w:rsidP="006E0D5A">
      <w:pPr>
        <w:pStyle w:val="NormalWeb"/>
        <w:numPr>
          <w:ilvl w:val="0"/>
          <w:numId w:val="8"/>
        </w:numPr>
        <w:spacing w:line="276" w:lineRule="auto"/>
        <w:jc w:val="both"/>
        <w:rPr>
          <w:sz w:val="20"/>
          <w:szCs w:val="20"/>
        </w:rPr>
      </w:pPr>
      <w:r w:rsidRPr="00CF5428">
        <w:rPr>
          <w:sz w:val="20"/>
          <w:szCs w:val="20"/>
        </w:rPr>
        <w:lastRenderedPageBreak/>
        <w:t xml:space="preserve">Sensitivity analyses under varied </w:t>
      </w:r>
      <w:del w:id="1291" w:author="Jue Tao Lim (Asst Prof)" w:date="2026-06-01T15:45:00Z" w16du:dateUtc="2026-06-01T22:45:00Z">
        <w:r w:rsidRPr="00CF5428" w:rsidDel="00B6611D">
          <w:rPr>
            <w:sz w:val="20"/>
            <w:szCs w:val="20"/>
          </w:rPr>
          <w:delText xml:space="preserve">joint </w:delText>
        </w:r>
      </w:del>
      <w:r w:rsidRPr="00CF5428">
        <w:rPr>
          <w:sz w:val="20"/>
          <w:szCs w:val="20"/>
        </w:rPr>
        <w:t>intervention uptake</w:t>
      </w:r>
      <w:ins w:id="1292" w:author="Jue Tao Lim (Asst Prof)" w:date="2026-06-01T15:45:00Z" w16du:dateUtc="2026-06-01T22:45:00Z">
        <w:r w:rsidR="00B6611D">
          <w:rPr>
            <w:sz w:val="20"/>
            <w:szCs w:val="20"/>
          </w:rPr>
          <w:t xml:space="preserve"> of doxy-PEP and vaccination</w:t>
        </w:r>
      </w:ins>
    </w:p>
    <w:p w14:paraId="028D7D1C" w14:textId="6D9B3C92" w:rsidR="00E66DF4" w:rsidRPr="00CF5428" w:rsidRDefault="00E66DF4" w:rsidP="006E0D5A">
      <w:pPr>
        <w:pStyle w:val="NormalWeb"/>
        <w:spacing w:line="276" w:lineRule="auto"/>
        <w:jc w:val="both"/>
        <w:rPr>
          <w:sz w:val="20"/>
          <w:szCs w:val="20"/>
        </w:rPr>
      </w:pPr>
      <w:r w:rsidRPr="00CF5428">
        <w:rPr>
          <w:sz w:val="20"/>
          <w:szCs w:val="20"/>
        </w:rPr>
        <w:t xml:space="preserve">To isolate the comparative impact of intervention-specific coverages on long-term ecological composition, we evaluated the joint effects of doxy-PEP and vaccination uptake rates under the baseline clinical scenario of an empirically calibrated, near-zero ceftriaxone therapeutic treatment failure rate. The final </w:t>
      </w:r>
      <w:del w:id="1293" w:author="#WANG ZIHAO#" w:date="2026-06-10T17:53:00Z" w16du:dateUtc="2026-06-10T09:53:00Z">
        <w:r w:rsidRPr="00CF5428" w:rsidDel="00CA22D6">
          <w:rPr>
            <w:sz w:val="20"/>
            <w:szCs w:val="20"/>
          </w:rPr>
          <w:delText>cross-sectional proportion</w:delText>
        </w:r>
      </w:del>
      <w:ins w:id="1294" w:author="#WANG ZIHAO#" w:date="2026-06-10T17:53:00Z" w16du:dateUtc="2026-06-10T09:53:00Z">
        <w:r w:rsidR="00CA22D6">
          <w:rPr>
            <w:sz w:val="20"/>
            <w:szCs w:val="20"/>
          </w:rPr>
          <w:t>strain prevalence</w:t>
        </w:r>
      </w:ins>
      <w:del w:id="1295" w:author="Jue Tao Lim (Asst Prof)" w:date="2026-06-02T08:17:00Z" w16du:dateUtc="2026-06-02T15:17:00Z">
        <w:r w:rsidRPr="00CF5428" w:rsidDel="00470E10">
          <w:rPr>
            <w:sz w:val="20"/>
            <w:szCs w:val="20"/>
          </w:rPr>
          <w:delText>al market</w:delText>
        </w:r>
      </w:del>
      <w:r w:rsidRPr="00CF5428">
        <w:rPr>
          <w:sz w:val="20"/>
          <w:szCs w:val="20"/>
        </w:rPr>
        <w:t xml:space="preserve"> </w:t>
      </w:r>
      <w:del w:id="1296" w:author="Jue Tao Lim (Asst Prof)" w:date="2026-06-02T08:17:00Z" w16du:dateUtc="2026-06-02T15:17:00Z">
        <w:r w:rsidRPr="00CF5428" w:rsidDel="00470E10">
          <w:rPr>
            <w:sz w:val="20"/>
            <w:szCs w:val="20"/>
          </w:rPr>
          <w:delText xml:space="preserve">share </w:delText>
        </w:r>
      </w:del>
      <w:r w:rsidRPr="00CF5428">
        <w:rPr>
          <w:sz w:val="20"/>
          <w:szCs w:val="20"/>
        </w:rPr>
        <w:t xml:space="preserve">(%) of susceptible (wild-type), Tet-R, Cef-R, and Dual-R infections was mapped at the 15-year simulation horizon (2041). </w:t>
      </w:r>
      <w:r w:rsidR="00E76113" w:rsidRPr="00CA7FC0">
        <w:rPr>
          <w:sz w:val="20"/>
          <w:szCs w:val="20"/>
          <w:lang w:val="en-GB"/>
        </w:rPr>
        <w:t xml:space="preserve">These </w:t>
      </w:r>
      <w:r w:rsidR="00E76113">
        <w:rPr>
          <w:sz w:val="20"/>
          <w:szCs w:val="20"/>
          <w:lang w:val="en-GB"/>
        </w:rPr>
        <w:t>results</w:t>
      </w:r>
      <w:r w:rsidR="00E76113" w:rsidRPr="00CA7FC0">
        <w:rPr>
          <w:sz w:val="20"/>
          <w:szCs w:val="20"/>
          <w:lang w:val="en-GB"/>
        </w:rPr>
        <w:t xml:space="preserve"> reflect median projections generated from a probabilistic sensitivity analysis sampling </w:t>
      </w:r>
      <w:r w:rsidR="00E76113">
        <w:rPr>
          <w:sz w:val="20"/>
          <w:szCs w:val="20"/>
          <w:lang w:val="en-GB"/>
        </w:rPr>
        <w:t>1000</w:t>
      </w:r>
      <w:r w:rsidR="00E76113" w:rsidRPr="00CA7FC0">
        <w:rPr>
          <w:sz w:val="20"/>
          <w:szCs w:val="20"/>
          <w:lang w:val="en-GB"/>
        </w:rPr>
        <w:t xml:space="preserve"> parameter combinations from the joint posterior distribution.</w:t>
      </w:r>
      <w:r w:rsidR="00E76113">
        <w:rPr>
          <w:sz w:val="20"/>
          <w:szCs w:val="20"/>
          <w:lang w:val="en-GB"/>
        </w:rPr>
        <w:t xml:space="preserve"> Moreover, </w:t>
      </w:r>
      <w:r w:rsidR="00E76113">
        <w:rPr>
          <w:sz w:val="20"/>
          <w:szCs w:val="20"/>
        </w:rPr>
        <w:t>t</w:t>
      </w:r>
      <w:r w:rsidRPr="00CF5428">
        <w:rPr>
          <w:sz w:val="20"/>
          <w:szCs w:val="20"/>
        </w:rPr>
        <w:t xml:space="preserve">hese outcomes were derived via </w:t>
      </w:r>
      <w:del w:id="1297" w:author="Jue Tao Lim (Asst Prof)" w:date="2026-06-02T08:18:00Z" w16du:dateUtc="2026-06-02T15:18:00Z">
        <w:r w:rsidRPr="00CF5428" w:rsidDel="00470E10">
          <w:rPr>
            <w:sz w:val="20"/>
            <w:szCs w:val="20"/>
          </w:rPr>
          <w:delText xml:space="preserve">bivariate </w:delText>
        </w:r>
      </w:del>
      <w:ins w:id="1298" w:author="Jue Tao Lim (Asst Prof)" w:date="2026-06-02T08:18:00Z" w16du:dateUtc="2026-06-02T15:18:00Z">
        <w:r w:rsidR="00470E10">
          <w:rPr>
            <w:sz w:val="20"/>
            <w:szCs w:val="20"/>
          </w:rPr>
          <w:t>varying</w:t>
        </w:r>
        <w:r w:rsidR="00470E10" w:rsidRPr="00CF5428">
          <w:rPr>
            <w:sz w:val="20"/>
            <w:szCs w:val="20"/>
          </w:rPr>
          <w:t xml:space="preserve"> </w:t>
        </w:r>
      </w:ins>
      <w:del w:id="1299" w:author="Jue Tao Lim (Asst Prof)" w:date="2026-06-02T08:18:00Z" w16du:dateUtc="2026-06-02T15:18:00Z">
        <w:r w:rsidRPr="00CF5428" w:rsidDel="00470E10">
          <w:rPr>
            <w:sz w:val="20"/>
            <w:szCs w:val="20"/>
          </w:rPr>
          <w:delText>policy space sweeps</w:delText>
        </w:r>
      </w:del>
      <w:ins w:id="1300" w:author="Jue Tao Lim (Asst Prof)" w:date="2026-06-02T08:18:00Z" w16du:dateUtc="2026-06-02T15:18:00Z">
        <w:r w:rsidR="00470E10">
          <w:rPr>
            <w:sz w:val="20"/>
            <w:szCs w:val="20"/>
          </w:rPr>
          <w:t>both the intervention uptake for doxy-PEP and vaccination</w:t>
        </w:r>
      </w:ins>
      <w:r w:rsidRPr="00CF5428">
        <w:rPr>
          <w:sz w:val="20"/>
          <w:szCs w:val="20"/>
        </w:rPr>
        <w:t>, continuously crossing target population uptake rates for doxy-PEP (</w:t>
      </w:r>
      <w:r w:rsidRPr="00CF5428">
        <w:rPr>
          <w:sz w:val="20"/>
          <w:szCs w:val="20"/>
          <w:lang w:val="en-GB"/>
        </w:rPr>
        <w:t>ranging from 0.0 to 1.0</w:t>
      </w:r>
      <w:r w:rsidRPr="00CF5428">
        <w:rPr>
          <w:sz w:val="20"/>
          <w:szCs w:val="20"/>
        </w:rPr>
        <w:t>) against target population uptake rates for vaccination (</w:t>
      </w:r>
      <w:r w:rsidRPr="00CF5428">
        <w:rPr>
          <w:sz w:val="20"/>
          <w:szCs w:val="20"/>
          <w:lang w:val="en-GB"/>
        </w:rPr>
        <w:t>ranging from 0.0 to 1.0</w:t>
      </w:r>
      <w:r w:rsidRPr="00CF5428">
        <w:rPr>
          <w:sz w:val="20"/>
          <w:szCs w:val="20"/>
        </w:rPr>
        <w:t>) across all four intervention strategies (Fig. 5).</w:t>
      </w:r>
    </w:p>
    <w:p w14:paraId="589255E6" w14:textId="12ADC547" w:rsidR="00E66DF4" w:rsidRPr="00CF5428" w:rsidRDefault="00E66DF4" w:rsidP="006E0D5A">
      <w:pPr>
        <w:pStyle w:val="NormalWeb"/>
        <w:spacing w:line="276" w:lineRule="auto"/>
        <w:jc w:val="both"/>
        <w:rPr>
          <w:sz w:val="20"/>
          <w:szCs w:val="20"/>
        </w:rPr>
      </w:pPr>
      <w:commentRangeStart w:id="1301"/>
      <w:commentRangeStart w:id="1302"/>
      <w:commentRangeStart w:id="1303"/>
      <w:r w:rsidRPr="00CF5428">
        <w:rPr>
          <w:sz w:val="20"/>
          <w:szCs w:val="20"/>
        </w:rPr>
        <w:t xml:space="preserve">Under both the </w:t>
      </w:r>
      <w:del w:id="1304" w:author="#WANG ZIHAO#" w:date="2026-06-10T15:35:00Z" w16du:dateUtc="2026-06-10T07:35:00Z">
        <w:r w:rsidRPr="00CF5428" w:rsidDel="00C60B13">
          <w:rPr>
            <w:sz w:val="20"/>
            <w:szCs w:val="20"/>
          </w:rPr>
          <w:delText xml:space="preserve">unexposed </w:delText>
        </w:r>
      </w:del>
      <w:ins w:id="1305" w:author="#WANG ZIHAO#" w:date="2026-06-10T15:35:00Z" w16du:dateUtc="2026-06-10T07:35:00Z">
        <w:r w:rsidR="00C60B13">
          <w:rPr>
            <w:sz w:val="20"/>
            <w:szCs w:val="20"/>
          </w:rPr>
          <w:t>no-intervention</w:t>
        </w:r>
        <w:r w:rsidR="00C60B13" w:rsidRPr="00CF5428">
          <w:rPr>
            <w:sz w:val="20"/>
            <w:szCs w:val="20"/>
          </w:rPr>
          <w:t xml:space="preserve"> </w:t>
        </w:r>
      </w:ins>
      <w:r w:rsidRPr="00CF5428">
        <w:rPr>
          <w:sz w:val="20"/>
          <w:szCs w:val="20"/>
        </w:rPr>
        <w:t xml:space="preserve">baseline and vaccination </w:t>
      </w:r>
      <w:r w:rsidR="00346D43">
        <w:rPr>
          <w:sz w:val="20"/>
          <w:szCs w:val="20"/>
        </w:rPr>
        <w:t>standalone intervention</w:t>
      </w:r>
      <w:r w:rsidRPr="00CF5428">
        <w:rPr>
          <w:sz w:val="20"/>
          <w:szCs w:val="20"/>
        </w:rPr>
        <w:t xml:space="preserve"> regimes, expanding vaccine coverage exerts </w:t>
      </w:r>
      <w:del w:id="1306" w:author="#WANG ZIHAO#" w:date="2026-06-10T16:17:00Z" w16du:dateUtc="2026-06-10T08:17:00Z">
        <w:r w:rsidRPr="00CF5428" w:rsidDel="00562577">
          <w:rPr>
            <w:sz w:val="20"/>
            <w:szCs w:val="20"/>
          </w:rPr>
          <w:delText>no discernible influence</w:delText>
        </w:r>
      </w:del>
      <w:ins w:id="1307" w:author="#WANG ZIHAO#" w:date="2026-06-10T16:17:00Z" w16du:dateUtc="2026-06-10T08:17:00Z">
        <w:r w:rsidR="00562577">
          <w:rPr>
            <w:sz w:val="20"/>
            <w:szCs w:val="20"/>
          </w:rPr>
          <w:t>negligible effect</w:t>
        </w:r>
      </w:ins>
      <w:r w:rsidRPr="00CF5428">
        <w:rPr>
          <w:sz w:val="20"/>
          <w:szCs w:val="20"/>
        </w:rPr>
        <w:t xml:space="preserve"> </w:t>
      </w:r>
      <w:ins w:id="1308" w:author="#WANG ZIHAO#" w:date="2026-06-10T16:19:00Z" w16du:dateUtc="2026-06-10T08:19:00Z">
        <w:r w:rsidR="00562577">
          <w:rPr>
            <w:sz w:val="20"/>
            <w:szCs w:val="20"/>
          </w:rPr>
          <w:t>on</w:t>
        </w:r>
      </w:ins>
      <w:ins w:id="1309" w:author="#WANG ZIHAO#" w:date="2026-06-10T16:18:00Z" w16du:dateUtc="2026-06-10T08:18:00Z">
        <w:r w:rsidR="00562577" w:rsidRPr="00562577">
          <w:rPr>
            <w:sz w:val="20"/>
            <w:szCs w:val="20"/>
          </w:rPr>
          <w:t xml:space="preserve"> final epidemiological outcomes</w:t>
        </w:r>
      </w:ins>
      <w:del w:id="1310" w:author="#WANG ZIHAO#" w:date="2026-06-10T16:18:00Z" w16du:dateUtc="2026-06-10T08:18:00Z">
        <w:r w:rsidRPr="00CF5428" w:rsidDel="00562577">
          <w:rPr>
            <w:sz w:val="20"/>
            <w:szCs w:val="20"/>
          </w:rPr>
          <w:delText>on the relative strain composition of the remaining reservoir</w:delText>
        </w:r>
      </w:del>
      <w:r w:rsidRPr="00CF5428">
        <w:rPr>
          <w:sz w:val="20"/>
          <w:szCs w:val="20"/>
        </w:rPr>
        <w:t xml:space="preserve">. In these scenarios, the population remains heavily dominated by the susceptible wild-type lineage </w:t>
      </w:r>
      <w:ins w:id="1311" w:author="#WANG ZIHAO#" w:date="2026-06-10T16:19:00Z" w16du:dateUtc="2026-06-10T08:19:00Z">
        <w:r w:rsidR="00562577">
          <w:rPr>
            <w:sz w:val="20"/>
            <w:szCs w:val="20"/>
          </w:rPr>
          <w:t>(Fig. 5a and Fig. 5c)</w:t>
        </w:r>
        <w:r w:rsidR="00562577">
          <w:rPr>
            <w:sz w:val="20"/>
            <w:szCs w:val="20"/>
          </w:rPr>
          <w:t xml:space="preserve"> </w:t>
        </w:r>
      </w:ins>
      <w:r w:rsidRPr="00CF5428">
        <w:rPr>
          <w:sz w:val="20"/>
          <w:szCs w:val="20"/>
        </w:rPr>
        <w:t xml:space="preserve">followed by a stable, low-prevalence fraction of </w:t>
      </w:r>
      <w:r w:rsidRPr="00CF5428">
        <w:rPr>
          <w:rStyle w:val="math-inline"/>
          <w:sz w:val="20"/>
          <w:szCs w:val="20"/>
        </w:rPr>
        <w:t>Tet-R</w:t>
      </w:r>
      <w:r w:rsidRPr="00CF5428">
        <w:rPr>
          <w:sz w:val="20"/>
          <w:szCs w:val="20"/>
        </w:rPr>
        <w:t xml:space="preserve"> infections</w:t>
      </w:r>
      <w:ins w:id="1312" w:author="#WANG ZIHAO#" w:date="2026-06-10T16:19:00Z" w16du:dateUtc="2026-06-10T08:19:00Z">
        <w:r w:rsidR="00562577">
          <w:rPr>
            <w:sz w:val="20"/>
            <w:szCs w:val="20"/>
          </w:rPr>
          <w:t xml:space="preserve"> (Fig. 5e and Fig. 5g). </w:t>
        </w:r>
      </w:ins>
      <w:del w:id="1313" w:author="#WANG ZIHAO#" w:date="2026-06-10T16:19:00Z" w16du:dateUtc="2026-06-10T08:19:00Z">
        <w:r w:rsidRPr="00CF5428" w:rsidDel="00562577">
          <w:rPr>
            <w:sz w:val="20"/>
            <w:szCs w:val="20"/>
          </w:rPr>
          <w:delText xml:space="preserve">; </w:delText>
        </w:r>
      </w:del>
      <w:ins w:id="1314" w:author="#WANG ZIHAO#" w:date="2026-06-10T16:19:00Z" w16du:dateUtc="2026-06-10T08:19:00Z">
        <w:r w:rsidR="00562577">
          <w:rPr>
            <w:sz w:val="20"/>
            <w:szCs w:val="20"/>
          </w:rPr>
          <w:t>M</w:t>
        </w:r>
      </w:ins>
      <w:del w:id="1315" w:author="#WANG ZIHAO#" w:date="2026-06-10T16:19:00Z" w16du:dateUtc="2026-06-10T08:19:00Z">
        <w:r w:rsidRPr="00CF5428" w:rsidDel="00562577">
          <w:rPr>
            <w:sz w:val="20"/>
            <w:szCs w:val="20"/>
          </w:rPr>
          <w:delText>m</w:delText>
        </w:r>
      </w:del>
      <w:r w:rsidRPr="00CF5428">
        <w:rPr>
          <w:sz w:val="20"/>
          <w:szCs w:val="20"/>
        </w:rPr>
        <w:t>eanwhile, the absolute absence of frontline selection pressure (</w:t>
      </w:r>
      <w:r w:rsidRPr="00CF5428">
        <w:rPr>
          <w:sz w:val="20"/>
          <w:szCs w:val="20"/>
          <w:lang w:val="en-GB"/>
        </w:rPr>
        <w:t>near-zero ceftriaxone therapeutic treatment failure rate</w:t>
      </w:r>
      <w:r w:rsidRPr="00CF5428">
        <w:rPr>
          <w:sz w:val="20"/>
          <w:szCs w:val="20"/>
        </w:rPr>
        <w:t xml:space="preserve">) maintains both the </w:t>
      </w:r>
      <w:r w:rsidRPr="00CF5428">
        <w:rPr>
          <w:rStyle w:val="math-inline"/>
          <w:sz w:val="20"/>
          <w:szCs w:val="20"/>
        </w:rPr>
        <w:t>Cef-R</w:t>
      </w:r>
      <w:r w:rsidRPr="00CF5428">
        <w:rPr>
          <w:sz w:val="20"/>
          <w:szCs w:val="20"/>
        </w:rPr>
        <w:t xml:space="preserve"> and </w:t>
      </w:r>
      <w:r w:rsidRPr="00CF5428">
        <w:rPr>
          <w:rStyle w:val="math-inline"/>
          <w:sz w:val="20"/>
          <w:szCs w:val="20"/>
        </w:rPr>
        <w:t>Dual-R</w:t>
      </w:r>
      <w:r w:rsidRPr="00CF5428">
        <w:rPr>
          <w:sz w:val="20"/>
          <w:szCs w:val="20"/>
        </w:rPr>
        <w:t xml:space="preserve"> </w:t>
      </w:r>
      <w:del w:id="1316" w:author="#WANG ZIHAO#" w:date="2026-06-10T17:12:00Z" w16du:dateUtc="2026-06-10T09:12:00Z">
        <w:r w:rsidRPr="00CF5428" w:rsidDel="003C774C">
          <w:rPr>
            <w:sz w:val="20"/>
            <w:szCs w:val="20"/>
          </w:rPr>
          <w:delText>phenotype</w:delText>
        </w:r>
      </w:del>
      <w:ins w:id="1317" w:author="#WANG ZIHAO#" w:date="2026-06-10T17:12:00Z" w16du:dateUtc="2026-06-10T09:12:00Z">
        <w:r w:rsidR="003C774C">
          <w:rPr>
            <w:sz w:val="20"/>
            <w:szCs w:val="20"/>
          </w:rPr>
          <w:t>strain</w:t>
        </w:r>
      </w:ins>
      <w:r w:rsidRPr="00CF5428">
        <w:rPr>
          <w:sz w:val="20"/>
          <w:szCs w:val="20"/>
        </w:rPr>
        <w:t>s at zero</w:t>
      </w:r>
      <w:ins w:id="1318" w:author="#WANG ZIHAO#" w:date="2026-06-10T16:20:00Z" w16du:dateUtc="2026-06-10T08:20:00Z">
        <w:r w:rsidR="00562577">
          <w:rPr>
            <w:sz w:val="20"/>
            <w:szCs w:val="20"/>
          </w:rPr>
          <w:t xml:space="preserve"> (Fig. 5i, Fig. 5m, Fig. 5k, and Fig. 5o)</w:t>
        </w:r>
      </w:ins>
      <w:r w:rsidRPr="00CF5428">
        <w:rPr>
          <w:sz w:val="20"/>
          <w:szCs w:val="20"/>
        </w:rPr>
        <w:t xml:space="preserve">. Conversely, the introduction of doxy-PEP </w:t>
      </w:r>
      <w:r w:rsidR="00346D43">
        <w:rPr>
          <w:sz w:val="20"/>
          <w:szCs w:val="20"/>
        </w:rPr>
        <w:t>standalone intervention</w:t>
      </w:r>
      <w:r w:rsidRPr="00CF5428">
        <w:rPr>
          <w:sz w:val="20"/>
          <w:szCs w:val="20"/>
        </w:rPr>
        <w:t xml:space="preserve"> induces a </w:t>
      </w:r>
      <w:del w:id="1319" w:author="#WANG ZIHAO#" w:date="2026-06-09T16:49:00Z" w16du:dateUtc="2026-06-09T08:49:00Z">
        <w:r w:rsidRPr="00CF5428" w:rsidDel="00983B32">
          <w:rPr>
            <w:sz w:val="20"/>
            <w:szCs w:val="20"/>
          </w:rPr>
          <w:delText xml:space="preserve">profound, </w:delText>
        </w:r>
      </w:del>
      <w:r w:rsidRPr="00CF5428">
        <w:rPr>
          <w:sz w:val="20"/>
          <w:szCs w:val="20"/>
        </w:rPr>
        <w:t>coverage-dependent shift in phenotypic distribution. As doxy-PEP uptake scales, the wild-type population undergoes rapid competitive exclusion</w:t>
      </w:r>
      <w:ins w:id="1320" w:author="#WANG ZIHAO#" w:date="2026-06-10T16:28:00Z" w16du:dateUtc="2026-06-10T08:28:00Z">
        <w:r w:rsidR="00031FFC">
          <w:rPr>
            <w:sz w:val="20"/>
            <w:szCs w:val="20"/>
          </w:rPr>
          <w:t xml:space="preserve">, </w:t>
        </w:r>
        <w:r w:rsidR="00031FFC" w:rsidRPr="00031FFC">
          <w:rPr>
            <w:sz w:val="20"/>
            <w:szCs w:val="20"/>
          </w:rPr>
          <w:t>falling to near-elimination thresholds</w:t>
        </w:r>
        <w:r w:rsidR="00031FFC" w:rsidRPr="00031FFC">
          <w:rPr>
            <w:sz w:val="20"/>
            <w:szCs w:val="20"/>
          </w:rPr>
          <w:t xml:space="preserve"> </w:t>
        </w:r>
      </w:ins>
      <w:ins w:id="1321" w:author="#WANG ZIHAO#" w:date="2026-06-10T16:22:00Z" w16du:dateUtc="2026-06-10T08:22:00Z">
        <w:r w:rsidR="00562577">
          <w:rPr>
            <w:sz w:val="20"/>
            <w:szCs w:val="20"/>
          </w:rPr>
          <w:t>(Fig. 5b)</w:t>
        </w:r>
      </w:ins>
      <w:ins w:id="1322" w:author="#WANG ZIHAO#" w:date="2026-06-10T16:28:00Z" w16du:dateUtc="2026-06-10T08:28:00Z">
        <w:r w:rsidR="00031FFC">
          <w:rPr>
            <w:sz w:val="20"/>
            <w:szCs w:val="20"/>
          </w:rPr>
          <w:t xml:space="preserve">. </w:t>
        </w:r>
      </w:ins>
      <w:del w:id="1323" w:author="#WANG ZIHAO#" w:date="2026-06-10T16:28:00Z" w16du:dateUtc="2026-06-10T08:28:00Z">
        <w:r w:rsidRPr="00CF5428" w:rsidDel="00031FFC">
          <w:rPr>
            <w:sz w:val="20"/>
            <w:szCs w:val="20"/>
          </w:rPr>
          <w:delText xml:space="preserve">, </w:delText>
        </w:r>
      </w:del>
      <w:ins w:id="1324" w:author="#WANG ZIHAO#" w:date="2026-06-10T16:28:00Z" w16du:dateUtc="2026-06-10T08:28:00Z">
        <w:r w:rsidR="00031FFC" w:rsidRPr="00031FFC">
          <w:rPr>
            <w:sz w:val="20"/>
            <w:szCs w:val="20"/>
          </w:rPr>
          <w:t xml:space="preserve">This </w:t>
        </w:r>
        <w:r w:rsidR="00031FFC">
          <w:rPr>
            <w:sz w:val="20"/>
            <w:szCs w:val="20"/>
          </w:rPr>
          <w:t xml:space="preserve">rapid </w:t>
        </w:r>
        <w:r w:rsidR="00031FFC" w:rsidRPr="00031FFC">
          <w:rPr>
            <w:sz w:val="20"/>
            <w:szCs w:val="20"/>
          </w:rPr>
          <w:t xml:space="preserve">clearance allows the Tet-R </w:t>
        </w:r>
      </w:ins>
      <w:ins w:id="1325" w:author="#WANG ZIHAO#" w:date="2026-06-10T17:12:00Z" w16du:dateUtc="2026-06-10T09:12:00Z">
        <w:r w:rsidR="003C774C">
          <w:rPr>
            <w:sz w:val="20"/>
            <w:szCs w:val="20"/>
          </w:rPr>
          <w:t>strain</w:t>
        </w:r>
      </w:ins>
      <w:ins w:id="1326" w:author="#WANG ZIHAO#" w:date="2026-06-10T16:28:00Z" w16du:dateUtc="2026-06-10T08:28:00Z">
        <w:r w:rsidR="00031FFC" w:rsidRPr="00031FFC">
          <w:rPr>
            <w:sz w:val="20"/>
            <w:szCs w:val="20"/>
          </w:rPr>
          <w:t xml:space="preserve"> to achieve complete absolute dominance and reach near-fixation levels</w:t>
        </w:r>
      </w:ins>
      <w:del w:id="1327" w:author="#WANG ZIHAO#" w:date="2026-06-10T16:28:00Z" w16du:dateUtc="2026-06-10T08:28:00Z">
        <w:r w:rsidRPr="00CF5428" w:rsidDel="00031FFC">
          <w:rPr>
            <w:sz w:val="20"/>
            <w:szCs w:val="20"/>
          </w:rPr>
          <w:delText xml:space="preserve">allowing Tet-R phenotype to establish complete absolute dominance </w:delText>
        </w:r>
      </w:del>
      <w:ins w:id="1328" w:author="#WANG ZIHAO#" w:date="2026-06-10T16:25:00Z" w16du:dateUtc="2026-06-10T08:25:00Z">
        <w:r w:rsidR="00031FFC">
          <w:rPr>
            <w:sz w:val="20"/>
            <w:szCs w:val="20"/>
          </w:rPr>
          <w:t xml:space="preserve"> </w:t>
        </w:r>
      </w:ins>
      <w:del w:id="1329" w:author="#WANG ZIHAO#" w:date="2026-06-10T16:25:00Z" w16du:dateUtc="2026-06-10T08:25:00Z">
        <w:r w:rsidRPr="00CF5428" w:rsidDel="00031FFC">
          <w:rPr>
            <w:sz w:val="20"/>
            <w:szCs w:val="20"/>
          </w:rPr>
          <w:delText>within the reservoir</w:delText>
        </w:r>
      </w:del>
      <w:ins w:id="1330" w:author="#WANG ZIHAO#" w:date="2026-06-10T16:22:00Z" w16du:dateUtc="2026-06-10T08:22:00Z">
        <w:r w:rsidR="00562577">
          <w:rPr>
            <w:sz w:val="20"/>
            <w:szCs w:val="20"/>
          </w:rPr>
          <w:t>(Fig. 5f)</w:t>
        </w:r>
      </w:ins>
      <w:ins w:id="1331" w:author="#WANG ZIHAO#" w:date="2026-06-10T16:29:00Z" w16du:dateUtc="2026-06-10T08:29:00Z">
        <w:r w:rsidR="00031FFC">
          <w:rPr>
            <w:sz w:val="20"/>
            <w:szCs w:val="20"/>
          </w:rPr>
          <w:t xml:space="preserve">, while the </w:t>
        </w:r>
      </w:ins>
      <w:del w:id="1332" w:author="#WANG ZIHAO#" w:date="2026-06-10T16:29:00Z" w16du:dateUtc="2026-06-10T08:29:00Z">
        <w:r w:rsidRPr="00CF5428" w:rsidDel="00031FFC">
          <w:rPr>
            <w:sz w:val="20"/>
            <w:szCs w:val="20"/>
          </w:rPr>
          <w:delText xml:space="preserve">, while </w:delText>
        </w:r>
      </w:del>
      <w:r w:rsidRPr="00CF5428">
        <w:rPr>
          <w:sz w:val="20"/>
          <w:szCs w:val="20"/>
        </w:rPr>
        <w:t xml:space="preserve">Cef-R and Dual-R lineages remain </w:t>
      </w:r>
      <w:ins w:id="1333" w:author="#WANG ZIHAO#" w:date="2026-06-10T16:29:00Z" w16du:dateUtc="2026-06-10T08:29:00Z">
        <w:r w:rsidR="00031FFC">
          <w:rPr>
            <w:sz w:val="20"/>
            <w:szCs w:val="20"/>
          </w:rPr>
          <w:t xml:space="preserve">structurally </w:t>
        </w:r>
      </w:ins>
      <w:r w:rsidRPr="00CF5428">
        <w:rPr>
          <w:sz w:val="20"/>
          <w:szCs w:val="20"/>
        </w:rPr>
        <w:t>suppressed at near-zero levels</w:t>
      </w:r>
      <w:ins w:id="1334" w:author="#WANG ZIHAO#" w:date="2026-06-10T16:22:00Z" w16du:dateUtc="2026-06-10T08:22:00Z">
        <w:r w:rsidR="00562577">
          <w:rPr>
            <w:sz w:val="20"/>
            <w:szCs w:val="20"/>
          </w:rPr>
          <w:t xml:space="preserve"> (Fig. 5j and Fig. 5n)</w:t>
        </w:r>
      </w:ins>
      <w:r w:rsidRPr="00CF5428">
        <w:rPr>
          <w:sz w:val="20"/>
          <w:szCs w:val="20"/>
        </w:rPr>
        <w:t xml:space="preserve">. Crucially, within the combined dual-intervention strategy, the simultaneous introduction of vaccination fails to significantly alter or attenuate the strain distribution patterns observed under doxy-PEP </w:t>
      </w:r>
      <w:r w:rsidR="00346D43">
        <w:rPr>
          <w:sz w:val="20"/>
          <w:szCs w:val="20"/>
        </w:rPr>
        <w:t>standalone intervention</w:t>
      </w:r>
      <w:ins w:id="1335" w:author="#WANG ZIHAO#" w:date="2026-06-10T16:23:00Z" w16du:dateUtc="2026-06-10T08:23:00Z">
        <w:r w:rsidR="00562577">
          <w:rPr>
            <w:sz w:val="20"/>
            <w:szCs w:val="20"/>
          </w:rPr>
          <w:t xml:space="preserve"> (Fig. 5d and Fig. 5h)</w:t>
        </w:r>
      </w:ins>
      <w:r w:rsidRPr="00CF5428">
        <w:rPr>
          <w:sz w:val="20"/>
          <w:szCs w:val="20"/>
        </w:rPr>
        <w:t>. This systematic insensitivity to vaccine-mediated coverage demonstrates an asymmetric selective dominance, proving that the absolute scale of doxy-PEP implementation operates as the primary, overriding driver of long-term phenotypic prevalence within the co-circulating transmission network.</w:t>
      </w:r>
      <w:commentRangeEnd w:id="1301"/>
      <w:r w:rsidR="00412EF9" w:rsidRPr="00CF5428">
        <w:rPr>
          <w:rStyle w:val="CommentReference"/>
          <w:sz w:val="20"/>
          <w:szCs w:val="20"/>
        </w:rPr>
        <w:commentReference w:id="1301"/>
      </w:r>
      <w:commentRangeEnd w:id="1302"/>
      <w:r w:rsidR="00412EF9" w:rsidRPr="00CF5428">
        <w:rPr>
          <w:rStyle w:val="CommentReference"/>
          <w:sz w:val="20"/>
          <w:szCs w:val="20"/>
        </w:rPr>
        <w:commentReference w:id="1302"/>
      </w:r>
      <w:commentRangeEnd w:id="1303"/>
      <w:r w:rsidR="00031FFC" w:rsidRPr="00CF5428">
        <w:rPr>
          <w:rStyle w:val="CommentReference"/>
          <w:sz w:val="20"/>
          <w:szCs w:val="20"/>
        </w:rPr>
        <w:commentReference w:id="1303"/>
      </w:r>
    </w:p>
    <w:p w14:paraId="0FBAA459" w14:textId="01AD6578" w:rsidR="00F52E0E" w:rsidRDefault="003B0090" w:rsidP="006E0D5A">
      <w:pPr>
        <w:pStyle w:val="NormalWeb"/>
        <w:spacing w:line="276" w:lineRule="auto"/>
        <w:jc w:val="both"/>
        <w:rPr>
          <w:ins w:id="1336" w:author="#WANG ZIHAO#" w:date="2026-06-10T15:35:00Z" w16du:dateUtc="2026-06-10T07:35:00Z"/>
          <w:sz w:val="20"/>
          <w:szCs w:val="20"/>
          <w:lang w:val="en-GB"/>
        </w:rPr>
      </w:pPr>
      <w:commentRangeStart w:id="1337"/>
      <w:commentRangeStart w:id="1338"/>
      <w:del w:id="1339" w:author="#WANG ZIHAO#" w:date="2026-06-10T15:16:00Z" w16du:dateUtc="2026-06-10T07:16:00Z">
        <w:r w:rsidRPr="00CF5428" w:rsidDel="00B840CE">
          <w:rPr>
            <w:b/>
            <w:bCs/>
            <w:noProof/>
            <w:sz w:val="20"/>
            <w:szCs w:val="20"/>
            <w:lang w:val="en-GB"/>
            <w14:ligatures w14:val="standardContextual"/>
          </w:rPr>
          <w:lastRenderedPageBreak/>
          <w:drawing>
            <wp:inline distT="0" distB="0" distL="0" distR="0" wp14:anchorId="137C79DB" wp14:editId="5B08A48B">
              <wp:extent cx="3050324" cy="3050324"/>
              <wp:effectExtent l="0" t="0" r="0" b="0"/>
              <wp:docPr id="1795668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68511" name="Picture 1795668511"/>
                      <pic:cNvPicPr/>
                    </pic:nvPicPr>
                    <pic:blipFill>
                      <a:blip r:embed="rId20"/>
                      <a:stretch>
                        <a:fillRect/>
                      </a:stretch>
                    </pic:blipFill>
                    <pic:spPr>
                      <a:xfrm>
                        <a:off x="0" y="0"/>
                        <a:ext cx="3068244" cy="3068244"/>
                      </a:xfrm>
                      <a:prstGeom prst="rect">
                        <a:avLst/>
                      </a:prstGeom>
                    </pic:spPr>
                  </pic:pic>
                </a:graphicData>
              </a:graphic>
            </wp:inline>
          </w:drawing>
        </w:r>
        <w:commentRangeEnd w:id="1338"/>
        <w:r w:rsidR="000A7796" w:rsidDel="00B840CE">
          <w:rPr>
            <w:rStyle w:val="CommentReference"/>
            <w:b/>
            <w:bCs/>
            <w:noProof/>
            <w:sz w:val="20"/>
            <w:szCs w:val="20"/>
            <w:lang w:val="en-GB"/>
            <w14:ligatures w14:val="standardContextual"/>
          </w:rPr>
          <w:commentReference w:id="1338"/>
        </w:r>
        <w:commentRangeEnd w:id="1337"/>
        <w:r w:rsidR="00412EF9" w:rsidDel="00B840CE">
          <w:rPr>
            <w:rStyle w:val="CommentReference"/>
            <w:b/>
            <w:bCs/>
            <w:noProof/>
            <w:sz w:val="20"/>
            <w:szCs w:val="20"/>
            <w:lang w:val="en-GB"/>
            <w14:ligatures w14:val="standardContextual"/>
          </w:rPr>
          <w:commentReference w:id="1337"/>
        </w:r>
      </w:del>
      <w:ins w:id="1340" w:author="#WANG ZIHAO#" w:date="2026-06-10T15:16:00Z" w16du:dateUtc="2026-06-10T07:16:00Z">
        <w:r w:rsidR="00B840CE">
          <w:rPr>
            <w:b/>
            <w:bCs/>
            <w:noProof/>
            <w:sz w:val="20"/>
            <w:szCs w:val="20"/>
            <w:lang w:val="en-GB"/>
            <w14:ligatures w14:val="standardContextual"/>
          </w:rPr>
          <w:drawing>
            <wp:inline distT="0" distB="0" distL="0" distR="0" wp14:anchorId="531313E3" wp14:editId="6A3816F2">
              <wp:extent cx="5731510" cy="5731510"/>
              <wp:effectExtent l="0" t="0" r="0" b="0"/>
              <wp:docPr id="196945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8777" name="Picture 1969458777"/>
                      <pic:cNvPicPr/>
                    </pic:nvPicPr>
                    <pic:blipFill>
                      <a:blip r:embed="rId21"/>
                      <a:stretch>
                        <a:fillRect/>
                      </a:stretch>
                    </pic:blipFill>
                    <pic:spPr>
                      <a:xfrm>
                        <a:off x="0" y="0"/>
                        <a:ext cx="5731510" cy="5731510"/>
                      </a:xfrm>
                      <a:prstGeom prst="rect">
                        <a:avLst/>
                      </a:prstGeom>
                    </pic:spPr>
                  </pic:pic>
                </a:graphicData>
              </a:graphic>
            </wp:inline>
          </w:drawing>
        </w:r>
      </w:ins>
      <w:r w:rsidR="001603F1" w:rsidRPr="00CF5428">
        <w:rPr>
          <w:b/>
          <w:bCs/>
          <w:sz w:val="20"/>
          <w:szCs w:val="20"/>
          <w:lang w:val="en-GB"/>
        </w:rPr>
        <w:t xml:space="preserve"> </w:t>
      </w:r>
      <w:commentRangeStart w:id="1341"/>
      <w:r w:rsidR="001603F1" w:rsidRPr="00CF5428">
        <w:rPr>
          <w:b/>
          <w:bCs/>
          <w:sz w:val="20"/>
          <w:szCs w:val="20"/>
          <w:lang w:val="en-GB"/>
        </w:rPr>
        <w:t>Fig</w:t>
      </w:r>
      <w:commentRangeEnd w:id="1341"/>
      <w:r w:rsidR="00B840CE" w:rsidRPr="00CF5428">
        <w:rPr>
          <w:rStyle w:val="CommentReference"/>
          <w:b/>
          <w:bCs/>
          <w:sz w:val="20"/>
          <w:szCs w:val="20"/>
          <w:lang w:val="en-GB"/>
        </w:rPr>
        <w:commentReference w:id="1341"/>
      </w:r>
      <w:r w:rsidR="001603F1" w:rsidRPr="00CF5428">
        <w:rPr>
          <w:b/>
          <w:bCs/>
          <w:sz w:val="20"/>
          <w:szCs w:val="20"/>
          <w:lang w:val="en-GB"/>
        </w:rPr>
        <w:t>. 5:</w:t>
      </w:r>
      <w:r w:rsidR="001603F1" w:rsidRPr="00CF5428">
        <w:rPr>
          <w:sz w:val="20"/>
          <w:szCs w:val="20"/>
          <w:lang w:val="en-GB"/>
        </w:rPr>
        <w:t xml:space="preserve"> </w:t>
      </w:r>
      <w:r w:rsidR="001603F1" w:rsidRPr="00CF5428">
        <w:rPr>
          <w:b/>
          <w:bCs/>
          <w:sz w:val="20"/>
          <w:szCs w:val="20"/>
          <w:lang w:val="en-GB"/>
        </w:rPr>
        <w:t xml:space="preserve">Predicted </w:t>
      </w:r>
      <w:del w:id="1342" w:author="#WANG ZIHAO#" w:date="2026-06-10T17:52:00Z" w16du:dateUtc="2026-06-10T09:52:00Z">
        <w:r w:rsidR="001603F1" w:rsidRPr="00CF5428" w:rsidDel="00676803">
          <w:rPr>
            <w:b/>
            <w:bCs/>
            <w:sz w:val="20"/>
            <w:szCs w:val="20"/>
            <w:lang w:val="en-GB"/>
          </w:rPr>
          <w:delText>cross-sectional relative phenotypic composition</w:delText>
        </w:r>
      </w:del>
      <w:ins w:id="1343" w:author="#WANG ZIHAO#" w:date="2026-06-10T17:52:00Z" w16du:dateUtc="2026-06-10T09:52:00Z">
        <w:r w:rsidR="00676803">
          <w:rPr>
            <w:b/>
            <w:bCs/>
            <w:sz w:val="20"/>
            <w:szCs w:val="20"/>
            <w:lang w:val="en-GB"/>
          </w:rPr>
          <w:t>strain prevalence</w:t>
        </w:r>
      </w:ins>
      <w:r w:rsidR="001603F1" w:rsidRPr="00CF5428">
        <w:rPr>
          <w:b/>
          <w:bCs/>
          <w:sz w:val="20"/>
          <w:szCs w:val="20"/>
          <w:lang w:val="en-GB"/>
        </w:rPr>
        <w:t xml:space="preserve"> of </w:t>
      </w:r>
      <w:r w:rsidR="001603F1" w:rsidRPr="00CF5428">
        <w:rPr>
          <w:b/>
          <w:bCs/>
          <w:i/>
          <w:iCs/>
          <w:sz w:val="20"/>
          <w:szCs w:val="20"/>
          <w:lang w:val="en-GB"/>
        </w:rPr>
        <w:t>N. gonorrhoeae</w:t>
      </w:r>
      <w:r w:rsidR="001603F1" w:rsidRPr="00CF5428">
        <w:rPr>
          <w:b/>
          <w:bCs/>
          <w:sz w:val="20"/>
          <w:szCs w:val="20"/>
          <w:lang w:val="en-GB"/>
        </w:rPr>
        <w:t xml:space="preserve"> strains at the 15-year simulation horizon (2041) </w:t>
      </w:r>
      <w:r w:rsidR="0082218B" w:rsidRPr="00CF5428">
        <w:rPr>
          <w:b/>
          <w:bCs/>
          <w:sz w:val="20"/>
          <w:szCs w:val="20"/>
          <w:lang w:val="en-GB"/>
        </w:rPr>
        <w:t>across varying joint intervention coverages</w:t>
      </w:r>
      <w:r w:rsidR="001603F1" w:rsidRPr="00CF5428">
        <w:rPr>
          <w:b/>
          <w:bCs/>
          <w:sz w:val="20"/>
          <w:szCs w:val="20"/>
          <w:lang w:val="en-GB"/>
        </w:rPr>
        <w:t>.</w:t>
      </w:r>
      <w:r w:rsidR="001603F1"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1603F1" w:rsidRPr="00CF5428">
        <w:rPr>
          <w:sz w:val="20"/>
          <w:szCs w:val="20"/>
          <w:lang w:val="en-GB"/>
        </w:rPr>
        <w:t xml:space="preserve">Projections are generated under the stabilized behavioural baseline (Scenario A), assuming initial 2027 population-level phenotypic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1603F1"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1603F1" w:rsidRPr="00CF5428">
        <w:rPr>
          <w:sz w:val="20"/>
          <w:szCs w:val="20"/>
          <w:lang w:val="en-GB"/>
        </w:rPr>
        <w:t xml:space="preserve"> for Dual-R strains. Subpanels depict the final proportional market share (%) of susceptible (wild-type), Tet-R, Cef-R, and Dual-R infections as a function of the </w:t>
      </w:r>
      <w:r w:rsidR="00555DBD" w:rsidRPr="00CF5428">
        <w:rPr>
          <w:sz w:val="20"/>
          <w:szCs w:val="20"/>
          <w:lang w:val="en-GB"/>
        </w:rPr>
        <w:t>target population uptake rates for doxy-PEP</w:t>
      </w:r>
      <w:r w:rsidR="001603F1" w:rsidRPr="00CF5428">
        <w:rPr>
          <w:sz w:val="20"/>
          <w:szCs w:val="20"/>
          <w:lang w:val="en-GB"/>
        </w:rPr>
        <w:t xml:space="preserve"> (ranging from 0.0 to 1.0</w:t>
      </w:r>
      <w:ins w:id="1344" w:author="#WANG ZIHAO#" w:date="2026-06-10T15:32:00Z" w16du:dateUtc="2026-06-10T07:32:00Z">
        <w:r w:rsidR="006F4CA0">
          <w:rPr>
            <w:sz w:val="20"/>
            <w:szCs w:val="20"/>
            <w:lang w:val="en-GB"/>
          </w:rPr>
          <w:t xml:space="preserve">, </w:t>
        </w:r>
      </w:ins>
      <w:ins w:id="1345" w:author="#WANG ZIHAO#" w:date="2026-06-10T15:33:00Z" w16du:dateUtc="2026-06-10T07:33:00Z">
        <w:r w:rsidR="006F4CA0">
          <w:rPr>
            <w:sz w:val="20"/>
            <w:szCs w:val="20"/>
            <w:lang w:val="en-GB"/>
          </w:rPr>
          <w:t>horizontal</w:t>
        </w:r>
        <w:r w:rsidR="006F4CA0" w:rsidRPr="009C4277">
          <w:rPr>
            <w:sz w:val="20"/>
            <w:szCs w:val="20"/>
            <w:lang w:val="en-GB"/>
          </w:rPr>
          <w:t xml:space="preserve"> axes</w:t>
        </w:r>
      </w:ins>
      <w:r w:rsidR="001603F1" w:rsidRPr="00CF5428">
        <w:rPr>
          <w:sz w:val="20"/>
          <w:szCs w:val="20"/>
          <w:lang w:val="en-GB"/>
        </w:rPr>
        <w:t xml:space="preserve">) swept against </w:t>
      </w:r>
      <w:r w:rsidR="00555DBD" w:rsidRPr="00CF5428">
        <w:rPr>
          <w:sz w:val="20"/>
          <w:szCs w:val="20"/>
          <w:lang w:val="en-GB"/>
        </w:rPr>
        <w:t xml:space="preserve">target population uptake rates for vaccination </w:t>
      </w:r>
      <w:r w:rsidR="001603F1" w:rsidRPr="00CF5428">
        <w:rPr>
          <w:sz w:val="20"/>
          <w:szCs w:val="20"/>
          <w:lang w:val="en-GB"/>
        </w:rPr>
        <w:t>(ranging from 0.0 to 1.0</w:t>
      </w:r>
      <w:ins w:id="1346" w:author="#WANG ZIHAO#" w:date="2026-06-10T15:33:00Z" w16du:dateUtc="2026-06-10T07:33:00Z">
        <w:r w:rsidR="006F4CA0">
          <w:rPr>
            <w:sz w:val="20"/>
            <w:szCs w:val="20"/>
            <w:lang w:val="en-GB"/>
          </w:rPr>
          <w:t xml:space="preserve">, </w:t>
        </w:r>
        <w:r w:rsidR="006F4CA0" w:rsidRPr="009C4277">
          <w:rPr>
            <w:sz w:val="20"/>
            <w:szCs w:val="20"/>
            <w:lang w:val="en-GB"/>
          </w:rPr>
          <w:t>vertical axes</w:t>
        </w:r>
      </w:ins>
      <w:r w:rsidR="001603F1" w:rsidRPr="00CF5428">
        <w:rPr>
          <w:sz w:val="20"/>
          <w:szCs w:val="20"/>
          <w:lang w:val="en-GB"/>
        </w:rPr>
        <w:t xml:space="preserve">) for </w:t>
      </w:r>
      <w:r w:rsidR="006403AC" w:rsidRPr="00CF5428">
        <w:rPr>
          <w:sz w:val="20"/>
          <w:szCs w:val="20"/>
          <w:lang w:val="en-GB"/>
        </w:rPr>
        <w:t xml:space="preserve">no intervention, </w:t>
      </w:r>
      <w:r w:rsidR="001603F1" w:rsidRPr="00CF5428">
        <w:rPr>
          <w:sz w:val="20"/>
          <w:szCs w:val="20"/>
          <w:lang w:val="en-GB"/>
        </w:rPr>
        <w:t xml:space="preserve">doxy-PEP </w:t>
      </w:r>
      <w:r w:rsidR="00346D43">
        <w:rPr>
          <w:sz w:val="20"/>
          <w:szCs w:val="20"/>
          <w:lang w:val="en-GB"/>
        </w:rPr>
        <w:t>standalone intervention</w:t>
      </w:r>
      <w:r w:rsidR="001603F1" w:rsidRPr="00CF5428">
        <w:rPr>
          <w:sz w:val="20"/>
          <w:szCs w:val="20"/>
          <w:lang w:val="en-GB"/>
        </w:rPr>
        <w:t xml:space="preserve">, vaccination </w:t>
      </w:r>
      <w:r w:rsidR="00346D43">
        <w:rPr>
          <w:sz w:val="20"/>
          <w:szCs w:val="20"/>
          <w:lang w:val="en-GB"/>
        </w:rPr>
        <w:t>standalone intervention</w:t>
      </w:r>
      <w:r w:rsidR="001603F1" w:rsidRPr="00CF5428">
        <w:rPr>
          <w:sz w:val="20"/>
          <w:szCs w:val="20"/>
          <w:lang w:val="en-GB"/>
        </w:rPr>
        <w:t>, and the combined intervention strategy.</w:t>
      </w:r>
      <w:ins w:id="1347" w:author="#WANG ZIHAO#" w:date="2026-06-10T15:32:00Z" w16du:dateUtc="2026-06-10T07:32:00Z">
        <w:r w:rsidR="006F4CA0">
          <w:rPr>
            <w:sz w:val="20"/>
            <w:szCs w:val="20"/>
            <w:lang w:val="en-GB"/>
          </w:rPr>
          <w:t xml:space="preserve"> </w:t>
        </w:r>
        <w:r w:rsidR="006F4CA0">
          <w:rPr>
            <w:sz w:val="20"/>
            <w:szCs w:val="20"/>
            <w:lang w:val="en-GB"/>
          </w:rPr>
          <w:t>T</w:t>
        </w:r>
        <w:r w:rsidR="006F4CA0" w:rsidRPr="009C4277">
          <w:rPr>
            <w:sz w:val="20"/>
            <w:szCs w:val="20"/>
            <w:lang w:val="en-GB"/>
          </w:rPr>
          <w:t>he strain prevalence colour spectrum is plotted on a non-linear logarithmic (</w:t>
        </w:r>
      </w:ins>
      <m:oMath>
        <m:r>
          <w:ins w:id="1348" w:author="#WANG ZIHAO#" w:date="2026-06-10T15:32:00Z" w16du:dateUtc="2026-06-10T07:32:00Z">
            <w:rPr>
              <w:rFonts w:ascii="Cambria Math" w:hAnsi="Cambria Math"/>
              <w:sz w:val="20"/>
              <w:szCs w:val="20"/>
            </w:rPr>
            <m:t>lo</m:t>
          </w:ins>
        </m:r>
        <m:sSub>
          <m:sSubPr>
            <m:ctrlPr>
              <w:ins w:id="1349" w:author="#WANG ZIHAO#" w:date="2026-06-10T15:32:00Z" w16du:dateUtc="2026-06-10T07:32:00Z">
                <w:rPr>
                  <w:rFonts w:ascii="Cambria Math" w:hAnsi="Cambria Math"/>
                  <w:sz w:val="20"/>
                  <w:szCs w:val="20"/>
                </w:rPr>
              </w:ins>
            </m:ctrlPr>
          </m:sSubPr>
          <m:e>
            <m:r>
              <w:ins w:id="1350" w:author="#WANG ZIHAO#" w:date="2026-06-10T15:32:00Z" w16du:dateUtc="2026-06-10T07:32:00Z">
                <w:rPr>
                  <w:rFonts w:ascii="Cambria Math" w:hAnsi="Cambria Math"/>
                  <w:sz w:val="20"/>
                  <w:szCs w:val="20"/>
                </w:rPr>
                <m:t>g</m:t>
              </w:ins>
            </m:r>
          </m:e>
          <m:sub>
            <m:r>
              <w:ins w:id="1351" w:author="#WANG ZIHAO#" w:date="2026-06-10T15:32:00Z" w16du:dateUtc="2026-06-10T07:32:00Z">
                <w:rPr>
                  <w:rFonts w:ascii="Cambria Math" w:hAnsi="Cambria Math"/>
                  <w:sz w:val="20"/>
                  <w:szCs w:val="20"/>
                </w:rPr>
                <m:t>10</m:t>
              </w:ins>
            </m:r>
          </m:sub>
        </m:sSub>
      </m:oMath>
      <w:ins w:id="1352" w:author="#WANG ZIHAO#" w:date="2026-06-10T15:32:00Z" w16du:dateUtc="2026-06-10T07:32:00Z">
        <w:r w:rsidR="006F4CA0"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r w:rsidR="006F4CA0">
          <w:rPr>
            <w:sz w:val="20"/>
            <w:szCs w:val="20"/>
            <w:lang w:val="en-GB"/>
          </w:rPr>
          <w:t xml:space="preserve"> - </w:t>
        </w:r>
        <w:r w:rsidR="006F4CA0" w:rsidRPr="009C4277">
          <w:rPr>
            <w:sz w:val="20"/>
            <w:szCs w:val="20"/>
            <w:lang w:val="en-GB"/>
          </w:rPr>
          <w:t>p) correspond directly to individual parameter grid subplots.</w:t>
        </w:r>
      </w:ins>
    </w:p>
    <w:p w14:paraId="7C8BC5D8" w14:textId="77777777" w:rsidR="00527784" w:rsidRDefault="00527784" w:rsidP="006E0D5A">
      <w:pPr>
        <w:pStyle w:val="NormalWeb"/>
        <w:spacing w:line="276" w:lineRule="auto"/>
        <w:jc w:val="both"/>
        <w:rPr>
          <w:ins w:id="1353" w:author="#WANG ZIHAO#" w:date="2026-06-10T15:35:00Z" w16du:dateUtc="2026-06-10T07:35:00Z"/>
          <w:sz w:val="20"/>
          <w:szCs w:val="20"/>
          <w:lang w:val="en-GB"/>
        </w:rPr>
      </w:pPr>
    </w:p>
    <w:p w14:paraId="20489E4C" w14:textId="77777777" w:rsidR="00527784" w:rsidRPr="00CF5428" w:rsidRDefault="00527784" w:rsidP="006E0D5A">
      <w:pPr>
        <w:pStyle w:val="NormalWeb"/>
        <w:spacing w:line="276" w:lineRule="auto"/>
        <w:jc w:val="both"/>
        <w:rPr>
          <w:sz w:val="20"/>
          <w:szCs w:val="20"/>
          <w:lang w:val="en-GB"/>
        </w:rPr>
      </w:pPr>
    </w:p>
    <w:p w14:paraId="5B19128D" w14:textId="227C9F2D" w:rsidR="00E72F2E" w:rsidRPr="00CF5428" w:rsidRDefault="00E72F2E" w:rsidP="006E0D5A">
      <w:pPr>
        <w:pStyle w:val="NormalWeb"/>
        <w:spacing w:line="276" w:lineRule="auto"/>
        <w:jc w:val="both"/>
        <w:rPr>
          <w:b/>
          <w:bCs/>
          <w:sz w:val="20"/>
          <w:szCs w:val="20"/>
          <w:lang w:val="en-GB"/>
        </w:rPr>
      </w:pPr>
      <w:commentRangeStart w:id="1354"/>
      <w:commentRangeStart w:id="1355"/>
      <w:r w:rsidRPr="00CF5428">
        <w:rPr>
          <w:b/>
          <w:bCs/>
          <w:sz w:val="20"/>
          <w:szCs w:val="20"/>
          <w:lang w:val="en-GB"/>
        </w:rPr>
        <w:lastRenderedPageBreak/>
        <w:t>Discussion</w:t>
      </w:r>
      <w:commentRangeEnd w:id="1354"/>
      <w:r w:rsidR="002D3225" w:rsidRPr="00CF5428">
        <w:rPr>
          <w:rStyle w:val="CommentReference"/>
          <w:b/>
          <w:bCs/>
          <w:sz w:val="20"/>
          <w:szCs w:val="20"/>
          <w:lang w:val="en-GB"/>
        </w:rPr>
        <w:commentReference w:id="1354"/>
      </w:r>
      <w:commentRangeEnd w:id="1355"/>
      <w:r w:rsidR="00983B32" w:rsidRPr="00CF5428">
        <w:rPr>
          <w:rStyle w:val="CommentReference"/>
          <w:b/>
          <w:bCs/>
          <w:sz w:val="20"/>
          <w:szCs w:val="20"/>
          <w:lang w:val="en-GB"/>
        </w:rPr>
        <w:commentReference w:id="1355"/>
      </w:r>
    </w:p>
    <w:p w14:paraId="1B709118" w14:textId="454308E8" w:rsidR="00DC70D2" w:rsidRPr="00CF5428" w:rsidRDefault="00DC70D2" w:rsidP="006E0D5A">
      <w:pPr>
        <w:pStyle w:val="NormalWeb"/>
        <w:spacing w:line="276" w:lineRule="auto"/>
        <w:jc w:val="both"/>
        <w:rPr>
          <w:sz w:val="20"/>
          <w:szCs w:val="20"/>
          <w:lang w:val="en-GB"/>
        </w:rPr>
      </w:pPr>
      <w:r w:rsidRPr="00CF5428">
        <w:rPr>
          <w:sz w:val="20"/>
          <w:szCs w:val="20"/>
          <w:lang w:val="en-GB"/>
        </w:rPr>
        <w:t xml:space="preserve">This modelling study provides a </w:t>
      </w:r>
      <w:del w:id="1356" w:author="Jue Tao Lim (Asst Prof)" w:date="2026-06-01T15:46:00Z" w16du:dateUtc="2026-06-01T22:46:00Z">
        <w:r w:rsidRPr="00CF5428" w:rsidDel="002D3225">
          <w:rPr>
            <w:sz w:val="20"/>
            <w:szCs w:val="20"/>
            <w:lang w:val="en-GB"/>
          </w:rPr>
          <w:delText xml:space="preserve">comprehensive </w:delText>
        </w:r>
      </w:del>
      <w:r w:rsidRPr="00CF5428">
        <w:rPr>
          <w:sz w:val="20"/>
          <w:szCs w:val="20"/>
          <w:lang w:val="en-GB"/>
        </w:rPr>
        <w:t xml:space="preserve">quantitative evaluation of the long-term epidemiological and evolutionary consequences on </w:t>
      </w:r>
      <w:r w:rsidRPr="00CF5428">
        <w:rPr>
          <w:i/>
          <w:iCs/>
          <w:sz w:val="20"/>
          <w:szCs w:val="20"/>
          <w:lang w:val="en-GB"/>
        </w:rPr>
        <w:t>N. gonorrhoeae</w:t>
      </w:r>
      <w:r w:rsidRPr="00CF5428">
        <w:rPr>
          <w:sz w:val="20"/>
          <w:szCs w:val="20"/>
          <w:lang w:val="en-GB"/>
        </w:rPr>
        <w:t xml:space="preserve"> of deploying doxy-PEP for syphilis and a moderate-efficacy vaccine for gonorrhoea </w:t>
      </w:r>
      <w:ins w:id="1357" w:author="Jue Tao Lim (Asst Prof)" w:date="2026-06-02T08:29:00Z" w16du:dateUtc="2026-06-02T15:29:00Z">
        <w:r w:rsidR="00412EF9">
          <w:rPr>
            <w:sz w:val="20"/>
            <w:szCs w:val="20"/>
            <w:lang w:val="en-GB"/>
          </w:rPr>
          <w:t>in the MSM population</w:t>
        </w:r>
      </w:ins>
      <w:del w:id="1358" w:author="Jue Tao Lim (Asst Prof)" w:date="2026-06-02T08:29:00Z" w16du:dateUtc="2026-06-02T15:29:00Z">
        <w:r w:rsidRPr="00CF5428" w:rsidDel="00412EF9">
          <w:rPr>
            <w:sz w:val="20"/>
            <w:szCs w:val="20"/>
            <w:lang w:val="en-GB"/>
          </w:rPr>
          <w:delText>within a dense MSM transmission network</w:delText>
        </w:r>
      </w:del>
      <w:r w:rsidRPr="00CF5428">
        <w:rPr>
          <w:sz w:val="20"/>
          <w:szCs w:val="20"/>
          <w:lang w:val="en-GB"/>
        </w:rPr>
        <w:t xml:space="preserve">. Our projections reveal that while doxy-PEP </w:t>
      </w:r>
      <w:r w:rsidR="00346D43">
        <w:rPr>
          <w:sz w:val="20"/>
          <w:szCs w:val="20"/>
          <w:lang w:val="en-GB"/>
        </w:rPr>
        <w:t>standalone intervention</w:t>
      </w:r>
      <w:r w:rsidRPr="00CF5428">
        <w:rPr>
          <w:sz w:val="20"/>
          <w:szCs w:val="20"/>
          <w:lang w:val="en-GB"/>
        </w:rPr>
        <w:t xml:space="preserve"> yields a </w:t>
      </w:r>
      <w:del w:id="1359" w:author="Jue Tao Lim (Asst Prof)" w:date="2026-06-01T15:47:00Z" w16du:dateUtc="2026-06-01T22:47:00Z">
        <w:r w:rsidRPr="00CF5428" w:rsidDel="002D3225">
          <w:rPr>
            <w:sz w:val="20"/>
            <w:szCs w:val="20"/>
            <w:lang w:val="en-GB"/>
          </w:rPr>
          <w:delText xml:space="preserve">sharp, immediate </w:delText>
        </w:r>
      </w:del>
      <w:r w:rsidRPr="00CF5428">
        <w:rPr>
          <w:sz w:val="20"/>
          <w:szCs w:val="20"/>
          <w:lang w:val="en-GB"/>
        </w:rPr>
        <w:t xml:space="preserve">reduction in aggregate gonorrhoea incidence, this prophylactic benefit is </w:t>
      </w:r>
      <w:del w:id="1360" w:author="Jue Tao Lim (Asst Prof)" w:date="2026-06-01T15:48:00Z" w16du:dateUtc="2026-06-01T22:48:00Z">
        <w:r w:rsidRPr="00CF5428" w:rsidDel="002D3225">
          <w:rPr>
            <w:sz w:val="20"/>
            <w:szCs w:val="20"/>
            <w:lang w:val="en-GB"/>
          </w:rPr>
          <w:delText xml:space="preserve">entirely dismantled </w:delText>
        </w:r>
      </w:del>
      <w:ins w:id="1361" w:author="Jue Tao Lim (Asst Prof)" w:date="2026-06-01T15:48:00Z" w16du:dateUtc="2026-06-01T22:48:00Z">
        <w:r w:rsidR="002D3225">
          <w:rPr>
            <w:sz w:val="20"/>
            <w:szCs w:val="20"/>
            <w:lang w:val="en-GB"/>
          </w:rPr>
          <w:t>mediated</w:t>
        </w:r>
        <w:r w:rsidR="002D3225" w:rsidRPr="00CF5428">
          <w:rPr>
            <w:sz w:val="20"/>
            <w:szCs w:val="20"/>
            <w:lang w:val="en-GB"/>
          </w:rPr>
          <w:t xml:space="preserve"> </w:t>
        </w:r>
      </w:ins>
      <w:r w:rsidRPr="00CF5428">
        <w:rPr>
          <w:sz w:val="20"/>
          <w:szCs w:val="20"/>
          <w:lang w:val="en-GB"/>
        </w:rPr>
        <w:t xml:space="preserve">within five years due to the </w:t>
      </w:r>
      <w:del w:id="1362" w:author="Jue Tao Lim (Asst Prof)" w:date="2026-06-01T15:48:00Z" w16du:dateUtc="2026-06-01T22:48:00Z">
        <w:r w:rsidRPr="00CF5428" w:rsidDel="002D3225">
          <w:rPr>
            <w:sz w:val="20"/>
            <w:szCs w:val="20"/>
            <w:lang w:val="en-GB"/>
          </w:rPr>
          <w:delText xml:space="preserve">rapid competitive release and </w:delText>
        </w:r>
      </w:del>
      <w:r w:rsidRPr="00CF5428">
        <w:rPr>
          <w:sz w:val="20"/>
          <w:szCs w:val="20"/>
          <w:lang w:val="en-GB"/>
        </w:rPr>
        <w:t xml:space="preserve">expansion of Tet-R strains. </w:t>
      </w:r>
      <w:del w:id="1363" w:author="Jue Tao Lim (Asst Prof)" w:date="2026-06-01T15:48:00Z" w16du:dateUtc="2026-06-01T22:48:00Z">
        <w:r w:rsidRPr="00CF5428" w:rsidDel="002D3225">
          <w:rPr>
            <w:sz w:val="20"/>
            <w:szCs w:val="20"/>
            <w:lang w:val="en-GB"/>
          </w:rPr>
          <w:delText>Crucially, our global</w:delText>
        </w:r>
      </w:del>
      <w:ins w:id="1364" w:author="Jue Tao Lim (Asst Prof)" w:date="2026-06-01T15:48:00Z" w16du:dateUtc="2026-06-01T22:48:00Z">
        <w:r w:rsidR="002D3225">
          <w:rPr>
            <w:sz w:val="20"/>
            <w:szCs w:val="20"/>
            <w:lang w:val="en-GB"/>
          </w:rPr>
          <w:t>Global</w:t>
        </w:r>
      </w:ins>
      <w:r w:rsidRPr="00CF5428">
        <w:rPr>
          <w:sz w:val="20"/>
          <w:szCs w:val="20"/>
          <w:lang w:val="en-GB"/>
        </w:rPr>
        <w:t xml:space="preserve"> sensitivity analyses </w:t>
      </w:r>
      <w:ins w:id="1365" w:author="Jue Tao Lim (Asst Prof)" w:date="2026-06-01T15:48:00Z" w16du:dateUtc="2026-06-01T22:48:00Z">
        <w:r w:rsidR="002D3225">
          <w:rPr>
            <w:sz w:val="20"/>
            <w:szCs w:val="20"/>
            <w:lang w:val="en-GB"/>
          </w:rPr>
          <w:t xml:space="preserve">also </w:t>
        </w:r>
        <w:del w:id="1366" w:author="#WANG ZIHAO#" w:date="2026-06-10T18:00:00Z" w16du:dateUtc="2026-06-10T10:00:00Z">
          <w:r w:rsidR="002D3225" w:rsidDel="002A17D7">
            <w:rPr>
              <w:sz w:val="20"/>
              <w:szCs w:val="20"/>
              <w:lang w:val="en-GB"/>
            </w:rPr>
            <w:delText>indicates</w:delText>
          </w:r>
        </w:del>
      </w:ins>
      <w:ins w:id="1367" w:author="#WANG ZIHAO#" w:date="2026-06-10T18:00:00Z" w16du:dateUtc="2026-06-10T10:00:00Z">
        <w:r w:rsidR="002A17D7">
          <w:rPr>
            <w:sz w:val="20"/>
            <w:szCs w:val="20"/>
            <w:lang w:val="en-GB"/>
          </w:rPr>
          <w:t>indicate</w:t>
        </w:r>
      </w:ins>
      <w:ins w:id="1368" w:author="Jue Tao Lim (Asst Prof)" w:date="2026-06-01T15:48:00Z" w16du:dateUtc="2026-06-01T22:48:00Z">
        <w:r w:rsidR="002D3225">
          <w:rPr>
            <w:sz w:val="20"/>
            <w:szCs w:val="20"/>
            <w:lang w:val="en-GB"/>
          </w:rPr>
          <w:t xml:space="preserve"> </w:t>
        </w:r>
      </w:ins>
      <w:del w:id="1369" w:author="Jue Tao Lim (Asst Prof)" w:date="2026-06-01T15:48:00Z" w16du:dateUtc="2026-06-01T22:48:00Z">
        <w:r w:rsidRPr="00CF5428" w:rsidDel="002D3225">
          <w:rPr>
            <w:sz w:val="20"/>
            <w:szCs w:val="20"/>
            <w:lang w:val="en-GB"/>
          </w:rPr>
          <w:delText xml:space="preserve">demonstrate </w:delText>
        </w:r>
      </w:del>
      <w:r w:rsidRPr="00CF5428">
        <w:rPr>
          <w:sz w:val="20"/>
          <w:szCs w:val="20"/>
          <w:lang w:val="en-GB"/>
        </w:rPr>
        <w:t xml:space="preserve">that the long-term </w:t>
      </w:r>
      <w:del w:id="1370" w:author="#WANG ZIHAO#" w:date="2026-06-10T18:01:00Z" w16du:dateUtc="2026-06-10T10:01:00Z">
        <w:r w:rsidRPr="00CF5428" w:rsidDel="00BC6416">
          <w:rPr>
            <w:sz w:val="20"/>
            <w:szCs w:val="20"/>
            <w:lang w:val="en-GB"/>
          </w:rPr>
          <w:delText xml:space="preserve">phenotypic </w:delText>
        </w:r>
      </w:del>
      <w:ins w:id="1371" w:author="Jue Tao Lim (Asst Prof)" w:date="2026-06-01T15:48:00Z" w16du:dateUtc="2026-06-01T22:48:00Z">
        <w:del w:id="1372" w:author="#WANG ZIHAO#" w:date="2026-06-10T18:01:00Z" w16du:dateUtc="2026-06-10T10:01:00Z">
          <w:r w:rsidR="002D3225" w:rsidDel="00BC6416">
            <w:rPr>
              <w:sz w:val="20"/>
              <w:szCs w:val="20"/>
              <w:lang w:val="en-GB"/>
            </w:rPr>
            <w:delText>composition</w:delText>
          </w:r>
        </w:del>
      </w:ins>
      <w:ins w:id="1373" w:author="#WANG ZIHAO#" w:date="2026-06-10T18:01:00Z" w16du:dateUtc="2026-06-10T10:01:00Z">
        <w:r w:rsidR="00BC6416">
          <w:rPr>
            <w:sz w:val="20"/>
            <w:szCs w:val="20"/>
            <w:lang w:val="en-GB"/>
          </w:rPr>
          <w:t>strain dynamics</w:t>
        </w:r>
      </w:ins>
      <w:del w:id="1374" w:author="Jue Tao Lim (Asst Prof)" w:date="2026-06-01T15:48:00Z" w16du:dateUtc="2026-06-01T22:48:00Z">
        <w:r w:rsidRPr="00CF5428" w:rsidDel="002D3225">
          <w:rPr>
            <w:sz w:val="20"/>
            <w:szCs w:val="20"/>
            <w:lang w:val="en-GB"/>
          </w:rPr>
          <w:delText>destination</w:delText>
        </w:r>
      </w:del>
      <w:r w:rsidRPr="00CF5428">
        <w:rPr>
          <w:sz w:val="20"/>
          <w:szCs w:val="20"/>
          <w:lang w:val="en-GB"/>
        </w:rPr>
        <w:t xml:space="preserve"> </w:t>
      </w:r>
      <w:del w:id="1375" w:author="Jue Tao Lim (Asst Prof)" w:date="2026-06-01T15:48:00Z" w16du:dateUtc="2026-06-01T22:48:00Z">
        <w:r w:rsidRPr="00CF5428" w:rsidDel="002D3225">
          <w:rPr>
            <w:sz w:val="20"/>
            <w:szCs w:val="20"/>
            <w:lang w:val="en-GB"/>
          </w:rPr>
          <w:delText xml:space="preserve">of the bacterial reservoir </w:delText>
        </w:r>
      </w:del>
      <w:r w:rsidRPr="00CF5428">
        <w:rPr>
          <w:sz w:val="20"/>
          <w:szCs w:val="20"/>
          <w:lang w:val="en-GB"/>
        </w:rPr>
        <w:t xml:space="preserve">is fundamentally dictated by </w:t>
      </w:r>
      <w:del w:id="1376" w:author="Jue Tao Lim (Asst Prof)" w:date="2026-06-01T15:48:00Z" w16du:dateUtc="2026-06-01T22:48:00Z">
        <w:r w:rsidRPr="00CF5428" w:rsidDel="002D3225">
          <w:rPr>
            <w:sz w:val="20"/>
            <w:szCs w:val="20"/>
            <w:lang w:val="en-GB"/>
          </w:rPr>
          <w:delText xml:space="preserve">background frontline </w:delText>
        </w:r>
      </w:del>
      <w:r w:rsidRPr="00CF5428">
        <w:rPr>
          <w:sz w:val="20"/>
          <w:szCs w:val="20"/>
          <w:lang w:val="en-GB"/>
        </w:rPr>
        <w:t>treatment failure rates rather than intervention coverage</w:t>
      </w:r>
      <w:del w:id="1377" w:author="Jue Tao Lim (Asst Prof)" w:date="2026-06-01T15:48:00Z" w16du:dateUtc="2026-06-01T22:48:00Z">
        <w:r w:rsidRPr="00CF5428" w:rsidDel="002D3225">
          <w:rPr>
            <w:sz w:val="20"/>
            <w:szCs w:val="20"/>
            <w:lang w:val="en-GB"/>
          </w:rPr>
          <w:delText xml:space="preserve"> scales</w:delText>
        </w:r>
      </w:del>
      <w:r w:rsidRPr="00CF5428">
        <w:rPr>
          <w:sz w:val="20"/>
          <w:szCs w:val="20"/>
          <w:lang w:val="en-GB"/>
        </w:rPr>
        <w:t xml:space="preserve">. </w:t>
      </w:r>
      <w:commentRangeStart w:id="1378"/>
      <w:commentRangeStart w:id="1379"/>
      <w:r w:rsidRPr="00CF5428">
        <w:rPr>
          <w:sz w:val="20"/>
          <w:szCs w:val="20"/>
          <w:lang w:val="en-GB"/>
        </w:rPr>
        <w:t xml:space="preserve">Under </w:t>
      </w:r>
      <w:del w:id="1380" w:author="Jue Tao Lim (Asst Prof)" w:date="2026-06-01T15:49:00Z" w16du:dateUtc="2026-06-01T22:49:00Z">
        <w:r w:rsidRPr="00CF5428" w:rsidDel="002D3225">
          <w:rPr>
            <w:sz w:val="20"/>
            <w:szCs w:val="20"/>
            <w:lang w:val="en-GB"/>
          </w:rPr>
          <w:delText>scenarios of compromised cephalosporin efficacy</w:delText>
        </w:r>
      </w:del>
      <w:ins w:id="1381" w:author="Jue Tao Lim (Asst Prof)" w:date="2026-06-01T15:49:00Z" w16du:dateUtc="2026-06-01T22:49:00Z">
        <w:r w:rsidR="002D3225">
          <w:rPr>
            <w:sz w:val="20"/>
            <w:szCs w:val="20"/>
            <w:lang w:val="en-GB"/>
          </w:rPr>
          <w:t>high treatment failure rates</w:t>
        </w:r>
        <w:commentRangeEnd w:id="1378"/>
        <w:r w:rsidR="002D3225" w:rsidRPr="00CF5428">
          <w:rPr>
            <w:rStyle w:val="CommentReference"/>
            <w:sz w:val="20"/>
            <w:szCs w:val="20"/>
            <w:lang w:val="en-GB"/>
          </w:rPr>
          <w:commentReference w:id="1378"/>
        </w:r>
      </w:ins>
      <w:commentRangeEnd w:id="1379"/>
      <w:r w:rsidR="00C127A2" w:rsidRPr="00CF5428">
        <w:rPr>
          <w:rStyle w:val="CommentReference"/>
          <w:sz w:val="20"/>
          <w:szCs w:val="20"/>
          <w:lang w:val="en-GB"/>
        </w:rPr>
        <w:commentReference w:id="1379"/>
      </w:r>
      <w:r w:rsidRPr="00CF5428">
        <w:rPr>
          <w:sz w:val="20"/>
          <w:szCs w:val="20"/>
          <w:lang w:val="en-GB"/>
        </w:rPr>
        <w:t xml:space="preserve">, widespread doxy-PEP deployment </w:t>
      </w:r>
      <w:del w:id="1382" w:author="Jue Tao Lim (Asst Prof)" w:date="2026-06-01T15:49:00Z" w16du:dateUtc="2026-06-01T22:49:00Z">
        <w:r w:rsidRPr="00CF5428" w:rsidDel="002D3225">
          <w:rPr>
            <w:sz w:val="20"/>
            <w:szCs w:val="20"/>
            <w:lang w:val="en-GB"/>
          </w:rPr>
          <w:delText>constructs a highly efficient evolutionary conduit that drives an aggressive</w:delText>
        </w:r>
      </w:del>
      <w:ins w:id="1383" w:author="Jue Tao Lim (Asst Prof)" w:date="2026-06-01T15:49:00Z" w16du:dateUtc="2026-06-01T22:49:00Z">
        <w:r w:rsidR="002D3225">
          <w:rPr>
            <w:sz w:val="20"/>
            <w:szCs w:val="20"/>
            <w:lang w:val="en-GB"/>
          </w:rPr>
          <w:t>results in an increase in the circulation</w:t>
        </w:r>
      </w:ins>
      <w:del w:id="1384" w:author="Jue Tao Lim (Asst Prof)" w:date="2026-06-01T15:49:00Z" w16du:dateUtc="2026-06-01T22:49:00Z">
        <w:r w:rsidRPr="00CF5428" w:rsidDel="002D3225">
          <w:rPr>
            <w:sz w:val="20"/>
            <w:szCs w:val="20"/>
            <w:lang w:val="en-GB"/>
          </w:rPr>
          <w:delText xml:space="preserve"> epidemic expansion</w:delText>
        </w:r>
      </w:del>
      <w:r w:rsidRPr="00CF5428">
        <w:rPr>
          <w:sz w:val="20"/>
          <w:szCs w:val="20"/>
          <w:lang w:val="en-GB"/>
        </w:rPr>
        <w:t xml:space="preserve"> of Dual-R </w:t>
      </w:r>
      <w:del w:id="1385" w:author="#WANG ZIHAO#" w:date="2026-06-10T17:12:00Z" w16du:dateUtc="2026-06-10T09:12:00Z">
        <w:r w:rsidRPr="00CF5428" w:rsidDel="003C774C">
          <w:rPr>
            <w:sz w:val="20"/>
            <w:szCs w:val="20"/>
            <w:lang w:val="en-GB"/>
          </w:rPr>
          <w:delText>phenotype</w:delText>
        </w:r>
      </w:del>
      <w:ins w:id="1386" w:author="#WANG ZIHAO#" w:date="2026-06-10T17:12:00Z" w16du:dateUtc="2026-06-10T09:12:00Z">
        <w:r w:rsidR="003C774C">
          <w:rPr>
            <w:sz w:val="20"/>
            <w:szCs w:val="20"/>
            <w:lang w:val="en-GB"/>
          </w:rPr>
          <w:t>strain</w:t>
        </w:r>
      </w:ins>
      <w:r w:rsidRPr="00CF5428">
        <w:rPr>
          <w:sz w:val="20"/>
          <w:szCs w:val="20"/>
          <w:lang w:val="en-GB"/>
        </w:rPr>
        <w:t>s, crossing a critical threshold toward sustained endemic transmission. Conversely, the introduction of a moderate</w:t>
      </w:r>
      <w:ins w:id="1387" w:author="Jue Tao Lim (Asst Prof)" w:date="2026-06-01T15:50:00Z" w16du:dateUtc="2026-06-01T22:50:00Z">
        <w:r w:rsidR="002D3225">
          <w:rPr>
            <w:sz w:val="20"/>
            <w:szCs w:val="20"/>
            <w:lang w:val="en-GB"/>
          </w:rPr>
          <w:t xml:space="preserve">ly </w:t>
        </w:r>
      </w:ins>
      <w:del w:id="1388" w:author="Jue Tao Lim (Asst Prof)" w:date="2026-06-01T15:50:00Z" w16du:dateUtc="2026-06-01T22:50:00Z">
        <w:r w:rsidRPr="00CF5428" w:rsidDel="002D3225">
          <w:rPr>
            <w:sz w:val="20"/>
            <w:szCs w:val="20"/>
            <w:lang w:val="en-GB"/>
          </w:rPr>
          <w:delText>-efficacy</w:delText>
        </w:r>
      </w:del>
      <w:ins w:id="1389" w:author="Jue Tao Lim (Asst Prof)" w:date="2026-06-01T15:50:00Z" w16du:dateUtc="2026-06-01T22:50:00Z">
        <w:r w:rsidR="002D3225">
          <w:rPr>
            <w:sz w:val="20"/>
            <w:szCs w:val="20"/>
            <w:lang w:val="en-GB"/>
          </w:rPr>
          <w:t>effective</w:t>
        </w:r>
      </w:ins>
      <w:r w:rsidRPr="00CF5428">
        <w:rPr>
          <w:sz w:val="20"/>
          <w:szCs w:val="20"/>
          <w:lang w:val="en-GB"/>
        </w:rPr>
        <w:t xml:space="preserve"> vaccine, either alone or in combination with doxy-PEP, </w:t>
      </w:r>
      <w:del w:id="1390" w:author="Jue Tao Lim (Asst Prof)" w:date="2026-06-01T15:50:00Z" w16du:dateUtc="2026-06-01T22:50:00Z">
        <w:r w:rsidRPr="00CF5428" w:rsidDel="002D3225">
          <w:rPr>
            <w:sz w:val="20"/>
            <w:szCs w:val="20"/>
            <w:lang w:val="en-GB"/>
          </w:rPr>
          <w:delText>establishes a profound, stable, and long-term suppression</w:delText>
        </w:r>
      </w:del>
      <w:ins w:id="1391" w:author="Jue Tao Lim (Asst Prof)" w:date="2026-06-01T15:50:00Z" w16du:dateUtc="2026-06-01T22:50:00Z">
        <w:r w:rsidR="002D3225">
          <w:rPr>
            <w:sz w:val="20"/>
            <w:szCs w:val="20"/>
            <w:lang w:val="en-GB"/>
          </w:rPr>
          <w:t>can suppress</w:t>
        </w:r>
      </w:ins>
      <w:del w:id="1392" w:author="Jue Tao Lim (Asst Prof)" w:date="2026-06-01T15:50:00Z" w16du:dateUtc="2026-06-01T22:50:00Z">
        <w:r w:rsidRPr="00CF5428" w:rsidDel="002D3225">
          <w:rPr>
            <w:sz w:val="20"/>
            <w:szCs w:val="20"/>
            <w:lang w:val="en-GB"/>
          </w:rPr>
          <w:delText xml:space="preserve"> of</w:delText>
        </w:r>
      </w:del>
      <w:r w:rsidRPr="00CF5428">
        <w:rPr>
          <w:sz w:val="20"/>
          <w:szCs w:val="20"/>
          <w:lang w:val="en-GB"/>
        </w:rPr>
        <w:t xml:space="preserve"> overall transmission volumes</w:t>
      </w:r>
      <w:del w:id="1393" w:author="Jue Tao Lim (Asst Prof)" w:date="2026-06-01T15:50:00Z" w16du:dateUtc="2026-06-01T22:50:00Z">
        <w:r w:rsidRPr="00CF5428" w:rsidDel="002D3225">
          <w:rPr>
            <w:sz w:val="20"/>
            <w:szCs w:val="20"/>
            <w:lang w:val="en-GB"/>
          </w:rPr>
          <w:delText xml:space="preserve"> without driving selective resistance sweeps</w:delText>
        </w:r>
      </w:del>
      <w:r w:rsidRPr="00CF5428">
        <w:rPr>
          <w:sz w:val="20"/>
          <w:szCs w:val="20"/>
          <w:lang w:val="en-GB"/>
        </w:rPr>
        <w:t xml:space="preserve">. </w:t>
      </w:r>
      <w:commentRangeStart w:id="1394"/>
      <w:commentRangeStart w:id="1395"/>
      <w:del w:id="1396" w:author="Jue Tao Lim (Asst Prof)" w:date="2026-06-01T15:50:00Z" w16du:dateUtc="2026-06-01T22:50:00Z">
        <w:r w:rsidRPr="00CF5428" w:rsidDel="002D3225">
          <w:rPr>
            <w:sz w:val="20"/>
            <w:szCs w:val="20"/>
            <w:lang w:val="en-GB"/>
          </w:rPr>
          <w:delText xml:space="preserve">These findings are of paramount importance to contemporary global health policy as jurisdictions rapidly scale up clinical access to doxy-PEP. </w:delText>
        </w:r>
      </w:del>
      <w:r w:rsidRPr="00CF5428">
        <w:rPr>
          <w:sz w:val="20"/>
          <w:szCs w:val="20"/>
          <w:lang w:val="en-GB"/>
        </w:rPr>
        <w:t xml:space="preserve">While clinical trials have </w:t>
      </w:r>
      <w:del w:id="1397" w:author="#WANG ZIHAO#" w:date="2026-06-09T16:50:00Z" w16du:dateUtc="2026-06-09T08:50:00Z">
        <w:r w:rsidRPr="00CF5428" w:rsidDel="00983B32">
          <w:rPr>
            <w:sz w:val="20"/>
            <w:szCs w:val="20"/>
            <w:lang w:val="en-GB"/>
          </w:rPr>
          <w:delText xml:space="preserve">robustly </w:delText>
        </w:r>
      </w:del>
      <w:r w:rsidRPr="00CF5428">
        <w:rPr>
          <w:sz w:val="20"/>
          <w:szCs w:val="20"/>
          <w:lang w:val="en-GB"/>
        </w:rPr>
        <w:t xml:space="preserve">demonstrated the individual-level efficacy of </w:t>
      </w:r>
      <w:del w:id="1398" w:author="Jue Tao Lim (Asst Prof)" w:date="2026-06-02T08:30:00Z" w16du:dateUtc="2026-06-02T15:30:00Z">
        <w:r w:rsidRPr="00CF5428" w:rsidDel="001E4919">
          <w:rPr>
            <w:sz w:val="20"/>
            <w:szCs w:val="20"/>
            <w:lang w:val="en-GB"/>
          </w:rPr>
          <w:delText xml:space="preserve">biometric prophylaxis </w:delText>
        </w:r>
      </w:del>
      <w:ins w:id="1399" w:author="Jue Tao Lim (Asst Prof)" w:date="2026-06-02T08:30:00Z" w16du:dateUtc="2026-06-02T15:30:00Z">
        <w:r w:rsidR="001E4919">
          <w:rPr>
            <w:sz w:val="20"/>
            <w:szCs w:val="20"/>
            <w:lang w:val="en-GB"/>
          </w:rPr>
          <w:t xml:space="preserve">doxy-PEP </w:t>
        </w:r>
      </w:ins>
      <w:r w:rsidRPr="00CF5428">
        <w:rPr>
          <w:sz w:val="20"/>
          <w:szCs w:val="20"/>
          <w:lang w:val="en-GB"/>
        </w:rPr>
        <w:t>against syphilis and chlamydia</w:t>
      </w:r>
      <w:commentRangeEnd w:id="1394"/>
      <w:r w:rsidR="002D3225">
        <w:rPr>
          <w:rStyle w:val="CommentReference"/>
          <w:sz w:val="20"/>
          <w:szCs w:val="20"/>
          <w:lang w:val="en-GB"/>
        </w:rPr>
        <w:commentReference w:id="1394"/>
      </w:r>
      <w:commentRangeEnd w:id="1395"/>
      <w:r w:rsidR="008865F3">
        <w:rPr>
          <w:rStyle w:val="CommentReference"/>
          <w:sz w:val="20"/>
          <w:szCs w:val="20"/>
          <w:lang w:val="en-GB"/>
        </w:rPr>
        <w:commentReference w:id="1395"/>
      </w:r>
      <w:ins w:id="1400" w:author="#WANG ZIHAO#" w:date="2026-06-09T16:22:00Z" w16du:dateUtc="2026-06-09T08:22:00Z">
        <w:r w:rsidR="008865F3">
          <w:rPr>
            <w:sz w:val="20"/>
            <w:szCs w:val="20"/>
            <w:lang w:val="en-GB"/>
          </w:rPr>
          <w:t xml:space="preserve"> </w:t>
        </w:r>
      </w:ins>
      <w:r w:rsidR="008865F3">
        <w:rPr>
          <w:sz w:val="20"/>
          <w:szCs w:val="20"/>
          <w:lang w:val="en-GB"/>
        </w:rPr>
        <w:fldChar w:fldCharType="begin"/>
      </w:r>
      <w:r w:rsidR="008865F3">
        <w:rPr>
          <w:sz w:val="20"/>
          <w:szCs w:val="20"/>
          <w:lang w:val="en-GB"/>
        </w:rPr>
        <w:instrText xml:space="preserve"> ADDIN ZOTERO_ITEM CSL_CITATION {"citationID":"20ZnMBoX","properties":{"unsorted":false,"formattedCitation":"[29], [30], [44], [45]","plainCitation":"[29], [30], [44], [45]","noteIndex":0},"citationItems":[{"id":57,"uris":["http://zotero.org/users/9663344/items/ZTD6HKJR"],"itemData":{"id":57,"type":"article-journal","abstract":"Background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Team"}],"issued":{"date-parts":[["2023",4,6]]}}},{"id":46,"uris":["http://zotero.org/users/9663344/items/GVWCRKFA"],"itemData":{"id":46,"type":"article-journal","abstract":"BACKGROUND: Increased rates of sexually transmitted infections (STIs) have been reported among men who have sex with men. We aimed to assess whether post-exposure prophylaxis (PEP) with doxycycline could reduce the incidence of STIs.\nMETHODS: All participants attending their scheduled visit in the open-label extension of the ANRS IPERGAY trial in France (men aged 18 years or older having condomless sex with men and using pre-exposure prophylaxis for HIV with tenofovir disoproxil fumarate plus emtricitabine) were eligible for inclusion in this open-label randomised study. Participants were randomly assigned (1:1) at a central site to take a single oral dose of 200 mg doxycycline PEP within 24 h after sex or no prophylaxis. The primary endpoint was the occurrence of a first STI (gonorrhoea, chlamydia, or syphilis) during the 10-month follow-up. The cumulative probability of occurrence of the primary endpoint was estimated in each group with the Kaplan-Meier method and compared with the log-rank test. The primary efficacy analysis was done on the intention-to-treat population, comprising all randomised participants. All participants received risk-reduction counselling and condoms, and were tested regularly for HIV. This trial is registered with ClinicalTrials.gov number, NCT01473472.\nFINDINGS: Between July 20, 2015, and Jan 21, 2016, we randomly assigned 232 participants (n=116 in the doxycycline PEP group and n=116 in the no-PEP group) who were followed up for a median of 8·7 months (IQR 7·8-9·7). Participants in the PEP group used a median of 680 mg doxycycline per month (IQR 280-1450). 73 participants presented with a new STI during follow-up, 28 in the PEP group (9-month probability 22%, 95% CI 15-32) and 45 in the no-PEP group (42%, 33-53; log-rank test p=0·007). The occurrence of a first STI in participants taking PEP was lower than in those not taking PEP (hazard ratio [HR] 0·53; 95% CI 0·33-0·85; p=0·008). Similar results were observed for the occurrence of a first episode of chlamydia (HR 0·30; 95% CI 0·13-0·70; p=0·006) and of syphilis (0·27; 0·07-0·98; p=0·047); for a first episode of gonorrhoea the results did not differ significantly (HR 0·83; 0·47-1·47; p=0·52). No HIV seroconversion was observed, and 72 (71%) of all 102 STIs were asymptomatic. Rates of serious adverse events were similar in the two study groups. Gastrointestinal adverse events were reported in 62 (53%) participants in the PEP group and 47 (41%) in the no-PEP group (p=0·05).\nINTERPRETATION: Doxycycline PEP reduced the occurrence of a first episode of bacterial STI in high-risk men who have sex with men.\nFUNDING: France Recherche Nord &amp; Sud Sida-HIV Hépatites (ANRS) and Bill &amp; Melinda Gates Foundation.","container-title":"The Lancet. Infectious Diseases","DOI":"10.1016/S1473-3099(17)30725-9","ISSN":"1474-4457","issue":"3","journalAbbreviation":"Lancet Infect Dis","language":"eng","page":"308-317","PMID":"29229440","source":"PubMed","title":"Post-exposure prophylaxis with doxycycline to prevent sexually transmitted infections in men who have sex with men: an open-label randomised substudy of the ANRS IPERGAY trial","title-short":"Post-exposure prophylaxis with doxycycline to prevent sexually transmitted infections in men who have sex with men","volume":"18","author":[{"family":"Molina","given":"Jean-Michel"},{"family":"Charreau","given":"Isabelle"},{"family":"Chidiac","given":"Christian"},{"family":"Pialoux","given":"Gilles"},{"family":"Cua","given":"Eric"},{"family":"Delaugerre","given":"Constance"},{"family":"Capitant","given":"Catherine"},{"family":"Rojas-Castro","given":"Daniela"},{"family":"Fonsart","given":"Julien"},{"family":"Bercot","given":"Béatrice"},{"family":"Bébéar","given":"Cécile"},{"family":"Cotte","given":"Laurent"},{"family":"Robineau","given":"Olivier"},{"family":"Raffi","given":"François"},{"family":"Charbonneau","given":"Pierre"},{"family":"Aslan","given":"Alexandre"},{"family":"Chas","given":"Julie"},{"family":"Niedbalski","given":"Laurence"},{"family":"Spire","given":"Bruno"},{"family":"Sagaon-Teyssier","given":"Luis"},{"family":"Carette","given":"Diane"},{"family":"Mestre","given":"Soizic Le"},{"family":"Doré","given":"Veronique"},{"family":"Meyer","given":"Laurence"},{"literal":"ANRS IPERGAY Study Group"}],"issued":{"date-parts":[["2018",3]]}}},{"id":37,"uris":["http://zotero.org/users/9663344/items/2AKNH2ZJ"],"itemData":{"id":37,"type":"article-journal","abstract":"BACKGROUND: Incident syphilis infections continue to be especially prevalent among a core group of HIV-infected men who have sex with men (MSM). Because of synergy between syphilis and HIV infections, innovative means for controlling incident syphilis infections are needed.\nMETHODS: Thirty MSM who had syphilis twice or more since their HIV diagnosis were randomized to receive either daily doxycycline prophylaxis or contingency management (CM) with incentive payments for remaining free of sexually transmitted diseases (STDs). Participants were tested for the bacterial STDs gonorrhea (Neisseria gonorrhoeae), chlamydia (Chlamydia trachomatis) and syphilis at weeks 12, 24, 36, and 48 and completed a behavioral risk questionnaire during each visit to assess number of partners, condom use, and drug use since the last visit. Generalized linear mixed models were used to analyze differences between arms in STD incidence and risk behaviors at follow-up.\nRESULTS: Doxycycline arm participants were significantly less likely to test positive for any selected bacterial STD during 48 weeks of follow-up (odds ratio, 0.27; confidence interval, 0.09-0.83) compared with CM arm participants (P = 0.02).There were no significant self-reported risk behavior differences between the doxycycline and CM arms at follow-up.\nCONCLUSIONS: Daily doxycycline taken prophylactically was associated with a decreased incidence of N. gonorrhoeae, C. trachomatis, or syphilis incident infections among a core group of HIV-infected MSM at high risk for these infections. Safe and effective biomedical tools should be included in the efforts to control transmission of syphilis, especially in this population. A randomized clinical trial should be conducted to confirm and extend these findings.","container-title":"Sexually Transmitted Diseases","DOI":"10.1097/OLQ.0000000000000216","ISSN":"1537-4521","issue":"2","journalAbbreviation":"Sex Transm Dis","language":"eng","page":"98-103","PMID":"25585069","PMCID":"PMC4295649","source":"PubMed","title":"Doxycycline prophylaxis to reduce incident syphilis among HIV-infected men who have sex with men who continue to engage in high-risk sex: a randomized, controlled pilot study","title-short":"Doxycycline prophylaxis to reduce incident syphilis among HIV-infected men who have sex with men who continue to engage in high-risk sex","volume":"42","author":[{"family":"Bolan","given":"Robert K."},{"family":"Beymer","given":"Matthew R."},{"family":"Weiss","given":"Robert E."},{"family":"Flynn","given":"Risa P."},{"family":"Leibowitz","given":"Arleen A."},{"family":"Klausner","given":"Jeffrey D."}],"issued":{"date-parts":[["2015",2]]}}}],"schema":"https://github.com/citation-style-language/schema/raw/master/csl-citation.json"} </w:instrText>
      </w:r>
      <w:r w:rsidR="008865F3">
        <w:rPr>
          <w:sz w:val="20"/>
          <w:szCs w:val="20"/>
          <w:lang w:val="en-GB"/>
        </w:rPr>
        <w:fldChar w:fldCharType="separate"/>
      </w:r>
      <w:r w:rsidR="008865F3">
        <w:rPr>
          <w:noProof/>
          <w:sz w:val="20"/>
          <w:szCs w:val="20"/>
          <w:lang w:val="en-GB"/>
        </w:rPr>
        <w:t>[29], [30], [44], [45]</w:t>
      </w:r>
      <w:r w:rsidR="008865F3">
        <w:rPr>
          <w:sz w:val="20"/>
          <w:szCs w:val="20"/>
          <w:lang w:val="en-GB"/>
        </w:rPr>
        <w:fldChar w:fldCharType="end"/>
      </w:r>
      <w:r w:rsidRPr="00CF5428">
        <w:rPr>
          <w:sz w:val="20"/>
          <w:szCs w:val="20"/>
          <w:lang w:val="en-GB"/>
        </w:rPr>
        <w:t xml:space="preserve">, </w:t>
      </w:r>
      <w:del w:id="1401" w:author="Jue Tao Lim (Asst Prof)" w:date="2026-06-01T15:50:00Z" w16du:dateUtc="2026-06-01T22:50:00Z">
        <w:r w:rsidRPr="00CF5428" w:rsidDel="002D3225">
          <w:rPr>
            <w:sz w:val="20"/>
            <w:szCs w:val="20"/>
            <w:lang w:val="en-GB"/>
          </w:rPr>
          <w:delText xml:space="preserve">their </w:delText>
        </w:r>
      </w:del>
      <w:ins w:id="1402" w:author="Jue Tao Lim (Asst Prof)" w:date="2026-06-01T15:50:00Z" w16du:dateUtc="2026-06-01T22:50:00Z">
        <w:r w:rsidR="002D3225">
          <w:rPr>
            <w:sz w:val="20"/>
            <w:szCs w:val="20"/>
            <w:lang w:val="en-GB"/>
          </w:rPr>
          <w:t>short study durations</w:t>
        </w:r>
      </w:ins>
      <w:del w:id="1403" w:author="Jue Tao Lim (Asst Prof)" w:date="2026-06-01T15:50:00Z" w16du:dateUtc="2026-06-01T22:50:00Z">
        <w:r w:rsidRPr="00CF5428" w:rsidDel="002D3225">
          <w:rPr>
            <w:sz w:val="20"/>
            <w:szCs w:val="20"/>
            <w:lang w:val="en-GB"/>
          </w:rPr>
          <w:delText>abbreviated timelines</w:delText>
        </w:r>
      </w:del>
      <w:r w:rsidRPr="00CF5428">
        <w:rPr>
          <w:sz w:val="20"/>
          <w:szCs w:val="20"/>
          <w:lang w:val="en-GB"/>
        </w:rPr>
        <w:t xml:space="preserve"> cannot capture the population-level ecological shifts and selection gradients </w:t>
      </w:r>
      <w:del w:id="1404" w:author="Jue Tao Lim (Asst Prof)" w:date="2026-06-01T15:50:00Z" w16du:dateUtc="2026-06-01T22:50:00Z">
        <w:r w:rsidRPr="00CF5428" w:rsidDel="002D3225">
          <w:rPr>
            <w:sz w:val="20"/>
            <w:szCs w:val="20"/>
            <w:lang w:val="en-GB"/>
          </w:rPr>
          <w:delText>mapped here</w:delText>
        </w:r>
      </w:del>
      <w:ins w:id="1405" w:author="Jue Tao Lim (Asst Prof)" w:date="2026-06-01T15:50:00Z" w16du:dateUtc="2026-06-01T22:50:00Z">
        <w:r w:rsidR="002D3225">
          <w:rPr>
            <w:sz w:val="20"/>
            <w:szCs w:val="20"/>
            <w:lang w:val="en-GB"/>
          </w:rPr>
          <w:t>projected here</w:t>
        </w:r>
      </w:ins>
      <w:r w:rsidRPr="00CF5428">
        <w:rPr>
          <w:sz w:val="20"/>
          <w:szCs w:val="20"/>
          <w:lang w:val="en-GB"/>
        </w:rPr>
        <w:t xml:space="preserve">. By explicitly decoupling behavioural volatility from intervention pressures, this work provides a </w:t>
      </w:r>
      <w:del w:id="1406" w:author="Jue Tao Lim (Asst Prof)" w:date="2026-06-01T15:51:00Z" w16du:dateUtc="2026-06-01T22:51:00Z">
        <w:r w:rsidRPr="00CF5428" w:rsidDel="002D3225">
          <w:rPr>
            <w:sz w:val="20"/>
            <w:szCs w:val="20"/>
            <w:lang w:val="en-GB"/>
          </w:rPr>
          <w:delText>rigorous counterfactual</w:delText>
        </w:r>
      </w:del>
      <w:ins w:id="1407" w:author="Jue Tao Lim (Asst Prof)" w:date="2026-06-01T15:51:00Z" w16du:dateUtc="2026-06-01T22:51:00Z">
        <w:r w:rsidR="002D3225">
          <w:rPr>
            <w:sz w:val="20"/>
            <w:szCs w:val="20"/>
            <w:lang w:val="en-GB"/>
          </w:rPr>
          <w:t>modelling</w:t>
        </w:r>
      </w:ins>
      <w:r w:rsidRPr="00CF5428">
        <w:rPr>
          <w:sz w:val="20"/>
          <w:szCs w:val="20"/>
          <w:lang w:val="en-GB"/>
        </w:rPr>
        <w:t xml:space="preserve"> framework that </w:t>
      </w:r>
      <w:del w:id="1408" w:author="Jue Tao Lim (Asst Prof)" w:date="2026-06-01T15:51:00Z" w16du:dateUtc="2026-06-01T22:51:00Z">
        <w:r w:rsidRPr="00CF5428" w:rsidDel="002D3225">
          <w:rPr>
            <w:sz w:val="20"/>
            <w:szCs w:val="20"/>
            <w:lang w:val="en-GB"/>
          </w:rPr>
          <w:delText>alerts policymakers to a</w:delText>
        </w:r>
      </w:del>
      <w:ins w:id="1409" w:author="Jue Tao Lim (Asst Prof)" w:date="2026-06-01T15:51:00Z" w16du:dateUtc="2026-06-01T22:51:00Z">
        <w:r w:rsidR="002D3225">
          <w:rPr>
            <w:sz w:val="20"/>
            <w:szCs w:val="20"/>
            <w:lang w:val="en-GB"/>
          </w:rPr>
          <w:t>highlights</w:t>
        </w:r>
      </w:ins>
      <w:r w:rsidRPr="00CF5428">
        <w:rPr>
          <w:sz w:val="20"/>
          <w:szCs w:val="20"/>
          <w:lang w:val="en-GB"/>
        </w:rPr>
        <w:t xml:space="preserve"> </w:t>
      </w:r>
      <w:del w:id="1410" w:author="Jue Tao Lim (Asst Prof)" w:date="2026-06-01T15:51:00Z" w16du:dateUtc="2026-06-01T22:51:00Z">
        <w:r w:rsidRPr="00CF5428" w:rsidDel="002D3225">
          <w:rPr>
            <w:sz w:val="20"/>
            <w:szCs w:val="20"/>
            <w:lang w:val="en-GB"/>
          </w:rPr>
          <w:delText>profound evolutionary vulnerability: the</w:delText>
        </w:r>
      </w:del>
      <w:ins w:id="1411" w:author="Jue Tao Lim (Asst Prof)" w:date="2026-06-01T15:51:00Z" w16du:dateUtc="2026-06-01T22:51:00Z">
        <w:r w:rsidR="002D3225">
          <w:rPr>
            <w:sz w:val="20"/>
            <w:szCs w:val="20"/>
            <w:lang w:val="en-GB"/>
          </w:rPr>
          <w:t>that the</w:t>
        </w:r>
      </w:ins>
      <w:r w:rsidRPr="00CF5428">
        <w:rPr>
          <w:sz w:val="20"/>
          <w:szCs w:val="20"/>
          <w:lang w:val="en-GB"/>
        </w:rPr>
        <w:t xml:space="preserve"> long-term safety and utility of doxy-PEP are </w:t>
      </w:r>
      <w:del w:id="1412" w:author="Jue Tao Lim (Asst Prof)" w:date="2026-06-01T15:51:00Z" w16du:dateUtc="2026-06-01T22:51:00Z">
        <w:r w:rsidRPr="00CF5428" w:rsidDel="002D3225">
          <w:rPr>
            <w:sz w:val="20"/>
            <w:szCs w:val="20"/>
            <w:lang w:val="en-GB"/>
          </w:rPr>
          <w:delText xml:space="preserve">entirely </w:delText>
        </w:r>
      </w:del>
      <w:r w:rsidRPr="00CF5428">
        <w:rPr>
          <w:sz w:val="20"/>
          <w:szCs w:val="20"/>
          <w:lang w:val="en-GB"/>
        </w:rPr>
        <w:t xml:space="preserve">contingent upon preserving primary frontline ceftriaxone efficacy. </w:t>
      </w:r>
      <w:del w:id="1413" w:author="Jue Tao Lim (Asst Prof)" w:date="2026-06-01T15:51:00Z" w16du:dateUtc="2026-06-01T22:51:00Z">
        <w:r w:rsidRPr="00CF5428" w:rsidDel="002D3225">
          <w:rPr>
            <w:sz w:val="20"/>
            <w:szCs w:val="20"/>
            <w:lang w:val="en-GB"/>
          </w:rPr>
          <w:delText>This study represents a vital step forward in shifting the public health paradigm from short-term syndromic management toward proactive, long-term evolutionary containment.</w:delText>
        </w:r>
      </w:del>
    </w:p>
    <w:p w14:paraId="1857A465" w14:textId="4CC3175B" w:rsidR="007353EA" w:rsidRPr="00CF5428" w:rsidRDefault="0009393F" w:rsidP="006E0D5A">
      <w:pPr>
        <w:pStyle w:val="NormalWeb"/>
        <w:spacing w:line="276" w:lineRule="auto"/>
        <w:jc w:val="both"/>
        <w:rPr>
          <w:sz w:val="20"/>
          <w:szCs w:val="20"/>
          <w:lang w:val="en-GB"/>
        </w:rPr>
      </w:pPr>
      <w:r w:rsidRPr="00CF5428">
        <w:rPr>
          <w:sz w:val="20"/>
          <w:szCs w:val="20"/>
          <w:lang w:val="en-GB"/>
        </w:rPr>
        <w:t xml:space="preserve">Our framework expands significantly upon the existing body of infectious disease modelling literature on doxy-PEP and vaccination, which has historically evaluated these interventions through an isolated, single-agent lens. Previous mathematical models have primarily focused on the discrete, quantitative evaluation of standalone strategies, characterizing either the public health impact of </w:t>
      </w:r>
      <w:r w:rsidRPr="00CF5428">
        <w:rPr>
          <w:i/>
          <w:iCs/>
          <w:sz w:val="20"/>
          <w:szCs w:val="20"/>
          <w:lang w:val="en-GB"/>
        </w:rPr>
        <w:t xml:space="preserve">N. gonorrhoeae </w:t>
      </w:r>
      <w:r w:rsidRPr="00CF5428">
        <w:rPr>
          <w:sz w:val="20"/>
          <w:szCs w:val="20"/>
          <w:lang w:val="en-GB"/>
        </w:rPr>
        <w:t>vaccination in isolation</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{"citationID":"H2Qh0EQF","properties":{"unsorted":false,"formattedCitation":"[16], [23], [24]","plainCitation":"[16], [23], [24]","noteIndex":0},"citationItems":[{"id":406,"uris":["http://zotero.org/users/9663344/items/NEWELCWA"],"itemData":{"id":406,"type":"article-journal","abstract":"Background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573B0B" w:rsidRPr="00CF5428">
        <w:rPr>
          <w:sz w:val="20"/>
          <w:szCs w:val="20"/>
          <w:lang w:val="en-GB"/>
        </w:rPr>
        <w:fldChar w:fldCharType="separate"/>
      </w:r>
      <w:r w:rsidR="00A83A09">
        <w:rPr>
          <w:noProof/>
          <w:sz w:val="20"/>
          <w:szCs w:val="20"/>
          <w:lang w:val="en-GB"/>
        </w:rPr>
        <w:t>[16], [23], [24]</w:t>
      </w:r>
      <w:r w:rsidR="00573B0B" w:rsidRPr="00CF5428">
        <w:rPr>
          <w:sz w:val="20"/>
          <w:szCs w:val="20"/>
          <w:lang w:val="en-GB"/>
        </w:rPr>
        <w:fldChar w:fldCharType="end"/>
      </w:r>
      <w:r w:rsidRPr="00CF5428">
        <w:rPr>
          <w:sz w:val="20"/>
          <w:szCs w:val="20"/>
          <w:lang w:val="en-GB"/>
        </w:rPr>
        <w:t xml:space="preserve">, or the targeted deployment of </w:t>
      </w:r>
      <w:r w:rsidR="006D2FB1" w:rsidRPr="00CF5428">
        <w:rPr>
          <w:sz w:val="20"/>
          <w:szCs w:val="20"/>
          <w:lang w:val="en-GB"/>
        </w:rPr>
        <w:t>d</w:t>
      </w:r>
      <w:r w:rsidRPr="00CF5428">
        <w:rPr>
          <w:sz w:val="20"/>
          <w:szCs w:val="20"/>
          <w:lang w:val="en-GB"/>
        </w:rPr>
        <w:t>oxy-PEP for syphilis containment</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{"citationID":"JG1Rver4","properties":{"unsorted":false,"formattedCitation":"[2]","plainCitation":"[2]","noteIndex":0},"citationItems":[{"id":481,"uris":["http://zotero.org/users/9663344/items/CUX568SG"],"itemData":{"id":481,"type":"article-journal","abstract":"Syphilis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573B0B" w:rsidRPr="00CF5428">
        <w:rPr>
          <w:sz w:val="20"/>
          <w:szCs w:val="20"/>
          <w:lang w:val="en-GB"/>
        </w:rPr>
        <w:fldChar w:fldCharType="separate"/>
      </w:r>
      <w:r w:rsidR="00573B0B" w:rsidRPr="00CF5428">
        <w:rPr>
          <w:noProof/>
          <w:sz w:val="20"/>
          <w:szCs w:val="20"/>
          <w:lang w:val="en-GB"/>
        </w:rPr>
        <w:t>[2]</w:t>
      </w:r>
      <w:r w:rsidR="00573B0B" w:rsidRPr="00CF5428">
        <w:rPr>
          <w:sz w:val="20"/>
          <w:szCs w:val="20"/>
          <w:lang w:val="en-GB"/>
        </w:rPr>
        <w:fldChar w:fldCharType="end"/>
      </w:r>
      <w:r w:rsidRPr="00CF5428">
        <w:rPr>
          <w:sz w:val="20"/>
          <w:szCs w:val="20"/>
          <w:lang w:val="en-GB"/>
        </w:rPr>
        <w:t xml:space="preserve">. While recent </w:t>
      </w:r>
      <w:r w:rsidR="006D2FB1" w:rsidRPr="00CF5428">
        <w:rPr>
          <w:sz w:val="20"/>
          <w:szCs w:val="20"/>
          <w:lang w:val="en-GB"/>
        </w:rPr>
        <w:t>modelling</w:t>
      </w:r>
      <w:r w:rsidRPr="00CF5428">
        <w:rPr>
          <w:sz w:val="20"/>
          <w:szCs w:val="20"/>
          <w:lang w:val="en-GB"/>
        </w:rPr>
        <w:t xml:space="preserve"> efforts have begun to map the </w:t>
      </w:r>
      <w:del w:id="1414" w:author="Jue Tao Lim (Asst Prof)" w:date="2026-06-01T15:52:00Z" w16du:dateUtc="2026-06-01T22:52:00Z">
        <w:r w:rsidRPr="00CF5428" w:rsidDel="002D3225">
          <w:rPr>
            <w:sz w:val="20"/>
            <w:szCs w:val="20"/>
            <w:lang w:val="en-GB"/>
          </w:rPr>
          <w:delText xml:space="preserve">incidental </w:delText>
        </w:r>
      </w:del>
      <w:r w:rsidRPr="00CF5428">
        <w:rPr>
          <w:sz w:val="20"/>
          <w:szCs w:val="20"/>
          <w:lang w:val="en-GB"/>
        </w:rPr>
        <w:t xml:space="preserve">selective pressures of </w:t>
      </w:r>
      <w:r w:rsidR="006D2FB1" w:rsidRPr="00CF5428">
        <w:rPr>
          <w:sz w:val="20"/>
          <w:szCs w:val="20"/>
          <w:lang w:val="en-GB"/>
        </w:rPr>
        <w:t>d</w:t>
      </w:r>
      <w:r w:rsidRPr="00CF5428">
        <w:rPr>
          <w:sz w:val="20"/>
          <w:szCs w:val="20"/>
          <w:lang w:val="en-GB"/>
        </w:rPr>
        <w:t>oxy-PEP on gonococcal strain emergence</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{"citationID":"dNVBy45y","properties":{"unsorted":false,"formattedCitation":"[22], [31]","plainCitation":"[22], [31]","noteIndex":0},"citationItems":[{"id":187,"uris":["http://zotero.org/users/9663344/items/HYSVKZR9"],"itemData":{"id":187,"type":"article-journal","abstract":"Background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573B0B" w:rsidRPr="00CF5428">
        <w:rPr>
          <w:sz w:val="20"/>
          <w:szCs w:val="20"/>
          <w:lang w:val="en-GB"/>
        </w:rPr>
        <w:fldChar w:fldCharType="separate"/>
      </w:r>
      <w:r w:rsidR="00A83A09">
        <w:rPr>
          <w:noProof/>
          <w:sz w:val="20"/>
          <w:szCs w:val="20"/>
          <w:lang w:val="en-GB"/>
        </w:rPr>
        <w:t>[22], [31]</w:t>
      </w:r>
      <w:r w:rsidR="00573B0B" w:rsidRPr="00CF5428">
        <w:rPr>
          <w:sz w:val="20"/>
          <w:szCs w:val="20"/>
          <w:lang w:val="en-GB"/>
        </w:rPr>
        <w:fldChar w:fldCharType="end"/>
      </w:r>
      <w:r w:rsidRPr="00CF5428">
        <w:rPr>
          <w:sz w:val="20"/>
          <w:szCs w:val="20"/>
          <w:lang w:val="en-GB"/>
        </w:rPr>
        <w:t xml:space="preserve">, these analyses remain largely restricted to single-pathogen dynamics. In contrast, our work </w:t>
      </w:r>
      <w:del w:id="1415" w:author="Jue Tao Lim (Asst Prof)" w:date="2026-06-01T15:53:00Z" w16du:dateUtc="2026-06-01T22:53:00Z">
        <w:r w:rsidRPr="00CF5428" w:rsidDel="002D3225">
          <w:rPr>
            <w:sz w:val="20"/>
            <w:szCs w:val="20"/>
            <w:lang w:val="en-GB"/>
          </w:rPr>
          <w:delText>directly interrogates</w:delText>
        </w:r>
      </w:del>
      <w:ins w:id="1416" w:author="Jue Tao Lim (Asst Prof)" w:date="2026-06-01T15:53:00Z" w16du:dateUtc="2026-06-01T22:53:00Z">
        <w:r w:rsidR="002D3225">
          <w:rPr>
            <w:sz w:val="20"/>
            <w:szCs w:val="20"/>
            <w:lang w:val="en-GB"/>
          </w:rPr>
          <w:t>models</w:t>
        </w:r>
      </w:ins>
      <w:r w:rsidRPr="00CF5428">
        <w:rPr>
          <w:sz w:val="20"/>
          <w:szCs w:val="20"/>
          <w:lang w:val="en-GB"/>
        </w:rPr>
        <w:t xml:space="preserve"> the </w:t>
      </w:r>
      <w:del w:id="1417" w:author="Jue Tao Lim (Asst Prof)" w:date="2026-06-01T15:53:00Z" w16du:dateUtc="2026-06-01T22:53:00Z">
        <w:r w:rsidRPr="00CF5428" w:rsidDel="002D3225">
          <w:rPr>
            <w:sz w:val="20"/>
            <w:szCs w:val="20"/>
            <w:lang w:val="en-GB"/>
          </w:rPr>
          <w:delText xml:space="preserve">complex </w:delText>
        </w:r>
      </w:del>
      <w:r w:rsidRPr="00CF5428">
        <w:rPr>
          <w:sz w:val="20"/>
          <w:szCs w:val="20"/>
          <w:lang w:val="en-GB"/>
        </w:rPr>
        <w:t xml:space="preserve">ecological interplay between dual intervention pressures. By explicitly capturing how an intervention targeted at one pathogen can inadvertently </w:t>
      </w:r>
      <w:del w:id="1418" w:author="Jue Tao Lim (Asst Prof)" w:date="2026-06-01T15:53:00Z" w16du:dateUtc="2026-06-01T22:53:00Z">
        <w:r w:rsidRPr="00CF5428" w:rsidDel="002D3225">
          <w:rPr>
            <w:sz w:val="20"/>
            <w:szCs w:val="20"/>
            <w:lang w:val="en-GB"/>
          </w:rPr>
          <w:delText>exacerbate the evolutionary trajectories and resistance severity of a</w:delText>
        </w:r>
      </w:del>
      <w:ins w:id="1419" w:author="Jue Tao Lim (Asst Prof)" w:date="2026-06-01T15:53:00Z" w16du:dateUtc="2026-06-01T22:53:00Z">
        <w:r w:rsidR="002D3225">
          <w:rPr>
            <w:sz w:val="20"/>
            <w:szCs w:val="20"/>
            <w:lang w:val="en-GB"/>
          </w:rPr>
          <w:t>change the transmission dynamics of</w:t>
        </w:r>
      </w:ins>
      <w:r w:rsidRPr="00CF5428">
        <w:rPr>
          <w:sz w:val="20"/>
          <w:szCs w:val="20"/>
          <w:lang w:val="en-GB"/>
        </w:rPr>
        <w:t xml:space="preserve"> co-circulating organism, this study exposes the structural limitations of </w:t>
      </w:r>
      <w:ins w:id="1420" w:author="Jue Tao Lim (Asst Prof)" w:date="2026-06-01T15:54:00Z" w16du:dateUtc="2026-06-01T22:54:00Z">
        <w:r w:rsidR="002D3225">
          <w:rPr>
            <w:sz w:val="20"/>
            <w:szCs w:val="20"/>
            <w:lang w:val="en-GB"/>
          </w:rPr>
          <w:t xml:space="preserve">examining a </w:t>
        </w:r>
      </w:ins>
      <w:r w:rsidRPr="00CF5428">
        <w:rPr>
          <w:sz w:val="20"/>
          <w:szCs w:val="20"/>
          <w:lang w:val="en-GB"/>
        </w:rPr>
        <w:t>single</w:t>
      </w:r>
      <w:ins w:id="1421" w:author="Jue Tao Lim (Asst Prof)" w:date="2026-06-01T15:54:00Z" w16du:dateUtc="2026-06-01T22:54:00Z">
        <w:r w:rsidR="002D3225">
          <w:rPr>
            <w:sz w:val="20"/>
            <w:szCs w:val="20"/>
            <w:lang w:val="en-GB"/>
          </w:rPr>
          <w:t xml:space="preserve"> </w:t>
        </w:r>
      </w:ins>
      <w:del w:id="1422" w:author="Jue Tao Lim (Asst Prof)" w:date="2026-06-01T15:54:00Z" w16du:dateUtc="2026-06-01T22:54:00Z">
        <w:r w:rsidRPr="00CF5428" w:rsidDel="002D3225">
          <w:rPr>
            <w:sz w:val="20"/>
            <w:szCs w:val="20"/>
            <w:lang w:val="en-GB"/>
          </w:rPr>
          <w:delText>-</w:delText>
        </w:r>
      </w:del>
      <w:r w:rsidRPr="00CF5428">
        <w:rPr>
          <w:sz w:val="20"/>
          <w:szCs w:val="20"/>
          <w:lang w:val="en-GB"/>
        </w:rPr>
        <w:t>agent</w:t>
      </w:r>
      <w:ins w:id="1423" w:author="Jue Tao Lim (Asst Prof)" w:date="2026-06-01T15:54:00Z" w16du:dateUtc="2026-06-01T22:54:00Z">
        <w:r w:rsidR="002D3225">
          <w:rPr>
            <w:sz w:val="20"/>
            <w:szCs w:val="20"/>
            <w:lang w:val="en-GB"/>
          </w:rPr>
          <w:t xml:space="preserve"> in evaluating intervention impacts</w:t>
        </w:r>
      </w:ins>
      <w:del w:id="1424" w:author="Jue Tao Lim (Asst Prof)" w:date="2026-06-01T15:54:00Z" w16du:dateUtc="2026-06-01T22:54:00Z">
        <w:r w:rsidRPr="00CF5428" w:rsidDel="002D3225">
          <w:rPr>
            <w:sz w:val="20"/>
            <w:szCs w:val="20"/>
            <w:lang w:val="en-GB"/>
          </w:rPr>
          <w:delText xml:space="preserve"> public health frameworks. </w:delText>
        </w:r>
      </w:del>
      <w:ins w:id="1425" w:author="Jue Tao Lim (Asst Prof)" w:date="2026-06-01T15:54:00Z" w16du:dateUtc="2026-06-01T22:54:00Z">
        <w:r w:rsidR="002D3225">
          <w:rPr>
            <w:sz w:val="20"/>
            <w:szCs w:val="20"/>
            <w:lang w:val="en-GB"/>
          </w:rPr>
          <w:t>.</w:t>
        </w:r>
      </w:ins>
      <w:del w:id="1426" w:author="Jue Tao Lim (Asst Prof)" w:date="2026-06-01T15:54:00Z" w16du:dateUtc="2026-06-01T22:54:00Z">
        <w:r w:rsidRPr="00CF5428" w:rsidDel="002D3225">
          <w:rPr>
            <w:sz w:val="20"/>
            <w:szCs w:val="20"/>
            <w:lang w:val="en-GB"/>
          </w:rPr>
          <w:delText xml:space="preserve">These findings highlight that </w:delText>
        </w:r>
        <w:r w:rsidR="00BC22E9" w:rsidDel="002D3225">
          <w:rPr>
            <w:sz w:val="20"/>
            <w:szCs w:val="20"/>
            <w:lang w:val="en-GB"/>
          </w:rPr>
          <w:delText>standalone</w:delText>
        </w:r>
        <w:r w:rsidRPr="00CF5428" w:rsidDel="002D3225">
          <w:rPr>
            <w:sz w:val="20"/>
            <w:szCs w:val="20"/>
            <w:lang w:val="en-GB"/>
          </w:rPr>
          <w:delText xml:space="preserve"> prophylaxis is ecologically insufficient to prevent gonococcal </w:delText>
        </w:r>
        <w:r w:rsidR="006D2FB1" w:rsidRPr="00CF5428" w:rsidDel="002D3225">
          <w:rPr>
            <w:sz w:val="20"/>
            <w:szCs w:val="20"/>
            <w:lang w:val="en-GB"/>
          </w:rPr>
          <w:delText xml:space="preserve">AMR. </w:delText>
        </w:r>
        <w:r w:rsidRPr="00CF5428" w:rsidDel="002D3225">
          <w:rPr>
            <w:sz w:val="20"/>
            <w:szCs w:val="20"/>
            <w:lang w:val="en-GB"/>
          </w:rPr>
          <w:delText xml:space="preserve"> Consequently, this work establishes a critical paradigm shift for public health policymakers, demonstrating that the</w:delText>
        </w:r>
      </w:del>
      <w:r w:rsidRPr="00CF5428">
        <w:rPr>
          <w:sz w:val="20"/>
          <w:szCs w:val="20"/>
          <w:lang w:val="en-GB"/>
        </w:rPr>
        <w:t xml:space="preserve"> </w:t>
      </w:r>
      <w:ins w:id="1427" w:author="Jue Tao Lim (Asst Prof)" w:date="2026-06-01T15:54:00Z" w16du:dateUtc="2026-06-01T22:54:00Z">
        <w:r w:rsidR="002D3225">
          <w:rPr>
            <w:sz w:val="20"/>
            <w:szCs w:val="20"/>
            <w:lang w:val="en-GB"/>
          </w:rPr>
          <w:t>D</w:t>
        </w:r>
      </w:ins>
      <w:del w:id="1428" w:author="Jue Tao Lim (Asst Prof)" w:date="2026-06-01T15:54:00Z" w16du:dateUtc="2026-06-01T22:54:00Z">
        <w:r w:rsidRPr="00CF5428" w:rsidDel="002D3225">
          <w:rPr>
            <w:sz w:val="20"/>
            <w:szCs w:val="20"/>
            <w:lang w:val="en-GB"/>
          </w:rPr>
          <w:delText>d</w:delText>
        </w:r>
      </w:del>
      <w:r w:rsidRPr="00CF5428">
        <w:rPr>
          <w:sz w:val="20"/>
          <w:szCs w:val="20"/>
          <w:lang w:val="en-GB"/>
        </w:rPr>
        <w:t xml:space="preserve">esign and implementation of </w:t>
      </w:r>
      <w:del w:id="1429" w:author="Jue Tao Lim (Asst Prof)" w:date="2026-06-01T15:54:00Z" w16du:dateUtc="2026-06-01T22:54:00Z">
        <w:r w:rsidRPr="00CF5428" w:rsidDel="002D3225">
          <w:rPr>
            <w:sz w:val="20"/>
            <w:szCs w:val="20"/>
            <w:lang w:val="en-GB"/>
          </w:rPr>
          <w:delText xml:space="preserve">syndromic </w:delText>
        </w:r>
      </w:del>
      <w:ins w:id="1430" w:author="Jue Tao Lim (Asst Prof)" w:date="2026-06-01T15:54:00Z" w16du:dateUtc="2026-06-01T22:54:00Z">
        <w:r w:rsidR="002D3225">
          <w:rPr>
            <w:sz w:val="20"/>
            <w:szCs w:val="20"/>
            <w:lang w:val="en-GB"/>
          </w:rPr>
          <w:t xml:space="preserve">doxy-PEP </w:t>
        </w:r>
      </w:ins>
      <w:ins w:id="1431" w:author="Jue Tao Lim (Asst Prof)" w:date="2026-06-02T08:30:00Z" w16du:dateUtc="2026-06-02T15:30:00Z">
        <w:r w:rsidR="0022627D">
          <w:rPr>
            <w:sz w:val="20"/>
            <w:szCs w:val="20"/>
            <w:lang w:val="en-GB"/>
          </w:rPr>
          <w:t xml:space="preserve">programmes </w:t>
        </w:r>
      </w:ins>
      <w:ins w:id="1432" w:author="Jue Tao Lim (Asst Prof)" w:date="2026-06-01T15:54:00Z" w16du:dateUtc="2026-06-01T22:54:00Z">
        <w:r w:rsidR="002D3225">
          <w:rPr>
            <w:sz w:val="20"/>
            <w:szCs w:val="20"/>
            <w:lang w:val="en-GB"/>
          </w:rPr>
          <w:t>must therefore</w:t>
        </w:r>
        <w:r w:rsidR="002D3225" w:rsidRPr="00CF5428">
          <w:rPr>
            <w:sz w:val="20"/>
            <w:szCs w:val="20"/>
            <w:lang w:val="en-GB"/>
          </w:rPr>
          <w:t xml:space="preserve"> </w:t>
        </w:r>
      </w:ins>
      <w:del w:id="1433" w:author="Jue Tao Lim (Asst Prof)" w:date="2026-06-01T15:54:00Z" w16du:dateUtc="2026-06-01T22:54:00Z">
        <w:r w:rsidRPr="00CF5428" w:rsidDel="002D3225">
          <w:rPr>
            <w:sz w:val="20"/>
            <w:szCs w:val="20"/>
            <w:lang w:val="en-GB"/>
          </w:rPr>
          <w:delText xml:space="preserve">prophylactic guidelines must </w:delText>
        </w:r>
      </w:del>
      <w:r w:rsidRPr="00CF5428">
        <w:rPr>
          <w:sz w:val="20"/>
          <w:szCs w:val="20"/>
          <w:lang w:val="en-GB"/>
        </w:rPr>
        <w:t>account for cross-pathogen ecological side effects and secondary evolutionary consequences.</w:t>
      </w:r>
    </w:p>
    <w:p w14:paraId="27850B63" w14:textId="608BC9D0" w:rsidR="00A34C1D" w:rsidRPr="00CF5428" w:rsidRDefault="00A34C1D" w:rsidP="006E0D5A">
      <w:pPr>
        <w:pStyle w:val="NormalWeb"/>
        <w:spacing w:line="276" w:lineRule="auto"/>
        <w:jc w:val="both"/>
        <w:rPr>
          <w:sz w:val="20"/>
          <w:szCs w:val="20"/>
          <w:lang w:val="en-GB"/>
        </w:rPr>
      </w:pPr>
      <w:del w:id="1434" w:author="Jue Tao Lim (Asst Prof)" w:date="2026-06-01T15:55:00Z" w16du:dateUtc="2026-06-01T22:55:00Z">
        <w:r w:rsidRPr="00CF5428" w:rsidDel="00EC07D6">
          <w:rPr>
            <w:sz w:val="20"/>
            <w:szCs w:val="20"/>
            <w:lang w:val="en-GB"/>
          </w:rPr>
          <w:delText xml:space="preserve">Our findings must be interpreted </w:delText>
        </w:r>
      </w:del>
      <w:del w:id="1435" w:author="Jue Tao Lim (Asst Prof)" w:date="2026-06-01T15:54:00Z" w16du:dateUtc="2026-06-01T22:54:00Z">
        <w:r w:rsidRPr="00CF5428" w:rsidDel="00EC07D6">
          <w:rPr>
            <w:sz w:val="20"/>
            <w:szCs w:val="20"/>
            <w:lang w:val="en-GB"/>
          </w:rPr>
          <w:delText>in light of</w:delText>
        </w:r>
      </w:del>
      <w:del w:id="1436" w:author="Jue Tao Lim (Asst Prof)" w:date="2026-06-01T15:55:00Z" w16du:dateUtc="2026-06-01T22:55:00Z">
        <w:r w:rsidRPr="00CF5428" w:rsidDel="00EC07D6">
          <w:rPr>
            <w:sz w:val="20"/>
            <w:szCs w:val="20"/>
            <w:lang w:val="en-GB"/>
          </w:rPr>
          <w:delText xml:space="preserve"> several key </w:delText>
        </w:r>
      </w:del>
      <w:del w:id="1437" w:author="Jue Tao Lim (Asst Prof)" w:date="2026-06-01T15:54:00Z" w16du:dateUtc="2026-06-01T22:54:00Z">
        <w:r w:rsidRPr="00CF5428" w:rsidDel="00EC07D6">
          <w:rPr>
            <w:sz w:val="20"/>
            <w:szCs w:val="20"/>
            <w:lang w:val="en-GB"/>
          </w:rPr>
          <w:delText xml:space="preserve">structural </w:delText>
        </w:r>
      </w:del>
      <w:del w:id="1438" w:author="Jue Tao Lim (Asst Prof)" w:date="2026-06-01T15:55:00Z" w16du:dateUtc="2026-06-01T22:55:00Z">
        <w:r w:rsidRPr="00CF5428" w:rsidDel="00EC07D6">
          <w:rPr>
            <w:sz w:val="20"/>
            <w:szCs w:val="20"/>
            <w:lang w:val="en-GB"/>
          </w:rPr>
          <w:delText>limitations inherent to the modelling architecture</w:delText>
        </w:r>
      </w:del>
      <w:ins w:id="1439" w:author="Jue Tao Lim (Asst Prof)" w:date="2026-06-01T15:55:00Z" w16du:dateUtc="2026-06-01T22:55:00Z">
        <w:r w:rsidR="00EC07D6">
          <w:rPr>
            <w:sz w:val="20"/>
            <w:szCs w:val="20"/>
            <w:lang w:val="en-GB"/>
          </w:rPr>
          <w:t>Our study has several limitations</w:t>
        </w:r>
      </w:ins>
      <w:r w:rsidRPr="00CF5428">
        <w:rPr>
          <w:sz w:val="20"/>
          <w:szCs w:val="20"/>
          <w:lang w:val="en-GB"/>
        </w:rPr>
        <w:t xml:space="preserve">. </w:t>
      </w:r>
      <w:ins w:id="1440" w:author="#WANG ZIHAO#" w:date="2026-06-09T17:11:00Z" w16du:dateUtc="2026-06-09T09:11:00Z">
        <w:r w:rsidR="00D94A43" w:rsidRPr="00D94A43">
          <w:rPr>
            <w:sz w:val="20"/>
            <w:szCs w:val="20"/>
            <w:lang w:val="en-GB"/>
          </w:rPr>
          <w:t xml:space="preserve">First, to maintain analytical tractability and isolate the precise evolutionary vectors of primary interest, our framework intentionally focused on the four phenotypic profiles directly implicated by frontline therapy and doxy-PEP deployment. All alternative co-circulating antimicrobial-resistant strains (such as those resistant to azithromycin, ciprofloxacin, or penicillin) were consolidated into the generalized </w:t>
        </w:r>
      </w:ins>
      <w:ins w:id="1441" w:author="#WANG ZIHAO#" w:date="2026-06-09T17:12:00Z" w16du:dateUtc="2026-06-09T09:12:00Z">
        <w:r w:rsidR="00F15C4E">
          <w:rPr>
            <w:sz w:val="20"/>
            <w:szCs w:val="20"/>
            <w:lang w:val="en-GB"/>
          </w:rPr>
          <w:t>“</w:t>
        </w:r>
      </w:ins>
      <w:ins w:id="1442" w:author="#WANG ZIHAO#" w:date="2026-06-09T17:11:00Z" w16du:dateUtc="2026-06-09T09:11:00Z">
        <w:r w:rsidR="00D94A43" w:rsidRPr="00D94A43">
          <w:rPr>
            <w:sz w:val="20"/>
            <w:szCs w:val="20"/>
            <w:lang w:val="en-GB"/>
          </w:rPr>
          <w:t>susceptible</w:t>
        </w:r>
      </w:ins>
      <w:ins w:id="1443" w:author="#WANG ZIHAO#" w:date="2026-06-09T17:12:00Z" w16du:dateUtc="2026-06-09T09:12:00Z">
        <w:r w:rsidR="00F15C4E">
          <w:rPr>
            <w:sz w:val="20"/>
            <w:szCs w:val="20"/>
            <w:lang w:val="en-GB"/>
          </w:rPr>
          <w:t>”</w:t>
        </w:r>
      </w:ins>
      <w:ins w:id="1444" w:author="#WANG ZIHAO#" w:date="2026-06-09T17:11:00Z" w16du:dateUtc="2026-06-09T09:11:00Z">
        <w:r w:rsidR="00D94A43" w:rsidRPr="00D94A43">
          <w:rPr>
            <w:sz w:val="20"/>
            <w:szCs w:val="20"/>
            <w:lang w:val="en-GB"/>
          </w:rPr>
          <w:t xml:space="preserve"> category. This approach is justified because these non-target resistance profiles do not share direct mechanistic cross-resistance with ceftriaxone or doxycycline</w:t>
        </w:r>
      </w:ins>
      <w:ins w:id="1445" w:author="#WANG ZIHAO#" w:date="2026-06-09T17:16:00Z" w16du:dateUtc="2026-06-09T09:16:00Z">
        <w:r w:rsidR="00613390">
          <w:rPr>
            <w:sz w:val="20"/>
            <w:szCs w:val="20"/>
            <w:lang w:val="en-GB"/>
          </w:rPr>
          <w:t xml:space="preserve"> </w:t>
        </w:r>
      </w:ins>
      <w:r w:rsidR="00613390">
        <w:rPr>
          <w:sz w:val="20"/>
          <w:szCs w:val="20"/>
          <w:lang w:val="en-GB"/>
        </w:rPr>
        <w:fldChar w:fldCharType="begin"/>
      </w:r>
      <w:r w:rsidR="00613390">
        <w:rPr>
          <w:sz w:val="20"/>
          <w:szCs w:val="20"/>
          <w:lang w:val="en-GB"/>
        </w:rPr>
        <w:instrText xml:space="preserve"> ADDIN ZOTERO_ITEM CSL_CITATION {"citationID":"y5thyAHk","properties":{"unsorted":false,"formattedCitation":"[46]","plainCitation":"[46]","noteIndex":0},"citationItems":[{"id":615,"uris":["http://zotero.org/users/9663344/items/Z2BHXANA"],"itemData":{"id":615,"type":"article-journal","abstract":"The paper presents various issues related to the increasing drug resistance of Neisseria gonorrhoeae and the occurrence and spread of multidrug-resistant clones. One of the most important is the incidence and evolution of resistance mechanisms of N. gonorrhoeae to beta-lactam antibiotics. Chromosomal resistance to penicillins and oxyimino-cephalosporins and plasmid resistance to penicillins are discussed. Chromosomal resistance is associated with the presence of mutations in the PBP2 protein, containing mosaic variants and nonmosaic amino acid substitutions in the transpeptidase domain, and their correlation with mutations in the mtrR gene and its promoter regions (the MtrCDE membrane pump repressor) and in several other genes, which together determine reduced sensitivity or resistance to ceftriaxone and cefixime. Plasmid resistance to penicillins results from the production of beta-lactamases. There are different types of beta-lactamases as well as penicillinase plasmids. In addition to resistance to beta-lactam antibiotics, the paper covers the mechanisms and occurrence of resistance to macrolides (azithromycin), fluoroquinolones and some other antibiotics. Moreover, the most important epidemiological types of multidrug-resistant N. gonorrhoeae, prevalent in specific years and regions, are discussed. Epidemiological types are defined as sequence types, clonal complexes and genogroups obtained by various typing systems such as NG-STAR, NG-MAST and MLST. New perspectives on the treatment of N. gonorrhoeae infections are also presented, including new drugs active against multidrug-resistant strains.","container-title":"International Journal of Molecular Sciences","DOI":"10.3390/ijms231810499","ISSN":"1422-0067","issue":"18","journalAbbreviation":"Int J Mol Sci","page":"10499","PMID":"36142410","PMCID":"PMC9505821","source":"PubMed Central","title":"Molecular Mechanisms of Drug Resistance and Epidemiology of Multidrug-Resistant Variants of Neisseria gonorrhoeae","volume":"23","author":[{"family":"Mlynarczyk-Bonikowska","given":"Beata"},{"family":"Kowalewski","given":"Cezary"},{"family":"Krolak-Ulinska","given":"Aneta"},{"family":"Marusza","given":"Wojciech"}],"issued":{"date-parts":[["2022",9,10]]}}}],"schema":"https://github.com/citation-style-language/schema/raw/master/csl-citation.json"} </w:instrText>
      </w:r>
      <w:r w:rsidR="00613390">
        <w:rPr>
          <w:sz w:val="20"/>
          <w:szCs w:val="20"/>
          <w:lang w:val="en-GB"/>
        </w:rPr>
        <w:fldChar w:fldCharType="separate"/>
      </w:r>
      <w:r w:rsidR="00613390">
        <w:rPr>
          <w:noProof/>
          <w:sz w:val="20"/>
          <w:szCs w:val="20"/>
          <w:lang w:val="en-GB"/>
        </w:rPr>
        <w:t>[46]</w:t>
      </w:r>
      <w:r w:rsidR="00613390">
        <w:rPr>
          <w:sz w:val="20"/>
          <w:szCs w:val="20"/>
          <w:lang w:val="en-GB"/>
        </w:rPr>
        <w:fldChar w:fldCharType="end"/>
      </w:r>
      <w:ins w:id="1446" w:author="#WANG ZIHAO#" w:date="2026-06-09T17:14:00Z" w16du:dateUtc="2026-06-09T09:14:00Z">
        <w:r w:rsidR="00F15C4E">
          <w:rPr>
            <w:sz w:val="20"/>
            <w:szCs w:val="20"/>
            <w:lang w:val="en-GB"/>
          </w:rPr>
          <w:t>. T</w:t>
        </w:r>
      </w:ins>
      <w:ins w:id="1447" w:author="#WANG ZIHAO#" w:date="2026-06-09T17:11:00Z" w16du:dateUtc="2026-06-09T09:11:00Z">
        <w:r w:rsidR="00D94A43" w:rsidRPr="00D94A43">
          <w:rPr>
            <w:sz w:val="20"/>
            <w:szCs w:val="20"/>
            <w:lang w:val="en-GB"/>
          </w:rPr>
          <w:t xml:space="preserve">hus, their exclusion avoids confounding noise while preserving the structural validity of the core selection dynamics under evaluation. Second, the </w:t>
        </w:r>
      </w:ins>
      <w:ins w:id="1448" w:author="#WANG ZIHAO#" w:date="2026-06-09T17:13:00Z" w16du:dateUtc="2026-06-09T09:13:00Z">
        <w:r w:rsidR="00F15C4E">
          <w:rPr>
            <w:sz w:val="20"/>
            <w:szCs w:val="20"/>
            <w:lang w:val="en-GB"/>
          </w:rPr>
          <w:t>ceftriaxone</w:t>
        </w:r>
      </w:ins>
      <w:ins w:id="1449" w:author="#WANG ZIHAO#" w:date="2026-06-09T17:11:00Z" w16du:dateUtc="2026-06-09T09:11:00Z">
        <w:r w:rsidR="00D94A43" w:rsidRPr="00D94A43">
          <w:rPr>
            <w:sz w:val="20"/>
            <w:szCs w:val="20"/>
            <w:lang w:val="en-GB"/>
          </w:rPr>
          <w:t xml:space="preserve"> treatment failure parameter was </w:t>
        </w:r>
      </w:ins>
      <w:ins w:id="1450" w:author="#WANG ZIHAO#" w:date="2026-06-09T17:12:00Z" w16du:dateUtc="2026-06-09T09:12:00Z">
        <w:r w:rsidR="00F15C4E" w:rsidRPr="00D94A43">
          <w:rPr>
            <w:sz w:val="20"/>
            <w:szCs w:val="20"/>
            <w:lang w:val="en-GB"/>
          </w:rPr>
          <w:t>modelled</w:t>
        </w:r>
      </w:ins>
      <w:ins w:id="1451" w:author="#WANG ZIHAO#" w:date="2026-06-09T17:11:00Z" w16du:dateUtc="2026-06-09T09:11:00Z">
        <w:r w:rsidR="00D94A43" w:rsidRPr="00D94A43">
          <w:rPr>
            <w:sz w:val="20"/>
            <w:szCs w:val="20"/>
            <w:lang w:val="en-GB"/>
          </w:rPr>
          <w:t xml:space="preserve"> as a static probability within individual scenarios to establish a clean baseline for </w:t>
        </w:r>
      </w:ins>
      <w:ins w:id="1452" w:author="#WANG ZIHAO#" w:date="2026-06-09T17:13:00Z" w16du:dateUtc="2026-06-09T09:13:00Z">
        <w:r w:rsidR="00F15C4E">
          <w:rPr>
            <w:sz w:val="20"/>
            <w:szCs w:val="20"/>
            <w:lang w:val="en-GB"/>
          </w:rPr>
          <w:t>sensitivity analysis</w:t>
        </w:r>
      </w:ins>
      <w:ins w:id="1453" w:author="#WANG ZIHAO#" w:date="2026-06-09T17:11:00Z" w16du:dateUtc="2026-06-09T09:11:00Z">
        <w:r w:rsidR="00D94A43" w:rsidRPr="00D94A43">
          <w:rPr>
            <w:sz w:val="20"/>
            <w:szCs w:val="20"/>
            <w:lang w:val="en-GB"/>
          </w:rPr>
          <w:t>. While natural clinical ecosystems exhibit non-linear failure rates that fluctuate with localized consumption gradients, our static parameterized boundaries provide a highly resilient and interpretable benchmark for long-term stewardship forecasting</w:t>
        </w:r>
      </w:ins>
      <w:commentRangeStart w:id="1454"/>
      <w:commentRangeStart w:id="1455"/>
      <w:del w:id="1456" w:author="#WANG ZIHAO#" w:date="2026-06-09T17:13:00Z" w16du:dateUtc="2026-06-09T09:13:00Z">
        <w:r w:rsidRPr="00CF5428" w:rsidDel="00F15C4E">
          <w:rPr>
            <w:sz w:val="20"/>
            <w:szCs w:val="20"/>
            <w:lang w:val="en-GB"/>
          </w:rPr>
          <w:delText xml:space="preserve">First, to maintain analytical tractability and isolate the precise evolutionary vectors of primary interest, our framework explicitly focused on four defined phenotypic profiles, grouping all alternative co-circulating antimicrobial-resistant strains (e.g., </w:delText>
        </w:r>
        <w:r w:rsidRPr="00CF5428" w:rsidDel="00F15C4E">
          <w:rPr>
            <w:color w:val="000000"/>
            <w:sz w:val="20"/>
            <w:szCs w:val="20"/>
            <w:lang w:val="en-US"/>
          </w:rPr>
          <w:delText>azithromycin-resistant, cefixime-</w:delText>
        </w:r>
      </w:del>
      <w:del w:id="1457" w:author="#WANG ZIHAO#" w:date="2026-06-09T11:39:00Z" w16du:dateUtc="2026-06-09T03:39:00Z">
        <w:r w:rsidRPr="00CF5428" w:rsidDel="007E4CF9">
          <w:rPr>
            <w:color w:val="000000"/>
            <w:sz w:val="20"/>
            <w:szCs w:val="20"/>
            <w:lang w:val="en-US"/>
          </w:rPr>
          <w:delText xml:space="preserve"> </w:delText>
        </w:r>
      </w:del>
      <w:del w:id="1458" w:author="#WANG ZIHAO#" w:date="2026-06-09T17:13:00Z" w16du:dateUtc="2026-06-09T09:13:00Z">
        <w:r w:rsidRPr="00CF5428" w:rsidDel="00F15C4E">
          <w:rPr>
            <w:color w:val="000000"/>
            <w:sz w:val="20"/>
            <w:szCs w:val="20"/>
            <w:lang w:val="en-US"/>
          </w:rPr>
          <w:delText>resistant, ciprofloxacin-</w:delText>
        </w:r>
      </w:del>
      <w:del w:id="1459" w:author="#WANG ZIHAO#" w:date="2026-06-09T11:39:00Z" w16du:dateUtc="2026-06-09T03:39:00Z">
        <w:r w:rsidRPr="00CF5428" w:rsidDel="007E4CF9">
          <w:rPr>
            <w:color w:val="000000"/>
            <w:sz w:val="20"/>
            <w:szCs w:val="20"/>
            <w:lang w:val="en-US"/>
          </w:rPr>
          <w:delText xml:space="preserve"> </w:delText>
        </w:r>
      </w:del>
      <w:del w:id="1460" w:author="#WANG ZIHAO#" w:date="2026-06-09T17:13:00Z" w16du:dateUtc="2026-06-09T09:13:00Z">
        <w:r w:rsidRPr="00CF5428" w:rsidDel="00F15C4E">
          <w:rPr>
            <w:color w:val="000000"/>
            <w:sz w:val="20"/>
            <w:szCs w:val="20"/>
            <w:lang w:val="en-US"/>
          </w:rPr>
          <w:delText>resistant, penicillin-</w:delText>
        </w:r>
      </w:del>
      <w:del w:id="1461" w:author="#WANG ZIHAO#" w:date="2026-06-09T11:40:00Z" w16du:dateUtc="2026-06-09T03:40:00Z">
        <w:r w:rsidRPr="00CF5428" w:rsidDel="007E4CF9">
          <w:rPr>
            <w:color w:val="000000"/>
            <w:sz w:val="20"/>
            <w:szCs w:val="20"/>
            <w:lang w:val="en-US"/>
          </w:rPr>
          <w:delText xml:space="preserve"> </w:delText>
        </w:r>
      </w:del>
      <w:del w:id="1462" w:author="#WANG ZIHAO#" w:date="2026-06-09T17:13:00Z" w16du:dateUtc="2026-06-09T09:13:00Z">
        <w:r w:rsidRPr="00CF5428" w:rsidDel="00F15C4E">
          <w:rPr>
            <w:color w:val="000000"/>
            <w:sz w:val="20"/>
            <w:szCs w:val="20"/>
            <w:lang w:val="en-US"/>
          </w:rPr>
          <w:delText xml:space="preserve">resistant, etc.) </w:delText>
        </w:r>
        <w:r w:rsidRPr="00CF5428" w:rsidDel="00F15C4E">
          <w:rPr>
            <w:sz w:val="20"/>
            <w:szCs w:val="20"/>
            <w:lang w:val="en-GB"/>
          </w:rPr>
          <w:delText xml:space="preserve">into the generalized baseline “susceptible” category. Consequently, our model does not account for the potential background competitive dynamics or cross-resistance patterns of non-target lineages, which could subtly modulate the overall ecological </w:delText>
        </w:r>
        <w:r w:rsidR="002122B2" w:rsidRPr="00CF5428" w:rsidDel="00F15C4E">
          <w:rPr>
            <w:sz w:val="20"/>
            <w:szCs w:val="20"/>
            <w:lang w:val="en-GB"/>
          </w:rPr>
          <w:delText>landscape. Second</w:delText>
        </w:r>
        <w:r w:rsidRPr="00CF5428" w:rsidDel="00F15C4E">
          <w:rPr>
            <w:sz w:val="20"/>
            <w:szCs w:val="20"/>
            <w:lang w:val="en-GB"/>
          </w:rPr>
          <w:delText xml:space="preserve">, the therapeutic treatment failure parameter was </w:delText>
        </w:r>
        <w:r w:rsidR="002122B2" w:rsidRPr="00CF5428" w:rsidDel="00F15C4E">
          <w:rPr>
            <w:sz w:val="20"/>
            <w:szCs w:val="20"/>
            <w:lang w:val="en-GB"/>
          </w:rPr>
          <w:delText>modelled</w:delText>
        </w:r>
        <w:r w:rsidRPr="00CF5428" w:rsidDel="00F15C4E">
          <w:rPr>
            <w:sz w:val="20"/>
            <w:szCs w:val="20"/>
            <w:lang w:val="en-GB"/>
          </w:rPr>
          <w:delText xml:space="preserve"> as a static, fixed probability across each individual counterfactual scenario. In a natural clinical ecosystem, the population-level failure rate is more likely to evolve as a dynamically changing, non-linear function tracking the cumulative community-level consumption of frontline therapeutics and localized selection </w:delText>
        </w:r>
        <w:r w:rsidR="002122B2" w:rsidRPr="00CF5428" w:rsidDel="00F15C4E">
          <w:rPr>
            <w:sz w:val="20"/>
            <w:szCs w:val="20"/>
            <w:lang w:val="en-GB"/>
          </w:rPr>
          <w:delText>gradients</w:delText>
        </w:r>
      </w:del>
      <w:r w:rsidR="002122B2" w:rsidRPr="00CF5428">
        <w:rPr>
          <w:sz w:val="20"/>
          <w:szCs w:val="20"/>
          <w:lang w:val="en-GB"/>
        </w:rPr>
        <w:t xml:space="preserve">. </w:t>
      </w:r>
      <w:commentRangeEnd w:id="1454"/>
      <w:r w:rsidR="00EC07D6" w:rsidRPr="00CF5428">
        <w:rPr>
          <w:rStyle w:val="CommentReference"/>
          <w:sz w:val="20"/>
          <w:szCs w:val="20"/>
          <w:lang w:val="en-GB"/>
        </w:rPr>
        <w:commentReference w:id="1454"/>
      </w:r>
      <w:commentRangeEnd w:id="1455"/>
      <w:r w:rsidR="00F15C4E" w:rsidRPr="00CF5428">
        <w:rPr>
          <w:rStyle w:val="CommentReference"/>
          <w:sz w:val="20"/>
          <w:szCs w:val="20"/>
          <w:lang w:val="en-GB"/>
        </w:rPr>
        <w:commentReference w:id="1455"/>
      </w:r>
      <w:r w:rsidR="002122B2" w:rsidRPr="00CF5428">
        <w:rPr>
          <w:sz w:val="20"/>
          <w:szCs w:val="20"/>
          <w:lang w:val="en-GB"/>
        </w:rPr>
        <w:t>Finally</w:t>
      </w:r>
      <w:r w:rsidRPr="00CF5428">
        <w:rPr>
          <w:sz w:val="20"/>
          <w:szCs w:val="20"/>
          <w:lang w:val="en-GB"/>
        </w:rPr>
        <w:t xml:space="preserve">, a critical constraint of this analysis is that the model parameterization was calibrated using empirical data derived from low-level tetracycline-resistant </w:t>
      </w:r>
      <w:r w:rsidRPr="00CF5428">
        <w:rPr>
          <w:i/>
          <w:iCs/>
          <w:sz w:val="20"/>
          <w:szCs w:val="20"/>
          <w:lang w:val="en-GB"/>
        </w:rPr>
        <w:t>N</w:t>
      </w:r>
      <w:r w:rsidR="002122B2" w:rsidRPr="00CF5428">
        <w:rPr>
          <w:i/>
          <w:iCs/>
          <w:sz w:val="20"/>
          <w:szCs w:val="20"/>
          <w:lang w:val="en-GB"/>
        </w:rPr>
        <w:t>.</w:t>
      </w:r>
      <w:r w:rsidRPr="00CF5428">
        <w:rPr>
          <w:i/>
          <w:iCs/>
          <w:sz w:val="20"/>
          <w:szCs w:val="20"/>
          <w:lang w:val="en-GB"/>
        </w:rPr>
        <w:t xml:space="preserve"> gonorrhoeae</w:t>
      </w:r>
      <w:r w:rsidRPr="00CF5428">
        <w:rPr>
          <w:sz w:val="20"/>
          <w:szCs w:val="20"/>
          <w:lang w:val="en-GB"/>
        </w:rPr>
        <w:t xml:space="preserve"> isolates. Because high-level phenotypic resistance</w:t>
      </w:r>
      <w:r w:rsidR="002122B2" w:rsidRPr="00CF5428">
        <w:rPr>
          <w:sz w:val="20"/>
          <w:szCs w:val="20"/>
          <w:lang w:val="en-GB"/>
        </w:rPr>
        <w:t xml:space="preserve">, </w:t>
      </w:r>
      <w:r w:rsidRPr="00CF5428">
        <w:rPr>
          <w:sz w:val="20"/>
          <w:szCs w:val="20"/>
          <w:lang w:val="en-GB"/>
        </w:rPr>
        <w:t>such as that mediated by specific chromosomal mutations or efflux pump over-expression</w:t>
      </w:r>
      <w:r w:rsidR="002122B2" w:rsidRPr="00CF5428">
        <w:rPr>
          <w:sz w:val="20"/>
          <w:szCs w:val="20"/>
          <w:lang w:val="en-GB"/>
        </w:rPr>
        <w:t xml:space="preserve">, </w:t>
      </w:r>
      <w:r w:rsidRPr="00CF5428">
        <w:rPr>
          <w:sz w:val="20"/>
          <w:szCs w:val="20"/>
          <w:lang w:val="en-GB"/>
        </w:rPr>
        <w:t xml:space="preserve">typically incurs more substantial biological and metabolic fitness penalties, our projections likely represent an extreme overestimate of both the </w:t>
      </w:r>
      <w:del w:id="1463" w:author="Jue Tao Lim (Asst Prof)" w:date="2026-06-01T15:56:00Z" w16du:dateUtc="2026-06-01T22:56:00Z">
        <w:r w:rsidRPr="00CF5428" w:rsidDel="00EC07D6">
          <w:rPr>
            <w:sz w:val="20"/>
            <w:szCs w:val="20"/>
            <w:lang w:val="en-GB"/>
          </w:rPr>
          <w:delText xml:space="preserve">velocity </w:delText>
        </w:r>
      </w:del>
      <w:ins w:id="1464" w:author="Jue Tao Lim (Asst Prof)" w:date="2026-06-01T15:56:00Z" w16du:dateUtc="2026-06-01T22:56:00Z">
        <w:r w:rsidR="00EC07D6">
          <w:rPr>
            <w:sz w:val="20"/>
            <w:szCs w:val="20"/>
            <w:lang w:val="en-GB"/>
          </w:rPr>
          <w:t>speed</w:t>
        </w:r>
        <w:r w:rsidR="00EC07D6" w:rsidRPr="00CF5428">
          <w:rPr>
            <w:sz w:val="20"/>
            <w:szCs w:val="20"/>
            <w:lang w:val="en-GB"/>
          </w:rPr>
          <w:t xml:space="preserve"> </w:t>
        </w:r>
      </w:ins>
      <w:r w:rsidRPr="00CF5428">
        <w:rPr>
          <w:sz w:val="20"/>
          <w:szCs w:val="20"/>
          <w:lang w:val="en-GB"/>
        </w:rPr>
        <w:t xml:space="preserve">and absolute severity of high-level doxycycline resistance emergence. Accordingly, the late-stage epidemiological resurgences observed across our </w:t>
      </w:r>
      <w:r w:rsidR="00034933" w:rsidRPr="00CF5428">
        <w:rPr>
          <w:sz w:val="20"/>
          <w:szCs w:val="20"/>
          <w:lang w:val="en-GB"/>
        </w:rPr>
        <w:t>d</w:t>
      </w:r>
      <w:r w:rsidRPr="00CF5428">
        <w:rPr>
          <w:sz w:val="20"/>
          <w:szCs w:val="20"/>
          <w:lang w:val="en-GB"/>
        </w:rPr>
        <w:t>oxy-PEP-inclusive scenarios should be strictly interpreted as a conservative, worst-case boundary projection of resistance expansion.</w:t>
      </w:r>
    </w:p>
    <w:p w14:paraId="14D7DA62" w14:textId="1EC4F62B" w:rsidR="00FB2CC5" w:rsidRPr="00CF5428" w:rsidRDefault="00FB2CC5" w:rsidP="006E0D5A">
      <w:pPr>
        <w:pStyle w:val="NormalWeb"/>
        <w:spacing w:line="276" w:lineRule="auto"/>
        <w:jc w:val="both"/>
        <w:rPr>
          <w:sz w:val="20"/>
          <w:szCs w:val="20"/>
          <w:lang w:val="en-GB"/>
        </w:rPr>
      </w:pPr>
      <w:commentRangeStart w:id="1465"/>
      <w:del w:id="1466" w:author="Jue Tao Lim (Asst Prof)" w:date="2026-06-01T15:56:00Z" w16du:dateUtc="2026-06-01T22:56:00Z">
        <w:r w:rsidRPr="00CF5428" w:rsidDel="00E11837">
          <w:rPr>
            <w:sz w:val="20"/>
            <w:szCs w:val="20"/>
            <w:lang w:val="en-GB"/>
          </w:rPr>
          <w:delText>To build upon the structural insights established by this work, subsequent modelling frameworks must systematically address current operational boundaries by prioritizing three critical investigative axes</w:delText>
        </w:r>
      </w:del>
      <w:ins w:id="1467" w:author="Jue Tao Lim (Asst Prof)" w:date="2026-06-01T15:57:00Z" w16du:dateUtc="2026-06-01T22:57:00Z">
        <w:r w:rsidR="00E11837">
          <w:rPr>
            <w:sz w:val="20"/>
            <w:szCs w:val="20"/>
            <w:lang w:val="en-GB"/>
          </w:rPr>
          <w:t>F</w:t>
        </w:r>
      </w:ins>
      <w:del w:id="1468" w:author="Jue Tao Lim (Asst Prof)" w:date="2026-06-01T15:56:00Z" w16du:dateUtc="2026-06-01T22:56:00Z">
        <w:r w:rsidRPr="00CF5428" w:rsidDel="00E11837">
          <w:rPr>
            <w:sz w:val="20"/>
            <w:szCs w:val="20"/>
            <w:lang w:val="en-GB"/>
          </w:rPr>
          <w:delText>.</w:delText>
        </w:r>
      </w:del>
      <w:del w:id="1469" w:author="Jue Tao Lim (Asst Prof)" w:date="2026-06-01T15:57:00Z" w16du:dateUtc="2026-06-01T22:57:00Z">
        <w:r w:rsidRPr="00CF5428" w:rsidDel="00E11837">
          <w:rPr>
            <w:sz w:val="20"/>
            <w:szCs w:val="20"/>
            <w:lang w:val="en-GB"/>
          </w:rPr>
          <w:delText xml:space="preserve"> First, f</w:delText>
        </w:r>
      </w:del>
      <w:r w:rsidRPr="00CF5428">
        <w:rPr>
          <w:sz w:val="20"/>
          <w:szCs w:val="20"/>
          <w:lang w:val="en-GB"/>
        </w:rPr>
        <w:t>uture research should</w:t>
      </w:r>
      <w:ins w:id="1470" w:author="Jue Tao Lim (Asst Prof)" w:date="2026-06-01T15:57:00Z" w16du:dateUtc="2026-06-01T22:57:00Z">
        <w:r w:rsidR="00E11837">
          <w:rPr>
            <w:sz w:val="20"/>
            <w:szCs w:val="20"/>
            <w:lang w:val="en-GB"/>
          </w:rPr>
          <w:t xml:space="preserve"> first</w:t>
        </w:r>
      </w:ins>
      <w:r w:rsidRPr="00CF5428">
        <w:rPr>
          <w:sz w:val="20"/>
          <w:szCs w:val="20"/>
          <w:lang w:val="en-GB"/>
        </w:rPr>
        <w:t xml:space="preserve"> explicitly quantify the long-term clinical and economic healthcare burdens induced by widespread doxy-PEP implementation. Specifically, models must capture how targeted prophylaxis constructs direct evolutionary conduits that facilitate a rapid transition from standalone tetracycline resistance to multidrug-</w:t>
      </w:r>
      <w:r w:rsidRPr="00CF5428">
        <w:rPr>
          <w:sz w:val="20"/>
          <w:szCs w:val="20"/>
          <w:lang w:val="en-GB"/>
        </w:rPr>
        <w:lastRenderedPageBreak/>
        <w:t xml:space="preserve">resistant </w:t>
      </w:r>
      <w:del w:id="1471" w:author="#WANG ZIHAO#" w:date="2026-06-10T17:12:00Z" w16du:dateUtc="2026-06-10T09:12:00Z">
        <w:r w:rsidRPr="00CF5428" w:rsidDel="003C774C">
          <w:rPr>
            <w:sz w:val="20"/>
            <w:szCs w:val="20"/>
            <w:lang w:val="en-GB"/>
          </w:rPr>
          <w:delText>phenotype</w:delText>
        </w:r>
      </w:del>
      <w:ins w:id="1472" w:author="#WANG ZIHAO#" w:date="2026-06-10T17:12:00Z" w16du:dateUtc="2026-06-10T09:12:00Z">
        <w:r w:rsidR="003C774C">
          <w:rPr>
            <w:sz w:val="20"/>
            <w:szCs w:val="20"/>
            <w:lang w:val="en-GB"/>
          </w:rPr>
          <w:t>strain</w:t>
        </w:r>
      </w:ins>
      <w:r w:rsidRPr="00CF5428">
        <w:rPr>
          <w:sz w:val="20"/>
          <w:szCs w:val="20"/>
          <w:lang w:val="en-GB"/>
        </w:rPr>
        <w:t xml:space="preserve">s via ceftriaxone co-selection using genomic data. </w:t>
      </w:r>
      <w:commentRangeEnd w:id="1465"/>
      <w:r w:rsidR="00E11837" w:rsidRPr="00CF5428">
        <w:rPr>
          <w:rStyle w:val="CommentReference"/>
          <w:sz w:val="20"/>
          <w:szCs w:val="20"/>
          <w:lang w:val="en-GB"/>
        </w:rPr>
        <w:commentReference w:id="1465"/>
      </w:r>
      <w:r w:rsidRPr="00CF5428">
        <w:rPr>
          <w:sz w:val="20"/>
          <w:szCs w:val="20"/>
          <w:lang w:val="en-GB"/>
        </w:rPr>
        <w:t xml:space="preserve">Second, this cross-pathogen analytical framework should be extended to evaluate the collateral selective pressures of sustained, high-volume tetracycline exposure on other critical components of the sexual health microbiome. Incorporating the resistance kinetics of co-circulating pathogens such as </w:t>
      </w:r>
      <w:r w:rsidRPr="00CF5428">
        <w:rPr>
          <w:i/>
          <w:iCs/>
          <w:sz w:val="20"/>
          <w:szCs w:val="20"/>
          <w:lang w:val="en-GB"/>
        </w:rPr>
        <w:t>C</w:t>
      </w:r>
      <w:r w:rsidR="00B1357A">
        <w:rPr>
          <w:i/>
          <w:iCs/>
          <w:sz w:val="20"/>
          <w:szCs w:val="20"/>
          <w:lang w:val="en-GB"/>
        </w:rPr>
        <w:t>.</w:t>
      </w:r>
      <w:r w:rsidRPr="00CF5428">
        <w:rPr>
          <w:i/>
          <w:iCs/>
          <w:sz w:val="20"/>
          <w:szCs w:val="20"/>
          <w:lang w:val="en-GB"/>
        </w:rPr>
        <w:t xml:space="preserve"> trachomatis</w:t>
      </w:r>
      <w:r w:rsidRPr="00CF5428">
        <w:rPr>
          <w:sz w:val="20"/>
          <w:szCs w:val="20"/>
          <w:lang w:val="en-GB"/>
        </w:rPr>
        <w:t xml:space="preserve"> and </w:t>
      </w:r>
      <w:r w:rsidRPr="00CF5428">
        <w:rPr>
          <w:i/>
          <w:iCs/>
          <w:sz w:val="20"/>
          <w:szCs w:val="20"/>
          <w:lang w:val="en-GB"/>
        </w:rPr>
        <w:t>T</w:t>
      </w:r>
      <w:r w:rsidR="00B1357A">
        <w:rPr>
          <w:i/>
          <w:iCs/>
          <w:sz w:val="20"/>
          <w:szCs w:val="20"/>
          <w:lang w:val="en-GB"/>
        </w:rPr>
        <w:t>.</w:t>
      </w:r>
      <w:r w:rsidRPr="00CF5428">
        <w:rPr>
          <w:i/>
          <w:iCs/>
          <w:sz w:val="20"/>
          <w:szCs w:val="20"/>
          <w:lang w:val="en-GB"/>
        </w:rPr>
        <w:t xml:space="preserve"> pallidum</w:t>
      </w:r>
      <w:r w:rsidRPr="00CF5428">
        <w:rPr>
          <w:sz w:val="20"/>
          <w:szCs w:val="20"/>
          <w:lang w:val="en-GB"/>
        </w:rPr>
        <w:t xml:space="preserve"> is essential to achieving a </w:t>
      </w:r>
      <w:del w:id="1473" w:author="#WANG ZIHAO#" w:date="2026-06-09T16:49:00Z" w16du:dateUtc="2026-06-09T08:49:00Z">
        <w:r w:rsidRPr="00CF5428" w:rsidDel="00983B32">
          <w:rPr>
            <w:sz w:val="20"/>
            <w:szCs w:val="20"/>
            <w:lang w:val="en-GB"/>
          </w:rPr>
          <w:delText xml:space="preserve">truly comprehensive, </w:delText>
        </w:r>
      </w:del>
      <w:r w:rsidRPr="00CF5428">
        <w:rPr>
          <w:sz w:val="20"/>
          <w:szCs w:val="20"/>
          <w:lang w:val="en-GB"/>
        </w:rPr>
        <w:t xml:space="preserve">systems-biology approach to long-term antimicrobial stewardship. Finally, future iterations must transition from single-pathogen dynamics toward an integrated, multi-STI syndromic framework. By simultaneously </w:t>
      </w:r>
      <w:r w:rsidR="00B025CD" w:rsidRPr="00CF5428">
        <w:rPr>
          <w:sz w:val="20"/>
          <w:szCs w:val="20"/>
          <w:lang w:val="en-GB"/>
        </w:rPr>
        <w:t>modelling</w:t>
      </w:r>
      <w:r w:rsidRPr="00CF5428">
        <w:rPr>
          <w:sz w:val="20"/>
          <w:szCs w:val="20"/>
          <w:lang w:val="en-GB"/>
        </w:rPr>
        <w:t xml:space="preserve"> the overlapping transmission networks, incident volumes, and clinical sequelae of </w:t>
      </w:r>
      <w:r w:rsidRPr="00CF5428">
        <w:rPr>
          <w:i/>
          <w:iCs/>
          <w:sz w:val="20"/>
          <w:szCs w:val="20"/>
          <w:lang w:val="en-GB"/>
        </w:rPr>
        <w:t>C. trachomatis</w:t>
      </w:r>
      <w:r w:rsidRPr="00CF5428">
        <w:rPr>
          <w:sz w:val="20"/>
          <w:szCs w:val="20"/>
          <w:lang w:val="en-GB"/>
        </w:rPr>
        <w:t xml:space="preserve">, </w:t>
      </w:r>
      <w:r w:rsidRPr="00CF5428">
        <w:rPr>
          <w:i/>
          <w:iCs/>
          <w:sz w:val="20"/>
          <w:szCs w:val="20"/>
          <w:lang w:val="en-GB"/>
        </w:rPr>
        <w:t>T. pallidum</w:t>
      </w:r>
      <w:r w:rsidRPr="00CF5428">
        <w:rPr>
          <w:sz w:val="20"/>
          <w:szCs w:val="20"/>
          <w:lang w:val="en-GB"/>
        </w:rPr>
        <w:t xml:space="preserve">, and </w:t>
      </w:r>
      <w:r w:rsidRPr="00CF5428">
        <w:rPr>
          <w:i/>
          <w:iCs/>
          <w:sz w:val="20"/>
          <w:szCs w:val="20"/>
          <w:lang w:val="en-GB"/>
        </w:rPr>
        <w:t>N. gonorrhoeae</w:t>
      </w:r>
      <w:r w:rsidRPr="00CF5428">
        <w:rPr>
          <w:sz w:val="20"/>
          <w:szCs w:val="20"/>
          <w:lang w:val="en-GB"/>
        </w:rPr>
        <w:t xml:space="preserve">, future analyses can provide holistic net utility assessments of </w:t>
      </w:r>
      <w:r w:rsidR="006F3DA6" w:rsidRPr="00CF5428">
        <w:rPr>
          <w:sz w:val="20"/>
          <w:szCs w:val="20"/>
          <w:lang w:val="en-GB"/>
        </w:rPr>
        <w:t>d</w:t>
      </w:r>
      <w:r w:rsidRPr="00CF5428">
        <w:rPr>
          <w:sz w:val="20"/>
          <w:szCs w:val="20"/>
          <w:lang w:val="en-GB"/>
        </w:rPr>
        <w:t xml:space="preserve">oxy-PEP. Such </w:t>
      </w:r>
      <w:del w:id="1474" w:author="#WANG ZIHAO#" w:date="2026-06-09T16:49:00Z" w16du:dateUtc="2026-06-09T08:49:00Z">
        <w:r w:rsidRPr="00CF5428" w:rsidDel="00983B32">
          <w:rPr>
            <w:sz w:val="20"/>
            <w:szCs w:val="20"/>
            <w:lang w:val="en-GB"/>
          </w:rPr>
          <w:delText xml:space="preserve">comprehensive </w:delText>
        </w:r>
      </w:del>
      <w:r w:rsidRPr="00CF5428">
        <w:rPr>
          <w:sz w:val="20"/>
          <w:szCs w:val="20"/>
          <w:lang w:val="en-GB"/>
        </w:rPr>
        <w:t>evaluations are vital to ensuring that localized reductions in one bacterial infection do not inadvertently compromise the broader global health infrastructure through accelerated multidrug-resistant selection.</w:t>
      </w:r>
    </w:p>
    <w:p w14:paraId="4A5E46A4" w14:textId="0EFB6BDE" w:rsidR="00034933" w:rsidRPr="00CF5428" w:rsidRDefault="00044D07" w:rsidP="006E0D5A">
      <w:pPr>
        <w:pStyle w:val="NormalWeb"/>
        <w:spacing w:line="276" w:lineRule="auto"/>
        <w:jc w:val="both"/>
        <w:rPr>
          <w:sz w:val="20"/>
          <w:szCs w:val="20"/>
          <w:lang w:val="en-GB"/>
        </w:rPr>
      </w:pPr>
      <w:commentRangeStart w:id="1475"/>
      <w:commentRangeStart w:id="1476"/>
      <w:r w:rsidRPr="00CF5428">
        <w:rPr>
          <w:sz w:val="20"/>
          <w:szCs w:val="20"/>
          <w:lang w:val="en-GB"/>
        </w:rPr>
        <w:t>Overall</w:t>
      </w:r>
      <w:r w:rsidR="00AB0FC4" w:rsidRPr="00CF5428">
        <w:rPr>
          <w:sz w:val="20"/>
          <w:szCs w:val="20"/>
          <w:lang w:val="en-GB"/>
        </w:rPr>
        <w:t>, t</w:t>
      </w:r>
      <w:r w:rsidR="00034933" w:rsidRPr="00CF5428">
        <w:rPr>
          <w:sz w:val="20"/>
          <w:szCs w:val="20"/>
          <w:lang w:val="en-GB"/>
        </w:rPr>
        <w:t xml:space="preserve">hese limitations notwithstanding, our global sensitivity and structural analyses yield vital insights for contemporary global antimicrobial stewardship. By quantifying these intersecting transmission and selection dynamics, </w:t>
      </w:r>
      <w:ins w:id="1477" w:author="#WANG ZIHAO#" w:date="2026-06-09T16:45:00Z" w16du:dateUtc="2026-06-09T08:45:00Z">
        <w:r w:rsidR="00636A7E" w:rsidRPr="00636A7E">
          <w:rPr>
            <w:sz w:val="20"/>
            <w:szCs w:val="20"/>
            <w:lang w:val="en-GB"/>
          </w:rPr>
          <w:t xml:space="preserve">this study demonstrates that long-term evolutionary stability and </w:t>
        </w:r>
      </w:ins>
      <w:ins w:id="1478" w:author="#WANG ZIHAO#" w:date="2026-06-10T18:05:00Z" w16du:dateUtc="2026-06-10T10:05:00Z">
        <w:r w:rsidR="00472E62">
          <w:rPr>
            <w:sz w:val="20"/>
            <w:szCs w:val="20"/>
            <w:lang w:val="en-GB"/>
          </w:rPr>
          <w:t>strain</w:t>
        </w:r>
      </w:ins>
      <w:ins w:id="1479" w:author="#WANG ZIHAO#" w:date="2026-06-09T16:45:00Z" w16du:dateUtc="2026-06-09T08:45:00Z">
        <w:r w:rsidR="00636A7E" w:rsidRPr="00636A7E">
          <w:rPr>
            <w:sz w:val="20"/>
            <w:szCs w:val="20"/>
            <w:lang w:val="en-GB"/>
          </w:rPr>
          <w:t xml:space="preserve"> dominance are ultimately governed by background frontline </w:t>
        </w:r>
        <w:r w:rsidR="00636A7E">
          <w:rPr>
            <w:sz w:val="20"/>
            <w:szCs w:val="20"/>
            <w:lang w:val="en-GB"/>
          </w:rPr>
          <w:t>treatment failure rate</w:t>
        </w:r>
        <w:r w:rsidR="00636A7E" w:rsidRPr="00636A7E">
          <w:rPr>
            <w:sz w:val="20"/>
            <w:szCs w:val="20"/>
            <w:lang w:val="en-GB"/>
          </w:rPr>
          <w:t xml:space="preserve"> rather than the absolute scale of prophylactic deployment</w:t>
        </w:r>
      </w:ins>
      <w:del w:id="1480" w:author="#WANG ZIHAO#" w:date="2026-06-09T16:45:00Z" w16du:dateUtc="2026-06-09T08:45:00Z">
        <w:r w:rsidR="00034933" w:rsidRPr="00CF5428" w:rsidDel="00636A7E">
          <w:rPr>
            <w:sz w:val="20"/>
            <w:szCs w:val="20"/>
            <w:lang w:val="en-GB"/>
          </w:rPr>
          <w:delText>this study exposes a critical trade-off between immediate prophylactic efficacy and long-term evolutionary stability</w:delText>
        </w:r>
      </w:del>
      <w:r w:rsidR="00034933" w:rsidRPr="00CF5428">
        <w:rPr>
          <w:sz w:val="20"/>
          <w:szCs w:val="20"/>
          <w:lang w:val="en-GB"/>
        </w:rPr>
        <w:t xml:space="preserve">. </w:t>
      </w:r>
      <w:commentRangeEnd w:id="1475"/>
      <w:r w:rsidR="00E11837" w:rsidRPr="00CF5428">
        <w:rPr>
          <w:rStyle w:val="CommentReference"/>
          <w:sz w:val="20"/>
          <w:szCs w:val="20"/>
          <w:lang w:val="en-GB"/>
        </w:rPr>
        <w:commentReference w:id="1475"/>
      </w:r>
      <w:commentRangeEnd w:id="1476"/>
      <w:r w:rsidR="00983B32" w:rsidRPr="00CF5428">
        <w:rPr>
          <w:rStyle w:val="CommentReference"/>
          <w:sz w:val="20"/>
          <w:szCs w:val="20"/>
          <w:lang w:val="en-GB"/>
        </w:rPr>
        <w:commentReference w:id="1476"/>
      </w:r>
      <w:r w:rsidR="00034933" w:rsidRPr="00CF5428">
        <w:rPr>
          <w:sz w:val="20"/>
          <w:szCs w:val="20"/>
          <w:lang w:val="en-GB"/>
        </w:rPr>
        <w:t xml:space="preserve">While targeted doxy-PEP implementation demonstrates undeniable short-term success in reducing the immediate population-level burden of syphilis, its unmitigated deployment creates an aggressive ecological filter that accelerates the selection of multidrug-resistant gonococcal strains. Ultimately, these findings </w:t>
      </w:r>
      <w:del w:id="1481" w:author="Jue Tao Lim (Asst Prof)" w:date="2026-06-01T15:59:00Z" w16du:dateUtc="2026-06-01T22:59:00Z">
        <w:r w:rsidR="00034933" w:rsidRPr="00CF5428" w:rsidDel="00E11837">
          <w:rPr>
            <w:sz w:val="20"/>
            <w:szCs w:val="20"/>
            <w:lang w:val="en-GB"/>
          </w:rPr>
          <w:delText xml:space="preserve">prove </w:delText>
        </w:r>
      </w:del>
      <w:ins w:id="1482" w:author="Jue Tao Lim (Asst Prof)" w:date="2026-06-01T15:59:00Z" w16du:dateUtc="2026-06-01T22:59:00Z">
        <w:r w:rsidR="00E11837">
          <w:rPr>
            <w:sz w:val="20"/>
            <w:szCs w:val="20"/>
            <w:lang w:val="en-GB"/>
          </w:rPr>
          <w:t>demonstrate</w:t>
        </w:r>
        <w:r w:rsidR="00E11837" w:rsidRPr="00CF5428">
          <w:rPr>
            <w:sz w:val="20"/>
            <w:szCs w:val="20"/>
            <w:lang w:val="en-GB"/>
          </w:rPr>
          <w:t xml:space="preserve"> </w:t>
        </w:r>
      </w:ins>
      <w:r w:rsidR="00034933" w:rsidRPr="00CF5428">
        <w:rPr>
          <w:sz w:val="20"/>
          <w:szCs w:val="20"/>
          <w:lang w:val="en-GB"/>
        </w:rPr>
        <w:t xml:space="preserve">that </w:t>
      </w:r>
      <w:del w:id="1483" w:author="Jue Tao Lim (Asst Prof)" w:date="2026-06-01T15:59:00Z" w16du:dateUtc="2026-06-01T22:59:00Z">
        <w:r w:rsidR="00034933" w:rsidRPr="00CF5428" w:rsidDel="00E11837">
          <w:rPr>
            <w:sz w:val="20"/>
            <w:szCs w:val="20"/>
            <w:lang w:val="en-GB"/>
          </w:rPr>
          <w:delText xml:space="preserve">a </w:delText>
        </w:r>
        <w:r w:rsidR="00082246" w:rsidDel="00E11837">
          <w:rPr>
            <w:sz w:val="20"/>
            <w:szCs w:val="20"/>
            <w:lang w:val="en-GB"/>
          </w:rPr>
          <w:delText>single</w:delText>
        </w:r>
        <w:r w:rsidR="00A0226D" w:rsidDel="00E11837">
          <w:rPr>
            <w:sz w:val="20"/>
            <w:szCs w:val="20"/>
            <w:lang w:val="en-GB"/>
          </w:rPr>
          <w:delText xml:space="preserve">-component intervention </w:delText>
        </w:r>
        <w:r w:rsidR="00034933" w:rsidRPr="00CF5428" w:rsidDel="00E11837">
          <w:rPr>
            <w:sz w:val="20"/>
            <w:szCs w:val="20"/>
            <w:lang w:val="en-GB"/>
          </w:rPr>
          <w:delText>to sexual health prophylaxis</w:delText>
        </w:r>
      </w:del>
      <w:ins w:id="1484" w:author="Jue Tao Lim (Asst Prof)" w:date="2026-06-01T15:59:00Z" w16du:dateUtc="2026-06-01T22:59:00Z">
        <w:r w:rsidR="00E11837">
          <w:rPr>
            <w:sz w:val="20"/>
            <w:szCs w:val="20"/>
            <w:lang w:val="en-GB"/>
          </w:rPr>
          <w:t>doxy-PEP</w:t>
        </w:r>
      </w:ins>
      <w:r w:rsidR="00034933" w:rsidRPr="00CF5428">
        <w:rPr>
          <w:sz w:val="20"/>
          <w:szCs w:val="20"/>
          <w:lang w:val="en-GB"/>
        </w:rPr>
        <w:t xml:space="preserve"> </w:t>
      </w:r>
      <w:del w:id="1485" w:author="Jue Tao Lim (Asst Prof)" w:date="2026-06-01T15:59:00Z" w16du:dateUtc="2026-06-01T22:59:00Z">
        <w:r w:rsidR="00034933" w:rsidRPr="00CF5428" w:rsidDel="00E11837">
          <w:rPr>
            <w:sz w:val="20"/>
            <w:szCs w:val="20"/>
            <w:lang w:val="en-GB"/>
          </w:rPr>
          <w:delText>risks a bifurcated public health outcome:</w:delText>
        </w:r>
      </w:del>
      <w:ins w:id="1486" w:author="Jue Tao Lim (Asst Prof)" w:date="2026-06-01T16:00:00Z" w16du:dateUtc="2026-06-01T23:00:00Z">
        <w:r w:rsidR="00E11837">
          <w:rPr>
            <w:sz w:val="20"/>
            <w:szCs w:val="20"/>
            <w:lang w:val="en-GB"/>
          </w:rPr>
          <w:t xml:space="preserve">may </w:t>
        </w:r>
      </w:ins>
      <w:del w:id="1487" w:author="Jue Tao Lim (Asst Prof)" w:date="2026-06-01T16:00:00Z" w16du:dateUtc="2026-06-01T23:00:00Z">
        <w:r w:rsidR="00034933" w:rsidRPr="00CF5428" w:rsidDel="00E11837">
          <w:rPr>
            <w:sz w:val="20"/>
            <w:szCs w:val="20"/>
            <w:lang w:val="en-GB"/>
          </w:rPr>
          <w:delText xml:space="preserve"> </w:delText>
        </w:r>
      </w:del>
      <w:del w:id="1488" w:author="Jue Tao Lim (Asst Prof)" w:date="2026-06-01T15:59:00Z" w16du:dateUtc="2026-06-01T22:59:00Z">
        <w:r w:rsidR="00034933" w:rsidRPr="00CF5428" w:rsidDel="00E11837">
          <w:rPr>
            <w:sz w:val="20"/>
            <w:szCs w:val="20"/>
            <w:lang w:val="en-GB"/>
          </w:rPr>
          <w:delText xml:space="preserve">achieving </w:delText>
        </w:r>
      </w:del>
      <w:del w:id="1489" w:author="Jue Tao Lim (Asst Prof)" w:date="2026-06-01T16:00:00Z" w16du:dateUtc="2026-06-01T23:00:00Z">
        <w:r w:rsidR="00034933" w:rsidRPr="00CF5428" w:rsidDel="00E11837">
          <w:rPr>
            <w:sz w:val="20"/>
            <w:szCs w:val="20"/>
            <w:lang w:val="en-GB"/>
          </w:rPr>
          <w:delText xml:space="preserve">localized containment of one pathogen while simultaneously </w:delText>
        </w:r>
      </w:del>
      <w:del w:id="1490" w:author="Jue Tao Lim (Asst Prof)" w:date="2026-06-01T15:58:00Z" w16du:dateUtc="2026-06-01T22:58:00Z">
        <w:r w:rsidR="00034933" w:rsidRPr="00CF5428" w:rsidDel="00E11837">
          <w:rPr>
            <w:sz w:val="20"/>
            <w:szCs w:val="20"/>
            <w:lang w:val="en-GB"/>
          </w:rPr>
          <w:delText xml:space="preserve">fuelling </w:delText>
        </w:r>
      </w:del>
      <w:ins w:id="1491" w:author="Jue Tao Lim (Asst Prof)" w:date="2026-06-01T16:00:00Z" w16du:dateUtc="2026-06-01T23:00:00Z">
        <w:r w:rsidR="00E11837">
          <w:rPr>
            <w:sz w:val="20"/>
            <w:szCs w:val="20"/>
            <w:lang w:val="en-GB"/>
          </w:rPr>
          <w:t>lead</w:t>
        </w:r>
      </w:ins>
      <w:ins w:id="1492" w:author="Jue Tao Lim (Asst Prof)" w:date="2026-06-01T15:58:00Z" w16du:dateUtc="2026-06-01T22:58:00Z">
        <w:r w:rsidR="00E11837">
          <w:rPr>
            <w:sz w:val="20"/>
            <w:szCs w:val="20"/>
            <w:lang w:val="en-GB"/>
          </w:rPr>
          <w:t xml:space="preserve"> to an increase in</w:t>
        </w:r>
      </w:ins>
      <w:del w:id="1493" w:author="Jue Tao Lim (Asst Prof)" w:date="2026-06-01T15:58:00Z" w16du:dateUtc="2026-06-01T22:58:00Z">
        <w:r w:rsidR="00034933" w:rsidRPr="00CF5428" w:rsidDel="00E11837">
          <w:rPr>
            <w:sz w:val="20"/>
            <w:szCs w:val="20"/>
            <w:lang w:val="en-GB"/>
          </w:rPr>
          <w:delText>a</w:delText>
        </w:r>
      </w:del>
      <w:r w:rsidR="00034933" w:rsidRPr="00CF5428">
        <w:rPr>
          <w:sz w:val="20"/>
          <w:szCs w:val="20"/>
          <w:lang w:val="en-GB"/>
        </w:rPr>
        <w:t xml:space="preserve"> multi-drug-resistant </w:t>
      </w:r>
      <w:del w:id="1494" w:author="Jue Tao Lim (Asst Prof)" w:date="2026-06-01T15:58:00Z" w16du:dateUtc="2026-06-01T22:58:00Z">
        <w:r w:rsidR="00034933" w:rsidRPr="00E11837" w:rsidDel="00E11837">
          <w:rPr>
            <w:i/>
            <w:iCs/>
            <w:sz w:val="20"/>
            <w:szCs w:val="20"/>
            <w:lang w:val="en-GB"/>
            <w:rPrChange w:id="1495" w:author="Jue Tao Lim (Asst Prof)" w:date="2026-06-01T15:58:00Z" w16du:dateUtc="2026-06-01T22:58:00Z">
              <w:rPr>
                <w:sz w:val="20"/>
                <w:szCs w:val="20"/>
                <w:lang w:val="en-GB"/>
              </w:rPr>
            </w:rPrChange>
          </w:rPr>
          <w:delText>selective sweep in another</w:delText>
        </w:r>
      </w:del>
      <w:ins w:id="1496" w:author="Jue Tao Lim (Asst Prof)" w:date="2026-06-01T15:58:00Z" w16du:dateUtc="2026-06-01T22:58:00Z">
        <w:r w:rsidR="00E11837" w:rsidRPr="00E11837">
          <w:rPr>
            <w:i/>
            <w:iCs/>
            <w:sz w:val="20"/>
            <w:szCs w:val="20"/>
            <w:lang w:val="en-GB"/>
            <w:rPrChange w:id="1497" w:author="Jue Tao Lim (Asst Prof)" w:date="2026-06-01T15:58:00Z" w16du:dateUtc="2026-06-01T22:58:00Z">
              <w:rPr>
                <w:sz w:val="20"/>
                <w:szCs w:val="20"/>
                <w:lang w:val="en-GB"/>
              </w:rPr>
            </w:rPrChange>
          </w:rPr>
          <w:t>N</w:t>
        </w:r>
        <w:del w:id="1498" w:author="#WANG ZIHAO#" w:date="2026-06-09T16:27:00Z" w16du:dateUtc="2026-06-09T08:27:00Z">
          <w:r w:rsidR="00E11837" w:rsidRPr="00E11837" w:rsidDel="008865F3">
            <w:rPr>
              <w:i/>
              <w:iCs/>
              <w:sz w:val="20"/>
              <w:szCs w:val="20"/>
              <w:lang w:val="en-GB"/>
              <w:rPrChange w:id="1499" w:author="Jue Tao Lim (Asst Prof)" w:date="2026-06-01T15:58:00Z" w16du:dateUtc="2026-06-01T22:58:00Z">
                <w:rPr>
                  <w:sz w:val="20"/>
                  <w:szCs w:val="20"/>
                  <w:lang w:val="en-GB"/>
                </w:rPr>
              </w:rPrChange>
            </w:rPr>
            <w:delText>eisseria</w:delText>
          </w:r>
        </w:del>
      </w:ins>
      <w:ins w:id="1500" w:author="#WANG ZIHAO#" w:date="2026-06-09T16:27:00Z" w16du:dateUtc="2026-06-09T08:27:00Z">
        <w:r w:rsidR="008865F3">
          <w:rPr>
            <w:i/>
            <w:iCs/>
            <w:sz w:val="20"/>
            <w:szCs w:val="20"/>
            <w:lang w:val="en-GB"/>
          </w:rPr>
          <w:t>.</w:t>
        </w:r>
      </w:ins>
      <w:ins w:id="1501" w:author="Jue Tao Lim (Asst Prof)" w:date="2026-06-01T15:58:00Z" w16du:dateUtc="2026-06-01T22:58:00Z">
        <w:r w:rsidR="00E11837" w:rsidRPr="00E11837">
          <w:rPr>
            <w:i/>
            <w:iCs/>
            <w:sz w:val="20"/>
            <w:szCs w:val="20"/>
            <w:lang w:val="en-GB"/>
            <w:rPrChange w:id="1502" w:author="Jue Tao Lim (Asst Prof)" w:date="2026-06-01T15:58:00Z" w16du:dateUtc="2026-06-01T22:58:00Z">
              <w:rPr>
                <w:sz w:val="20"/>
                <w:szCs w:val="20"/>
                <w:lang w:val="en-GB"/>
              </w:rPr>
            </w:rPrChange>
          </w:rPr>
          <w:t xml:space="preserve"> gonorrhoea</w:t>
        </w:r>
      </w:ins>
      <w:r w:rsidR="00034933" w:rsidRPr="00CF5428">
        <w:rPr>
          <w:sz w:val="20"/>
          <w:szCs w:val="20"/>
          <w:lang w:val="en-GB"/>
        </w:rPr>
        <w:t>. To prevent this long-term erosion of our frontline clinical toolkit, public health frameworks must transition away from single-agent interventions. Integrating non-selective, transmission-blocking mechanisms</w:t>
      </w:r>
      <w:ins w:id="1503" w:author="Jue Tao Lim (Asst Prof)" w:date="2026-06-01T15:59:00Z" w16du:dateUtc="2026-06-01T22:59:00Z">
        <w:r w:rsidR="00E11837">
          <w:rPr>
            <w:sz w:val="20"/>
            <w:szCs w:val="20"/>
            <w:lang w:val="en-GB"/>
          </w:rPr>
          <w:t xml:space="preserve"> via vaccination or safe sex practices </w:t>
        </w:r>
      </w:ins>
      <w:r w:rsidR="008865F3">
        <w:rPr>
          <w:sz w:val="20"/>
          <w:szCs w:val="20"/>
          <w:lang w:val="en-GB"/>
        </w:rPr>
        <w:fldChar w:fldCharType="begin"/>
      </w:r>
      <w:r w:rsidR="00613390">
        <w:rPr>
          <w:sz w:val="20"/>
          <w:szCs w:val="20"/>
          <w:lang w:val="en-GB"/>
        </w:rPr>
        <w:instrText xml:space="preserve"> ADDIN ZOTERO_ITEM CSL_CITATION {"citationID":"ZvAEFWVR","properties":{"unsorted":false,"formattedCitation":"[16], [47]","plainCitation":"[16], [47]","noteIndex":0},"citationItems":[{"id":56,"uris":["http://zotero.org/users/9663344/items/T6SAULLB","http://zotero.org/users/9663344/items/KT468CMT"],"itemData":{"id":56,"type":"article-journal","abstract":"Background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J"}],"issued":{"date-parts":[["2022",7]]}}},{"id":612,"uris":["http://zotero.org/users/9663344/items/AWMR2JHL"],"itemData":{"id":612,"type":"article-journal","abstract":"The ongoing COVID-19 pandemic has caught the attention of the global community and rekindled the debate about our ability to prevent and manage outbreaks, epidemics, and pandemics. Many alternatives are suggested to address these urgent issues. Some of them are quite interesting, but with little practical application in the short or medium term. To realistically control infectious diseases, human, animal, and environmental factors need to be considered together, based on the One Health perspective. In this article, we highlight the most effective initiatives for the control and prevention of infectious diseases: vaccination; environmental sanitation; vector control; social programs that encourage a reduction in the population growth; control of urbanization; safe sex stimulation; testing; treatment of sexually and vertically transmitted infections; promotion of personal hygiene practices; food safety and proper nutrition; reduction of the human contact with wildlife and livestock; reduction of social inequalities; infectious disease surveillance; and biodiversity preservation. Subsequently, this article highlights the impacts of human genetics on susceptibility to infections and disease progression, using the SARS-CoV-2 infection as a study model. Finally, actions focused on mitigation of outbreaks and epidemics and the importance of conservation of ecosystems and translational ecology as public health strategies are also discussed.","container-title":"Genetics and Molecular Biology","DOI":"10.1590/1678-4685-GMB-2020-0256","ISSN":"1415-4757","issue":"1 Suppl 1","journalAbbreviation":"Genet Mol Biol","page":"e20200256","PMID":"33533395","PMCID":"PMC7856630","source":"PubMed Central","title":"Control and prevention of infectious diseases from a One Health perspective","volume":"44","author":[{"family":"Ellwanger","given":"Joel Henrique"},{"family":"Veiga","given":"Ana Beatriz Gorini","non-dropping-particle":"da"},{"family":"Kaminski","given":"Valéria de Lima"},{"family":"Valverde-Villegas","given":"Jacqueline María"},{"family":"Freitas","given":"Abner Willian Quintino","non-dropping-particle":"de"},{"family":"Chies","given":"José Artur Bogo"}]}}],"schema":"https://github.com/citation-style-language/schema/raw/master/csl-citation.json"} </w:instrText>
      </w:r>
      <w:r w:rsidR="008865F3">
        <w:rPr>
          <w:sz w:val="20"/>
          <w:szCs w:val="20"/>
          <w:lang w:val="en-GB"/>
        </w:rPr>
        <w:fldChar w:fldCharType="separate"/>
      </w:r>
      <w:r w:rsidR="00613390">
        <w:rPr>
          <w:noProof/>
          <w:sz w:val="20"/>
          <w:szCs w:val="20"/>
          <w:lang w:val="en-GB"/>
        </w:rPr>
        <w:t>[16], [47]</w:t>
      </w:r>
      <w:r w:rsidR="008865F3">
        <w:rPr>
          <w:sz w:val="20"/>
          <w:szCs w:val="20"/>
          <w:lang w:val="en-GB"/>
        </w:rPr>
        <w:fldChar w:fldCharType="end"/>
      </w:r>
      <w:ins w:id="1504" w:author="#WANG ZIHAO#" w:date="2026-06-09T16:27:00Z" w16du:dateUtc="2026-06-09T08:27:00Z">
        <w:r w:rsidR="008865F3">
          <w:rPr>
            <w:sz w:val="20"/>
            <w:szCs w:val="20"/>
            <w:lang w:val="en-GB"/>
          </w:rPr>
          <w:t xml:space="preserve"> </w:t>
        </w:r>
      </w:ins>
      <w:ins w:id="1505" w:author="Jue Tao Lim (Asst Prof)" w:date="2026-06-01T15:59:00Z" w16du:dateUtc="2026-06-01T22:59:00Z">
        <w:del w:id="1506" w:author="#WANG ZIHAO#" w:date="2026-06-09T16:27:00Z" w16du:dateUtc="2026-06-09T08:27:00Z">
          <w:r w:rsidR="00E11837" w:rsidDel="008865F3">
            <w:rPr>
              <w:sz w:val="20"/>
              <w:szCs w:val="20"/>
              <w:lang w:val="en-GB"/>
            </w:rPr>
            <w:delText xml:space="preserve">(CITE) </w:delText>
          </w:r>
        </w:del>
      </w:ins>
      <w:del w:id="1507" w:author="Jue Tao Lim (Asst Prof)" w:date="2026-06-01T15:59:00Z" w16du:dateUtc="2026-06-01T22:59:00Z">
        <w:r w:rsidR="00034933" w:rsidRPr="00CF5428" w:rsidDel="00E11837">
          <w:rPr>
            <w:sz w:val="20"/>
            <w:szCs w:val="20"/>
            <w:lang w:val="en-GB"/>
          </w:rPr>
          <w:delText>, most notably a moderate-efficacy vaccine (e.g., 4CMenB), into a coordinated, multi-faceted strategy provides an essential ecological buffer</w:delText>
        </w:r>
      </w:del>
      <w:ins w:id="1508" w:author="Jue Tao Lim (Asst Prof)" w:date="2026-06-01T15:59:00Z" w16du:dateUtc="2026-06-01T22:59:00Z">
        <w:r w:rsidR="00E11837">
          <w:rPr>
            <w:sz w:val="20"/>
            <w:szCs w:val="20"/>
            <w:lang w:val="en-GB"/>
          </w:rPr>
          <w:t>can attenuate these drawbacks</w:t>
        </w:r>
      </w:ins>
      <w:r w:rsidR="00034933" w:rsidRPr="00CF5428">
        <w:rPr>
          <w:sz w:val="20"/>
          <w:szCs w:val="20"/>
          <w:lang w:val="en-GB"/>
        </w:rPr>
        <w:t xml:space="preserve">. This dual approach </w:t>
      </w:r>
      <w:del w:id="1509" w:author="Jue Tao Lim (Asst Prof)" w:date="2026-06-01T15:59:00Z" w16du:dateUtc="2026-06-01T22:59:00Z">
        <w:r w:rsidR="00034933" w:rsidRPr="00CF5428" w:rsidDel="00E11837">
          <w:rPr>
            <w:sz w:val="20"/>
            <w:szCs w:val="20"/>
            <w:lang w:val="en-GB"/>
          </w:rPr>
          <w:delText xml:space="preserve">leverages </w:delText>
        </w:r>
      </w:del>
      <w:ins w:id="1510" w:author="Jue Tao Lim (Asst Prof)" w:date="2026-06-01T15:59:00Z" w16du:dateUtc="2026-06-01T22:59:00Z">
        <w:r w:rsidR="00E11837">
          <w:rPr>
            <w:sz w:val="20"/>
            <w:szCs w:val="20"/>
            <w:lang w:val="en-GB"/>
          </w:rPr>
          <w:t>can leverage</w:t>
        </w:r>
        <w:r w:rsidR="00E11837" w:rsidRPr="00CF5428">
          <w:rPr>
            <w:sz w:val="20"/>
            <w:szCs w:val="20"/>
            <w:lang w:val="en-GB"/>
          </w:rPr>
          <w:t xml:space="preserve"> </w:t>
        </w:r>
      </w:ins>
      <w:r w:rsidR="00034933" w:rsidRPr="00CF5428">
        <w:rPr>
          <w:sz w:val="20"/>
          <w:szCs w:val="20"/>
          <w:lang w:val="en-GB"/>
        </w:rPr>
        <w:t>vaccine-induced immunity to suppress overall transmission volumes</w:t>
      </w:r>
      <w:ins w:id="1511" w:author="#WANG ZIHAO#" w:date="2026-06-09T16:47:00Z" w16du:dateUtc="2026-06-09T08:47:00Z">
        <w:r w:rsidR="00636A7E">
          <w:rPr>
            <w:sz w:val="20"/>
            <w:szCs w:val="20"/>
            <w:lang w:val="en-GB"/>
          </w:rPr>
          <w:t xml:space="preserve">, while </w:t>
        </w:r>
        <w:r w:rsidR="00636A7E" w:rsidRPr="00636A7E">
          <w:rPr>
            <w:sz w:val="20"/>
            <w:szCs w:val="20"/>
            <w:lang w:val="en-GB"/>
          </w:rPr>
          <w:t xml:space="preserve">their long-term epidemiological success </w:t>
        </w:r>
      </w:ins>
      <w:ins w:id="1512" w:author="#WANG ZIHAO#" w:date="2026-06-10T18:06:00Z" w16du:dateUtc="2026-06-10T10:06:00Z">
        <w:r w:rsidR="00A07988">
          <w:rPr>
            <w:sz w:val="20"/>
            <w:szCs w:val="20"/>
            <w:lang w:val="en-GB"/>
          </w:rPr>
          <w:t xml:space="preserve">still </w:t>
        </w:r>
      </w:ins>
      <w:ins w:id="1513" w:author="#WANG ZIHAO#" w:date="2026-06-09T16:47:00Z" w16du:dateUtc="2026-06-09T08:47:00Z">
        <w:r w:rsidR="00636A7E" w:rsidRPr="00636A7E">
          <w:rPr>
            <w:sz w:val="20"/>
            <w:szCs w:val="20"/>
            <w:lang w:val="en-GB"/>
          </w:rPr>
          <w:t>remains fundamentally constrained by the structural resilience of frontline clinical treatment</w:t>
        </w:r>
      </w:ins>
      <w:ins w:id="1514" w:author="Jue Tao Lim (Asst Prof)" w:date="2026-06-01T15:59:00Z" w16du:dateUtc="2026-06-01T22:59:00Z">
        <w:r w:rsidR="00E11837">
          <w:rPr>
            <w:sz w:val="20"/>
            <w:szCs w:val="20"/>
            <w:lang w:val="en-GB"/>
          </w:rPr>
          <w:t>.</w:t>
        </w:r>
      </w:ins>
      <w:del w:id="1515" w:author="Jue Tao Lim (Asst Prof)" w:date="2026-06-01T15:59:00Z" w16du:dateUtc="2026-06-01T22:59:00Z">
        <w:r w:rsidR="00034933" w:rsidRPr="00CF5428" w:rsidDel="00E11837">
          <w:rPr>
            <w:sz w:val="20"/>
            <w:szCs w:val="20"/>
            <w:lang w:val="en-GB"/>
          </w:rPr>
          <w:delText xml:space="preserve">, effectively neutralizing the selective advantages of resistant phenotypes and securing long-term evolutionary containment against multidrug-resistant </w:delText>
        </w:r>
        <w:r w:rsidR="00034933" w:rsidRPr="00CF5428" w:rsidDel="00E11837">
          <w:rPr>
            <w:i/>
            <w:iCs/>
            <w:sz w:val="20"/>
            <w:szCs w:val="20"/>
            <w:lang w:val="en-GB"/>
          </w:rPr>
          <w:delText>N. gonorrhoeae</w:delText>
        </w:r>
        <w:r w:rsidR="00034933" w:rsidRPr="00CF5428" w:rsidDel="00E11837">
          <w:rPr>
            <w:sz w:val="20"/>
            <w:szCs w:val="20"/>
            <w:lang w:val="en-GB"/>
          </w:rPr>
          <w:delText>.</w:delText>
        </w:r>
      </w:del>
    </w:p>
    <w:p w14:paraId="370C326B" w14:textId="77777777" w:rsidR="00A70850" w:rsidRDefault="00A70850" w:rsidP="006E0D5A">
      <w:pPr>
        <w:spacing w:before="100" w:beforeAutospacing="1" w:after="100" w:afterAutospacing="1" w:line="276" w:lineRule="auto"/>
        <w:jc w:val="both"/>
        <w:rPr>
          <w:ins w:id="1516" w:author="#WANG ZIHAO#" w:date="2026-06-10T15:34:00Z" w16du:dateUtc="2026-06-10T07:34:00Z"/>
          <w:b/>
          <w:bCs/>
          <w:sz w:val="20"/>
          <w:szCs w:val="20"/>
          <w:lang w:val="en-GB"/>
        </w:rPr>
        <w:sectPr w:rsidR="00A70850">
          <w:footerReference w:type="even" r:id="rId22"/>
          <w:footerReference w:type="default" r:id="rId23"/>
          <w:pgSz w:w="11906" w:h="16838"/>
          <w:pgMar w:top="1440" w:right="1440" w:bottom="1440" w:left="1440" w:header="708" w:footer="708" w:gutter="0"/>
          <w:cols w:space="708"/>
          <w:docGrid w:linePitch="360"/>
        </w:sectPr>
      </w:pPr>
    </w:p>
    <w:p w14:paraId="5682BDEF" w14:textId="77A7A558" w:rsidR="00294DE8" w:rsidRPr="00CF5428" w:rsidDel="00E11837" w:rsidRDefault="00294DE8" w:rsidP="006E0D5A">
      <w:pPr>
        <w:pStyle w:val="NormalWeb"/>
        <w:spacing w:line="276" w:lineRule="auto"/>
        <w:jc w:val="both"/>
        <w:rPr>
          <w:del w:id="1517" w:author="Jue Tao Lim (Asst Prof)" w:date="2026-06-01T15:58:00Z" w16du:dateUtc="2026-06-01T22:58:00Z"/>
          <w:b/>
          <w:bCs/>
          <w:sz w:val="20"/>
          <w:szCs w:val="20"/>
          <w:lang w:val="en-GB"/>
        </w:rPr>
      </w:pPr>
      <w:del w:id="1518" w:author="Jue Tao Lim (Asst Prof)" w:date="2026-06-01T15:58:00Z" w16du:dateUtc="2026-06-01T22:58:00Z">
        <w:r w:rsidRPr="00CF5428" w:rsidDel="00E11837">
          <w:rPr>
            <w:b/>
            <w:bCs/>
            <w:sz w:val="20"/>
            <w:szCs w:val="20"/>
            <w:lang w:val="en-GB"/>
          </w:rPr>
          <w:lastRenderedPageBreak/>
          <w:delText>Note to funder</w:delText>
        </w:r>
        <w:r w:rsidR="006B0495" w:rsidRPr="00CF5428" w:rsidDel="00E11837">
          <w:rPr>
            <w:b/>
            <w:bCs/>
            <w:sz w:val="20"/>
            <w:szCs w:val="20"/>
            <w:lang w:val="en-GB"/>
          </w:rPr>
          <w:delText>s</w:delText>
        </w:r>
        <w:r w:rsidRPr="00CF5428" w:rsidDel="00E11837">
          <w:rPr>
            <w:b/>
            <w:bCs/>
            <w:sz w:val="20"/>
            <w:szCs w:val="20"/>
            <w:lang w:val="en-GB"/>
          </w:rPr>
          <w:delText>:</w:delText>
        </w:r>
      </w:del>
    </w:p>
    <w:p w14:paraId="093878E6" w14:textId="21194624" w:rsidR="00294DE8" w:rsidRPr="00CF5428" w:rsidDel="00E11837" w:rsidRDefault="00294DE8" w:rsidP="006E0D5A">
      <w:pPr>
        <w:pStyle w:val="NormalWeb"/>
        <w:spacing w:line="276" w:lineRule="auto"/>
        <w:jc w:val="both"/>
        <w:rPr>
          <w:del w:id="1519" w:author="Jue Tao Lim (Asst Prof)" w:date="2026-06-01T15:58:00Z" w16du:dateUtc="2026-06-01T22:58:00Z"/>
          <w:sz w:val="20"/>
          <w:szCs w:val="20"/>
          <w:lang w:val="en-GB"/>
        </w:rPr>
      </w:pPr>
      <w:del w:id="1520" w:author="Jue Tao Lim (Asst Prof)" w:date="2026-06-01T15:58:00Z" w16du:dateUtc="2026-06-01T22:58:00Z">
        <w:r w:rsidRPr="00CF5428" w:rsidDel="00E11837">
          <w:rPr>
            <w:sz w:val="20"/>
            <w:szCs w:val="20"/>
            <w:lang w:val="en-GB"/>
          </w:rPr>
          <w:delText xml:space="preserve">This study is not parameterised specifically to Singapore due to the current lack of publicly available, high-resolution strain-specific surveillance data (e.g., by resistance phenotype) required to robustly calibrate the model. In particular, data on the prevalence of tetracycline-resistant, ceftriaxone-resistant, and dual-resistant </w:delText>
        </w:r>
        <w:r w:rsidRPr="00CF5428" w:rsidDel="00E11837">
          <w:rPr>
            <w:i/>
            <w:iCs/>
            <w:sz w:val="20"/>
            <w:szCs w:val="20"/>
            <w:lang w:val="en-GB"/>
          </w:rPr>
          <w:delText>Neisseria gonorrhoeae</w:delText>
        </w:r>
        <w:r w:rsidRPr="00CF5428" w:rsidDel="00E11837">
          <w:rPr>
            <w:sz w:val="20"/>
            <w:szCs w:val="20"/>
            <w:lang w:val="en-GB"/>
          </w:rPr>
          <w:delText xml:space="preserve"> strains are not routinely reported in sufficient detail for modelling purposes. We therefore used England as a well-characterised setting with comprehensive surveillance data to demonstrate the modelling framework and to generate internally consistent projections. Importantly, the model is designed to be fully adaptable: the structure, parameterisation pipeline, and calibration approach are generalisable and can be readily re-implemented for Singapore once local strain-specific data become available. As such, this work should be viewed as establishing a transferable modelling framework, which can be directly applied to the Singapore context to inform local policy decisions when appropriate epidemiological and resistance data are accessible. Moreover, this highlights the importance of strengthening local antimicrobial resistance surveillance to enable context-specific modelling and policy evaluation.</w:delText>
        </w:r>
      </w:del>
    </w:p>
    <w:p w14:paraId="7848A7C5" w14:textId="6BE9F3BD" w:rsidR="00E168B3" w:rsidRPr="00CF5428" w:rsidRDefault="000011E7" w:rsidP="006E0D5A">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F5428">
        <w:rPr>
          <w:rFonts w:ascii="Times New Roman" w:eastAsia="Times New Roman" w:hAnsi="Times New Roman" w:cs="Times New Roman"/>
          <w:b/>
          <w:bCs/>
          <w:color w:val="000000" w:themeColor="text1"/>
          <w:kern w:val="0"/>
          <w:sz w:val="20"/>
          <w:szCs w:val="20"/>
          <w:lang w:val="en-GB"/>
          <w14:ligatures w14:val="none"/>
        </w:rPr>
        <w:t>Reference:</w:t>
      </w:r>
    </w:p>
    <w:p w14:paraId="5B0715DE" w14:textId="77777777" w:rsidR="00613390" w:rsidRPr="007E1695" w:rsidRDefault="00802477" w:rsidP="007E1695">
      <w:pPr>
        <w:pStyle w:val="Bibliography"/>
        <w:spacing w:line="276" w:lineRule="auto"/>
        <w:jc w:val="both"/>
        <w:rPr>
          <w:rFonts w:ascii="Times New Roman" w:hAnsi="Times New Roman" w:cs="Times New Roman"/>
          <w:color w:val="000000"/>
          <w:sz w:val="20"/>
          <w:lang w:val="en-US"/>
        </w:rPr>
        <w:pPrChange w:id="1521" w:author="#WANG ZIHAO#" w:date="2026-06-10T15:34:00Z" w16du:dateUtc="2026-06-10T07:34:00Z">
          <w:pPr>
            <w:pStyle w:val="Bibliography"/>
          </w:pPr>
        </w:pPrChange>
      </w:pPr>
      <w:r w:rsidRPr="007E1695">
        <w:rPr>
          <w:rFonts w:ascii="Times New Roman" w:eastAsia="Times New Roman" w:hAnsi="Times New Roman" w:cs="Times New Roman"/>
          <w:color w:val="000000" w:themeColor="text1"/>
          <w:sz w:val="20"/>
          <w:szCs w:val="20"/>
          <w:lang w:val="en-GB"/>
          <w14:ligatures w14:val="none"/>
          <w:rPrChange w:id="1522" w:author="#WANG ZIHAO#" w:date="2026-06-10T15:34:00Z" w16du:dateUtc="2026-06-10T07:34:00Z">
            <w:rPr>
              <w:rFonts w:eastAsia="Times New Roman"/>
              <w:color w:val="000000" w:themeColor="text1"/>
              <w:sz w:val="20"/>
              <w:szCs w:val="20"/>
              <w:lang w:val="en-GB"/>
              <w14:ligatures w14:val="none"/>
            </w:rPr>
          </w:rPrChange>
        </w:rPr>
        <w:fldChar w:fldCharType="begin"/>
      </w:r>
      <w:r w:rsidR="00D81892" w:rsidRPr="007E1695">
        <w:rPr>
          <w:rFonts w:ascii="Times New Roman" w:eastAsia="Times New Roman" w:hAnsi="Times New Roman" w:cs="Times New Roman"/>
          <w:color w:val="000000" w:themeColor="text1"/>
          <w:sz w:val="20"/>
          <w:szCs w:val="20"/>
          <w:lang w:val="en-GB"/>
          <w14:ligatures w14:val="none"/>
          <w:rPrChange w:id="1523" w:author="#WANG ZIHAO#" w:date="2026-06-10T15:34:00Z" w16du:dateUtc="2026-06-10T07:34:00Z">
            <w:rPr>
              <w:rFonts w:eastAsia="Times New Roman"/>
              <w:color w:val="000000" w:themeColor="text1"/>
              <w:sz w:val="20"/>
              <w:szCs w:val="20"/>
              <w:lang w:val="en-GB"/>
              <w14:ligatures w14:val="none"/>
            </w:rPr>
          </w:rPrChange>
        </w:rPr>
        <w:instrText xml:space="preserve"> ADDIN ZOTERO_BIBL {"uncited":[],"omitted":[],"custom":[]} CSL_BIBLIOGRAPHY </w:instrText>
      </w:r>
      <w:r w:rsidRPr="007E1695">
        <w:rPr>
          <w:rFonts w:ascii="Times New Roman" w:eastAsia="Times New Roman" w:hAnsi="Times New Roman" w:cs="Times New Roman"/>
          <w:color w:val="000000" w:themeColor="text1"/>
          <w:sz w:val="20"/>
          <w:szCs w:val="20"/>
          <w:lang w:val="en-GB"/>
          <w14:ligatures w14:val="none"/>
          <w:rPrChange w:id="1524" w:author="#WANG ZIHAO#" w:date="2026-06-10T15:34:00Z" w16du:dateUtc="2026-06-10T07:34:00Z">
            <w:rPr>
              <w:rFonts w:eastAsia="Times New Roman"/>
              <w:color w:val="000000" w:themeColor="text1"/>
              <w:sz w:val="20"/>
              <w:szCs w:val="20"/>
              <w:lang w:val="en-GB"/>
              <w14:ligatures w14:val="none"/>
            </w:rPr>
          </w:rPrChange>
        </w:rPr>
        <w:fldChar w:fldCharType="separate"/>
      </w:r>
      <w:r w:rsidR="00613390" w:rsidRPr="007E1695">
        <w:rPr>
          <w:rFonts w:ascii="Times New Roman" w:hAnsi="Times New Roman" w:cs="Times New Roman"/>
          <w:color w:val="000000"/>
          <w:sz w:val="20"/>
          <w:lang w:val="en-US"/>
        </w:rPr>
        <w:t>[1]</w:t>
      </w:r>
      <w:r w:rsidR="00613390" w:rsidRPr="007E1695">
        <w:rPr>
          <w:rFonts w:ascii="Times New Roman" w:hAnsi="Times New Roman" w:cs="Times New Roman"/>
          <w:color w:val="000000"/>
          <w:sz w:val="20"/>
          <w:lang w:val="en-US"/>
        </w:rPr>
        <w:tab/>
        <w:t>J. Saunders, J. Deering, C. Dewsnap, R. Drayton, and J. Gilmore, “UK National Guideline for the Use of Doxycycline Post-Exposure Prophylaxis (DoxyPEP) for the Prevention of Syphilis”.</w:t>
      </w:r>
    </w:p>
    <w:p w14:paraId="39DEBD3E"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25" w:author="#WANG ZIHAO#" w:date="2026-06-10T15:34:00Z" w16du:dateUtc="2026-06-10T07:34:00Z">
          <w:pPr>
            <w:pStyle w:val="Bibliography"/>
          </w:pPr>
        </w:pPrChange>
      </w:pPr>
      <w:r w:rsidRPr="007E1695">
        <w:rPr>
          <w:rFonts w:ascii="Times New Roman" w:hAnsi="Times New Roman" w:cs="Times New Roman"/>
          <w:color w:val="000000"/>
          <w:sz w:val="20"/>
          <w:lang w:val="en-US"/>
        </w:rPr>
        <w:t>[2]</w:t>
      </w:r>
      <w:r w:rsidRPr="007E1695">
        <w:rPr>
          <w:rFonts w:ascii="Times New Roman" w:hAnsi="Times New Roman" w:cs="Times New Roman"/>
          <w:color w:val="000000"/>
          <w:sz w:val="20"/>
          <w:lang w:val="en-US"/>
        </w:rPr>
        <w:tab/>
        <w:t xml:space="preserve">Z. Wang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“Long-term public health impact of doxycycline post-exposure prophylaxis on syphilis transmission,” </w:t>
      </w:r>
      <w:r w:rsidRPr="007E1695">
        <w:rPr>
          <w:rFonts w:ascii="Times New Roman" w:hAnsi="Times New Roman" w:cs="Times New Roman"/>
          <w:i/>
          <w:iCs/>
          <w:color w:val="000000"/>
          <w:sz w:val="20"/>
          <w:lang w:val="en-US"/>
        </w:rPr>
        <w:t>Nat. Health</w:t>
      </w:r>
      <w:r w:rsidRPr="007E1695">
        <w:rPr>
          <w:rFonts w:ascii="Times New Roman" w:hAnsi="Times New Roman" w:cs="Times New Roman"/>
          <w:color w:val="000000"/>
          <w:sz w:val="20"/>
          <w:lang w:val="en-US"/>
        </w:rPr>
        <w:t>, pp. 1–13, Mar. 2026, doi: 10.1038/s44360-026-00092-3.</w:t>
      </w:r>
    </w:p>
    <w:p w14:paraId="310EB3F7"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26" w:author="#WANG ZIHAO#" w:date="2026-06-10T15:34:00Z" w16du:dateUtc="2026-06-10T07:34:00Z">
          <w:pPr>
            <w:pStyle w:val="Bibliography"/>
          </w:pPr>
        </w:pPrChange>
      </w:pPr>
      <w:r w:rsidRPr="007E1695">
        <w:rPr>
          <w:rFonts w:ascii="Times New Roman" w:hAnsi="Times New Roman" w:cs="Times New Roman"/>
          <w:color w:val="000000"/>
          <w:sz w:val="20"/>
          <w:lang w:val="en-US"/>
        </w:rPr>
        <w:t>[3]</w:t>
      </w:r>
      <w:r w:rsidRPr="007E1695">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23, no. 8, pp. e268–e269, Aug. 2023, doi: 10.1016/S1473-3099(23)00359-6.</w:t>
      </w:r>
    </w:p>
    <w:p w14:paraId="1C1AC64D"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27" w:author="#WANG ZIHAO#" w:date="2026-06-10T15:34:00Z" w16du:dateUtc="2026-06-10T07:34:00Z">
          <w:pPr>
            <w:pStyle w:val="Bibliography"/>
          </w:pPr>
        </w:pPrChange>
      </w:pPr>
      <w:r w:rsidRPr="007E1695">
        <w:rPr>
          <w:rFonts w:ascii="Times New Roman" w:hAnsi="Times New Roman" w:cs="Times New Roman"/>
          <w:color w:val="000000"/>
          <w:sz w:val="20"/>
          <w:lang w:val="en-US"/>
        </w:rPr>
        <w:t>[4]</w:t>
      </w:r>
      <w:r w:rsidRPr="007E1695">
        <w:rPr>
          <w:rFonts w:ascii="Times New Roman" w:hAnsi="Times New Roman" w:cs="Times New Roman"/>
          <w:color w:val="000000"/>
          <w:sz w:val="20"/>
          <w:lang w:val="en-US"/>
        </w:rPr>
        <w:tab/>
        <w:t xml:space="preserve">M. E. DeWitt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“Promise and peril: doxycycline prophylaxis and the spread of resistance among diverse populations,” </w:t>
      </w:r>
      <w:r w:rsidRPr="007E1695">
        <w:rPr>
          <w:rFonts w:ascii="Times New Roman" w:hAnsi="Times New Roman" w:cs="Times New Roman"/>
          <w:i/>
          <w:iCs/>
          <w:color w:val="000000"/>
          <w:sz w:val="20"/>
          <w:lang w:val="en-US"/>
        </w:rPr>
        <w:t>Lancet Microbe</w:t>
      </w:r>
      <w:r w:rsidRPr="007E1695">
        <w:rPr>
          <w:rFonts w:ascii="Times New Roman" w:hAnsi="Times New Roman" w:cs="Times New Roman"/>
          <w:color w:val="000000"/>
          <w:sz w:val="20"/>
          <w:lang w:val="en-US"/>
        </w:rPr>
        <w:t>, vol. 0, no. 0, Aug. 2025, doi: 10.1016/j.lanmic.2025.101222.</w:t>
      </w:r>
    </w:p>
    <w:p w14:paraId="4A363AF5"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28" w:author="#WANG ZIHAO#" w:date="2026-06-10T15:34:00Z" w16du:dateUtc="2026-06-10T07:34:00Z">
          <w:pPr>
            <w:pStyle w:val="Bibliography"/>
          </w:pPr>
        </w:pPrChange>
      </w:pPr>
      <w:r w:rsidRPr="007E1695">
        <w:rPr>
          <w:rFonts w:ascii="Times New Roman" w:hAnsi="Times New Roman" w:cs="Times New Roman"/>
          <w:color w:val="000000"/>
          <w:sz w:val="20"/>
          <w:lang w:val="en-US"/>
        </w:rPr>
        <w:t>[5]</w:t>
      </w:r>
      <w:r w:rsidRPr="007E1695">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25, no. 6, p. e316, Jun. 2025, doi: 10.1016/S1473-3099(25)00234-8.</w:t>
      </w:r>
    </w:p>
    <w:p w14:paraId="1D80B1AE"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29" w:author="#WANG ZIHAO#" w:date="2026-06-10T15:34:00Z" w16du:dateUtc="2026-06-10T07:34:00Z">
          <w:pPr>
            <w:pStyle w:val="Bibliography"/>
          </w:pPr>
        </w:pPrChange>
      </w:pPr>
      <w:r w:rsidRPr="007E1695">
        <w:rPr>
          <w:rFonts w:ascii="Times New Roman" w:hAnsi="Times New Roman" w:cs="Times New Roman"/>
          <w:color w:val="000000"/>
          <w:sz w:val="20"/>
          <w:lang w:val="en-US"/>
        </w:rPr>
        <w:t>[6]</w:t>
      </w:r>
      <w:r w:rsidRPr="007E1695">
        <w:rPr>
          <w:rFonts w:ascii="Times New Roman" w:hAnsi="Times New Roman" w:cs="Times New Roman"/>
          <w:color w:val="000000"/>
          <w:sz w:val="20"/>
          <w:lang w:val="en-US"/>
        </w:rPr>
        <w:tab/>
        <w:t xml:space="preserve">T. Vanbaelen, F. Kong, I. Kanesaka, S. S. Manoharan-Basil, and C. Kenyon, “Where we stand on doxyPEP depends on where we sit: a viewpoint,” </w:t>
      </w:r>
      <w:r w:rsidRPr="007E1695">
        <w:rPr>
          <w:rFonts w:ascii="Times New Roman" w:hAnsi="Times New Roman" w:cs="Times New Roman"/>
          <w:i/>
          <w:iCs/>
          <w:color w:val="000000"/>
          <w:sz w:val="20"/>
          <w:lang w:val="en-US"/>
        </w:rPr>
        <w:t>Front. Microbiol.</w:t>
      </w:r>
      <w:r w:rsidRPr="007E1695">
        <w:rPr>
          <w:rFonts w:ascii="Times New Roman" w:hAnsi="Times New Roman" w:cs="Times New Roman"/>
          <w:color w:val="000000"/>
          <w:sz w:val="20"/>
          <w:lang w:val="en-US"/>
        </w:rPr>
        <w:t>, vol. 16, Jun. 2025, doi: 10.3389/fmicb.2025.1616111.</w:t>
      </w:r>
    </w:p>
    <w:p w14:paraId="6D2D3088"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0" w:author="#WANG ZIHAO#" w:date="2026-06-10T15:34:00Z" w16du:dateUtc="2026-06-10T07:34:00Z">
          <w:pPr>
            <w:pStyle w:val="Bibliography"/>
          </w:pPr>
        </w:pPrChange>
      </w:pPr>
      <w:r w:rsidRPr="007E1695">
        <w:rPr>
          <w:rFonts w:ascii="Times New Roman" w:hAnsi="Times New Roman" w:cs="Times New Roman"/>
          <w:color w:val="000000"/>
          <w:sz w:val="20"/>
          <w:lang w:val="en-US"/>
        </w:rPr>
        <w:t>[7]</w:t>
      </w:r>
      <w:r w:rsidRPr="007E1695">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7E1695">
        <w:rPr>
          <w:rFonts w:ascii="Times New Roman" w:hAnsi="Times New Roman" w:cs="Times New Roman"/>
          <w:i/>
          <w:iCs/>
          <w:color w:val="000000"/>
          <w:sz w:val="20"/>
          <w:lang w:val="en-US"/>
        </w:rPr>
        <w:t>Clin. Microbiol. Rev.</w:t>
      </w:r>
      <w:r w:rsidRPr="007E1695">
        <w:rPr>
          <w:rFonts w:ascii="Times New Roman" w:hAnsi="Times New Roman" w:cs="Times New Roman"/>
          <w:color w:val="000000"/>
          <w:sz w:val="20"/>
          <w:lang w:val="en-US"/>
        </w:rPr>
        <w:t>, vol. 27, no. 3, pp. 587–613, Jul. 2014, doi: 10.1128/CMR.00010-14.</w:t>
      </w:r>
    </w:p>
    <w:p w14:paraId="79ABC6D1"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1" w:author="#WANG ZIHAO#" w:date="2026-06-10T15:34:00Z" w16du:dateUtc="2026-06-10T07:34:00Z">
          <w:pPr>
            <w:pStyle w:val="Bibliography"/>
          </w:pPr>
        </w:pPrChange>
      </w:pPr>
      <w:r w:rsidRPr="007E1695">
        <w:rPr>
          <w:rFonts w:ascii="Times New Roman" w:hAnsi="Times New Roman" w:cs="Times New Roman"/>
          <w:color w:val="000000"/>
          <w:sz w:val="20"/>
          <w:lang w:val="en-US"/>
        </w:rPr>
        <w:t>[8]</w:t>
      </w:r>
      <w:r w:rsidRPr="007E1695">
        <w:rPr>
          <w:rFonts w:ascii="Times New Roman" w:hAnsi="Times New Roman" w:cs="Times New Roman"/>
          <w:color w:val="000000"/>
          <w:sz w:val="20"/>
          <w:lang w:val="en-US"/>
        </w:rPr>
        <w:tab/>
        <w:t xml:space="preserve">R. Pitt-Kendall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“Investigating the cause of increased tetracycline-resistant Neisseria gonorrhoeae in England, 2016-20,” </w:t>
      </w:r>
      <w:r w:rsidRPr="007E1695">
        <w:rPr>
          <w:rFonts w:ascii="Times New Roman" w:hAnsi="Times New Roman" w:cs="Times New Roman"/>
          <w:i/>
          <w:iCs/>
          <w:color w:val="000000"/>
          <w:sz w:val="20"/>
          <w:lang w:val="en-US"/>
        </w:rPr>
        <w:t>J. Antimicrob. Chemother.</w:t>
      </w:r>
      <w:r w:rsidRPr="007E1695">
        <w:rPr>
          <w:rFonts w:ascii="Times New Roman" w:hAnsi="Times New Roman" w:cs="Times New Roman"/>
          <w:color w:val="000000"/>
          <w:sz w:val="20"/>
          <w:lang w:val="en-US"/>
        </w:rPr>
        <w:t>, vol. 79, no. 5, pp. 1060–1068, May 2024, doi: 10.1093/jac/dkae073.</w:t>
      </w:r>
    </w:p>
    <w:p w14:paraId="4DF7320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2" w:author="#WANG ZIHAO#" w:date="2026-06-10T15:34:00Z" w16du:dateUtc="2026-06-10T07:34:00Z">
          <w:pPr>
            <w:pStyle w:val="Bibliography"/>
          </w:pPr>
        </w:pPrChange>
      </w:pPr>
      <w:r w:rsidRPr="007E1695">
        <w:rPr>
          <w:rFonts w:ascii="Times New Roman" w:hAnsi="Times New Roman" w:cs="Times New Roman"/>
          <w:color w:val="000000"/>
          <w:sz w:val="20"/>
          <w:lang w:val="en-US"/>
        </w:rPr>
        <w:t>[9]</w:t>
      </w:r>
      <w:r w:rsidRPr="007E1695">
        <w:rPr>
          <w:rFonts w:ascii="Times New Roman" w:hAnsi="Times New Roman" w:cs="Times New Roman"/>
          <w:color w:val="000000"/>
          <w:sz w:val="20"/>
          <w:lang w:val="en-US"/>
        </w:rPr>
        <w:tab/>
        <w:t xml:space="preserve">L. R. Robinson, C. J. McDevitt, M. R. Regan, S. L. Quail, M. Swartz, and C. B. Wadsworth, “Revisiting the potential impact of doxycycline post-exposure prophylaxis on the selection of doxycycline resistance in Neisseria commensals,” </w:t>
      </w:r>
      <w:r w:rsidRPr="007E1695">
        <w:rPr>
          <w:rFonts w:ascii="Times New Roman" w:hAnsi="Times New Roman" w:cs="Times New Roman"/>
          <w:i/>
          <w:iCs/>
          <w:color w:val="000000"/>
          <w:sz w:val="20"/>
          <w:lang w:val="en-US"/>
        </w:rPr>
        <w:t>Sci. Rep.</w:t>
      </w:r>
      <w:r w:rsidRPr="007E1695">
        <w:rPr>
          <w:rFonts w:ascii="Times New Roman" w:hAnsi="Times New Roman" w:cs="Times New Roman"/>
          <w:color w:val="000000"/>
          <w:sz w:val="20"/>
          <w:lang w:val="en-US"/>
        </w:rPr>
        <w:t>, vol. 15, no. 1, p. 12400, Apr. 2025, doi: 10.1038/s41598-025-96244-8.</w:t>
      </w:r>
    </w:p>
    <w:p w14:paraId="1F479C0D"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3" w:author="#WANG ZIHAO#" w:date="2026-06-10T15:34:00Z" w16du:dateUtc="2026-06-10T07:34:00Z">
          <w:pPr>
            <w:pStyle w:val="Bibliography"/>
          </w:pPr>
        </w:pPrChange>
      </w:pPr>
      <w:r w:rsidRPr="007E1695">
        <w:rPr>
          <w:rFonts w:ascii="Times New Roman" w:hAnsi="Times New Roman" w:cs="Times New Roman"/>
          <w:color w:val="000000"/>
          <w:sz w:val="20"/>
          <w:lang w:val="en-US"/>
        </w:rPr>
        <w:t>[10]</w:t>
      </w:r>
      <w:r w:rsidRPr="007E1695">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193A6036"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4" w:author="#WANG ZIHAO#" w:date="2026-06-10T15:34:00Z" w16du:dateUtc="2026-06-10T07:34:00Z">
          <w:pPr>
            <w:pStyle w:val="Bibliography"/>
          </w:pPr>
        </w:pPrChange>
      </w:pPr>
      <w:r w:rsidRPr="007E1695">
        <w:rPr>
          <w:rFonts w:ascii="Times New Roman" w:hAnsi="Times New Roman" w:cs="Times New Roman"/>
          <w:color w:val="000000"/>
          <w:sz w:val="20"/>
          <w:lang w:val="en-US"/>
        </w:rPr>
        <w:t>[11]</w:t>
      </w:r>
      <w:r w:rsidRPr="007E1695">
        <w:rPr>
          <w:rFonts w:ascii="Times New Roman" w:hAnsi="Times New Roman" w:cs="Times New Roman"/>
          <w:color w:val="000000"/>
          <w:sz w:val="20"/>
          <w:lang w:val="en-US"/>
        </w:rPr>
        <w:tab/>
        <w:t xml:space="preserve">K. K. K. Ko, M. T. W. Chio, S. S. Goh, A. L. Tan, T. H. Koh, and N. B. Abdul Rahman, “First Case of Ceftriaxone-Resistant Multidrug-Resistant Neisseria gonorrhoeae in Singapore,” </w:t>
      </w:r>
      <w:r w:rsidRPr="007E1695">
        <w:rPr>
          <w:rFonts w:ascii="Times New Roman" w:hAnsi="Times New Roman" w:cs="Times New Roman"/>
          <w:i/>
          <w:iCs/>
          <w:color w:val="000000"/>
          <w:sz w:val="20"/>
          <w:lang w:val="en-US"/>
        </w:rPr>
        <w:t>Antimicrob. Agents Chemother.</w:t>
      </w:r>
      <w:r w:rsidRPr="007E1695">
        <w:rPr>
          <w:rFonts w:ascii="Times New Roman" w:hAnsi="Times New Roman" w:cs="Times New Roman"/>
          <w:color w:val="000000"/>
          <w:sz w:val="20"/>
          <w:lang w:val="en-US"/>
        </w:rPr>
        <w:t>, vol. 63, no. 5, pp. e02624-18, Apr. 2019, doi: 10.1128/AAC.02624-18.</w:t>
      </w:r>
    </w:p>
    <w:p w14:paraId="6F89C803"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5" w:author="#WANG ZIHAO#" w:date="2026-06-10T15:34:00Z" w16du:dateUtc="2026-06-10T07:34:00Z">
          <w:pPr>
            <w:pStyle w:val="Bibliography"/>
          </w:pPr>
        </w:pPrChange>
      </w:pPr>
      <w:r w:rsidRPr="007E1695">
        <w:rPr>
          <w:rFonts w:ascii="Times New Roman" w:hAnsi="Times New Roman" w:cs="Times New Roman"/>
          <w:color w:val="000000"/>
          <w:sz w:val="20"/>
          <w:lang w:val="en-US"/>
        </w:rPr>
        <w:t>[12]</w:t>
      </w:r>
      <w:r w:rsidRPr="007E1695">
        <w:rPr>
          <w:rFonts w:ascii="Times New Roman" w:hAnsi="Times New Roman" w:cs="Times New Roman"/>
          <w:color w:val="000000"/>
          <w:sz w:val="20"/>
          <w:lang w:val="en-US"/>
        </w:rPr>
        <w:tab/>
        <w:t xml:space="preserve">H. Fifer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“Ceftriaxone-resistant Neisseria gonorrhoeae detected in England, 2015-24: an observational analysis,” </w:t>
      </w:r>
      <w:r w:rsidRPr="007E1695">
        <w:rPr>
          <w:rFonts w:ascii="Times New Roman" w:hAnsi="Times New Roman" w:cs="Times New Roman"/>
          <w:i/>
          <w:iCs/>
          <w:color w:val="000000"/>
          <w:sz w:val="20"/>
          <w:lang w:val="en-US"/>
        </w:rPr>
        <w:t>J. Antimicrob. Chemother.</w:t>
      </w:r>
      <w:r w:rsidRPr="007E1695">
        <w:rPr>
          <w:rFonts w:ascii="Times New Roman" w:hAnsi="Times New Roman" w:cs="Times New Roman"/>
          <w:color w:val="000000"/>
          <w:sz w:val="20"/>
          <w:lang w:val="en-US"/>
        </w:rPr>
        <w:t>, vol. 79, no. 12, pp. 3332–3339, Dec. 2024, doi: 10.1093/jac/dkae369.</w:t>
      </w:r>
    </w:p>
    <w:p w14:paraId="13CB1779"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6" w:author="#WANG ZIHAO#" w:date="2026-06-10T15:34:00Z" w16du:dateUtc="2026-06-10T07:34:00Z">
          <w:pPr>
            <w:pStyle w:val="Bibliography"/>
          </w:pPr>
        </w:pPrChange>
      </w:pPr>
      <w:r w:rsidRPr="007E1695">
        <w:rPr>
          <w:rFonts w:ascii="Times New Roman" w:hAnsi="Times New Roman" w:cs="Times New Roman"/>
          <w:color w:val="000000"/>
          <w:sz w:val="20"/>
          <w:lang w:val="en-US"/>
        </w:rPr>
        <w:t>[13]</w:t>
      </w:r>
      <w:r w:rsidRPr="007E1695">
        <w:rPr>
          <w:rFonts w:ascii="Times New Roman" w:hAnsi="Times New Roman" w:cs="Times New Roman"/>
          <w:color w:val="000000"/>
          <w:sz w:val="20"/>
          <w:lang w:val="en-US"/>
        </w:rPr>
        <w:tab/>
        <w:t>“US FDA accepts New Drug Application for zoliflodacin,” Global Antibiotic Research and Development Partnership. Accessed: Nov. 21, 2025. [Online]. Available: https://gardp.org/innoviva-specialty-therapeutics-receives-fda-new-drug-application-acceptance-for-zoliflodacin-a-first-in-class-oral-antibiotic-for-uncomplicated-gonorrhoea-in-adults/</w:t>
      </w:r>
    </w:p>
    <w:p w14:paraId="71504483"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7" w:author="#WANG ZIHAO#" w:date="2026-06-10T15:34:00Z" w16du:dateUtc="2026-06-10T07:34:00Z">
          <w:pPr>
            <w:pStyle w:val="Bibliography"/>
          </w:pPr>
        </w:pPrChange>
      </w:pPr>
      <w:r w:rsidRPr="007E1695">
        <w:rPr>
          <w:rFonts w:ascii="Times New Roman" w:hAnsi="Times New Roman" w:cs="Times New Roman"/>
          <w:color w:val="000000"/>
          <w:sz w:val="20"/>
          <w:lang w:val="en-US"/>
        </w:rPr>
        <w:t>[14]</w:t>
      </w:r>
      <w:r w:rsidRPr="007E1695">
        <w:rPr>
          <w:rFonts w:ascii="Times New Roman" w:hAnsi="Times New Roman" w:cs="Times New Roman"/>
          <w:color w:val="000000"/>
          <w:sz w:val="20"/>
          <w:lang w:val="en-US"/>
        </w:rPr>
        <w:tab/>
        <w:t xml:space="preserve">S. N. Taylor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“Single-Dose Zoliflodacin (ETX0914) for Treatment of Urogenital Gonorrhea,” </w:t>
      </w:r>
      <w:r w:rsidRPr="007E1695">
        <w:rPr>
          <w:rFonts w:ascii="Times New Roman" w:hAnsi="Times New Roman" w:cs="Times New Roman"/>
          <w:i/>
          <w:iCs/>
          <w:color w:val="000000"/>
          <w:sz w:val="20"/>
          <w:lang w:val="en-US"/>
        </w:rPr>
        <w:t>N. Engl. J. Med.</w:t>
      </w:r>
      <w:r w:rsidRPr="007E1695">
        <w:rPr>
          <w:rFonts w:ascii="Times New Roman" w:hAnsi="Times New Roman" w:cs="Times New Roman"/>
          <w:color w:val="000000"/>
          <w:sz w:val="20"/>
          <w:lang w:val="en-US"/>
        </w:rPr>
        <w:t>, vol. 379, no. 19, pp. 1835–1845, Nov. 2018, doi: 10.1056/NEJMoa1706988.</w:t>
      </w:r>
    </w:p>
    <w:p w14:paraId="2F614157"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8" w:author="#WANG ZIHAO#" w:date="2026-06-10T15:34:00Z" w16du:dateUtc="2026-06-10T07:34:00Z">
          <w:pPr>
            <w:pStyle w:val="Bibliography"/>
          </w:pPr>
        </w:pPrChange>
      </w:pPr>
      <w:r w:rsidRPr="007E1695">
        <w:rPr>
          <w:rFonts w:ascii="Times New Roman" w:hAnsi="Times New Roman" w:cs="Times New Roman"/>
          <w:color w:val="000000"/>
          <w:sz w:val="20"/>
          <w:lang w:val="en-US"/>
        </w:rPr>
        <w:t>[15]</w:t>
      </w:r>
      <w:r w:rsidRPr="007E1695">
        <w:rPr>
          <w:rFonts w:ascii="Times New Roman" w:hAnsi="Times New Roman" w:cs="Times New Roman"/>
          <w:color w:val="000000"/>
          <w:sz w:val="20"/>
          <w:lang w:val="en-US"/>
        </w:rPr>
        <w:tab/>
        <w:t xml:space="preserve">L. Geng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“Potential public health impacts of gonorrhea vaccination programmes under declining incidences: A modeling study,” </w:t>
      </w:r>
      <w:r w:rsidRPr="007E1695">
        <w:rPr>
          <w:rFonts w:ascii="Times New Roman" w:hAnsi="Times New Roman" w:cs="Times New Roman"/>
          <w:i/>
          <w:iCs/>
          <w:color w:val="000000"/>
          <w:sz w:val="20"/>
          <w:lang w:val="en-US"/>
        </w:rPr>
        <w:t>PLoS Med.</w:t>
      </w:r>
      <w:r w:rsidRPr="007E1695">
        <w:rPr>
          <w:rFonts w:ascii="Times New Roman" w:hAnsi="Times New Roman" w:cs="Times New Roman"/>
          <w:color w:val="000000"/>
          <w:sz w:val="20"/>
          <w:lang w:val="en-US"/>
        </w:rPr>
        <w:t>, vol. 22, no. 2, p. e1004521, Feb. 2025, doi: 10.1371/journal.pmed.1004521.</w:t>
      </w:r>
    </w:p>
    <w:p w14:paraId="411461B9"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39" w:author="#WANG ZIHAO#" w:date="2026-06-10T15:34:00Z" w16du:dateUtc="2026-06-10T07:34:00Z">
          <w:pPr>
            <w:pStyle w:val="Bibliography"/>
          </w:pPr>
        </w:pPrChange>
      </w:pPr>
      <w:r w:rsidRPr="007E1695">
        <w:rPr>
          <w:rFonts w:ascii="Times New Roman" w:hAnsi="Times New Roman" w:cs="Times New Roman"/>
          <w:color w:val="000000"/>
          <w:sz w:val="20"/>
          <w:lang w:val="en-US"/>
        </w:rPr>
        <w:t>[16]</w:t>
      </w:r>
      <w:r w:rsidRPr="007E1695">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22, no. 7, pp. 1030–1041, Jul. 2022, doi: 10.1016/S1473-3099(21)00744-1.</w:t>
      </w:r>
    </w:p>
    <w:p w14:paraId="45F5DC1C"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0" w:author="#WANG ZIHAO#" w:date="2026-06-10T15:34:00Z" w16du:dateUtc="2026-06-10T07:34:00Z">
          <w:pPr>
            <w:pStyle w:val="Bibliography"/>
          </w:pPr>
        </w:pPrChange>
      </w:pPr>
      <w:r w:rsidRPr="007E1695">
        <w:rPr>
          <w:rFonts w:ascii="Times New Roman" w:hAnsi="Times New Roman" w:cs="Times New Roman"/>
          <w:color w:val="000000"/>
          <w:sz w:val="20"/>
          <w:lang w:val="en-US"/>
        </w:rPr>
        <w:t>[17]</w:t>
      </w:r>
      <w:r w:rsidRPr="007E1695">
        <w:rPr>
          <w:rFonts w:ascii="Times New Roman" w:hAnsi="Times New Roman" w:cs="Times New Roman"/>
          <w:color w:val="000000"/>
          <w:sz w:val="20"/>
          <w:lang w:val="en-US"/>
        </w:rPr>
        <w:tab/>
        <w:t xml:space="preserve">S. N. Ladhani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“Use of a meningococcal group B vaccine (4CMenB) in populations at high risk of gonorrhoea in the UK,”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24, no. 9, pp. e576–e583, Sep. 2024, doi: 10.1016/S1473-3099(24)00031-8.</w:t>
      </w:r>
    </w:p>
    <w:p w14:paraId="0409F937"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1" w:author="#WANG ZIHAO#" w:date="2026-06-10T15:34:00Z" w16du:dateUtc="2026-06-10T07:34:00Z">
          <w:pPr>
            <w:pStyle w:val="Bibliography"/>
          </w:pPr>
        </w:pPrChange>
      </w:pPr>
      <w:r w:rsidRPr="007E1695">
        <w:rPr>
          <w:rFonts w:ascii="Times New Roman" w:hAnsi="Times New Roman" w:cs="Times New Roman"/>
          <w:color w:val="000000"/>
          <w:sz w:val="20"/>
          <w:lang w:val="en-US"/>
        </w:rPr>
        <w:t>[18]</w:t>
      </w:r>
      <w:r w:rsidRPr="007E1695">
        <w:rPr>
          <w:rFonts w:ascii="Times New Roman" w:hAnsi="Times New Roman" w:cs="Times New Roman"/>
          <w:color w:val="000000"/>
          <w:sz w:val="20"/>
          <w:lang w:val="en-US"/>
        </w:rPr>
        <w:tab/>
        <w:t xml:space="preserve">T. L. I. Diseases, “GoGoVax dispels hopes for gonorrhoea vaccination,”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26, no. 4, p. 329, Apr. 2026, doi: 10.1016/S1473-3099(26)00126-X.</w:t>
      </w:r>
    </w:p>
    <w:p w14:paraId="0DAA5AB2"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2" w:author="#WANG ZIHAO#" w:date="2026-06-10T15:34:00Z" w16du:dateUtc="2026-06-10T07:34:00Z">
          <w:pPr>
            <w:pStyle w:val="Bibliography"/>
          </w:pPr>
        </w:pPrChange>
      </w:pPr>
      <w:r w:rsidRPr="007E1695">
        <w:rPr>
          <w:rFonts w:ascii="Times New Roman" w:hAnsi="Times New Roman" w:cs="Times New Roman"/>
          <w:color w:val="000000"/>
          <w:sz w:val="20"/>
          <w:lang w:val="en-US"/>
        </w:rPr>
        <w:lastRenderedPageBreak/>
        <w:t>[19]</w:t>
      </w:r>
      <w:r w:rsidRPr="007E1695">
        <w:rPr>
          <w:rFonts w:ascii="Times New Roman" w:hAnsi="Times New Roman" w:cs="Times New Roman"/>
          <w:color w:val="000000"/>
          <w:sz w:val="20"/>
          <w:lang w:val="en-US"/>
        </w:rPr>
        <w:tab/>
        <w:t xml:space="preserve">C. Thng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“Efficacy of the meningococcal vaccine against Neisseria gonorrhoeae: a randomised clinical trial (MenGO),” </w:t>
      </w:r>
      <w:r w:rsidRPr="007E1695">
        <w:rPr>
          <w:rFonts w:ascii="Times New Roman" w:hAnsi="Times New Roman" w:cs="Times New Roman"/>
          <w:i/>
          <w:iCs/>
          <w:color w:val="000000"/>
          <w:sz w:val="20"/>
          <w:lang w:val="en-US"/>
        </w:rPr>
        <w:t>Npj Vaccines</w:t>
      </w:r>
      <w:r w:rsidRPr="007E1695">
        <w:rPr>
          <w:rFonts w:ascii="Times New Roman" w:hAnsi="Times New Roman" w:cs="Times New Roman"/>
          <w:color w:val="000000"/>
          <w:sz w:val="20"/>
          <w:lang w:val="en-US"/>
        </w:rPr>
        <w:t>, Apr. 2026, doi: 10.1038/s41541-026-01422-y.</w:t>
      </w:r>
    </w:p>
    <w:p w14:paraId="5B661C7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3" w:author="#WANG ZIHAO#" w:date="2026-06-10T15:34:00Z" w16du:dateUtc="2026-06-10T07:34:00Z">
          <w:pPr>
            <w:pStyle w:val="Bibliography"/>
          </w:pPr>
        </w:pPrChange>
      </w:pPr>
      <w:r w:rsidRPr="007E1695">
        <w:rPr>
          <w:rFonts w:ascii="Times New Roman" w:hAnsi="Times New Roman" w:cs="Times New Roman"/>
          <w:color w:val="000000"/>
          <w:sz w:val="20"/>
          <w:lang w:val="en-US"/>
        </w:rPr>
        <w:t>[20]</w:t>
      </w:r>
      <w:r w:rsidRPr="007E1695">
        <w:rPr>
          <w:rFonts w:ascii="Times New Roman" w:hAnsi="Times New Roman" w:cs="Times New Roman"/>
          <w:color w:val="000000"/>
          <w:sz w:val="20"/>
          <w:lang w:val="en-US"/>
        </w:rPr>
        <w:tab/>
        <w:t xml:space="preserve">A. R. Tuite, T. L. Gift, H. W. Chesson, K. Hsu, J. A. Salomon, and Y. H. Grad, “Impact of Rapid Susceptibility Testing and Antibiotic Selection Strategy on the Emergence and Spread of Antibiotic Resistance in Gonorrhea,” </w:t>
      </w:r>
      <w:r w:rsidRPr="007E1695">
        <w:rPr>
          <w:rFonts w:ascii="Times New Roman" w:hAnsi="Times New Roman" w:cs="Times New Roman"/>
          <w:i/>
          <w:iCs/>
          <w:color w:val="000000"/>
          <w:sz w:val="20"/>
          <w:lang w:val="en-US"/>
        </w:rPr>
        <w:t>J. Infect. Dis.</w:t>
      </w:r>
      <w:r w:rsidRPr="007E1695">
        <w:rPr>
          <w:rFonts w:ascii="Times New Roman" w:hAnsi="Times New Roman" w:cs="Times New Roman"/>
          <w:color w:val="000000"/>
          <w:sz w:val="20"/>
          <w:lang w:val="en-US"/>
        </w:rPr>
        <w:t>, vol. 216, no. 9, pp. 1141–1149, Nov. 2017, doi: 10.1093/infdis/jix450.</w:t>
      </w:r>
    </w:p>
    <w:p w14:paraId="775F6EE6"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4" w:author="#WANG ZIHAO#" w:date="2026-06-10T15:34:00Z" w16du:dateUtc="2026-06-10T07:34:00Z">
          <w:pPr>
            <w:pStyle w:val="Bibliography"/>
          </w:pPr>
        </w:pPrChange>
      </w:pPr>
      <w:r w:rsidRPr="007E1695">
        <w:rPr>
          <w:rFonts w:ascii="Times New Roman" w:hAnsi="Times New Roman" w:cs="Times New Roman"/>
          <w:color w:val="000000"/>
          <w:sz w:val="20"/>
          <w:lang w:val="en-US"/>
        </w:rPr>
        <w:t>[21]</w:t>
      </w:r>
      <w:r w:rsidRPr="007E1695">
        <w:rPr>
          <w:rFonts w:ascii="Times New Roman" w:hAnsi="Times New Roman" w:cs="Times New Roman"/>
          <w:color w:val="000000"/>
          <w:sz w:val="20"/>
          <w:lang w:val="en-US"/>
        </w:rPr>
        <w:tab/>
        <w:t xml:space="preserve">E. Reichert, R. Yaesoubi, M. M. Rönn, T. L. Gift, J. A. Salomon, and Y. H. Grad, “Resistance-minimising strategies for introducing a novel antibiotic for gonorrhoea treatment: a mathematical modelling study,” </w:t>
      </w:r>
      <w:r w:rsidRPr="007E1695">
        <w:rPr>
          <w:rFonts w:ascii="Times New Roman" w:hAnsi="Times New Roman" w:cs="Times New Roman"/>
          <w:i/>
          <w:iCs/>
          <w:color w:val="000000"/>
          <w:sz w:val="20"/>
          <w:lang w:val="en-US"/>
        </w:rPr>
        <w:t>Lancet Microbe</w:t>
      </w:r>
      <w:r w:rsidRPr="007E1695">
        <w:rPr>
          <w:rFonts w:ascii="Times New Roman" w:hAnsi="Times New Roman" w:cs="Times New Roman"/>
          <w:color w:val="000000"/>
          <w:sz w:val="20"/>
          <w:lang w:val="en-US"/>
        </w:rPr>
        <w:t>, vol. 4, no. 10, pp. e781–e789, Oct. 2023, doi: 10.1016/S2666-5247(23)00145-3.</w:t>
      </w:r>
    </w:p>
    <w:p w14:paraId="232E740E"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5" w:author="#WANG ZIHAO#" w:date="2026-06-10T15:34:00Z" w16du:dateUtc="2026-06-10T07:34:00Z">
          <w:pPr>
            <w:pStyle w:val="Bibliography"/>
          </w:pPr>
        </w:pPrChange>
      </w:pPr>
      <w:r w:rsidRPr="007E1695">
        <w:rPr>
          <w:rFonts w:ascii="Times New Roman" w:hAnsi="Times New Roman" w:cs="Times New Roman"/>
          <w:color w:val="000000"/>
          <w:sz w:val="20"/>
          <w:lang w:val="en-US"/>
        </w:rPr>
        <w:t>[22]</w:t>
      </w:r>
      <w:r w:rsidRPr="007E1695">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7E1695">
        <w:rPr>
          <w:rFonts w:ascii="Times New Roman" w:hAnsi="Times New Roman" w:cs="Times New Roman"/>
          <w:i/>
          <w:iCs/>
          <w:color w:val="000000"/>
          <w:sz w:val="20"/>
          <w:lang w:val="en-US"/>
        </w:rPr>
        <w:t>Lancet Microbe</w:t>
      </w:r>
      <w:r w:rsidRPr="007E1695">
        <w:rPr>
          <w:rFonts w:ascii="Times New Roman" w:hAnsi="Times New Roman" w:cs="Times New Roman"/>
          <w:color w:val="000000"/>
          <w:sz w:val="20"/>
          <w:lang w:val="en-US"/>
        </w:rPr>
        <w:t>, vol. 5, no. 11, p. 100926, Nov. 2024, doi: 10.1016/s2666-5247(24)00168-x.</w:t>
      </w:r>
    </w:p>
    <w:p w14:paraId="4826F25C"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6" w:author="#WANG ZIHAO#" w:date="2026-06-10T15:34:00Z" w16du:dateUtc="2026-06-10T07:34:00Z">
          <w:pPr>
            <w:pStyle w:val="Bibliography"/>
          </w:pPr>
        </w:pPrChange>
      </w:pPr>
      <w:r w:rsidRPr="007E1695">
        <w:rPr>
          <w:rFonts w:ascii="Times New Roman" w:hAnsi="Times New Roman" w:cs="Times New Roman"/>
          <w:color w:val="000000"/>
          <w:sz w:val="20"/>
          <w:lang w:val="en-US"/>
        </w:rPr>
        <w:t>[23]</w:t>
      </w:r>
      <w:r w:rsidRPr="007E1695">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7E1695">
        <w:rPr>
          <w:rFonts w:ascii="Times New Roman" w:hAnsi="Times New Roman" w:cs="Times New Roman"/>
          <w:i/>
          <w:iCs/>
          <w:color w:val="000000"/>
          <w:sz w:val="20"/>
          <w:lang w:val="en-US"/>
        </w:rPr>
        <w:t>Clin. Infect. Dis.</w:t>
      </w:r>
      <w:r w:rsidRPr="007E1695">
        <w:rPr>
          <w:rFonts w:ascii="Times New Roman" w:hAnsi="Times New Roman" w:cs="Times New Roman"/>
          <w:color w:val="000000"/>
          <w:sz w:val="20"/>
          <w:lang w:val="en-US"/>
        </w:rPr>
        <w:t>, vol. 71, no. 8, pp. 1912–1919, Nov. 2020, doi: 10.1093/cid/ciz1241.</w:t>
      </w:r>
    </w:p>
    <w:p w14:paraId="192C92E2"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7" w:author="#WANG ZIHAO#" w:date="2026-06-10T15:34:00Z" w16du:dateUtc="2026-06-10T07:34:00Z">
          <w:pPr>
            <w:pStyle w:val="Bibliography"/>
          </w:pPr>
        </w:pPrChange>
      </w:pPr>
      <w:r w:rsidRPr="007E1695">
        <w:rPr>
          <w:rFonts w:ascii="Times New Roman" w:hAnsi="Times New Roman" w:cs="Times New Roman"/>
          <w:color w:val="000000"/>
          <w:sz w:val="20"/>
          <w:lang w:val="en-US"/>
        </w:rPr>
        <w:t>[24]</w:t>
      </w:r>
      <w:r w:rsidRPr="007E1695">
        <w:rPr>
          <w:rFonts w:ascii="Times New Roman" w:hAnsi="Times New Roman" w:cs="Times New Roman"/>
          <w:color w:val="000000"/>
          <w:sz w:val="20"/>
          <w:lang w:val="en-US"/>
        </w:rPr>
        <w:tab/>
        <w:t xml:space="preserve">L. K. Whittles, P. J. White, and X. Didelot, “Estimating the fitness cost and benefit of cefixime resistance in Neisseria gonorrhoeae to inform prescription policy: A modelling study,” </w:t>
      </w:r>
      <w:r w:rsidRPr="007E1695">
        <w:rPr>
          <w:rFonts w:ascii="Times New Roman" w:hAnsi="Times New Roman" w:cs="Times New Roman"/>
          <w:i/>
          <w:iCs/>
          <w:color w:val="000000"/>
          <w:sz w:val="20"/>
          <w:lang w:val="en-US"/>
        </w:rPr>
        <w:t>PLOS Med.</w:t>
      </w:r>
      <w:r w:rsidRPr="007E1695">
        <w:rPr>
          <w:rFonts w:ascii="Times New Roman" w:hAnsi="Times New Roman" w:cs="Times New Roman"/>
          <w:color w:val="000000"/>
          <w:sz w:val="20"/>
          <w:lang w:val="en-US"/>
        </w:rPr>
        <w:t>, vol. 14, no. 10, p. e1002416, Oct. 2017, doi: 10.1371/journal.pmed.1002416.</w:t>
      </w:r>
    </w:p>
    <w:p w14:paraId="5E0BAB50"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8" w:author="#WANG ZIHAO#" w:date="2026-06-10T15:34:00Z" w16du:dateUtc="2026-06-10T07:34:00Z">
          <w:pPr>
            <w:pStyle w:val="Bibliography"/>
          </w:pPr>
        </w:pPrChange>
      </w:pPr>
      <w:r w:rsidRPr="007E1695">
        <w:rPr>
          <w:rFonts w:ascii="Times New Roman" w:hAnsi="Times New Roman" w:cs="Times New Roman"/>
          <w:color w:val="000000"/>
          <w:sz w:val="20"/>
          <w:lang w:val="en-US"/>
        </w:rPr>
        <w:t>[25]</w:t>
      </w:r>
      <w:r w:rsidRPr="007E1695">
        <w:rPr>
          <w:rFonts w:ascii="Times New Roman" w:hAnsi="Times New Roman" w:cs="Times New Roman"/>
          <w:color w:val="000000"/>
          <w:sz w:val="20"/>
          <w:lang w:val="en-US"/>
        </w:rPr>
        <w:tab/>
        <w:t xml:space="preserve">H. Fifer, J. Saunders, S. Soni, S. T. Sadiq, and M. FitzGerald, “2018 UK national guideline for the management of infection with Neisseria gonorrhoeae,” </w:t>
      </w:r>
      <w:r w:rsidRPr="007E1695">
        <w:rPr>
          <w:rFonts w:ascii="Times New Roman" w:hAnsi="Times New Roman" w:cs="Times New Roman"/>
          <w:i/>
          <w:iCs/>
          <w:color w:val="000000"/>
          <w:sz w:val="20"/>
          <w:lang w:val="en-US"/>
        </w:rPr>
        <w:t>Int. J. STD AIDS</w:t>
      </w:r>
      <w:r w:rsidRPr="007E1695">
        <w:rPr>
          <w:rFonts w:ascii="Times New Roman" w:hAnsi="Times New Roman" w:cs="Times New Roman"/>
          <w:color w:val="000000"/>
          <w:sz w:val="20"/>
          <w:lang w:val="en-US"/>
        </w:rPr>
        <w:t>, vol. 31, no. 1, pp. 4–15, Jan. 2020, doi: 10.1177/0956462419886775.</w:t>
      </w:r>
    </w:p>
    <w:p w14:paraId="00B7F349"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49" w:author="#WANG ZIHAO#" w:date="2026-06-10T15:34:00Z" w16du:dateUtc="2026-06-10T07:34:00Z">
          <w:pPr>
            <w:pStyle w:val="Bibliography"/>
          </w:pPr>
        </w:pPrChange>
      </w:pPr>
      <w:r w:rsidRPr="007E1695">
        <w:rPr>
          <w:rFonts w:ascii="Times New Roman" w:hAnsi="Times New Roman" w:cs="Times New Roman"/>
          <w:color w:val="000000"/>
          <w:sz w:val="20"/>
          <w:lang w:val="en-US"/>
        </w:rPr>
        <w:t>[26]</w:t>
      </w:r>
      <w:r w:rsidRPr="007E1695">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2BFCD51E"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0" w:author="#WANG ZIHAO#" w:date="2026-06-10T15:34:00Z" w16du:dateUtc="2026-06-10T07:34:00Z">
          <w:pPr>
            <w:pStyle w:val="Bibliography"/>
          </w:pPr>
        </w:pPrChange>
      </w:pPr>
      <w:r w:rsidRPr="007E1695">
        <w:rPr>
          <w:rFonts w:ascii="Times New Roman" w:hAnsi="Times New Roman" w:cs="Times New Roman"/>
          <w:color w:val="000000"/>
          <w:sz w:val="20"/>
          <w:lang w:val="en-US"/>
        </w:rPr>
        <w:t>[27]</w:t>
      </w:r>
      <w:r w:rsidRPr="007E1695">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1D88B013"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1" w:author="#WANG ZIHAO#" w:date="2026-06-10T15:34:00Z" w16du:dateUtc="2026-06-10T07:34:00Z">
          <w:pPr>
            <w:pStyle w:val="Bibliography"/>
          </w:pPr>
        </w:pPrChange>
      </w:pPr>
      <w:r w:rsidRPr="007E1695">
        <w:rPr>
          <w:rFonts w:ascii="Times New Roman" w:hAnsi="Times New Roman" w:cs="Times New Roman"/>
          <w:color w:val="000000"/>
          <w:sz w:val="20"/>
          <w:lang w:val="en-US"/>
        </w:rPr>
        <w:t>[28]</w:t>
      </w:r>
      <w:r w:rsidRPr="007E1695">
        <w:rPr>
          <w:rFonts w:ascii="Times New Roman" w:hAnsi="Times New Roman" w:cs="Times New Roman"/>
          <w:color w:val="000000"/>
          <w:sz w:val="20"/>
          <w:lang w:val="en-US"/>
        </w:rPr>
        <w:tab/>
        <w:t>“GRASP report: data to September 2025,” UK Health Security Agency. Accessed: Nov. 20, 2025. [Online]. Available: https://www.gov.uk/government/publications/gonococcal-resistance-to-antimicrobials-surveillance-programme-grasp-report/grasp-report-data-to-september-2025</w:t>
      </w:r>
    </w:p>
    <w:p w14:paraId="1FD79585"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2" w:author="#WANG ZIHAO#" w:date="2026-06-10T15:34:00Z" w16du:dateUtc="2026-06-10T07:34:00Z">
          <w:pPr>
            <w:pStyle w:val="Bibliography"/>
          </w:pPr>
        </w:pPrChange>
      </w:pPr>
      <w:r w:rsidRPr="007E1695">
        <w:rPr>
          <w:rFonts w:ascii="Times New Roman" w:hAnsi="Times New Roman" w:cs="Times New Roman"/>
          <w:color w:val="000000"/>
          <w:sz w:val="20"/>
          <w:lang w:val="en-US"/>
        </w:rPr>
        <w:t>[29]</w:t>
      </w:r>
      <w:r w:rsidRPr="007E1695">
        <w:rPr>
          <w:rFonts w:ascii="Times New Roman" w:hAnsi="Times New Roman" w:cs="Times New Roman"/>
          <w:color w:val="000000"/>
          <w:sz w:val="20"/>
          <w:lang w:val="en-US"/>
        </w:rPr>
        <w:tab/>
        <w:t xml:space="preserve">J.-M. Molina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“Doxycycline prophylaxis and meningococcal group B vaccine to prevent bacterial sexually transmitted infections in France (ANRS 174 DOXYVAC): a multicentre, open-label, randomised trial with a 2 × 2 factorial design,”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24, no. 10, pp. 1093–1104, Oct. 2024, doi: 10.1016/S1473-3099(24)00236-6.</w:t>
      </w:r>
    </w:p>
    <w:p w14:paraId="2C8FCB86"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3" w:author="#WANG ZIHAO#" w:date="2026-06-10T15:34:00Z" w16du:dateUtc="2026-06-10T07:34:00Z">
          <w:pPr>
            <w:pStyle w:val="Bibliography"/>
          </w:pPr>
        </w:pPrChange>
      </w:pPr>
      <w:r w:rsidRPr="007E1695">
        <w:rPr>
          <w:rFonts w:ascii="Times New Roman" w:hAnsi="Times New Roman" w:cs="Times New Roman"/>
          <w:color w:val="000000"/>
          <w:sz w:val="20"/>
          <w:lang w:val="en-US"/>
        </w:rPr>
        <w:t>[30]</w:t>
      </w:r>
      <w:r w:rsidRPr="007E1695">
        <w:rPr>
          <w:rFonts w:ascii="Times New Roman" w:hAnsi="Times New Roman" w:cs="Times New Roman"/>
          <w:color w:val="000000"/>
          <w:sz w:val="20"/>
          <w:lang w:val="en-US"/>
        </w:rPr>
        <w:tab/>
        <w:t xml:space="preserve">A. F. Luetkemeyer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“Postexposure Doxycycline to Prevent Bacterial Sexually Transmitted Infections,” </w:t>
      </w:r>
      <w:r w:rsidRPr="007E1695">
        <w:rPr>
          <w:rFonts w:ascii="Times New Roman" w:hAnsi="Times New Roman" w:cs="Times New Roman"/>
          <w:i/>
          <w:iCs/>
          <w:color w:val="000000"/>
          <w:sz w:val="20"/>
          <w:lang w:val="en-US"/>
        </w:rPr>
        <w:t>N. Engl. J. Med.</w:t>
      </w:r>
      <w:r w:rsidRPr="007E1695">
        <w:rPr>
          <w:rFonts w:ascii="Times New Roman" w:hAnsi="Times New Roman" w:cs="Times New Roman"/>
          <w:color w:val="000000"/>
          <w:sz w:val="20"/>
          <w:lang w:val="en-US"/>
        </w:rPr>
        <w:t>, vol. 388, no. 14, pp. 1296–1306, Apr. 2023, doi: 10.1056/NEJMoa2211934.</w:t>
      </w:r>
    </w:p>
    <w:p w14:paraId="237F985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4" w:author="#WANG ZIHAO#" w:date="2026-06-10T15:34:00Z" w16du:dateUtc="2026-06-10T07:34:00Z">
          <w:pPr>
            <w:pStyle w:val="Bibliography"/>
          </w:pPr>
        </w:pPrChange>
      </w:pPr>
      <w:r w:rsidRPr="007E1695">
        <w:rPr>
          <w:rFonts w:ascii="Times New Roman" w:hAnsi="Times New Roman" w:cs="Times New Roman"/>
          <w:color w:val="000000"/>
          <w:sz w:val="20"/>
          <w:lang w:val="en-US"/>
        </w:rPr>
        <w:t>[31]</w:t>
      </w:r>
      <w:r w:rsidRPr="007E1695">
        <w:rPr>
          <w:rFonts w:ascii="Times New Roman" w:hAnsi="Times New Roman" w:cs="Times New Roman"/>
          <w:color w:val="000000"/>
          <w:sz w:val="20"/>
          <w:lang w:val="en-US"/>
        </w:rPr>
        <w:tab/>
        <w:t xml:space="preserve">M. Yechezkel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“Durability of doxycycline effectiveness against gonorrhoea after implementation of post-exposure prophylaxis in southern California, USA: a retrospective, test-negative, observational study,”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0, no. 0, May 2026, doi: 10.1016/S1473-3099(26)00123-4.</w:t>
      </w:r>
    </w:p>
    <w:p w14:paraId="71048D85"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5" w:author="#WANG ZIHAO#" w:date="2026-06-10T15:34:00Z" w16du:dateUtc="2026-06-10T07:34:00Z">
          <w:pPr>
            <w:pStyle w:val="Bibliography"/>
          </w:pPr>
        </w:pPrChange>
      </w:pPr>
      <w:r w:rsidRPr="007E1695">
        <w:rPr>
          <w:rFonts w:ascii="Times New Roman" w:hAnsi="Times New Roman" w:cs="Times New Roman"/>
          <w:color w:val="000000"/>
          <w:sz w:val="20"/>
          <w:lang w:val="en-US"/>
        </w:rPr>
        <w:t>[32]</w:t>
      </w:r>
      <w:r w:rsidRPr="007E1695">
        <w:rPr>
          <w:rFonts w:ascii="Times New Roman" w:hAnsi="Times New Roman" w:cs="Times New Roman"/>
          <w:color w:val="000000"/>
          <w:sz w:val="20"/>
          <w:lang w:val="en-US"/>
        </w:rPr>
        <w:tab/>
        <w:t xml:space="preserve">A. Johnson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“NATSAL III; Natsal-3National Survey of Sexual Attitudes and Lifestyles, 1990-National Survey of Sexual Attitudes and Lifestyles, 2010-2012.” UK Data Service, 2024. doi: 10.5255/UKDA-SN-7799-2.</w:t>
      </w:r>
    </w:p>
    <w:p w14:paraId="56B62130"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6" w:author="#WANG ZIHAO#" w:date="2026-06-10T15:34:00Z" w16du:dateUtc="2026-06-10T07:34:00Z">
          <w:pPr>
            <w:pStyle w:val="Bibliography"/>
          </w:pPr>
        </w:pPrChange>
      </w:pPr>
      <w:r w:rsidRPr="007E1695">
        <w:rPr>
          <w:rFonts w:ascii="Times New Roman" w:hAnsi="Times New Roman" w:cs="Times New Roman"/>
          <w:color w:val="000000"/>
          <w:sz w:val="20"/>
          <w:lang w:val="en-US"/>
        </w:rPr>
        <w:t>[33]</w:t>
      </w:r>
      <w:r w:rsidRPr="007E1695">
        <w:rPr>
          <w:rFonts w:ascii="Times New Roman" w:hAnsi="Times New Roman" w:cs="Times New Roman"/>
          <w:color w:val="000000"/>
          <w:sz w:val="20"/>
          <w:lang w:val="en-US"/>
        </w:rPr>
        <w:tab/>
        <w:t>“4CMenB vaccine for prevention of gonorrhoea: information for healthcare practitioners,” National Health Service. Accessed: Oct. 22, 2025. [Online]. Available: https://www.gov.uk/government/publications/4cmenb-vaccine-for-gonorrhoea-information-for-healthcare-practitioners/4cmenb-vaccine-for-prevention-of-gonorrhoea-information-for-healthcare-practitioners</w:t>
      </w:r>
    </w:p>
    <w:p w14:paraId="242405E1"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7" w:author="#WANG ZIHAO#" w:date="2026-06-10T15:34:00Z" w16du:dateUtc="2026-06-10T07:34:00Z">
          <w:pPr>
            <w:pStyle w:val="Bibliography"/>
          </w:pPr>
        </w:pPrChange>
      </w:pPr>
      <w:r w:rsidRPr="007E1695">
        <w:rPr>
          <w:rFonts w:ascii="Times New Roman" w:hAnsi="Times New Roman" w:cs="Times New Roman"/>
          <w:color w:val="000000"/>
          <w:sz w:val="20"/>
          <w:lang w:val="en-US"/>
        </w:rPr>
        <w:t>[34]</w:t>
      </w:r>
      <w:r w:rsidRPr="007E1695">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7E1695">
        <w:rPr>
          <w:rFonts w:ascii="Times New Roman" w:hAnsi="Times New Roman" w:cs="Times New Roman"/>
          <w:i/>
          <w:iCs/>
          <w:color w:val="000000"/>
          <w:sz w:val="20"/>
          <w:lang w:val="en-US"/>
        </w:rPr>
        <w:t>JAMA</w:t>
      </w:r>
      <w:r w:rsidRPr="007E1695">
        <w:rPr>
          <w:rFonts w:ascii="Times New Roman" w:hAnsi="Times New Roman" w:cs="Times New Roman"/>
          <w:color w:val="000000"/>
          <w:sz w:val="20"/>
          <w:lang w:val="en-US"/>
        </w:rPr>
        <w:t>, vol. 250, no. 23, pp. 3205–3209, Dec. 1983.</w:t>
      </w:r>
    </w:p>
    <w:p w14:paraId="1502619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8" w:author="#WANG ZIHAO#" w:date="2026-06-10T15:34:00Z" w16du:dateUtc="2026-06-10T07:34:00Z">
          <w:pPr>
            <w:pStyle w:val="Bibliography"/>
          </w:pPr>
        </w:pPrChange>
      </w:pPr>
      <w:r w:rsidRPr="007E1695">
        <w:rPr>
          <w:rFonts w:ascii="Times New Roman" w:hAnsi="Times New Roman" w:cs="Times New Roman"/>
          <w:color w:val="000000"/>
          <w:sz w:val="20"/>
          <w:lang w:val="en-US"/>
        </w:rPr>
        <w:t>[35]</w:t>
      </w:r>
      <w:r w:rsidRPr="007E1695">
        <w:rPr>
          <w:rFonts w:ascii="Times New Roman" w:hAnsi="Times New Roman" w:cs="Times New Roman"/>
          <w:color w:val="000000"/>
          <w:sz w:val="20"/>
          <w:lang w:val="en-US"/>
        </w:rPr>
        <w:tab/>
        <w:t xml:space="preserve">K. A. Schmidt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“Experimental gonococcal urethritis and reinfection with homologous gonococci in male volunteers,” </w:t>
      </w:r>
      <w:r w:rsidRPr="007E1695">
        <w:rPr>
          <w:rFonts w:ascii="Times New Roman" w:hAnsi="Times New Roman" w:cs="Times New Roman"/>
          <w:i/>
          <w:iCs/>
          <w:color w:val="000000"/>
          <w:sz w:val="20"/>
          <w:lang w:val="en-US"/>
        </w:rPr>
        <w:t>Sex. Transm. Dis.</w:t>
      </w:r>
      <w:r w:rsidRPr="007E1695">
        <w:rPr>
          <w:rFonts w:ascii="Times New Roman" w:hAnsi="Times New Roman" w:cs="Times New Roman"/>
          <w:color w:val="000000"/>
          <w:sz w:val="20"/>
          <w:lang w:val="en-US"/>
        </w:rPr>
        <w:t>, vol. 28, no. 10, pp. 555–564, Oct. 2001, doi: 10.1097/00007435-200110000-00001.</w:t>
      </w:r>
    </w:p>
    <w:p w14:paraId="17673B1F"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59" w:author="#WANG ZIHAO#" w:date="2026-06-10T15:34:00Z" w16du:dateUtc="2026-06-10T07:34:00Z">
          <w:pPr>
            <w:pStyle w:val="Bibliography"/>
          </w:pPr>
        </w:pPrChange>
      </w:pPr>
      <w:r w:rsidRPr="007E1695">
        <w:rPr>
          <w:rFonts w:ascii="Times New Roman" w:hAnsi="Times New Roman" w:cs="Times New Roman"/>
          <w:color w:val="000000"/>
          <w:sz w:val="20"/>
          <w:lang w:val="en-US"/>
        </w:rPr>
        <w:lastRenderedPageBreak/>
        <w:t>[36]</w:t>
      </w:r>
      <w:r w:rsidRPr="007E1695">
        <w:rPr>
          <w:rFonts w:ascii="Times New Roman" w:hAnsi="Times New Roman" w:cs="Times New Roman"/>
          <w:color w:val="000000"/>
          <w:sz w:val="20"/>
          <w:lang w:val="en-US"/>
        </w:rPr>
        <w:tab/>
        <w:t xml:space="preserve">C. B. Hosenfeld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“Repeat infection with Chlamydia and gonorrhea among females: a systematic review of the literature,” </w:t>
      </w:r>
      <w:r w:rsidRPr="007E1695">
        <w:rPr>
          <w:rFonts w:ascii="Times New Roman" w:hAnsi="Times New Roman" w:cs="Times New Roman"/>
          <w:i/>
          <w:iCs/>
          <w:color w:val="000000"/>
          <w:sz w:val="20"/>
          <w:lang w:val="en-US"/>
        </w:rPr>
        <w:t>Sex. Transm. Dis.</w:t>
      </w:r>
      <w:r w:rsidRPr="007E1695">
        <w:rPr>
          <w:rFonts w:ascii="Times New Roman" w:hAnsi="Times New Roman" w:cs="Times New Roman"/>
          <w:color w:val="000000"/>
          <w:sz w:val="20"/>
          <w:lang w:val="en-US"/>
        </w:rPr>
        <w:t>, vol. 36, no. 8, pp. 478–489, Aug. 2009, doi: 10.1097/OLQ.0b013e3181a2a933.</w:t>
      </w:r>
    </w:p>
    <w:p w14:paraId="6E53D67F"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0" w:author="#WANG ZIHAO#" w:date="2026-06-10T15:34:00Z" w16du:dateUtc="2026-06-10T07:34:00Z">
          <w:pPr>
            <w:pStyle w:val="Bibliography"/>
          </w:pPr>
        </w:pPrChange>
      </w:pPr>
      <w:r w:rsidRPr="007E1695">
        <w:rPr>
          <w:rFonts w:ascii="Times New Roman" w:hAnsi="Times New Roman" w:cs="Times New Roman"/>
          <w:color w:val="000000"/>
          <w:sz w:val="20"/>
          <w:lang w:val="en-US"/>
        </w:rPr>
        <w:t>[37]</w:t>
      </w:r>
      <w:r w:rsidRPr="007E1695">
        <w:rPr>
          <w:rFonts w:ascii="Times New Roman" w:hAnsi="Times New Roman" w:cs="Times New Roman"/>
          <w:color w:val="000000"/>
          <w:sz w:val="20"/>
          <w:lang w:val="en-US"/>
        </w:rPr>
        <w:tab/>
        <w:t xml:space="preserve">M. Unemo and W. M. Shafer, “Antibiotic resistance in Neisseria gonorrhoeae: origin, evolution, and lessons learned for the future,” </w:t>
      </w:r>
      <w:r w:rsidRPr="007E1695">
        <w:rPr>
          <w:rFonts w:ascii="Times New Roman" w:hAnsi="Times New Roman" w:cs="Times New Roman"/>
          <w:i/>
          <w:iCs/>
          <w:color w:val="000000"/>
          <w:sz w:val="20"/>
          <w:lang w:val="en-US"/>
        </w:rPr>
        <w:t>Ann. N. Y. Acad. Sci.</w:t>
      </w:r>
      <w:r w:rsidRPr="007E1695">
        <w:rPr>
          <w:rFonts w:ascii="Times New Roman" w:hAnsi="Times New Roman" w:cs="Times New Roman"/>
          <w:color w:val="000000"/>
          <w:sz w:val="20"/>
          <w:lang w:val="en-US"/>
        </w:rPr>
        <w:t>, vol. 1230, pp. E19–E28, Aug. 2011, doi: 10.1111/j.1749-6632.2011.06215.x.</w:t>
      </w:r>
    </w:p>
    <w:p w14:paraId="2158B5D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1" w:author="#WANG ZIHAO#" w:date="2026-06-10T15:34:00Z" w16du:dateUtc="2026-06-10T07:34:00Z">
          <w:pPr>
            <w:pStyle w:val="Bibliography"/>
          </w:pPr>
        </w:pPrChange>
      </w:pPr>
      <w:r w:rsidRPr="007E1695">
        <w:rPr>
          <w:rFonts w:ascii="Times New Roman" w:hAnsi="Times New Roman" w:cs="Times New Roman"/>
          <w:color w:val="000000"/>
          <w:sz w:val="20"/>
          <w:lang w:val="en-US"/>
        </w:rPr>
        <w:t>[38]</w:t>
      </w:r>
      <w:r w:rsidRPr="007E1695">
        <w:rPr>
          <w:rFonts w:ascii="Times New Roman" w:hAnsi="Times New Roman" w:cs="Times New Roman"/>
          <w:color w:val="000000"/>
          <w:sz w:val="20"/>
          <w:lang w:val="en-US"/>
        </w:rPr>
        <w:tab/>
        <w:t xml:space="preserve">S. P. Brooks and A. Gelman, “General Methods for Monitoring Convergence of Iterative Simulations,” </w:t>
      </w:r>
      <w:r w:rsidRPr="007E1695">
        <w:rPr>
          <w:rFonts w:ascii="Times New Roman" w:hAnsi="Times New Roman" w:cs="Times New Roman"/>
          <w:i/>
          <w:iCs/>
          <w:color w:val="000000"/>
          <w:sz w:val="20"/>
          <w:lang w:val="en-US"/>
        </w:rPr>
        <w:t>J. Comput. Graph. Stat.</w:t>
      </w:r>
      <w:r w:rsidRPr="007E1695">
        <w:rPr>
          <w:rFonts w:ascii="Times New Roman" w:hAnsi="Times New Roman" w:cs="Times New Roman"/>
          <w:color w:val="000000"/>
          <w:sz w:val="20"/>
          <w:lang w:val="en-US"/>
        </w:rPr>
        <w:t>, vol. 7, no. 4, pp. 434–455, Dec. 1998, doi: 10.1080/10618600.1998.10474787.</w:t>
      </w:r>
    </w:p>
    <w:p w14:paraId="634565CD"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2" w:author="#WANG ZIHAO#" w:date="2026-06-10T15:34:00Z" w16du:dateUtc="2026-06-10T07:34:00Z">
          <w:pPr>
            <w:pStyle w:val="Bibliography"/>
          </w:pPr>
        </w:pPrChange>
      </w:pPr>
      <w:r w:rsidRPr="007E1695">
        <w:rPr>
          <w:rFonts w:ascii="Times New Roman" w:hAnsi="Times New Roman" w:cs="Times New Roman"/>
          <w:color w:val="000000"/>
          <w:sz w:val="20"/>
          <w:lang w:val="en-US"/>
        </w:rPr>
        <w:t>[39]</w:t>
      </w:r>
      <w:r w:rsidRPr="007E1695">
        <w:rPr>
          <w:rFonts w:ascii="Times New Roman" w:hAnsi="Times New Roman" w:cs="Times New Roman"/>
          <w:color w:val="000000"/>
          <w:sz w:val="20"/>
          <w:lang w:val="en-US"/>
        </w:rPr>
        <w:tab/>
        <w:t xml:space="preserve">A. Vehtari, A. Gelman, D. Simpson, B. Carpenter, and P.-C. Bürkner, “Rank-Normalization, Folding, and Localization: An Improved Rˆ for Assessing Convergence of MCMC (with Discussion),” </w:t>
      </w:r>
      <w:r w:rsidRPr="007E1695">
        <w:rPr>
          <w:rFonts w:ascii="Times New Roman" w:hAnsi="Times New Roman" w:cs="Times New Roman"/>
          <w:i/>
          <w:iCs/>
          <w:color w:val="000000"/>
          <w:sz w:val="20"/>
          <w:lang w:val="en-US"/>
        </w:rPr>
        <w:t>Bayesian Anal.</w:t>
      </w:r>
      <w:r w:rsidRPr="007E1695">
        <w:rPr>
          <w:rFonts w:ascii="Times New Roman" w:hAnsi="Times New Roman" w:cs="Times New Roman"/>
          <w:color w:val="000000"/>
          <w:sz w:val="20"/>
          <w:lang w:val="en-US"/>
        </w:rPr>
        <w:t>, vol. 16, no. 2, pp. 667–718, Jun. 2021, doi: 10.1214/20-BA1221.</w:t>
      </w:r>
    </w:p>
    <w:p w14:paraId="785F621B"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3" w:author="#WANG ZIHAO#" w:date="2026-06-10T15:34:00Z" w16du:dateUtc="2026-06-10T07:34:00Z">
          <w:pPr>
            <w:pStyle w:val="Bibliography"/>
          </w:pPr>
        </w:pPrChange>
      </w:pPr>
      <w:r w:rsidRPr="007E1695">
        <w:rPr>
          <w:rFonts w:ascii="Times New Roman" w:hAnsi="Times New Roman" w:cs="Times New Roman"/>
          <w:color w:val="000000"/>
          <w:sz w:val="20"/>
          <w:lang w:val="en-US"/>
        </w:rPr>
        <w:t>[40]</w:t>
      </w:r>
      <w:r w:rsidRPr="007E1695">
        <w:rPr>
          <w:rFonts w:ascii="Times New Roman" w:hAnsi="Times New Roman" w:cs="Times New Roman"/>
          <w:color w:val="000000"/>
          <w:sz w:val="20"/>
          <w:lang w:val="en-US"/>
        </w:rPr>
        <w:tab/>
        <w:t xml:space="preserve">A. Gelman and D. B. Rubin, “Inference from Iterative Simulation Using Multiple Sequences,” </w:t>
      </w:r>
      <w:r w:rsidRPr="007E1695">
        <w:rPr>
          <w:rFonts w:ascii="Times New Roman" w:hAnsi="Times New Roman" w:cs="Times New Roman"/>
          <w:i/>
          <w:iCs/>
          <w:color w:val="000000"/>
          <w:sz w:val="20"/>
          <w:lang w:val="en-US"/>
        </w:rPr>
        <w:t>Stat. Sci.</w:t>
      </w:r>
      <w:r w:rsidRPr="007E1695">
        <w:rPr>
          <w:rFonts w:ascii="Times New Roman" w:hAnsi="Times New Roman" w:cs="Times New Roman"/>
          <w:color w:val="000000"/>
          <w:sz w:val="20"/>
          <w:lang w:val="en-US"/>
        </w:rPr>
        <w:t>, vol. 7, no. 4, pp. 457–472, Nov. 1992, doi: 10.1214/ss/1177011136.</w:t>
      </w:r>
    </w:p>
    <w:p w14:paraId="7E439094"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4" w:author="#WANG ZIHAO#" w:date="2026-06-10T15:34:00Z" w16du:dateUtc="2026-06-10T07:34:00Z">
          <w:pPr>
            <w:pStyle w:val="Bibliography"/>
          </w:pPr>
        </w:pPrChange>
      </w:pPr>
      <w:r w:rsidRPr="007E1695">
        <w:rPr>
          <w:rFonts w:ascii="Times New Roman" w:hAnsi="Times New Roman" w:cs="Times New Roman"/>
          <w:color w:val="000000"/>
          <w:sz w:val="20"/>
          <w:lang w:val="en-US"/>
        </w:rPr>
        <w:t>[41]</w:t>
      </w:r>
      <w:r w:rsidRPr="007E1695">
        <w:rPr>
          <w:rFonts w:ascii="Times New Roman" w:hAnsi="Times New Roman" w:cs="Times New Roman"/>
          <w:color w:val="000000"/>
          <w:sz w:val="20"/>
          <w:lang w:val="en-US"/>
        </w:rPr>
        <w:tab/>
        <w:t xml:space="preserve">A. Keane, F. Lyons, C. J. Smith, D. Caixeta, J.-M. Molina, and G. Villa, “Knowledge, attitudes and behaviours in relation to doxycycline post-exposure prophylaxis use among attendees and healthcare workers at two sexual health services in Ireland,” </w:t>
      </w:r>
      <w:r w:rsidRPr="007E1695">
        <w:rPr>
          <w:rFonts w:ascii="Times New Roman" w:hAnsi="Times New Roman" w:cs="Times New Roman"/>
          <w:i/>
          <w:iCs/>
          <w:color w:val="000000"/>
          <w:sz w:val="20"/>
          <w:lang w:val="en-US"/>
        </w:rPr>
        <w:t>Sex. Transm. Infect.</w:t>
      </w:r>
      <w:r w:rsidRPr="007E1695">
        <w:rPr>
          <w:rFonts w:ascii="Times New Roman" w:hAnsi="Times New Roman" w:cs="Times New Roman"/>
          <w:color w:val="000000"/>
          <w:sz w:val="20"/>
          <w:lang w:val="en-US"/>
        </w:rPr>
        <w:t>, May 2026, doi: 10.1136/sextrans-2025-056565.</w:t>
      </w:r>
    </w:p>
    <w:p w14:paraId="010E77D4"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5" w:author="#WANG ZIHAO#" w:date="2026-06-10T15:34:00Z" w16du:dateUtc="2026-06-10T07:34:00Z">
          <w:pPr>
            <w:pStyle w:val="Bibliography"/>
          </w:pPr>
        </w:pPrChange>
      </w:pPr>
      <w:r w:rsidRPr="007E1695">
        <w:rPr>
          <w:rFonts w:ascii="Times New Roman" w:hAnsi="Times New Roman" w:cs="Times New Roman"/>
          <w:color w:val="000000"/>
          <w:sz w:val="20"/>
          <w:lang w:val="en-US"/>
        </w:rPr>
        <w:t>[42]</w:t>
      </w:r>
      <w:r w:rsidRPr="007E1695">
        <w:rPr>
          <w:rFonts w:ascii="Times New Roman" w:hAnsi="Times New Roman" w:cs="Times New Roman"/>
          <w:color w:val="000000"/>
          <w:sz w:val="20"/>
          <w:lang w:val="en-US"/>
        </w:rPr>
        <w:tab/>
        <w:t xml:space="preserve">D. P. Wilson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“Chemoprophylaxis is likely to be acceptable and could mitigate syphilis epidemics among populations of gay men,” </w:t>
      </w:r>
      <w:r w:rsidRPr="007E1695">
        <w:rPr>
          <w:rFonts w:ascii="Times New Roman" w:hAnsi="Times New Roman" w:cs="Times New Roman"/>
          <w:i/>
          <w:iCs/>
          <w:color w:val="000000"/>
          <w:sz w:val="20"/>
          <w:lang w:val="en-US"/>
        </w:rPr>
        <w:t>Sex. Transm. Dis.</w:t>
      </w:r>
      <w:r w:rsidRPr="007E1695">
        <w:rPr>
          <w:rFonts w:ascii="Times New Roman" w:hAnsi="Times New Roman" w:cs="Times New Roman"/>
          <w:color w:val="000000"/>
          <w:sz w:val="20"/>
          <w:lang w:val="en-US"/>
        </w:rPr>
        <w:t>, vol. 38, no. 7, pp. 573–579, Jul. 2011, doi: 10.1097/OLQ.0b013e31820e64fd.</w:t>
      </w:r>
    </w:p>
    <w:p w14:paraId="2317AF73"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6" w:author="#WANG ZIHAO#" w:date="2026-06-10T15:34:00Z" w16du:dateUtc="2026-06-10T07:34:00Z">
          <w:pPr>
            <w:pStyle w:val="Bibliography"/>
          </w:pPr>
        </w:pPrChange>
      </w:pPr>
      <w:r w:rsidRPr="007E1695">
        <w:rPr>
          <w:rFonts w:ascii="Times New Roman" w:hAnsi="Times New Roman" w:cs="Times New Roman"/>
          <w:color w:val="000000"/>
          <w:sz w:val="20"/>
          <w:lang w:val="en-US"/>
        </w:rPr>
        <w:t>[43]</w:t>
      </w:r>
      <w:r w:rsidRPr="007E1695">
        <w:rPr>
          <w:rFonts w:ascii="Times New Roman" w:hAnsi="Times New Roman" w:cs="Times New Roman"/>
          <w:color w:val="000000"/>
          <w:sz w:val="20"/>
          <w:lang w:val="en-US"/>
        </w:rPr>
        <w:tab/>
        <w:t xml:space="preserve">M. Holt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“Acceptability of Doxycycline Prophylaxis, Prior Antibiotic Use, and Knowledge of Antimicrobial Resistance Among Australian Gay and Bisexual Men and Nonbinary People,” </w:t>
      </w:r>
      <w:r w:rsidRPr="007E1695">
        <w:rPr>
          <w:rFonts w:ascii="Times New Roman" w:hAnsi="Times New Roman" w:cs="Times New Roman"/>
          <w:i/>
          <w:iCs/>
          <w:color w:val="000000"/>
          <w:sz w:val="20"/>
          <w:lang w:val="en-US"/>
        </w:rPr>
        <w:t>Sex. Transm. Dis.</w:t>
      </w:r>
      <w:r w:rsidRPr="007E1695">
        <w:rPr>
          <w:rFonts w:ascii="Times New Roman" w:hAnsi="Times New Roman" w:cs="Times New Roman"/>
          <w:color w:val="000000"/>
          <w:sz w:val="20"/>
          <w:lang w:val="en-US"/>
        </w:rPr>
        <w:t>, vol. 52, no. 2, pp. 73–80, Feb. 2025, doi: 10.1097/OLQ.0000000000002079.</w:t>
      </w:r>
    </w:p>
    <w:p w14:paraId="5EB2816E"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7" w:author="#WANG ZIHAO#" w:date="2026-06-10T15:34:00Z" w16du:dateUtc="2026-06-10T07:34:00Z">
          <w:pPr>
            <w:pStyle w:val="Bibliography"/>
          </w:pPr>
        </w:pPrChange>
      </w:pPr>
      <w:r w:rsidRPr="007E1695">
        <w:rPr>
          <w:rFonts w:ascii="Times New Roman" w:hAnsi="Times New Roman" w:cs="Times New Roman"/>
          <w:color w:val="000000"/>
          <w:sz w:val="20"/>
          <w:lang w:val="en-US"/>
        </w:rPr>
        <w:t>[44]</w:t>
      </w:r>
      <w:r w:rsidRPr="007E1695">
        <w:rPr>
          <w:rFonts w:ascii="Times New Roman" w:hAnsi="Times New Roman" w:cs="Times New Roman"/>
          <w:color w:val="000000"/>
          <w:sz w:val="20"/>
          <w:lang w:val="en-US"/>
        </w:rPr>
        <w:tab/>
        <w:t xml:space="preserve">J.-M. Molina </w:t>
      </w:r>
      <w:r w:rsidRPr="007E1695">
        <w:rPr>
          <w:rFonts w:ascii="Times New Roman" w:hAnsi="Times New Roman" w:cs="Times New Roman"/>
          <w:i/>
          <w:iCs/>
          <w:color w:val="000000"/>
          <w:sz w:val="20"/>
          <w:lang w:val="en-US"/>
        </w:rPr>
        <w:t>et al.</w:t>
      </w:r>
      <w:r w:rsidRPr="007E1695">
        <w:rPr>
          <w:rFonts w:ascii="Times New Roman" w:hAnsi="Times New Roman" w:cs="Times New Roman"/>
          <w:color w:val="000000"/>
          <w:sz w:val="20"/>
          <w:lang w:val="en-US"/>
        </w:rPr>
        <w:t xml:space="preserve">, “Post-exposure prophylaxis with doxycycline to prevent sexually transmitted infections in men who have sex with men: an open-label randomised substudy of the ANRS IPERGAY trial,” </w:t>
      </w:r>
      <w:r w:rsidRPr="007E1695">
        <w:rPr>
          <w:rFonts w:ascii="Times New Roman" w:hAnsi="Times New Roman" w:cs="Times New Roman"/>
          <w:i/>
          <w:iCs/>
          <w:color w:val="000000"/>
          <w:sz w:val="20"/>
          <w:lang w:val="en-US"/>
        </w:rPr>
        <w:t>Lancet Infect. Dis.</w:t>
      </w:r>
      <w:r w:rsidRPr="007E1695">
        <w:rPr>
          <w:rFonts w:ascii="Times New Roman" w:hAnsi="Times New Roman" w:cs="Times New Roman"/>
          <w:color w:val="000000"/>
          <w:sz w:val="20"/>
          <w:lang w:val="en-US"/>
        </w:rPr>
        <w:t>, vol. 18, no. 3, pp. 308–317, Mar. 2018, doi: 10.1016/S1473-3099(17)30725-9.</w:t>
      </w:r>
    </w:p>
    <w:p w14:paraId="011C3637"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8" w:author="#WANG ZIHAO#" w:date="2026-06-10T15:34:00Z" w16du:dateUtc="2026-06-10T07:34:00Z">
          <w:pPr>
            <w:pStyle w:val="Bibliography"/>
          </w:pPr>
        </w:pPrChange>
      </w:pPr>
      <w:r w:rsidRPr="007E1695">
        <w:rPr>
          <w:rFonts w:ascii="Times New Roman" w:hAnsi="Times New Roman" w:cs="Times New Roman"/>
          <w:color w:val="000000"/>
          <w:sz w:val="20"/>
          <w:lang w:val="en-US"/>
        </w:rPr>
        <w:t>[45]</w:t>
      </w:r>
      <w:r w:rsidRPr="007E1695">
        <w:rPr>
          <w:rFonts w:ascii="Times New Roman" w:hAnsi="Times New Roman" w:cs="Times New Roman"/>
          <w:color w:val="000000"/>
          <w:sz w:val="20"/>
          <w:lang w:val="en-US"/>
        </w:rPr>
        <w:tab/>
        <w:t xml:space="preserve">R. K. Bolan, M. R. Beymer, R. E. Weiss, R. P. Flynn, A. A. Leibowitz, and J. D. Klausner, “Doxycycline prophylaxis to reduce incident syphilis among HIV-infected men who have sex with men who continue to engage in high-risk sex: a randomized, controlled pilot study,” </w:t>
      </w:r>
      <w:r w:rsidRPr="007E1695">
        <w:rPr>
          <w:rFonts w:ascii="Times New Roman" w:hAnsi="Times New Roman" w:cs="Times New Roman"/>
          <w:i/>
          <w:iCs/>
          <w:color w:val="000000"/>
          <w:sz w:val="20"/>
          <w:lang w:val="en-US"/>
        </w:rPr>
        <w:t>Sex. Transm. Dis.</w:t>
      </w:r>
      <w:r w:rsidRPr="007E1695">
        <w:rPr>
          <w:rFonts w:ascii="Times New Roman" w:hAnsi="Times New Roman" w:cs="Times New Roman"/>
          <w:color w:val="000000"/>
          <w:sz w:val="20"/>
          <w:lang w:val="en-US"/>
        </w:rPr>
        <w:t>, vol. 42, no. 2, pp. 98–103, Feb. 2015, doi: 10.1097/OLQ.0000000000000216.</w:t>
      </w:r>
    </w:p>
    <w:p w14:paraId="32587E4C"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69" w:author="#WANG ZIHAO#" w:date="2026-06-10T15:34:00Z" w16du:dateUtc="2026-06-10T07:34:00Z">
          <w:pPr>
            <w:pStyle w:val="Bibliography"/>
          </w:pPr>
        </w:pPrChange>
      </w:pPr>
      <w:r w:rsidRPr="007E1695">
        <w:rPr>
          <w:rFonts w:ascii="Times New Roman" w:hAnsi="Times New Roman" w:cs="Times New Roman"/>
          <w:color w:val="000000"/>
          <w:sz w:val="20"/>
          <w:lang w:val="en-US"/>
        </w:rPr>
        <w:t>[46]</w:t>
      </w:r>
      <w:r w:rsidRPr="007E1695">
        <w:rPr>
          <w:rFonts w:ascii="Times New Roman" w:hAnsi="Times New Roman" w:cs="Times New Roman"/>
          <w:color w:val="000000"/>
          <w:sz w:val="20"/>
          <w:lang w:val="en-US"/>
        </w:rPr>
        <w:tab/>
        <w:t xml:space="preserve">B. Mlynarczyk-Bonikowska, C. Kowalewski, A. Krolak-Ulinska, and W. Marusza, “Molecular Mechanisms of Drug Resistance and Epidemiology of Multidrug-Resistant Variants of Neisseria gonorrhoeae,” </w:t>
      </w:r>
      <w:r w:rsidRPr="007E1695">
        <w:rPr>
          <w:rFonts w:ascii="Times New Roman" w:hAnsi="Times New Roman" w:cs="Times New Roman"/>
          <w:i/>
          <w:iCs/>
          <w:color w:val="000000"/>
          <w:sz w:val="20"/>
          <w:lang w:val="en-US"/>
        </w:rPr>
        <w:t>Int. J. Mol. Sci.</w:t>
      </w:r>
      <w:r w:rsidRPr="007E1695">
        <w:rPr>
          <w:rFonts w:ascii="Times New Roman" w:hAnsi="Times New Roman" w:cs="Times New Roman"/>
          <w:color w:val="000000"/>
          <w:sz w:val="20"/>
          <w:lang w:val="en-US"/>
        </w:rPr>
        <w:t>, vol. 23, no. 18, p. 10499, Sep. 2022, doi: 10.3390/ijms231810499.</w:t>
      </w:r>
    </w:p>
    <w:p w14:paraId="07F20ACC" w14:textId="77777777" w:rsidR="00613390" w:rsidRPr="007E1695" w:rsidRDefault="00613390" w:rsidP="007E1695">
      <w:pPr>
        <w:pStyle w:val="Bibliography"/>
        <w:spacing w:line="276" w:lineRule="auto"/>
        <w:jc w:val="both"/>
        <w:rPr>
          <w:rFonts w:ascii="Times New Roman" w:hAnsi="Times New Roman" w:cs="Times New Roman"/>
          <w:color w:val="000000"/>
          <w:sz w:val="20"/>
          <w:lang w:val="en-US"/>
        </w:rPr>
        <w:pPrChange w:id="1570" w:author="#WANG ZIHAO#" w:date="2026-06-10T15:34:00Z" w16du:dateUtc="2026-06-10T07:34:00Z">
          <w:pPr>
            <w:pStyle w:val="Bibliography"/>
          </w:pPr>
        </w:pPrChange>
      </w:pPr>
      <w:r w:rsidRPr="007E1695">
        <w:rPr>
          <w:rFonts w:ascii="Times New Roman" w:hAnsi="Times New Roman" w:cs="Times New Roman"/>
          <w:color w:val="000000"/>
          <w:sz w:val="20"/>
          <w:lang w:val="en-US"/>
        </w:rPr>
        <w:t>[47]</w:t>
      </w:r>
      <w:r w:rsidRPr="007E1695">
        <w:rPr>
          <w:rFonts w:ascii="Times New Roman" w:hAnsi="Times New Roman" w:cs="Times New Roman"/>
          <w:color w:val="000000"/>
          <w:sz w:val="20"/>
          <w:lang w:val="en-US"/>
        </w:rPr>
        <w:tab/>
        <w:t xml:space="preserve">J. H. Ellwanger, A. B. G. da Veiga, V. de L. Kaminski, J. M. Valverde-Villegas, A. W. Q. de Freitas, and J. A. B. Chies, “Control and prevention of infectious diseases from a One Health perspective,” </w:t>
      </w:r>
      <w:r w:rsidRPr="007E1695">
        <w:rPr>
          <w:rFonts w:ascii="Times New Roman" w:hAnsi="Times New Roman" w:cs="Times New Roman"/>
          <w:i/>
          <w:iCs/>
          <w:color w:val="000000"/>
          <w:sz w:val="20"/>
          <w:lang w:val="en-US"/>
        </w:rPr>
        <w:t>Genet. Mol. Biol.</w:t>
      </w:r>
      <w:r w:rsidRPr="007E1695">
        <w:rPr>
          <w:rFonts w:ascii="Times New Roman" w:hAnsi="Times New Roman" w:cs="Times New Roman"/>
          <w:color w:val="000000"/>
          <w:sz w:val="20"/>
          <w:lang w:val="en-US"/>
        </w:rPr>
        <w:t>, vol. 44, no. 1 Suppl 1, p. e20200256, doi: 10.1590/1678-4685-GMB-2020-0256.</w:t>
      </w:r>
    </w:p>
    <w:p w14:paraId="5AC95642" w14:textId="6B94E346" w:rsidR="00802477" w:rsidRPr="007E1695" w:rsidRDefault="00802477" w:rsidP="007E1695">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Change w:id="1571" w:author="#WANG ZIHAO#" w:date="2026-06-10T15:34:00Z" w16du:dateUtc="2026-06-10T07:34:00Z">
          <w:pPr>
            <w:pStyle w:val="Bibliography"/>
          </w:pPr>
        </w:pPrChange>
      </w:pPr>
      <w:r w:rsidRPr="007E1695">
        <w:rPr>
          <w:rFonts w:ascii="Times New Roman" w:eastAsia="Times New Roman" w:hAnsi="Times New Roman" w:cs="Times New Roman"/>
          <w:color w:val="000000" w:themeColor="text1"/>
          <w:kern w:val="0"/>
          <w:sz w:val="20"/>
          <w:szCs w:val="20"/>
          <w:lang w:val="en-GB"/>
          <w14:ligatures w14:val="none"/>
        </w:rPr>
        <w:fldChar w:fldCharType="end"/>
      </w:r>
    </w:p>
    <w:sectPr w:rsidR="00802477" w:rsidRPr="007E169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Jue Tao Lim (Asst Prof)" w:date="2026-06-02T08:03:00Z" w:initials="JL">
    <w:p w14:paraId="7572A3CD" w14:textId="77777777" w:rsidR="007600B7" w:rsidRDefault="007600B7" w:rsidP="007600B7">
      <w:r>
        <w:rPr>
          <w:rStyle w:val="CommentReference"/>
        </w:rPr>
        <w:annotationRef/>
      </w:r>
      <w:r>
        <w:rPr>
          <w:sz w:val="20"/>
          <w:szCs w:val="20"/>
        </w:rPr>
        <w:t>not described in methods</w:t>
      </w:r>
    </w:p>
  </w:comment>
  <w:comment w:id="75" w:author="#WANG ZIHAO#" w:date="2026-06-09T11:46:00Z" w:initials="#Z">
    <w:p w14:paraId="1BCB64D9" w14:textId="77777777" w:rsidR="007E4CF9" w:rsidRDefault="007E4CF9" w:rsidP="007E4CF9">
      <w:r>
        <w:rPr>
          <w:rStyle w:val="CommentReference"/>
        </w:rPr>
        <w:annotationRef/>
      </w:r>
      <w:r>
        <w:rPr>
          <w:sz w:val="20"/>
          <w:szCs w:val="20"/>
        </w:rPr>
        <w:t>included</w:t>
      </w:r>
    </w:p>
  </w:comment>
  <w:comment w:id="78" w:author="Jue Tao Lim (Asst Prof)" w:date="2026-06-01T15:25:00Z" w:initials="JL">
    <w:p w14:paraId="743D1BDF" w14:textId="3E0A860E" w:rsidR="00B83724" w:rsidRDefault="00B83724" w:rsidP="00B83724">
      <w:r>
        <w:rPr>
          <w:rStyle w:val="CommentReference"/>
        </w:rPr>
        <w:annotationRef/>
      </w:r>
      <w:r>
        <w:rPr>
          <w:sz w:val="20"/>
          <w:szCs w:val="20"/>
        </w:rPr>
        <w:t>youre missing a section on modelling the interventions, how you did it, what strategies were considered and why</w:t>
      </w:r>
    </w:p>
  </w:comment>
  <w:comment w:id="79" w:author="Jue Tao Lim (Asst Prof)" w:date="2026-06-01T15:45:00Z" w:initials="JL">
    <w:p w14:paraId="1A3789BC" w14:textId="77777777" w:rsidR="00B6611D" w:rsidRDefault="00B6611D" w:rsidP="00B6611D">
      <w:r>
        <w:rPr>
          <w:rStyle w:val="CommentReference"/>
        </w:rPr>
        <w:annotationRef/>
      </w:r>
      <w:r>
        <w:rPr>
          <w:sz w:val="20"/>
          <w:szCs w:val="20"/>
        </w:rPr>
        <w:t>what is doxyPEP what is moderately effective vaccine. how were they implemented etc...</w:t>
      </w:r>
    </w:p>
  </w:comment>
  <w:comment w:id="80" w:author="#WANG ZIHAO#" w:date="2026-06-09T11:48:00Z" w:initials="#Z">
    <w:p w14:paraId="6A5D0CAA" w14:textId="7080A22A" w:rsidR="00D15FBE" w:rsidRDefault="007E4CF9" w:rsidP="00D15FBE">
      <w:r>
        <w:rPr>
          <w:rStyle w:val="CommentReference"/>
        </w:rPr>
        <w:annotationRef/>
      </w:r>
      <w:r w:rsidR="00D15FBE">
        <w:rPr>
          <w:sz w:val="20"/>
          <w:szCs w:val="20"/>
        </w:rPr>
        <w:t>introduced the two types of intervention</w:t>
      </w:r>
    </w:p>
  </w:comment>
  <w:comment w:id="123" w:author="Jue Tao Lim (Asst Prof)" w:date="2026-06-01T09:07:00Z" w:initials="JL">
    <w:p w14:paraId="3A13B922" w14:textId="10694D4A" w:rsidR="00455976" w:rsidRDefault="00455976" w:rsidP="00455976">
      <w:r>
        <w:rPr>
          <w:rStyle w:val="CommentReference"/>
        </w:rPr>
        <w:annotationRef/>
      </w:r>
      <w:r>
        <w:rPr>
          <w:sz w:val="20"/>
          <w:szCs w:val="20"/>
        </w:rPr>
        <w:t>documented what?</w:t>
      </w:r>
    </w:p>
  </w:comment>
  <w:comment w:id="178" w:author="Jue Tao Lim (Asst Prof)" w:date="2026-06-01T09:13:00Z" w:initials="JL">
    <w:p w14:paraId="51FE5013" w14:textId="77777777" w:rsidR="00CA3C3C" w:rsidRDefault="00CA3C3C" w:rsidP="00CA3C3C">
      <w:r>
        <w:rPr>
          <w:rStyle w:val="CommentReference"/>
        </w:rPr>
        <w:annotationRef/>
      </w:r>
      <w:r>
        <w:rPr>
          <w:sz w:val="20"/>
          <w:szCs w:val="20"/>
        </w:rPr>
        <w:t>necessary? intro already has this</w:t>
      </w:r>
    </w:p>
  </w:comment>
  <w:comment w:id="179" w:author="#WANG ZIHAO#" w:date="2026-06-09T11:47:00Z" w:initials="#Z">
    <w:p w14:paraId="3BA03EC6" w14:textId="77777777" w:rsidR="00D81892" w:rsidRDefault="007E4CF9" w:rsidP="00D81892">
      <w:r>
        <w:rPr>
          <w:rStyle w:val="CommentReference"/>
        </w:rPr>
        <w:annotationRef/>
      </w:r>
      <w:r w:rsidR="00D81892">
        <w:rPr>
          <w:sz w:val="20"/>
          <w:szCs w:val="20"/>
        </w:rPr>
        <w:t>i retain it to reinforce the key modelling focus as it's not explicitly pointed out in the introduction</w:t>
      </w:r>
    </w:p>
  </w:comment>
  <w:comment w:id="195" w:author="Jue Tao Lim (Asst Prof)" w:date="2026-06-02T08:05:00Z" w:initials="JL">
    <w:p w14:paraId="0789FBA5" w14:textId="77777777" w:rsidR="007600B7" w:rsidRDefault="007600B7" w:rsidP="007600B7">
      <w:r>
        <w:rPr>
          <w:rStyle w:val="CommentReference"/>
        </w:rPr>
        <w:annotationRef/>
      </w:r>
      <w:r>
        <w:rPr>
          <w:sz w:val="20"/>
          <w:szCs w:val="20"/>
        </w:rPr>
        <w:t>one sentence on why this is apt</w:t>
      </w:r>
    </w:p>
  </w:comment>
  <w:comment w:id="196" w:author="#WANG ZIHAO#" w:date="2026-06-09T12:12:00Z" w:initials="#Z">
    <w:p w14:paraId="5FDE6D63" w14:textId="77777777" w:rsidR="00031F54" w:rsidRDefault="00031F54" w:rsidP="00031F54">
      <w:r>
        <w:rPr>
          <w:rStyle w:val="CommentReference"/>
        </w:rPr>
        <w:annotationRef/>
      </w:r>
      <w:r>
        <w:rPr>
          <w:sz w:val="20"/>
          <w:szCs w:val="20"/>
        </w:rPr>
        <w:t>included to explain why this threshold</w:t>
      </w:r>
    </w:p>
  </w:comment>
  <w:comment w:id="214" w:author="Jue Tao Lim (Asst Prof)" w:date="2026-06-02T08:31:00Z" w:initials="JL">
    <w:p w14:paraId="1B59F432" w14:textId="77777777" w:rsidR="0022627D" w:rsidRDefault="0022627D" w:rsidP="0022627D">
      <w:r>
        <w:rPr>
          <w:rStyle w:val="CommentReference"/>
        </w:rPr>
        <w:annotationRef/>
      </w:r>
      <w:r>
        <w:rPr>
          <w:sz w:val="20"/>
          <w:szCs w:val="20"/>
        </w:rPr>
        <w:t>justify why you lumped all other resistant strains into "susceptible"</w:t>
      </w:r>
    </w:p>
    <w:p w14:paraId="64F9F4BC" w14:textId="77777777" w:rsidR="0022627D" w:rsidRDefault="0022627D" w:rsidP="0022627D"/>
    <w:p w14:paraId="642EB094" w14:textId="77777777" w:rsidR="0022627D" w:rsidRDefault="0022627D" w:rsidP="0022627D">
      <w:r>
        <w:rPr>
          <w:sz w:val="20"/>
          <w:szCs w:val="20"/>
        </w:rPr>
        <w:t>was a key comment in meeting w lillith</w:t>
      </w:r>
    </w:p>
    <w:p w14:paraId="10C8D82C" w14:textId="77777777" w:rsidR="0022627D" w:rsidRDefault="0022627D" w:rsidP="0022627D"/>
  </w:comment>
  <w:comment w:id="215" w:author="#WANG ZIHAO#" w:date="2026-06-09T12:24:00Z" w:initials="#Z">
    <w:p w14:paraId="5A31AA1D" w14:textId="77777777" w:rsidR="008725AE" w:rsidRDefault="008725AE" w:rsidP="008725AE">
      <w:r>
        <w:rPr>
          <w:rStyle w:val="CommentReference"/>
        </w:rPr>
        <w:annotationRef/>
      </w:r>
      <w:r>
        <w:rPr>
          <w:sz w:val="20"/>
          <w:szCs w:val="20"/>
        </w:rPr>
        <w:t>justified</w:t>
      </w:r>
    </w:p>
  </w:comment>
  <w:comment w:id="312" w:author="Jue Tao Lim (Asst Prof)" w:date="2026-06-01T09:21:00Z" w:initials="JL">
    <w:p w14:paraId="47EB8440" w14:textId="1CD88BF4" w:rsidR="00F910F3" w:rsidRDefault="00F910F3" w:rsidP="00F910F3">
      <w:r>
        <w:rPr>
          <w:rStyle w:val="CommentReference"/>
        </w:rPr>
        <w:annotationRef/>
      </w:r>
      <w:r>
        <w:rPr>
          <w:sz w:val="20"/>
          <w:szCs w:val="20"/>
        </w:rPr>
        <w:t>to change if joe team has data on co-selection</w:t>
      </w:r>
    </w:p>
  </w:comment>
  <w:comment w:id="313" w:author="#WANG ZIHAO#" w:date="2026-06-09T12:34:00Z" w:initials="#Z">
    <w:p w14:paraId="1BC61147" w14:textId="77777777" w:rsidR="00934849" w:rsidRDefault="00934849" w:rsidP="00934849">
      <w:r>
        <w:rPr>
          <w:rStyle w:val="CommentReference"/>
        </w:rPr>
        <w:annotationRef/>
      </w:r>
      <w:r>
        <w:rPr>
          <w:sz w:val="20"/>
          <w:szCs w:val="20"/>
        </w:rPr>
        <w:t>shall we split the analysis into two papers, otherwise need to rerun all analysis. We can do co-selection + overall QALY of doxy-PEP for another paper</w:t>
      </w:r>
    </w:p>
  </w:comment>
  <w:comment w:id="314" w:author="Jue Tao Lim (Asst Prof)" w:date="2026-06-01T09:22:00Z" w:initials="JL">
    <w:p w14:paraId="1193B97C" w14:textId="77777777" w:rsidR="00F910F3" w:rsidRDefault="00F910F3" w:rsidP="00F910F3">
      <w:r>
        <w:rPr>
          <w:rStyle w:val="CommentReference"/>
        </w:rPr>
        <w:annotationRef/>
      </w:r>
      <w:r>
        <w:rPr>
          <w:sz w:val="20"/>
          <w:szCs w:val="20"/>
        </w:rPr>
        <w:t>citation</w:t>
      </w:r>
    </w:p>
  </w:comment>
  <w:comment w:id="315" w:author="#WANG ZIHAO#" w:date="2026-06-09T12:36:00Z" w:initials="#Z">
    <w:p w14:paraId="026C8B66" w14:textId="77777777" w:rsidR="00934849" w:rsidRDefault="00934849" w:rsidP="00934849">
      <w:r>
        <w:rPr>
          <w:rStyle w:val="CommentReference"/>
        </w:rPr>
        <w:annotationRef/>
      </w:r>
      <w:r>
        <w:rPr>
          <w:sz w:val="20"/>
          <w:szCs w:val="20"/>
        </w:rPr>
        <w:t>added</w:t>
      </w:r>
    </w:p>
  </w:comment>
  <w:comment w:id="320" w:author="Jue Tao Lim (Asst Prof)" w:date="2026-06-01T09:24:00Z" w:initials="JL">
    <w:p w14:paraId="36A8DB9A" w14:textId="77777777" w:rsidR="00F910F3" w:rsidRDefault="00F910F3" w:rsidP="00F910F3">
      <w:r>
        <w:rPr>
          <w:rStyle w:val="CommentReference"/>
        </w:rPr>
        <w:annotationRef/>
      </w:r>
      <w:r>
        <w:rPr>
          <w:sz w:val="20"/>
          <w:szCs w:val="20"/>
        </w:rPr>
        <w:t>citations for this. justify why each was used, and for what purpose</w:t>
      </w:r>
    </w:p>
  </w:comment>
  <w:comment w:id="321" w:author="#WANG ZIHAO#" w:date="2026-06-09T15:18:00Z" w:initials="#Z">
    <w:p w14:paraId="45EC6B02" w14:textId="77777777" w:rsidR="00D81892" w:rsidRDefault="00D81892" w:rsidP="00D81892">
      <w:r>
        <w:rPr>
          <w:rStyle w:val="CommentReference"/>
        </w:rPr>
        <w:annotationRef/>
      </w:r>
      <w:r>
        <w:rPr>
          <w:sz w:val="20"/>
          <w:szCs w:val="20"/>
        </w:rPr>
        <w:t>cited, justification is not included as these are classic methods for convergence diagnosis and included in the Stan user's guide</w:t>
      </w:r>
    </w:p>
  </w:comment>
  <w:comment w:id="350" w:author="Jue Tao Lim (Asst Prof)" w:date="2026-06-01T09:28:00Z" w:initials="JL">
    <w:p w14:paraId="26193CE0" w14:textId="77777777" w:rsidR="00F910F3" w:rsidRDefault="00F910F3" w:rsidP="00F910F3">
      <w:r>
        <w:rPr>
          <w:rStyle w:val="CommentReference"/>
        </w:rPr>
        <w:annotationRef/>
      </w:r>
      <w:r>
        <w:rPr>
          <w:sz w:val="20"/>
          <w:szCs w:val="20"/>
        </w:rPr>
        <w:t>alot of AI slop to say that negative number = gained infections from doxypep to resistant strains..</w:t>
      </w:r>
    </w:p>
  </w:comment>
  <w:comment w:id="351" w:author="#WANG ZIHAO#" w:date="2026-06-09T15:23:00Z" w:initials="#Z">
    <w:p w14:paraId="4893E11C" w14:textId="77777777" w:rsidR="00E94297" w:rsidRDefault="00E94297" w:rsidP="00E94297">
      <w:r>
        <w:rPr>
          <w:rStyle w:val="CommentReference"/>
        </w:rPr>
        <w:annotationRef/>
      </w:r>
      <w:r>
        <w:rPr>
          <w:sz w:val="20"/>
          <w:szCs w:val="20"/>
        </w:rPr>
        <w:t>resolved</w:t>
      </w:r>
    </w:p>
  </w:comment>
  <w:comment w:id="378" w:author="Jue Tao Lim (Asst Prof)" w:date="2026-06-02T08:10:00Z" w:initials="JL">
    <w:p w14:paraId="30DF6C34" w14:textId="77777777" w:rsidR="00C007FC" w:rsidRDefault="00C007FC" w:rsidP="00C007FC">
      <w:r>
        <w:rPr>
          <w:rStyle w:val="CommentReference"/>
        </w:rPr>
        <w:annotationRef/>
      </w:r>
      <w:r>
        <w:rPr>
          <w:sz w:val="20"/>
          <w:szCs w:val="20"/>
        </w:rPr>
        <w:t>describe this in the methods</w:t>
      </w:r>
    </w:p>
  </w:comment>
  <w:comment w:id="379" w:author="#WANG ZIHAO#" w:date="2026-06-09T15:22:00Z" w:initials="#Z">
    <w:p w14:paraId="298DEEBB" w14:textId="77777777" w:rsidR="00E94297" w:rsidRDefault="00E94297" w:rsidP="00E94297">
      <w:r>
        <w:rPr>
          <w:rStyle w:val="CommentReference"/>
        </w:rPr>
        <w:annotationRef/>
      </w:r>
      <w:r>
        <w:rPr>
          <w:sz w:val="20"/>
          <w:szCs w:val="20"/>
        </w:rPr>
        <w:t>described</w:t>
      </w:r>
    </w:p>
  </w:comment>
  <w:comment w:id="393" w:author="Jue Tao Lim (Asst Prof)" w:date="2026-06-01T09:33:00Z" w:initials="JL">
    <w:p w14:paraId="661F63D5" w14:textId="6203B5E6" w:rsidR="00D453D4" w:rsidRDefault="00D453D4" w:rsidP="00D453D4">
      <w:r>
        <w:rPr>
          <w:rStyle w:val="CommentReference"/>
        </w:rPr>
        <w:annotationRef/>
      </w:r>
      <w:r>
        <w:rPr>
          <w:sz w:val="20"/>
          <w:szCs w:val="20"/>
        </w:rPr>
        <w:t>is this a common term used...?</w:t>
      </w:r>
    </w:p>
  </w:comment>
  <w:comment w:id="398" w:author="Jue Tao Lim (Asst Prof)" w:date="2026-06-02T08:14:00Z" w:initials="JL">
    <w:p w14:paraId="443AADD9" w14:textId="77777777" w:rsidR="00470E10" w:rsidRDefault="00470E10" w:rsidP="00470E10">
      <w:r>
        <w:rPr>
          <w:rStyle w:val="CommentReference"/>
        </w:rPr>
        <w:annotationRef/>
      </w:r>
      <w:r>
        <w:rPr>
          <w:sz w:val="20"/>
          <w:szCs w:val="20"/>
        </w:rPr>
        <w:t>can you compute % based effectiveness (intervention v. baseline). These are raw values. Most studies by Joe are % basis; compute them to see if they square</w:t>
      </w:r>
    </w:p>
  </w:comment>
  <w:comment w:id="399" w:author="#WANG ZIHAO#" w:date="2026-06-09T15:25:00Z" w:initials="#Z">
    <w:p w14:paraId="68865157" w14:textId="77777777" w:rsidR="00DD43A0" w:rsidRDefault="00DD43A0" w:rsidP="00DD43A0">
      <w:r>
        <w:rPr>
          <w:rStyle w:val="CommentReference"/>
        </w:rPr>
        <w:annotationRef/>
      </w:r>
      <w:r>
        <w:rPr>
          <w:sz w:val="20"/>
          <w:szCs w:val="20"/>
        </w:rPr>
        <w:t>included in percentage decrease/increase</w:t>
      </w:r>
    </w:p>
  </w:comment>
  <w:comment w:id="408" w:author="Jue Tao Lim (Asst Prof)" w:date="2026-06-01T09:35:00Z" w:initials="JL">
    <w:p w14:paraId="1458D849" w14:textId="6E5189DC" w:rsidR="00D453D4" w:rsidRDefault="00D453D4" w:rsidP="00D453D4">
      <w:r>
        <w:rPr>
          <w:rStyle w:val="CommentReference"/>
        </w:rPr>
        <w:annotationRef/>
      </w:r>
      <w:r>
        <w:rPr>
          <w:sz w:val="20"/>
          <w:szCs w:val="20"/>
        </w:rPr>
        <w:t xml:space="preserve">very unspecific language. What is this trying to say? </w:t>
      </w:r>
    </w:p>
    <w:p w14:paraId="2F6E2CEE" w14:textId="77777777" w:rsidR="00D453D4" w:rsidRDefault="00D453D4" w:rsidP="00D453D4"/>
    <w:p w14:paraId="0E4C713E" w14:textId="77777777" w:rsidR="00D453D4" w:rsidRDefault="00D453D4" w:rsidP="00D453D4">
      <w:r>
        <w:rPr>
          <w:sz w:val="20"/>
          <w:szCs w:val="20"/>
        </w:rPr>
        <w:t xml:space="preserve">Refer to figure as well? total infections? </w:t>
      </w:r>
    </w:p>
  </w:comment>
  <w:comment w:id="409" w:author="#WANG ZIHAO#" w:date="2026-06-09T15:28:00Z" w:initials="#Z">
    <w:p w14:paraId="55B42C4C" w14:textId="77777777" w:rsidR="00A66D24" w:rsidRDefault="00A66D24" w:rsidP="00A66D24">
      <w:r>
        <w:rPr>
          <w:rStyle w:val="CommentReference"/>
        </w:rPr>
        <w:annotationRef/>
      </w:r>
      <w:r>
        <w:rPr>
          <w:sz w:val="20"/>
          <w:szCs w:val="20"/>
        </w:rPr>
        <w:t>refined</w:t>
      </w:r>
    </w:p>
  </w:comment>
  <w:comment w:id="423" w:author="Jue Tao Lim (Asst Prof)" w:date="2026-06-01T09:36:00Z" w:initials="JL">
    <w:p w14:paraId="16857C99" w14:textId="77777777" w:rsidR="00D453D4" w:rsidRDefault="00D453D4" w:rsidP="00D453D4">
      <w:r>
        <w:rPr>
          <w:rStyle w:val="CommentReference"/>
        </w:rPr>
        <w:annotationRef/>
      </w:r>
      <w:r>
        <w:rPr>
          <w:sz w:val="20"/>
          <w:szCs w:val="20"/>
        </w:rPr>
        <w:t>add 95% CrI to all for clarity</w:t>
      </w:r>
    </w:p>
  </w:comment>
  <w:comment w:id="424" w:author="#WANG ZIHAO#" w:date="2026-06-09T15:28:00Z" w:initials="#Z">
    <w:p w14:paraId="5E456C68" w14:textId="77777777" w:rsidR="00A66D24" w:rsidRDefault="00A66D24" w:rsidP="00A66D24">
      <w:r>
        <w:rPr>
          <w:rStyle w:val="CommentReference"/>
        </w:rPr>
        <w:annotationRef/>
      </w:r>
      <w:r>
        <w:rPr>
          <w:sz w:val="20"/>
          <w:szCs w:val="20"/>
        </w:rPr>
        <w:t>added</w:t>
      </w:r>
    </w:p>
  </w:comment>
  <w:comment w:id="445" w:author="Jue Tao Lim (Asst Prof)" w:date="2026-06-01T09:36:00Z" w:initials="JL">
    <w:p w14:paraId="581D296B" w14:textId="77777777" w:rsidR="00D453D4" w:rsidRDefault="00D453D4" w:rsidP="00D453D4">
      <w:r>
        <w:rPr>
          <w:rStyle w:val="CommentReference"/>
        </w:rPr>
        <w:annotationRef/>
      </w:r>
      <w:r>
        <w:rPr>
          <w:sz w:val="20"/>
          <w:szCs w:val="20"/>
        </w:rPr>
        <w:t>across the entire period? be specific...</w:t>
      </w:r>
    </w:p>
  </w:comment>
  <w:comment w:id="446" w:author="#WANG ZIHAO#" w:date="2026-06-09T15:30:00Z" w:initials="#Z">
    <w:p w14:paraId="031EBAC6" w14:textId="77777777" w:rsidR="00A66D24" w:rsidRDefault="00A66D24" w:rsidP="00A66D24">
      <w:r>
        <w:rPr>
          <w:rStyle w:val="CommentReference"/>
        </w:rPr>
        <w:annotationRef/>
      </w:r>
      <w:r>
        <w:rPr>
          <w:sz w:val="20"/>
          <w:szCs w:val="20"/>
        </w:rPr>
        <w:t>refined</w:t>
      </w:r>
    </w:p>
  </w:comment>
  <w:comment w:id="467" w:author="Jue Tao Lim (Asst Prof)" w:date="2026-06-01T09:37:00Z" w:initials="JL">
    <w:p w14:paraId="116427E6" w14:textId="77777777" w:rsidR="00D453D4" w:rsidRDefault="00D453D4" w:rsidP="00D453D4">
      <w:r>
        <w:rPr>
          <w:rStyle w:val="CommentReference"/>
        </w:rPr>
        <w:annotationRef/>
      </w:r>
      <w:r>
        <w:rPr>
          <w:sz w:val="20"/>
          <w:szCs w:val="20"/>
        </w:rPr>
        <w:t>means that in long-run, doxy does not stem gonn incidence as doxy vs baseline same.</w:t>
      </w:r>
    </w:p>
    <w:p w14:paraId="4A5B6DC8" w14:textId="77777777" w:rsidR="00D453D4" w:rsidRDefault="00D453D4" w:rsidP="00D453D4"/>
    <w:p w14:paraId="7B7110B1" w14:textId="77777777" w:rsidR="00D453D4" w:rsidRDefault="00D453D4" w:rsidP="00D453D4">
      <w:r>
        <w:rPr>
          <w:sz w:val="20"/>
          <w:szCs w:val="20"/>
        </w:rPr>
        <w:t>vax vs doxy+vax same. please highlight</w:t>
      </w:r>
    </w:p>
  </w:comment>
  <w:comment w:id="468" w:author="#WANG ZIHAO#" w:date="2026-06-09T15:43:00Z" w:initials="#Z">
    <w:p w14:paraId="4FB0CCD6" w14:textId="77777777" w:rsidR="002A0E4F" w:rsidRDefault="002A0E4F" w:rsidP="002A0E4F">
      <w:r>
        <w:rPr>
          <w:rStyle w:val="CommentReference"/>
        </w:rPr>
        <w:annotationRef/>
      </w:r>
      <w:r>
        <w:rPr>
          <w:sz w:val="20"/>
          <w:szCs w:val="20"/>
        </w:rPr>
        <w:t>included the finding</w:t>
      </w:r>
    </w:p>
  </w:comment>
  <w:comment w:id="506" w:author="Jue Tao Lim (Asst Prof)" w:date="2026-06-01T09:39:00Z" w:initials="JL">
    <w:p w14:paraId="4763F1FD" w14:textId="77777777" w:rsidR="00514AEE" w:rsidRDefault="00514AEE" w:rsidP="00514AEE">
      <w:r>
        <w:rPr>
          <w:rStyle w:val="CommentReference"/>
        </w:rPr>
        <w:annotationRef/>
      </w:r>
      <w:r>
        <w:rPr>
          <w:sz w:val="20"/>
          <w:szCs w:val="20"/>
        </w:rPr>
        <w:t>always reference the figure</w:t>
      </w:r>
    </w:p>
  </w:comment>
  <w:comment w:id="507" w:author="#WANG ZIHAO#" w:date="2026-06-09T15:46:00Z" w:initials="#Z">
    <w:p w14:paraId="38C2BC4F" w14:textId="77777777" w:rsidR="0094374F" w:rsidRDefault="0094374F" w:rsidP="0094374F">
      <w:r>
        <w:rPr>
          <w:rStyle w:val="CommentReference"/>
        </w:rPr>
        <w:annotationRef/>
      </w:r>
      <w:r>
        <w:rPr>
          <w:sz w:val="20"/>
          <w:szCs w:val="20"/>
        </w:rPr>
        <w:t>refered</w:t>
      </w:r>
    </w:p>
  </w:comment>
  <w:comment w:id="499" w:author="Jue Tao Lim (Asst Prof)" w:date="2026-06-01T09:38:00Z" w:initials="JL">
    <w:p w14:paraId="0486C113" w14:textId="214C328E" w:rsidR="00D453D4" w:rsidRDefault="00D453D4" w:rsidP="00D453D4">
      <w:r>
        <w:rPr>
          <w:rStyle w:val="CommentReference"/>
        </w:rPr>
        <w:annotationRef/>
      </w:r>
      <w:r>
        <w:rPr>
          <w:sz w:val="20"/>
          <w:szCs w:val="20"/>
        </w:rPr>
        <w:t>change format for CrI below</w:t>
      </w:r>
    </w:p>
  </w:comment>
  <w:comment w:id="500" w:author="#WANG ZIHAO#" w:date="2026-06-09T15:30:00Z" w:initials="#Z">
    <w:p w14:paraId="27E845C1" w14:textId="77777777" w:rsidR="00A66D24" w:rsidRDefault="00A66D24" w:rsidP="00A66D24">
      <w:r>
        <w:rPr>
          <w:rStyle w:val="CommentReference"/>
        </w:rPr>
        <w:annotationRef/>
      </w:r>
      <w:r>
        <w:rPr>
          <w:sz w:val="20"/>
          <w:szCs w:val="20"/>
        </w:rPr>
        <w:t>changed</w:t>
      </w:r>
    </w:p>
  </w:comment>
  <w:comment w:id="555" w:author="Jue Tao Lim (Asst Prof)" w:date="2026-06-01T15:29:00Z" w:initials="JL">
    <w:p w14:paraId="1F9A424F" w14:textId="77777777" w:rsidR="004849EC" w:rsidRDefault="004849EC" w:rsidP="004849EC">
      <w:r>
        <w:rPr>
          <w:rStyle w:val="CommentReference"/>
        </w:rPr>
        <w:annotationRef/>
      </w:r>
      <w:r>
        <w:rPr>
          <w:sz w:val="20"/>
          <w:szCs w:val="20"/>
        </w:rPr>
        <w:t>to which strain?</w:t>
      </w:r>
    </w:p>
  </w:comment>
  <w:comment w:id="556" w:author="Jue Tao Lim (Asst Prof)" w:date="2026-06-01T15:29:00Z" w:initials="JL">
    <w:p w14:paraId="775599BE" w14:textId="77777777" w:rsidR="004849EC" w:rsidRDefault="004849EC" w:rsidP="004849EC">
      <w:r>
        <w:rPr>
          <w:rStyle w:val="CommentReference"/>
        </w:rPr>
        <w:annotationRef/>
      </w:r>
      <w:r>
        <w:rPr>
          <w:sz w:val="20"/>
          <w:szCs w:val="20"/>
        </w:rPr>
        <w:t>check</w:t>
      </w:r>
    </w:p>
  </w:comment>
  <w:comment w:id="557" w:author="#WANG ZIHAO#" w:date="2026-06-09T15:47:00Z" w:initials="#Z">
    <w:p w14:paraId="1A69024E" w14:textId="77777777" w:rsidR="0094374F" w:rsidRDefault="0094374F" w:rsidP="0094374F">
      <w:r>
        <w:rPr>
          <w:rStyle w:val="CommentReference"/>
        </w:rPr>
        <w:annotationRef/>
      </w:r>
      <w:r>
        <w:rPr>
          <w:sz w:val="20"/>
          <w:szCs w:val="20"/>
        </w:rPr>
        <w:t>it's Tet-R, checked</w:t>
      </w:r>
    </w:p>
  </w:comment>
  <w:comment w:id="573" w:author="Jue Tao Lim (Asst Prof)" w:date="2026-06-01T15:31:00Z" w:initials="JL">
    <w:p w14:paraId="2F5B830B" w14:textId="77777777" w:rsidR="0034614B" w:rsidRDefault="0034614B" w:rsidP="0034614B">
      <w:r>
        <w:rPr>
          <w:rStyle w:val="CommentReference"/>
        </w:rPr>
        <w:annotationRef/>
      </w:r>
      <w:r>
        <w:rPr>
          <w:sz w:val="20"/>
          <w:szCs w:val="20"/>
        </w:rPr>
        <w:t>you dont actually know if immunity wanes? theres population renewal etc. cannot be distinguished from one another</w:t>
      </w:r>
    </w:p>
  </w:comment>
  <w:comment w:id="574" w:author="#WANG ZIHAO#" w:date="2026-06-09T15:48:00Z" w:initials="#Z">
    <w:p w14:paraId="6D16C5B8" w14:textId="77777777" w:rsidR="00D940D9" w:rsidRDefault="00E57C26" w:rsidP="00D940D9">
      <w:r>
        <w:rPr>
          <w:rStyle w:val="CommentReference"/>
        </w:rPr>
        <w:annotationRef/>
      </w:r>
      <w:r w:rsidR="00D940D9">
        <w:rPr>
          <w:sz w:val="20"/>
          <w:szCs w:val="20"/>
        </w:rPr>
        <w:t>agree, removed the immunity wanes</w:t>
      </w:r>
    </w:p>
  </w:comment>
  <w:comment w:id="650" w:author="Jue Tao Lim (Asst Prof)" w:date="2026-06-02T08:17:00Z" w:initials="JL">
    <w:p w14:paraId="3BB34B90" w14:textId="77777777" w:rsidR="005930C4" w:rsidRDefault="005930C4" w:rsidP="00470E10">
      <w:r>
        <w:rPr>
          <w:rStyle w:val="CommentReference"/>
        </w:rPr>
        <w:annotationRef/>
      </w:r>
      <w:r>
        <w:rPr>
          <w:sz w:val="20"/>
          <w:szCs w:val="20"/>
        </w:rPr>
        <w:t>give in % basis also</w:t>
      </w:r>
    </w:p>
  </w:comment>
  <w:comment w:id="651" w:author="#WANG ZIHAO#" w:date="2026-06-09T15:49:00Z" w:initials="#Z">
    <w:p w14:paraId="2CFA8A0E" w14:textId="77777777" w:rsidR="005930C4" w:rsidRDefault="005930C4" w:rsidP="00E57C26">
      <w:r>
        <w:rPr>
          <w:rStyle w:val="CommentReference"/>
        </w:rPr>
        <w:annotationRef/>
      </w:r>
      <w:r>
        <w:rPr>
          <w:sz w:val="20"/>
          <w:szCs w:val="20"/>
        </w:rPr>
        <w:t>included % increase/decrease</w:t>
      </w:r>
    </w:p>
  </w:comment>
  <w:comment w:id="849" w:author="Jue Tao Lim (Asst Prof)" w:date="2026-06-02T08:15:00Z" w:initials="JL">
    <w:p w14:paraId="02AC5E06" w14:textId="34561F7A" w:rsidR="00470E10" w:rsidRDefault="00470E10" w:rsidP="00470E10">
      <w:r>
        <w:rPr>
          <w:rStyle w:val="CommentReference"/>
        </w:rPr>
        <w:annotationRef/>
      </w:r>
      <w:r>
        <w:rPr>
          <w:sz w:val="20"/>
          <w:szCs w:val="20"/>
        </w:rPr>
        <w:t>need in % basis as well. see comment above</w:t>
      </w:r>
    </w:p>
  </w:comment>
  <w:comment w:id="850" w:author="#WANG ZIHAO#" w:date="2026-06-09T15:50:00Z" w:initials="#Z">
    <w:p w14:paraId="1D34ECC8" w14:textId="5A7CECA9" w:rsidR="00E57C26" w:rsidRDefault="00E57C26" w:rsidP="00E57C26">
      <w:r>
        <w:rPr>
          <w:rStyle w:val="CommentReference"/>
        </w:rPr>
        <w:annotationRef/>
      </w:r>
      <w:r>
        <w:rPr>
          <w:sz w:val="20"/>
          <w:szCs w:val="20"/>
        </w:rPr>
        <w:t>% basis (% increase/decrease) provided in table instead of figures, figures aims to show overall trends</w:t>
      </w:r>
    </w:p>
  </w:comment>
  <w:comment w:id="866" w:author="Jue Tao Lim (Asst Prof)" w:date="2026-06-01T15:36:00Z" w:initials="JL">
    <w:p w14:paraId="1B571616" w14:textId="516C8D03" w:rsidR="00B6611D" w:rsidRDefault="00B6611D" w:rsidP="00B6611D">
      <w:r>
        <w:rPr>
          <w:rStyle w:val="CommentReference"/>
        </w:rPr>
        <w:annotationRef/>
      </w:r>
      <w:r>
        <w:rPr>
          <w:sz w:val="20"/>
          <w:szCs w:val="20"/>
        </w:rPr>
        <w:t>be specific... dont be an llm</w:t>
      </w:r>
    </w:p>
  </w:comment>
  <w:comment w:id="867" w:author="#WANG ZIHAO#" w:date="2026-06-09T15:50:00Z" w:initials="#Z">
    <w:p w14:paraId="68FF2375" w14:textId="77777777" w:rsidR="00E57C26" w:rsidRDefault="00E57C26" w:rsidP="00E57C26">
      <w:r>
        <w:rPr>
          <w:rStyle w:val="CommentReference"/>
        </w:rPr>
        <w:annotationRef/>
      </w:r>
      <w:r>
        <w:rPr>
          <w:sz w:val="20"/>
          <w:szCs w:val="20"/>
        </w:rPr>
        <w:t>refined</w:t>
      </w:r>
    </w:p>
  </w:comment>
  <w:comment w:id="900" w:author="Jue Tao Lim (Asst Prof)" w:date="2026-06-01T15:38:00Z" w:initials="JL">
    <w:p w14:paraId="7AD3EF64" w14:textId="77777777" w:rsidR="00B6611D" w:rsidRDefault="00B6611D" w:rsidP="00B6611D">
      <w:r>
        <w:rPr>
          <w:rStyle w:val="CommentReference"/>
        </w:rPr>
        <w:annotationRef/>
      </w:r>
      <w:r>
        <w:rPr>
          <w:sz w:val="20"/>
          <w:szCs w:val="20"/>
        </w:rPr>
        <w:t>i have no clue what this means...</w:t>
      </w:r>
    </w:p>
  </w:comment>
  <w:comment w:id="905" w:author="Jue Tao Lim (Asst Prof)" w:date="2026-06-01T15:39:00Z" w:initials="JL">
    <w:p w14:paraId="0C0DCA3F" w14:textId="77777777" w:rsidR="00B6611D" w:rsidRDefault="00B6611D" w:rsidP="00B6611D">
      <w:r>
        <w:rPr>
          <w:rStyle w:val="CommentReference"/>
        </w:rPr>
        <w:annotationRef/>
      </w:r>
      <w:r>
        <w:rPr>
          <w:sz w:val="20"/>
          <w:szCs w:val="20"/>
        </w:rPr>
        <w:t>its just sensitivity analysis to one parameter. can you summarise only the key differences between this and the original scenario above. Most journals do not have the space for this.</w:t>
      </w:r>
    </w:p>
  </w:comment>
  <w:comment w:id="906" w:author="#WANG ZIHAO#" w:date="2026-06-09T16:03:00Z" w:initials="#Z">
    <w:p w14:paraId="3F93C852" w14:textId="77777777" w:rsidR="00DD1C42" w:rsidRDefault="006347AD" w:rsidP="00DD1C42">
      <w:r>
        <w:rPr>
          <w:rStyle w:val="CommentReference"/>
        </w:rPr>
        <w:annotationRef/>
      </w:r>
      <w:r w:rsidR="00DD1C42">
        <w:rPr>
          <w:sz w:val="20"/>
          <w:szCs w:val="20"/>
        </w:rPr>
        <w:t>shorten and included only the key differences, but it's one of the key analysis instead of just sensitivity analysis as it leads to one of the main results that frontline treatment failure rate affects AMR strain dynamics the most compared to other factors such as intervention uptake rates)</w:t>
      </w:r>
    </w:p>
  </w:comment>
  <w:comment w:id="1007" w:author="Jue Tao Lim (Asst Prof)" w:date="2026-06-02T08:17:00Z" w:initials="JL">
    <w:p w14:paraId="2E4E0090" w14:textId="77777777" w:rsidR="00470E10" w:rsidRDefault="00470E10" w:rsidP="00470E10">
      <w:r>
        <w:rPr>
          <w:rStyle w:val="CommentReference"/>
        </w:rPr>
        <w:annotationRef/>
      </w:r>
      <w:r>
        <w:rPr>
          <w:sz w:val="20"/>
          <w:szCs w:val="20"/>
        </w:rPr>
        <w:t>give in % basis also</w:t>
      </w:r>
    </w:p>
  </w:comment>
  <w:comment w:id="1008" w:author="#WANG ZIHAO#" w:date="2026-06-09T16:04:00Z" w:initials="#Z">
    <w:p w14:paraId="7D8F9399" w14:textId="0D75996F" w:rsidR="00A34CA0" w:rsidRDefault="00A34CA0" w:rsidP="00A34CA0">
      <w:r>
        <w:rPr>
          <w:rStyle w:val="CommentReference"/>
        </w:rPr>
        <w:annotationRef/>
      </w:r>
      <w:r>
        <w:rPr>
          <w:sz w:val="20"/>
          <w:szCs w:val="20"/>
        </w:rPr>
        <w:t>included % increase/decrease</w:t>
      </w:r>
    </w:p>
  </w:comment>
  <w:comment w:id="1233" w:author="Jue Tao Lim (Asst Prof)" w:date="2026-06-01T15:41:00Z" w:initials="JL">
    <w:p w14:paraId="36F725D2" w14:textId="5D8B1E90" w:rsidR="00B6611D" w:rsidRDefault="00B6611D" w:rsidP="00B6611D">
      <w:r>
        <w:rPr>
          <w:rStyle w:val="CommentReference"/>
        </w:rPr>
        <w:annotationRef/>
      </w:r>
      <w:r>
        <w:rPr>
          <w:sz w:val="20"/>
          <w:szCs w:val="20"/>
        </w:rPr>
        <w:t>just say simply that you jointly varied treatment failure and uptake rates?</w:t>
      </w:r>
    </w:p>
    <w:p w14:paraId="4272CAD9" w14:textId="77777777" w:rsidR="00B6611D" w:rsidRDefault="00B6611D" w:rsidP="00B6611D"/>
    <w:p w14:paraId="5E81A46D" w14:textId="77777777" w:rsidR="00B6611D" w:rsidRDefault="00B6611D" w:rsidP="00B6611D">
      <w:r>
        <w:rPr>
          <w:sz w:val="20"/>
          <w:szCs w:val="20"/>
        </w:rPr>
        <w:t>If they are varied with each other how are they orthogonal?</w:t>
      </w:r>
    </w:p>
  </w:comment>
  <w:comment w:id="1234" w:author="#WANG ZIHAO#" w:date="2026-06-09T16:10:00Z" w:initials="#Z">
    <w:p w14:paraId="303FE6DC" w14:textId="77777777" w:rsidR="007B7293" w:rsidRDefault="007B7293" w:rsidP="007B7293">
      <w:r>
        <w:rPr>
          <w:rStyle w:val="CommentReference"/>
        </w:rPr>
        <w:annotationRef/>
      </w:r>
      <w:r>
        <w:rPr>
          <w:sz w:val="20"/>
          <w:szCs w:val="20"/>
        </w:rPr>
        <w:t>refined: I set treatment failure to 10% and test it against all uptake rates (0%, 10%, 20%... 100%). Then I set treatment failure to 20% and test it against all uptake rates again.</w:t>
      </w:r>
    </w:p>
  </w:comment>
  <w:comment w:id="1258" w:author="Jue Tao Lim (Asst Prof)" w:date="2026-06-01T15:42:00Z" w:initials="JL">
    <w:p w14:paraId="5001F508" w14:textId="77777777" w:rsidR="00B6611D" w:rsidRDefault="00B6611D" w:rsidP="00B6611D">
      <w:r>
        <w:rPr>
          <w:rStyle w:val="CommentReference"/>
        </w:rPr>
        <w:annotationRef/>
      </w:r>
      <w:r>
        <w:rPr>
          <w:sz w:val="20"/>
          <w:szCs w:val="20"/>
        </w:rPr>
        <w:t>what is this?</w:t>
      </w:r>
    </w:p>
  </w:comment>
  <w:comment w:id="1259" w:author="#WANG ZIHAO#" w:date="2026-06-09T16:15:00Z" w:initials="#Z">
    <w:p w14:paraId="6550D427" w14:textId="77777777" w:rsidR="00120C1E" w:rsidRDefault="00120C1E" w:rsidP="00120C1E">
      <w:r>
        <w:rPr>
          <w:rStyle w:val="CommentReference"/>
        </w:rPr>
        <w:annotationRef/>
      </w:r>
      <w:r>
        <w:rPr>
          <w:sz w:val="20"/>
          <w:szCs w:val="20"/>
        </w:rPr>
        <w:t>uptake rate not 0</w:t>
      </w:r>
    </w:p>
  </w:comment>
  <w:comment w:id="1241" w:author="Jue Tao Lim (Asst Prof)" w:date="2026-06-01T15:44:00Z" w:initials="JL">
    <w:p w14:paraId="7229AC1F" w14:textId="77777777" w:rsidR="00B6611D" w:rsidRDefault="00B6611D" w:rsidP="00B6611D">
      <w:r>
        <w:rPr>
          <w:rStyle w:val="CommentReference"/>
        </w:rPr>
        <w:annotationRef/>
      </w:r>
      <w:r>
        <w:rPr>
          <w:sz w:val="20"/>
          <w:szCs w:val="20"/>
        </w:rPr>
        <w:t>refer to figure and panel.</w:t>
      </w:r>
    </w:p>
  </w:comment>
  <w:comment w:id="1242" w:author="#WANG ZIHAO#" w:date="2026-06-10T15:19:00Z" w:initials="#Z">
    <w:p w14:paraId="4891D0CE" w14:textId="67D36D7B" w:rsidR="00B840CE" w:rsidRDefault="00B840CE" w:rsidP="00B840CE">
      <w:r>
        <w:rPr>
          <w:rStyle w:val="CommentReference"/>
        </w:rPr>
        <w:annotationRef/>
      </w:r>
      <w:r>
        <w:rPr>
          <w:sz w:val="20"/>
          <w:szCs w:val="20"/>
        </w:rPr>
        <w:t>referred</w:t>
      </w:r>
    </w:p>
  </w:comment>
  <w:comment w:id="1272" w:author="Jue Tao Lim (Asst Prof)" w:date="2026-06-01T15:43:00Z" w:initials="JL">
    <w:p w14:paraId="2CE3EC5F" w14:textId="5381CFFC" w:rsidR="00B6611D" w:rsidRDefault="00B6611D" w:rsidP="00B6611D">
      <w:r>
        <w:rPr>
          <w:rStyle w:val="CommentReference"/>
        </w:rPr>
        <w:annotationRef/>
      </w:r>
      <w:r>
        <w:rPr>
          <w:sz w:val="20"/>
          <w:szCs w:val="20"/>
        </w:rPr>
        <w:t>what is ultimate phenotypic dominance?</w:t>
      </w:r>
    </w:p>
    <w:p w14:paraId="3EEFB5BB" w14:textId="77777777" w:rsidR="00B6611D" w:rsidRDefault="00B6611D" w:rsidP="00B6611D"/>
    <w:p w14:paraId="09EDEBAA" w14:textId="77777777" w:rsidR="00B6611D" w:rsidRDefault="00B6611D" w:rsidP="00B6611D">
      <w:r>
        <w:rPr>
          <w:sz w:val="20"/>
          <w:szCs w:val="20"/>
        </w:rPr>
        <w:t>just say simply that these determinant the final share in the long term horizon....</w:t>
      </w:r>
    </w:p>
  </w:comment>
  <w:comment w:id="1267" w:author="Jue Tao Lim (Asst Prof)" w:date="2026-06-01T15:44:00Z" w:initials="JL">
    <w:p w14:paraId="55BF678D" w14:textId="77777777" w:rsidR="00B6611D" w:rsidRDefault="00B6611D" w:rsidP="00B6611D">
      <w:r>
        <w:rPr>
          <w:rStyle w:val="CommentReference"/>
        </w:rPr>
        <w:annotationRef/>
      </w:r>
      <w:r>
        <w:rPr>
          <w:sz w:val="20"/>
          <w:szCs w:val="20"/>
        </w:rPr>
        <w:t>repeating the same point twice. condense</w:t>
      </w:r>
    </w:p>
  </w:comment>
  <w:comment w:id="1268" w:author="#WANG ZIHAO#" w:date="2026-06-09T16:19:00Z" w:initials="#Z">
    <w:p w14:paraId="4AD707F5" w14:textId="77777777" w:rsidR="001E429F" w:rsidRDefault="001E429F" w:rsidP="001E429F">
      <w:r>
        <w:rPr>
          <w:rStyle w:val="CommentReference"/>
        </w:rPr>
        <w:annotationRef/>
      </w:r>
      <w:r>
        <w:rPr>
          <w:sz w:val="20"/>
          <w:szCs w:val="20"/>
        </w:rPr>
        <w:t>condensed</w:t>
      </w:r>
    </w:p>
  </w:comment>
  <w:comment w:id="1276" w:author="#WANG ZIHAO#" w:date="2026-06-10T15:18:00Z" w:initials="#Z">
    <w:p w14:paraId="07B00F9E" w14:textId="77777777" w:rsidR="006F4CA0" w:rsidRDefault="00B840CE" w:rsidP="006F4CA0">
      <w:r>
        <w:rPr>
          <w:rStyle w:val="CommentReference"/>
        </w:rPr>
        <w:annotationRef/>
      </w:r>
      <w:r w:rsidR="006F4CA0">
        <w:rPr>
          <w:sz w:val="20"/>
          <w:szCs w:val="20"/>
        </w:rPr>
        <w:t>added panel labels and change the color scale to log scale and highlighted the scale in the title</w:t>
      </w:r>
    </w:p>
  </w:comment>
  <w:comment w:id="1301" w:author="Jue Tao Lim (Asst Prof)" w:date="2026-06-02T08:25:00Z" w:initials="JL">
    <w:p w14:paraId="574C3191" w14:textId="77777777" w:rsidR="00412EF9" w:rsidRDefault="00412EF9" w:rsidP="00412EF9">
      <w:r>
        <w:rPr>
          <w:rStyle w:val="CommentReference"/>
        </w:rPr>
        <w:annotationRef/>
      </w:r>
      <w:r>
        <w:rPr>
          <w:sz w:val="20"/>
          <w:szCs w:val="20"/>
        </w:rPr>
        <w:t xml:space="preserve">section is not clear </w:t>
      </w:r>
    </w:p>
    <w:p w14:paraId="21167CCA" w14:textId="77777777" w:rsidR="00412EF9" w:rsidRDefault="00412EF9" w:rsidP="00412EF9"/>
    <w:p w14:paraId="76BE278C" w14:textId="77777777" w:rsidR="00412EF9" w:rsidRDefault="00412EF9" w:rsidP="00412EF9">
      <w:r>
        <w:rPr>
          <w:sz w:val="20"/>
          <w:szCs w:val="20"/>
        </w:rPr>
        <w:t>what is "remaining reservoir" - there is no susceptible reservoir as all will be susceptible after treatment</w:t>
      </w:r>
    </w:p>
    <w:p w14:paraId="780021B6" w14:textId="77777777" w:rsidR="00412EF9" w:rsidRDefault="00412EF9" w:rsidP="00412EF9"/>
    <w:p w14:paraId="381A4D10" w14:textId="77777777" w:rsidR="00412EF9" w:rsidRDefault="00412EF9" w:rsidP="00412EF9">
      <w:r>
        <w:rPr>
          <w:sz w:val="20"/>
          <w:szCs w:val="20"/>
        </w:rPr>
        <w:t xml:space="preserve">"profound, coverage-dependent shift in phenotypic distribution " -  simple language please. which strains increased in proportion, which do not? ref the diagram and panel </w:t>
      </w:r>
    </w:p>
    <w:p w14:paraId="640B21B9" w14:textId="77777777" w:rsidR="00412EF9" w:rsidRDefault="00412EF9" w:rsidP="00412EF9"/>
    <w:p w14:paraId="05B2D3FA" w14:textId="77777777" w:rsidR="00412EF9" w:rsidRDefault="00412EF9" w:rsidP="00412EF9"/>
  </w:comment>
  <w:comment w:id="1302" w:author="Jue Tao Lim (Asst Prof)" w:date="2026-06-02T08:26:00Z" w:initials="JL">
    <w:p w14:paraId="5A5730AF" w14:textId="77777777" w:rsidR="00412EF9" w:rsidRDefault="00412EF9" w:rsidP="00412EF9">
      <w:r>
        <w:rPr>
          <w:rStyle w:val="CommentReference"/>
        </w:rPr>
        <w:annotationRef/>
      </w:r>
      <w:r>
        <w:rPr>
          <w:sz w:val="20"/>
          <w:szCs w:val="20"/>
        </w:rPr>
        <w:t>"complete absolute dominance within the reservoir, while Cef-R and Dual-R lineages remain suppressed at near-zero levels" - just talk about proportion and give numbers. simple language please..</w:t>
      </w:r>
    </w:p>
  </w:comment>
  <w:comment w:id="1303" w:author="#WANG ZIHAO#" w:date="2026-06-10T16:26:00Z" w:initials="#Z">
    <w:p w14:paraId="4D83E9DE" w14:textId="77777777" w:rsidR="00031FFC" w:rsidRDefault="00031FFC" w:rsidP="00031FFC">
      <w:r>
        <w:rPr>
          <w:rStyle w:val="CommentReference"/>
        </w:rPr>
        <w:annotationRef/>
      </w:r>
      <w:r>
        <w:rPr>
          <w:sz w:val="20"/>
          <w:szCs w:val="20"/>
        </w:rPr>
        <w:t>refined and included figure numbers</w:t>
      </w:r>
    </w:p>
  </w:comment>
  <w:comment w:id="1338" w:author="Jue Tao Lim (Asst Prof)" w:date="2026-06-02T08:29:00Z" w:initials="JL">
    <w:p w14:paraId="0BB18607" w14:textId="77777777" w:rsidR="000A7796" w:rsidRDefault="000A7796" w:rsidP="000A7796">
      <w:r>
        <w:rPr>
          <w:rStyle w:val="CommentReference"/>
        </w:rPr>
        <w:annotationRef/>
      </w:r>
      <w:r>
        <w:rPr>
          <w:sz w:val="20"/>
          <w:szCs w:val="20"/>
        </w:rPr>
        <w:t>excise last two rows. or have them in different legend colours due to the small numbers.</w:t>
      </w:r>
    </w:p>
  </w:comment>
  <w:comment w:id="1337" w:author="Jue Tao Lim (Asst Prof)" w:date="2026-06-02T08:27:00Z" w:initials="JL">
    <w:p w14:paraId="2A01C1EA" w14:textId="38061680" w:rsidR="00412EF9" w:rsidRDefault="00412EF9" w:rsidP="00412EF9">
      <w:r>
        <w:rPr>
          <w:rStyle w:val="CommentReference"/>
        </w:rPr>
        <w:annotationRef/>
      </w:r>
      <w:r>
        <w:rPr>
          <w:sz w:val="20"/>
          <w:szCs w:val="20"/>
        </w:rPr>
        <w:t>need panel labels. then ref the panel labels in the paragraphs above.</w:t>
      </w:r>
    </w:p>
  </w:comment>
  <w:comment w:id="1341" w:author="#WANG ZIHAO#" w:date="2026-06-10T15:17:00Z" w:initials="#Z">
    <w:p w14:paraId="7F16A862" w14:textId="77777777" w:rsidR="00B840CE" w:rsidRDefault="00B840CE" w:rsidP="00B840CE">
      <w:r>
        <w:rPr>
          <w:rStyle w:val="CommentReference"/>
        </w:rPr>
        <w:annotationRef/>
      </w:r>
      <w:r>
        <w:rPr>
          <w:sz w:val="20"/>
          <w:szCs w:val="20"/>
        </w:rPr>
        <w:t>added panel label and changed the color scale to log scale.Cef-R and Dual-R are just 0 as the ceftriazone treatment failure rate is near 0 according to calibration as no Cef-R and Dual-R yet</w:t>
      </w:r>
    </w:p>
  </w:comment>
  <w:comment w:id="1354" w:author="Jue Tao Lim (Asst Prof)" w:date="2026-06-01T15:47:00Z" w:initials="JL">
    <w:p w14:paraId="52FFEF17" w14:textId="7A0E20EE" w:rsidR="002D3225" w:rsidRDefault="002D3225" w:rsidP="002D3225">
      <w:r>
        <w:rPr>
          <w:rStyle w:val="CommentReference"/>
        </w:rPr>
        <w:annotationRef/>
      </w:r>
      <w:r>
        <w:rPr>
          <w:sz w:val="20"/>
          <w:szCs w:val="20"/>
        </w:rPr>
        <w:t xml:space="preserve">using alot of adjectives like "comprehensive" "robust"  "profound" which are not very scientific throughout text. clearly shows heavy LLM edits which do not add to the paper at all. please have a read and excise them </w:t>
      </w:r>
    </w:p>
  </w:comment>
  <w:comment w:id="1355" w:author="#WANG ZIHAO#" w:date="2026-06-09T16:47:00Z" w:initials="#Z">
    <w:p w14:paraId="3D03AAC3" w14:textId="77777777" w:rsidR="00983B32" w:rsidRDefault="00983B32" w:rsidP="00983B32">
      <w:r>
        <w:rPr>
          <w:rStyle w:val="CommentReference"/>
        </w:rPr>
        <w:annotationRef/>
      </w:r>
      <w:r>
        <w:rPr>
          <w:sz w:val="20"/>
          <w:szCs w:val="20"/>
        </w:rPr>
        <w:t>checked and refined</w:t>
      </w:r>
    </w:p>
  </w:comment>
  <w:comment w:id="1378" w:author="Jue Tao Lim (Asst Prof)" w:date="2026-06-01T15:49:00Z" w:initials="JL">
    <w:p w14:paraId="70CFEEBC" w14:textId="77777777" w:rsidR="002D3225" w:rsidRDefault="002D3225" w:rsidP="002D3225">
      <w:r>
        <w:rPr>
          <w:rStyle w:val="CommentReference"/>
        </w:rPr>
        <w:annotationRef/>
      </w:r>
      <w:r>
        <w:rPr>
          <w:sz w:val="20"/>
          <w:szCs w:val="20"/>
        </w:rPr>
        <w:t>use the same term for science. no need to change treatment failure -&gt; "compromised cephalosporin efficacy"</w:t>
      </w:r>
    </w:p>
    <w:p w14:paraId="7406A6B1" w14:textId="77777777" w:rsidR="002D3225" w:rsidRDefault="002D3225" w:rsidP="002D3225"/>
    <w:p w14:paraId="43D1DFB1" w14:textId="77777777" w:rsidR="002D3225" w:rsidRDefault="002D3225" w:rsidP="002D3225">
      <w:r>
        <w:rPr>
          <w:sz w:val="20"/>
          <w:szCs w:val="20"/>
        </w:rPr>
        <w:t>especially for same paragraph</w:t>
      </w:r>
    </w:p>
  </w:comment>
  <w:comment w:id="1379" w:author="#WANG ZIHAO#" w:date="2026-06-09T15:55:00Z" w:initials="#Z">
    <w:p w14:paraId="6B63BBC8" w14:textId="77777777" w:rsidR="00C127A2" w:rsidRDefault="00C127A2" w:rsidP="00C127A2">
      <w:r>
        <w:rPr>
          <w:rStyle w:val="CommentReference"/>
        </w:rPr>
        <w:annotationRef/>
      </w:r>
      <w:r>
        <w:rPr>
          <w:sz w:val="20"/>
          <w:szCs w:val="20"/>
        </w:rPr>
        <w:t>changed, consistently used ceftriaxone treatment failure rate throughout manuscript</w:t>
      </w:r>
    </w:p>
  </w:comment>
  <w:comment w:id="1394" w:author="Jue Tao Lim (Asst Prof)" w:date="2026-06-01T15:51:00Z" w:initials="JL">
    <w:p w14:paraId="35D82510" w14:textId="77777777" w:rsidR="002D3225" w:rsidRDefault="002D3225" w:rsidP="002D3225">
      <w:r>
        <w:rPr>
          <w:rStyle w:val="CommentReference"/>
        </w:rPr>
        <w:annotationRef/>
      </w:r>
      <w:r>
        <w:rPr>
          <w:sz w:val="20"/>
          <w:szCs w:val="20"/>
        </w:rPr>
        <w:t>cite</w:t>
      </w:r>
    </w:p>
  </w:comment>
  <w:comment w:id="1395" w:author="#WANG ZIHAO#" w:date="2026-06-09T16:25:00Z" w:initials="#Z">
    <w:p w14:paraId="5A63422B" w14:textId="77777777" w:rsidR="008865F3" w:rsidRDefault="008865F3" w:rsidP="008865F3">
      <w:r>
        <w:rPr>
          <w:rStyle w:val="CommentReference"/>
        </w:rPr>
        <w:annotationRef/>
      </w:r>
      <w:r>
        <w:rPr>
          <w:sz w:val="20"/>
          <w:szCs w:val="20"/>
        </w:rPr>
        <w:t>cited</w:t>
      </w:r>
    </w:p>
  </w:comment>
  <w:comment w:id="1454" w:author="Jue Tao Lim (Asst Prof)" w:date="2026-06-01T15:55:00Z" w:initials="JL">
    <w:p w14:paraId="24F3DCA5" w14:textId="77777777" w:rsidR="00EC07D6" w:rsidRDefault="00EC07D6" w:rsidP="00EC07D6">
      <w:r>
        <w:rPr>
          <w:rStyle w:val="CommentReference"/>
        </w:rPr>
        <w:annotationRef/>
      </w:r>
      <w:r>
        <w:rPr>
          <w:sz w:val="20"/>
          <w:szCs w:val="20"/>
        </w:rPr>
        <w:t xml:space="preserve">why other forms of resistance not important? downplay your limitation. </w:t>
      </w:r>
    </w:p>
  </w:comment>
  <w:comment w:id="1455" w:author="#WANG ZIHAO#" w:date="2026-06-09T17:14:00Z" w:initials="#Z">
    <w:p w14:paraId="1FCF34E3" w14:textId="77777777" w:rsidR="00F15C4E" w:rsidRDefault="00F15C4E" w:rsidP="00F15C4E">
      <w:r>
        <w:rPr>
          <w:rStyle w:val="CommentReference"/>
        </w:rPr>
        <w:annotationRef/>
      </w:r>
      <w:r>
        <w:rPr>
          <w:sz w:val="20"/>
          <w:szCs w:val="20"/>
        </w:rPr>
        <w:t>downplayed, the rationale in choosing these four strains are included in Methods section</w:t>
      </w:r>
    </w:p>
  </w:comment>
  <w:comment w:id="1465" w:author="Jue Tao Lim (Asst Prof)" w:date="2026-06-01T15:57:00Z" w:initials="JL">
    <w:p w14:paraId="4A0A0060" w14:textId="77777777" w:rsidR="00E11837" w:rsidRDefault="00E11837" w:rsidP="00E11837">
      <w:r>
        <w:rPr>
          <w:rStyle w:val="CommentReference"/>
        </w:rPr>
        <w:annotationRef/>
      </w:r>
      <w:r>
        <w:rPr>
          <w:sz w:val="20"/>
          <w:szCs w:val="20"/>
        </w:rPr>
        <w:t>does joe have data..</w:t>
      </w:r>
    </w:p>
  </w:comment>
  <w:comment w:id="1475" w:author="Jue Tao Lim (Asst Prof)" w:date="2026-06-01T16:01:00Z" w:initials="JL">
    <w:p w14:paraId="7FBEA2FA" w14:textId="77777777" w:rsidR="00E11837" w:rsidRDefault="00E11837" w:rsidP="00E11837">
      <w:r>
        <w:rPr>
          <w:rStyle w:val="CommentReference"/>
        </w:rPr>
        <w:annotationRef/>
      </w:r>
      <w:r>
        <w:rPr>
          <w:sz w:val="20"/>
          <w:szCs w:val="20"/>
        </w:rPr>
        <w:t xml:space="preserve">seems not consistent with the above about treatment failure v. uptake.... please check </w:t>
      </w:r>
    </w:p>
  </w:comment>
  <w:comment w:id="1476" w:author="#WANG ZIHAO#" w:date="2026-06-09T16:47:00Z" w:initials="#Z">
    <w:p w14:paraId="6D574B7E" w14:textId="77777777" w:rsidR="00983B32" w:rsidRDefault="00983B32" w:rsidP="00983B32">
      <w:r>
        <w:rPr>
          <w:rStyle w:val="CommentReference"/>
        </w:rPr>
        <w:annotationRef/>
      </w:r>
      <w:r>
        <w:rPr>
          <w:sz w:val="20"/>
          <w:szCs w:val="20"/>
        </w:rP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2A3CD" w15:done="0"/>
  <w15:commentEx w15:paraId="1BCB64D9" w15:paraIdParent="7572A3CD" w15:done="0"/>
  <w15:commentEx w15:paraId="743D1BDF" w15:done="0"/>
  <w15:commentEx w15:paraId="1A3789BC" w15:paraIdParent="743D1BDF" w15:done="0"/>
  <w15:commentEx w15:paraId="6A5D0CAA" w15:paraIdParent="743D1BDF" w15:done="0"/>
  <w15:commentEx w15:paraId="3A13B922" w15:done="0"/>
  <w15:commentEx w15:paraId="51FE5013" w15:done="0"/>
  <w15:commentEx w15:paraId="3BA03EC6" w15:paraIdParent="51FE5013" w15:done="0"/>
  <w15:commentEx w15:paraId="0789FBA5" w15:done="0"/>
  <w15:commentEx w15:paraId="5FDE6D63" w15:paraIdParent="0789FBA5" w15:done="0"/>
  <w15:commentEx w15:paraId="10C8D82C" w15:done="0"/>
  <w15:commentEx w15:paraId="5A31AA1D" w15:paraIdParent="10C8D82C" w15:done="0"/>
  <w15:commentEx w15:paraId="47EB8440" w15:done="0"/>
  <w15:commentEx w15:paraId="1BC61147" w15:paraIdParent="47EB8440" w15:done="0"/>
  <w15:commentEx w15:paraId="1193B97C" w15:done="0"/>
  <w15:commentEx w15:paraId="026C8B66" w15:paraIdParent="1193B97C" w15:done="0"/>
  <w15:commentEx w15:paraId="36A8DB9A" w15:done="0"/>
  <w15:commentEx w15:paraId="45EC6B02" w15:paraIdParent="36A8DB9A" w15:done="0"/>
  <w15:commentEx w15:paraId="26193CE0" w15:done="0"/>
  <w15:commentEx w15:paraId="4893E11C" w15:paraIdParent="26193CE0" w15:done="0"/>
  <w15:commentEx w15:paraId="30DF6C34" w15:done="0"/>
  <w15:commentEx w15:paraId="298DEEBB" w15:paraIdParent="30DF6C34" w15:done="0"/>
  <w15:commentEx w15:paraId="661F63D5" w15:done="0"/>
  <w15:commentEx w15:paraId="443AADD9" w15:done="0"/>
  <w15:commentEx w15:paraId="68865157" w15:paraIdParent="443AADD9" w15:done="0"/>
  <w15:commentEx w15:paraId="0E4C713E" w15:done="0"/>
  <w15:commentEx w15:paraId="55B42C4C" w15:paraIdParent="0E4C713E" w15:done="0"/>
  <w15:commentEx w15:paraId="16857C99" w15:done="0"/>
  <w15:commentEx w15:paraId="5E456C68" w15:paraIdParent="16857C99" w15:done="0"/>
  <w15:commentEx w15:paraId="581D296B" w15:done="0"/>
  <w15:commentEx w15:paraId="031EBAC6" w15:paraIdParent="581D296B" w15:done="0"/>
  <w15:commentEx w15:paraId="7B7110B1" w15:done="0"/>
  <w15:commentEx w15:paraId="4FB0CCD6" w15:paraIdParent="7B7110B1" w15:done="0"/>
  <w15:commentEx w15:paraId="4763F1FD" w15:done="0"/>
  <w15:commentEx w15:paraId="38C2BC4F" w15:paraIdParent="4763F1FD" w15:done="0"/>
  <w15:commentEx w15:paraId="0486C113" w15:done="0"/>
  <w15:commentEx w15:paraId="27E845C1" w15:paraIdParent="0486C113" w15:done="0"/>
  <w15:commentEx w15:paraId="1F9A424F" w15:done="0"/>
  <w15:commentEx w15:paraId="775599BE" w15:paraIdParent="1F9A424F" w15:done="0"/>
  <w15:commentEx w15:paraId="1A69024E" w15:paraIdParent="1F9A424F" w15:done="0"/>
  <w15:commentEx w15:paraId="2F5B830B" w15:done="0"/>
  <w15:commentEx w15:paraId="6D16C5B8" w15:paraIdParent="2F5B830B" w15:done="0"/>
  <w15:commentEx w15:paraId="3BB34B90" w15:done="0"/>
  <w15:commentEx w15:paraId="2CFA8A0E" w15:paraIdParent="3BB34B90" w15:done="0"/>
  <w15:commentEx w15:paraId="02AC5E06" w15:done="0"/>
  <w15:commentEx w15:paraId="1D34ECC8" w15:paraIdParent="02AC5E06" w15:done="0"/>
  <w15:commentEx w15:paraId="1B571616" w15:done="0"/>
  <w15:commentEx w15:paraId="68FF2375" w15:paraIdParent="1B571616" w15:done="0"/>
  <w15:commentEx w15:paraId="7AD3EF64" w15:done="0"/>
  <w15:commentEx w15:paraId="0C0DCA3F" w15:done="0"/>
  <w15:commentEx w15:paraId="3F93C852" w15:paraIdParent="0C0DCA3F" w15:done="0"/>
  <w15:commentEx w15:paraId="2E4E0090" w15:done="0"/>
  <w15:commentEx w15:paraId="7D8F9399" w15:paraIdParent="2E4E0090" w15:done="0"/>
  <w15:commentEx w15:paraId="5E81A46D" w15:done="0"/>
  <w15:commentEx w15:paraId="303FE6DC" w15:paraIdParent="5E81A46D" w15:done="0"/>
  <w15:commentEx w15:paraId="5001F508" w15:done="0"/>
  <w15:commentEx w15:paraId="6550D427" w15:paraIdParent="5001F508" w15:done="0"/>
  <w15:commentEx w15:paraId="7229AC1F" w15:done="0"/>
  <w15:commentEx w15:paraId="4891D0CE" w15:paraIdParent="7229AC1F" w15:done="0"/>
  <w15:commentEx w15:paraId="09EDEBAA" w15:done="0"/>
  <w15:commentEx w15:paraId="55BF678D" w15:done="0"/>
  <w15:commentEx w15:paraId="4AD707F5" w15:paraIdParent="55BF678D" w15:done="0"/>
  <w15:commentEx w15:paraId="07B00F9E" w15:done="0"/>
  <w15:commentEx w15:paraId="05B2D3FA" w15:done="0"/>
  <w15:commentEx w15:paraId="5A5730AF" w15:paraIdParent="05B2D3FA" w15:done="0"/>
  <w15:commentEx w15:paraId="4D83E9DE" w15:paraIdParent="05B2D3FA" w15:done="0"/>
  <w15:commentEx w15:paraId="0BB18607" w15:done="0"/>
  <w15:commentEx w15:paraId="2A01C1EA" w15:done="0"/>
  <w15:commentEx w15:paraId="7F16A862" w15:done="0"/>
  <w15:commentEx w15:paraId="52FFEF17" w15:done="0"/>
  <w15:commentEx w15:paraId="3D03AAC3" w15:paraIdParent="52FFEF17" w15:done="0"/>
  <w15:commentEx w15:paraId="43D1DFB1" w15:done="0"/>
  <w15:commentEx w15:paraId="6B63BBC8" w15:paraIdParent="43D1DFB1" w15:done="0"/>
  <w15:commentEx w15:paraId="35D82510" w15:done="0"/>
  <w15:commentEx w15:paraId="5A63422B" w15:paraIdParent="35D82510" w15:done="0"/>
  <w15:commentEx w15:paraId="24F3DCA5" w15:done="0"/>
  <w15:commentEx w15:paraId="1FCF34E3" w15:paraIdParent="24F3DCA5" w15:done="0"/>
  <w15:commentEx w15:paraId="4A0A0060" w15:done="0"/>
  <w15:commentEx w15:paraId="7FBEA2FA" w15:done="0"/>
  <w15:commentEx w15:paraId="6D574B7E" w15:paraIdParent="7FBEA2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FB17E9" w16cex:dateUtc="2026-06-02T15:03:00Z"/>
  <w16cex:commentExtensible w16cex:durableId="409D11B3" w16cex:dateUtc="2026-06-09T03:46:00Z"/>
  <w16cex:commentExtensible w16cex:durableId="45674E6D" w16cex:dateUtc="2026-06-01T22:25:00Z"/>
  <w16cex:commentExtensible w16cex:durableId="603FD950" w16cex:dateUtc="2026-06-01T22:45:00Z"/>
  <w16cex:commentExtensible w16cex:durableId="332E21E1" w16cex:dateUtc="2026-06-09T03:48:00Z"/>
  <w16cex:commentExtensible w16cex:durableId="31CC5AA5" w16cex:dateUtc="2026-06-01T16:07:00Z"/>
  <w16cex:commentExtensible w16cex:durableId="35898FE7" w16cex:dateUtc="2026-06-01T16:13:00Z"/>
  <w16cex:commentExtensible w16cex:durableId="2349328F" w16cex:dateUtc="2026-06-09T03:47:00Z"/>
  <w16cex:commentExtensible w16cex:durableId="532C2BA6" w16cex:dateUtc="2026-06-02T15:05:00Z"/>
  <w16cex:commentExtensible w16cex:durableId="4BE5798F" w16cex:dateUtc="2026-06-09T04:12:00Z"/>
  <w16cex:commentExtensible w16cex:durableId="1F4DA7D3" w16cex:dateUtc="2026-06-02T15:31:00Z"/>
  <w16cex:commentExtensible w16cex:durableId="49ABF9CC" w16cex:dateUtc="2026-06-09T04:24:00Z"/>
  <w16cex:commentExtensible w16cex:durableId="1249843C" w16cex:dateUtc="2026-06-01T16:21:00Z"/>
  <w16cex:commentExtensible w16cex:durableId="448F2FF5" w16cex:dateUtc="2026-06-09T04:34:00Z"/>
  <w16cex:commentExtensible w16cex:durableId="35609308" w16cex:dateUtc="2026-06-01T16:22:00Z"/>
  <w16cex:commentExtensible w16cex:durableId="44A6FC1F" w16cex:dateUtc="2026-06-09T04:36:00Z"/>
  <w16cex:commentExtensible w16cex:durableId="6B437339" w16cex:dateUtc="2026-06-01T16:24:00Z"/>
  <w16cex:commentExtensible w16cex:durableId="653DA7A8" w16cex:dateUtc="2026-06-09T07:18:00Z"/>
  <w16cex:commentExtensible w16cex:durableId="6FD3C2B6" w16cex:dateUtc="2026-06-01T16:28:00Z"/>
  <w16cex:commentExtensible w16cex:durableId="3903D8F9" w16cex:dateUtc="2026-06-09T07:23:00Z"/>
  <w16cex:commentExtensible w16cex:durableId="1D1DACDB" w16cex:dateUtc="2026-06-02T15:10:00Z"/>
  <w16cex:commentExtensible w16cex:durableId="0D2689E9" w16cex:dateUtc="2026-06-09T07:22:00Z"/>
  <w16cex:commentExtensible w16cex:durableId="4077FBD9" w16cex:dateUtc="2026-06-01T16:33:00Z"/>
  <w16cex:commentExtensible w16cex:durableId="276E662B" w16cex:dateUtc="2026-06-02T15:14:00Z"/>
  <w16cex:commentExtensible w16cex:durableId="647A18B1" w16cex:dateUtc="2026-06-09T07:25:00Z"/>
  <w16cex:commentExtensible w16cex:durableId="071A8CAB" w16cex:dateUtc="2026-06-01T16:35:00Z"/>
  <w16cex:commentExtensible w16cex:durableId="0E61BA5A" w16cex:dateUtc="2026-06-09T07:28:00Z"/>
  <w16cex:commentExtensible w16cex:durableId="75119981" w16cex:dateUtc="2026-06-01T16:36:00Z"/>
  <w16cex:commentExtensible w16cex:durableId="064F38B0" w16cex:dateUtc="2026-06-09T07:28:00Z"/>
  <w16cex:commentExtensible w16cex:durableId="25904C9C" w16cex:dateUtc="2026-06-01T16:36:00Z"/>
  <w16cex:commentExtensible w16cex:durableId="0E323805" w16cex:dateUtc="2026-06-09T07:30:00Z"/>
  <w16cex:commentExtensible w16cex:durableId="4EB74AA3" w16cex:dateUtc="2026-06-01T16:37:00Z"/>
  <w16cex:commentExtensible w16cex:durableId="53BAEE09" w16cex:dateUtc="2026-06-09T07:43:00Z"/>
  <w16cex:commentExtensible w16cex:durableId="42AF4412" w16cex:dateUtc="2026-06-01T16:39:00Z"/>
  <w16cex:commentExtensible w16cex:durableId="7BD41B84" w16cex:dateUtc="2026-06-09T07:46:00Z"/>
  <w16cex:commentExtensible w16cex:durableId="4688A435" w16cex:dateUtc="2026-06-01T16:38:00Z"/>
  <w16cex:commentExtensible w16cex:durableId="04332D25" w16cex:dateUtc="2026-06-09T07:30:00Z"/>
  <w16cex:commentExtensible w16cex:durableId="5C7A5E96" w16cex:dateUtc="2026-06-01T22:29:00Z"/>
  <w16cex:commentExtensible w16cex:durableId="14AA06BE" w16cex:dateUtc="2026-06-01T22:29:00Z"/>
  <w16cex:commentExtensible w16cex:durableId="0BC3505E" w16cex:dateUtc="2026-06-09T07:47:00Z"/>
  <w16cex:commentExtensible w16cex:durableId="394AFECC" w16cex:dateUtc="2026-06-01T22:31:00Z"/>
  <w16cex:commentExtensible w16cex:durableId="7385354B" w16cex:dateUtc="2026-06-09T07:48:00Z"/>
  <w16cex:commentExtensible w16cex:durableId="45857C3B" w16cex:dateUtc="2026-06-02T15:17:00Z"/>
  <w16cex:commentExtensible w16cex:durableId="32DED2B8" w16cex:dateUtc="2026-06-09T07:49:00Z"/>
  <w16cex:commentExtensible w16cex:durableId="6D55A4D9" w16cex:dateUtc="2026-06-02T15:15:00Z"/>
  <w16cex:commentExtensible w16cex:durableId="5D824B94" w16cex:dateUtc="2026-06-09T07:50:00Z"/>
  <w16cex:commentExtensible w16cex:durableId="77A431BC" w16cex:dateUtc="2026-06-01T22:36:00Z"/>
  <w16cex:commentExtensible w16cex:durableId="202FC4A6" w16cex:dateUtc="2026-06-09T07:50:00Z"/>
  <w16cex:commentExtensible w16cex:durableId="74BFB259" w16cex:dateUtc="2026-06-01T22:38:00Z"/>
  <w16cex:commentExtensible w16cex:durableId="23A63CA9" w16cex:dateUtc="2026-06-01T22:39:00Z"/>
  <w16cex:commentExtensible w16cex:durableId="5A474B8A" w16cex:dateUtc="2026-06-09T08:03:00Z"/>
  <w16cex:commentExtensible w16cex:durableId="3C3218D8" w16cex:dateUtc="2026-06-02T15:17:00Z"/>
  <w16cex:commentExtensible w16cex:durableId="1937990F" w16cex:dateUtc="2026-06-09T08:04:00Z"/>
  <w16cex:commentExtensible w16cex:durableId="0916AFBF" w16cex:dateUtc="2026-06-01T22:41:00Z"/>
  <w16cex:commentExtensible w16cex:durableId="1FA49DB7" w16cex:dateUtc="2026-06-09T08:10:00Z"/>
  <w16cex:commentExtensible w16cex:durableId="3FCBA10C" w16cex:dateUtc="2026-06-01T22:42:00Z"/>
  <w16cex:commentExtensible w16cex:durableId="4E4BFFC1" w16cex:dateUtc="2026-06-09T08:15:00Z"/>
  <w16cex:commentExtensible w16cex:durableId="412CBD4D" w16cex:dateUtc="2026-06-01T22:44:00Z"/>
  <w16cex:commentExtensible w16cex:durableId="6006402E" w16cex:dateUtc="2026-06-10T07:19:00Z"/>
  <w16cex:commentExtensible w16cex:durableId="331E7B16" w16cex:dateUtc="2026-06-01T22:43:00Z"/>
  <w16cex:commentExtensible w16cex:durableId="520CB5D1" w16cex:dateUtc="2026-06-01T22:44:00Z"/>
  <w16cex:commentExtensible w16cex:durableId="0A162C2A" w16cex:dateUtc="2026-06-09T08:19:00Z"/>
  <w16cex:commentExtensible w16cex:durableId="0687B866" w16cex:dateUtc="2026-06-10T07:18:00Z"/>
  <w16cex:commentExtensible w16cex:durableId="5DA2F577" w16cex:dateUtc="2026-06-02T15:25:00Z"/>
  <w16cex:commentExtensible w16cex:durableId="42C74D59" w16cex:dateUtc="2026-06-02T15:26:00Z"/>
  <w16cex:commentExtensible w16cex:durableId="28D3963E" w16cex:dateUtc="2026-06-10T08:26:00Z"/>
  <w16cex:commentExtensible w16cex:durableId="406A2D12" w16cex:dateUtc="2026-06-02T15:29:00Z"/>
  <w16cex:commentExtensible w16cex:durableId="41457DD2" w16cex:dateUtc="2026-06-02T15:27:00Z"/>
  <w16cex:commentExtensible w16cex:durableId="412FE052" w16cex:dateUtc="2026-06-10T07:17:00Z"/>
  <w16cex:commentExtensible w16cex:durableId="6ACB21B8" w16cex:dateUtc="2026-06-01T22:47:00Z"/>
  <w16cex:commentExtensible w16cex:durableId="0B89F7A0" w16cex:dateUtc="2026-06-09T08:47:00Z"/>
  <w16cex:commentExtensible w16cex:durableId="44EC6C3E" w16cex:dateUtc="2026-06-01T22:49:00Z"/>
  <w16cex:commentExtensible w16cex:durableId="7C691471" w16cex:dateUtc="2026-06-09T07:55:00Z"/>
  <w16cex:commentExtensible w16cex:durableId="4756A3A4" w16cex:dateUtc="2026-06-01T22:51:00Z"/>
  <w16cex:commentExtensible w16cex:durableId="500FC350" w16cex:dateUtc="2026-06-09T08:25:00Z"/>
  <w16cex:commentExtensible w16cex:durableId="678E4B06" w16cex:dateUtc="2026-06-01T22:55:00Z"/>
  <w16cex:commentExtensible w16cex:durableId="229E7B6D" w16cex:dateUtc="2026-06-09T09:14:00Z"/>
  <w16cex:commentExtensible w16cex:durableId="46B66B9A" w16cex:dateUtc="2026-06-01T22:57:00Z"/>
  <w16cex:commentExtensible w16cex:durableId="0C7EAAAA" w16cex:dateUtc="2026-06-01T23:01:00Z"/>
  <w16cex:commentExtensible w16cex:durableId="513CF2C1" w16cex:dateUtc="2026-06-09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2A3CD" w16cid:durableId="37FB17E9"/>
  <w16cid:commentId w16cid:paraId="1BCB64D9" w16cid:durableId="409D11B3"/>
  <w16cid:commentId w16cid:paraId="743D1BDF" w16cid:durableId="45674E6D"/>
  <w16cid:commentId w16cid:paraId="1A3789BC" w16cid:durableId="603FD950"/>
  <w16cid:commentId w16cid:paraId="6A5D0CAA" w16cid:durableId="332E21E1"/>
  <w16cid:commentId w16cid:paraId="3A13B922" w16cid:durableId="31CC5AA5"/>
  <w16cid:commentId w16cid:paraId="51FE5013" w16cid:durableId="35898FE7"/>
  <w16cid:commentId w16cid:paraId="3BA03EC6" w16cid:durableId="2349328F"/>
  <w16cid:commentId w16cid:paraId="0789FBA5" w16cid:durableId="532C2BA6"/>
  <w16cid:commentId w16cid:paraId="5FDE6D63" w16cid:durableId="4BE5798F"/>
  <w16cid:commentId w16cid:paraId="10C8D82C" w16cid:durableId="1F4DA7D3"/>
  <w16cid:commentId w16cid:paraId="5A31AA1D" w16cid:durableId="49ABF9CC"/>
  <w16cid:commentId w16cid:paraId="47EB8440" w16cid:durableId="1249843C"/>
  <w16cid:commentId w16cid:paraId="1BC61147" w16cid:durableId="448F2FF5"/>
  <w16cid:commentId w16cid:paraId="1193B97C" w16cid:durableId="35609308"/>
  <w16cid:commentId w16cid:paraId="026C8B66" w16cid:durableId="44A6FC1F"/>
  <w16cid:commentId w16cid:paraId="36A8DB9A" w16cid:durableId="6B437339"/>
  <w16cid:commentId w16cid:paraId="45EC6B02" w16cid:durableId="653DA7A8"/>
  <w16cid:commentId w16cid:paraId="26193CE0" w16cid:durableId="6FD3C2B6"/>
  <w16cid:commentId w16cid:paraId="4893E11C" w16cid:durableId="3903D8F9"/>
  <w16cid:commentId w16cid:paraId="30DF6C34" w16cid:durableId="1D1DACDB"/>
  <w16cid:commentId w16cid:paraId="298DEEBB" w16cid:durableId="0D2689E9"/>
  <w16cid:commentId w16cid:paraId="661F63D5" w16cid:durableId="4077FBD9"/>
  <w16cid:commentId w16cid:paraId="443AADD9" w16cid:durableId="276E662B"/>
  <w16cid:commentId w16cid:paraId="68865157" w16cid:durableId="647A18B1"/>
  <w16cid:commentId w16cid:paraId="0E4C713E" w16cid:durableId="071A8CAB"/>
  <w16cid:commentId w16cid:paraId="55B42C4C" w16cid:durableId="0E61BA5A"/>
  <w16cid:commentId w16cid:paraId="16857C99" w16cid:durableId="75119981"/>
  <w16cid:commentId w16cid:paraId="5E456C68" w16cid:durableId="064F38B0"/>
  <w16cid:commentId w16cid:paraId="581D296B" w16cid:durableId="25904C9C"/>
  <w16cid:commentId w16cid:paraId="031EBAC6" w16cid:durableId="0E323805"/>
  <w16cid:commentId w16cid:paraId="7B7110B1" w16cid:durableId="4EB74AA3"/>
  <w16cid:commentId w16cid:paraId="4FB0CCD6" w16cid:durableId="53BAEE09"/>
  <w16cid:commentId w16cid:paraId="4763F1FD" w16cid:durableId="42AF4412"/>
  <w16cid:commentId w16cid:paraId="38C2BC4F" w16cid:durableId="7BD41B84"/>
  <w16cid:commentId w16cid:paraId="0486C113" w16cid:durableId="4688A435"/>
  <w16cid:commentId w16cid:paraId="27E845C1" w16cid:durableId="04332D25"/>
  <w16cid:commentId w16cid:paraId="1F9A424F" w16cid:durableId="5C7A5E96"/>
  <w16cid:commentId w16cid:paraId="775599BE" w16cid:durableId="14AA06BE"/>
  <w16cid:commentId w16cid:paraId="1A69024E" w16cid:durableId="0BC3505E"/>
  <w16cid:commentId w16cid:paraId="2F5B830B" w16cid:durableId="394AFECC"/>
  <w16cid:commentId w16cid:paraId="6D16C5B8" w16cid:durableId="7385354B"/>
  <w16cid:commentId w16cid:paraId="3BB34B90" w16cid:durableId="45857C3B"/>
  <w16cid:commentId w16cid:paraId="2CFA8A0E" w16cid:durableId="32DED2B8"/>
  <w16cid:commentId w16cid:paraId="02AC5E06" w16cid:durableId="6D55A4D9"/>
  <w16cid:commentId w16cid:paraId="1D34ECC8" w16cid:durableId="5D824B94"/>
  <w16cid:commentId w16cid:paraId="1B571616" w16cid:durableId="77A431BC"/>
  <w16cid:commentId w16cid:paraId="68FF2375" w16cid:durableId="202FC4A6"/>
  <w16cid:commentId w16cid:paraId="7AD3EF64" w16cid:durableId="74BFB259"/>
  <w16cid:commentId w16cid:paraId="0C0DCA3F" w16cid:durableId="23A63CA9"/>
  <w16cid:commentId w16cid:paraId="3F93C852" w16cid:durableId="5A474B8A"/>
  <w16cid:commentId w16cid:paraId="2E4E0090" w16cid:durableId="3C3218D8"/>
  <w16cid:commentId w16cid:paraId="7D8F9399" w16cid:durableId="1937990F"/>
  <w16cid:commentId w16cid:paraId="5E81A46D" w16cid:durableId="0916AFBF"/>
  <w16cid:commentId w16cid:paraId="303FE6DC" w16cid:durableId="1FA49DB7"/>
  <w16cid:commentId w16cid:paraId="5001F508" w16cid:durableId="3FCBA10C"/>
  <w16cid:commentId w16cid:paraId="6550D427" w16cid:durableId="4E4BFFC1"/>
  <w16cid:commentId w16cid:paraId="7229AC1F" w16cid:durableId="412CBD4D"/>
  <w16cid:commentId w16cid:paraId="4891D0CE" w16cid:durableId="6006402E"/>
  <w16cid:commentId w16cid:paraId="09EDEBAA" w16cid:durableId="331E7B16"/>
  <w16cid:commentId w16cid:paraId="55BF678D" w16cid:durableId="520CB5D1"/>
  <w16cid:commentId w16cid:paraId="4AD707F5" w16cid:durableId="0A162C2A"/>
  <w16cid:commentId w16cid:paraId="07B00F9E" w16cid:durableId="0687B866"/>
  <w16cid:commentId w16cid:paraId="05B2D3FA" w16cid:durableId="5DA2F577"/>
  <w16cid:commentId w16cid:paraId="5A5730AF" w16cid:durableId="42C74D59"/>
  <w16cid:commentId w16cid:paraId="4D83E9DE" w16cid:durableId="28D3963E"/>
  <w16cid:commentId w16cid:paraId="0BB18607" w16cid:durableId="406A2D12"/>
  <w16cid:commentId w16cid:paraId="2A01C1EA" w16cid:durableId="41457DD2"/>
  <w16cid:commentId w16cid:paraId="7F16A862" w16cid:durableId="412FE052"/>
  <w16cid:commentId w16cid:paraId="52FFEF17" w16cid:durableId="6ACB21B8"/>
  <w16cid:commentId w16cid:paraId="3D03AAC3" w16cid:durableId="0B89F7A0"/>
  <w16cid:commentId w16cid:paraId="43D1DFB1" w16cid:durableId="44EC6C3E"/>
  <w16cid:commentId w16cid:paraId="6B63BBC8" w16cid:durableId="7C691471"/>
  <w16cid:commentId w16cid:paraId="35D82510" w16cid:durableId="4756A3A4"/>
  <w16cid:commentId w16cid:paraId="5A63422B" w16cid:durableId="500FC350"/>
  <w16cid:commentId w16cid:paraId="24F3DCA5" w16cid:durableId="678E4B06"/>
  <w16cid:commentId w16cid:paraId="1FCF34E3" w16cid:durableId="229E7B6D"/>
  <w16cid:commentId w16cid:paraId="4A0A0060" w16cid:durableId="46B66B9A"/>
  <w16cid:commentId w16cid:paraId="7FBEA2FA" w16cid:durableId="0C7EAAAA"/>
  <w16cid:commentId w16cid:paraId="6D574B7E" w16cid:durableId="513CF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9668" w14:textId="77777777" w:rsidR="00C662D7" w:rsidRDefault="00C662D7" w:rsidP="00BA2AB7">
      <w:pPr>
        <w:spacing w:after="0" w:line="240" w:lineRule="auto"/>
      </w:pPr>
      <w:r>
        <w:separator/>
      </w:r>
    </w:p>
  </w:endnote>
  <w:endnote w:type="continuationSeparator" w:id="0">
    <w:p w14:paraId="27F604E7" w14:textId="77777777" w:rsidR="00C662D7" w:rsidRDefault="00C662D7"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859827"/>
      <w:docPartObj>
        <w:docPartGallery w:val="Page Numbers (Bottom of Page)"/>
        <w:docPartUnique/>
      </w:docPartObj>
    </w:sdtPr>
    <w:sdtContent>
      <w:p w14:paraId="25914382"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7A77F" w14:textId="77777777" w:rsidR="001E1900" w:rsidRDefault="001E1900"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996023"/>
      <w:docPartObj>
        <w:docPartGallery w:val="Page Numbers (Bottom of Page)"/>
        <w:docPartUnique/>
      </w:docPartObj>
    </w:sdtPr>
    <w:sdtContent>
      <w:p w14:paraId="74EF4E24"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1B95AB53" w14:textId="77777777" w:rsidR="001E1900" w:rsidRDefault="001E1900" w:rsidP="00AB1E7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DCE5" w14:textId="77777777" w:rsidR="00C662D7" w:rsidRDefault="00C662D7" w:rsidP="00BA2AB7">
      <w:pPr>
        <w:spacing w:after="0" w:line="240" w:lineRule="auto"/>
      </w:pPr>
      <w:r>
        <w:separator/>
      </w:r>
    </w:p>
  </w:footnote>
  <w:footnote w:type="continuationSeparator" w:id="0">
    <w:p w14:paraId="430A5950" w14:textId="77777777" w:rsidR="00C662D7" w:rsidRDefault="00C662D7" w:rsidP="00BA2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5"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607FE5"/>
    <w:multiLevelType w:val="hybridMultilevel"/>
    <w:tmpl w:val="AB8CA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170DA"/>
    <w:multiLevelType w:val="hybridMultilevel"/>
    <w:tmpl w:val="AB8CA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722562">
    <w:abstractNumId w:val="2"/>
  </w:num>
  <w:num w:numId="2" w16cid:durableId="40520125">
    <w:abstractNumId w:val="5"/>
  </w:num>
  <w:num w:numId="3" w16cid:durableId="1504318238">
    <w:abstractNumId w:val="1"/>
  </w:num>
  <w:num w:numId="4" w16cid:durableId="1606230246">
    <w:abstractNumId w:val="4"/>
  </w:num>
  <w:num w:numId="5" w16cid:durableId="734740861">
    <w:abstractNumId w:val="9"/>
  </w:num>
  <w:num w:numId="6" w16cid:durableId="1193878392">
    <w:abstractNumId w:val="0"/>
  </w:num>
  <w:num w:numId="7" w16cid:durableId="765417693">
    <w:abstractNumId w:val="7"/>
  </w:num>
  <w:num w:numId="8" w16cid:durableId="572549642">
    <w:abstractNumId w:val="3"/>
  </w:num>
  <w:num w:numId="9" w16cid:durableId="1943881257">
    <w:abstractNumId w:val="6"/>
  </w:num>
  <w:num w:numId="10" w16cid:durableId="54934396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ZIHAO#">
    <w15:presenceInfo w15:providerId="AD" w15:userId="S::ZIHAO014@e.ntu.edu.sg::4f62dce8-3573-44f9-b9f0-3fdd1aae867f"/>
  </w15:person>
  <w15:person w15:author="Jue Tao Lim (Asst Prof)">
    <w15:presenceInfo w15:providerId="AD" w15:userId="S::juetao.lim@staff.main.ntu.edu.sg::c0a2fae7-5994-4aff-a32a-1c1725a35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2B9"/>
    <w:rsid w:val="00000367"/>
    <w:rsid w:val="00000B87"/>
    <w:rsid w:val="000011E7"/>
    <w:rsid w:val="0001227B"/>
    <w:rsid w:val="00015661"/>
    <w:rsid w:val="000168AA"/>
    <w:rsid w:val="00016D38"/>
    <w:rsid w:val="00022A37"/>
    <w:rsid w:val="00023755"/>
    <w:rsid w:val="00027E42"/>
    <w:rsid w:val="00031F54"/>
    <w:rsid w:val="00031FB0"/>
    <w:rsid w:val="00031FFC"/>
    <w:rsid w:val="00034933"/>
    <w:rsid w:val="000365A1"/>
    <w:rsid w:val="00044D07"/>
    <w:rsid w:val="00050497"/>
    <w:rsid w:val="0005212D"/>
    <w:rsid w:val="00054123"/>
    <w:rsid w:val="00057E4D"/>
    <w:rsid w:val="00057F8B"/>
    <w:rsid w:val="000619E7"/>
    <w:rsid w:val="00065E5D"/>
    <w:rsid w:val="00066CFD"/>
    <w:rsid w:val="00073F9A"/>
    <w:rsid w:val="00075D2F"/>
    <w:rsid w:val="00082172"/>
    <w:rsid w:val="00082246"/>
    <w:rsid w:val="00082F91"/>
    <w:rsid w:val="00083953"/>
    <w:rsid w:val="00083C2D"/>
    <w:rsid w:val="00085099"/>
    <w:rsid w:val="00087DCE"/>
    <w:rsid w:val="00091063"/>
    <w:rsid w:val="00092D96"/>
    <w:rsid w:val="0009393F"/>
    <w:rsid w:val="000A58B6"/>
    <w:rsid w:val="000A5947"/>
    <w:rsid w:val="000A7796"/>
    <w:rsid w:val="000B0C7C"/>
    <w:rsid w:val="000B2091"/>
    <w:rsid w:val="000B2196"/>
    <w:rsid w:val="000B2C34"/>
    <w:rsid w:val="000B517A"/>
    <w:rsid w:val="000B5E9B"/>
    <w:rsid w:val="000B68AF"/>
    <w:rsid w:val="000B6CA6"/>
    <w:rsid w:val="000C5BDB"/>
    <w:rsid w:val="000D0539"/>
    <w:rsid w:val="000D1389"/>
    <w:rsid w:val="000D2F9A"/>
    <w:rsid w:val="000D3207"/>
    <w:rsid w:val="000D3B8B"/>
    <w:rsid w:val="000D472A"/>
    <w:rsid w:val="000D5A6E"/>
    <w:rsid w:val="000E2764"/>
    <w:rsid w:val="000E3930"/>
    <w:rsid w:val="000E4D10"/>
    <w:rsid w:val="000E6033"/>
    <w:rsid w:val="000F02D3"/>
    <w:rsid w:val="000F2664"/>
    <w:rsid w:val="00100A3D"/>
    <w:rsid w:val="001010DC"/>
    <w:rsid w:val="001037C7"/>
    <w:rsid w:val="001039C4"/>
    <w:rsid w:val="00103DD6"/>
    <w:rsid w:val="0010455E"/>
    <w:rsid w:val="00105447"/>
    <w:rsid w:val="00107DD5"/>
    <w:rsid w:val="001103C5"/>
    <w:rsid w:val="00117036"/>
    <w:rsid w:val="001208FB"/>
    <w:rsid w:val="00120C1E"/>
    <w:rsid w:val="0012326D"/>
    <w:rsid w:val="00125247"/>
    <w:rsid w:val="00126C1E"/>
    <w:rsid w:val="00133CB1"/>
    <w:rsid w:val="001347D3"/>
    <w:rsid w:val="001418F7"/>
    <w:rsid w:val="00142F23"/>
    <w:rsid w:val="00145B28"/>
    <w:rsid w:val="00145FC1"/>
    <w:rsid w:val="0014609D"/>
    <w:rsid w:val="0015289E"/>
    <w:rsid w:val="0015330D"/>
    <w:rsid w:val="001562F4"/>
    <w:rsid w:val="001603F1"/>
    <w:rsid w:val="001607B0"/>
    <w:rsid w:val="0016421E"/>
    <w:rsid w:val="0016426E"/>
    <w:rsid w:val="00166618"/>
    <w:rsid w:val="0017151D"/>
    <w:rsid w:val="001725A7"/>
    <w:rsid w:val="00172C46"/>
    <w:rsid w:val="0017364B"/>
    <w:rsid w:val="00174FFD"/>
    <w:rsid w:val="00180D81"/>
    <w:rsid w:val="0018397F"/>
    <w:rsid w:val="001877D0"/>
    <w:rsid w:val="00192AEF"/>
    <w:rsid w:val="00195D4B"/>
    <w:rsid w:val="00197188"/>
    <w:rsid w:val="001A06DF"/>
    <w:rsid w:val="001A0806"/>
    <w:rsid w:val="001A0F05"/>
    <w:rsid w:val="001A3A09"/>
    <w:rsid w:val="001A46C2"/>
    <w:rsid w:val="001A46CA"/>
    <w:rsid w:val="001A602D"/>
    <w:rsid w:val="001B1AF9"/>
    <w:rsid w:val="001B419D"/>
    <w:rsid w:val="001B42F2"/>
    <w:rsid w:val="001B69F5"/>
    <w:rsid w:val="001B74CC"/>
    <w:rsid w:val="001B7796"/>
    <w:rsid w:val="001C04B4"/>
    <w:rsid w:val="001C0CAA"/>
    <w:rsid w:val="001C2A98"/>
    <w:rsid w:val="001C3AEF"/>
    <w:rsid w:val="001C49F2"/>
    <w:rsid w:val="001C5B10"/>
    <w:rsid w:val="001C72D5"/>
    <w:rsid w:val="001D18D4"/>
    <w:rsid w:val="001D2DB4"/>
    <w:rsid w:val="001D32AD"/>
    <w:rsid w:val="001D490E"/>
    <w:rsid w:val="001D4FFF"/>
    <w:rsid w:val="001D733D"/>
    <w:rsid w:val="001E0698"/>
    <w:rsid w:val="001E1900"/>
    <w:rsid w:val="001E2C2E"/>
    <w:rsid w:val="001E429F"/>
    <w:rsid w:val="001E4905"/>
    <w:rsid w:val="001E4919"/>
    <w:rsid w:val="001E6951"/>
    <w:rsid w:val="001E6F22"/>
    <w:rsid w:val="001F071A"/>
    <w:rsid w:val="001F6852"/>
    <w:rsid w:val="002007DE"/>
    <w:rsid w:val="00200AD7"/>
    <w:rsid w:val="00204018"/>
    <w:rsid w:val="0021034B"/>
    <w:rsid w:val="002122B2"/>
    <w:rsid w:val="00217E47"/>
    <w:rsid w:val="00220104"/>
    <w:rsid w:val="0022188C"/>
    <w:rsid w:val="002234CF"/>
    <w:rsid w:val="00223F73"/>
    <w:rsid w:val="0022598D"/>
    <w:rsid w:val="0022627D"/>
    <w:rsid w:val="00230338"/>
    <w:rsid w:val="0023165B"/>
    <w:rsid w:val="00231712"/>
    <w:rsid w:val="00231ACA"/>
    <w:rsid w:val="00243D2B"/>
    <w:rsid w:val="00244995"/>
    <w:rsid w:val="002533F2"/>
    <w:rsid w:val="0025496A"/>
    <w:rsid w:val="00256035"/>
    <w:rsid w:val="002571B8"/>
    <w:rsid w:val="00262B6F"/>
    <w:rsid w:val="00263500"/>
    <w:rsid w:val="00276DCE"/>
    <w:rsid w:val="00284461"/>
    <w:rsid w:val="00284E15"/>
    <w:rsid w:val="00287C10"/>
    <w:rsid w:val="00290CEC"/>
    <w:rsid w:val="00294DE8"/>
    <w:rsid w:val="002A0863"/>
    <w:rsid w:val="002A0AB1"/>
    <w:rsid w:val="002A0E4F"/>
    <w:rsid w:val="002A1438"/>
    <w:rsid w:val="002A17D7"/>
    <w:rsid w:val="002B358A"/>
    <w:rsid w:val="002B5310"/>
    <w:rsid w:val="002B6514"/>
    <w:rsid w:val="002B77C6"/>
    <w:rsid w:val="002C1836"/>
    <w:rsid w:val="002C1F75"/>
    <w:rsid w:val="002C307A"/>
    <w:rsid w:val="002C3F2C"/>
    <w:rsid w:val="002C711F"/>
    <w:rsid w:val="002D209E"/>
    <w:rsid w:val="002D2910"/>
    <w:rsid w:val="002D3225"/>
    <w:rsid w:val="002D4C92"/>
    <w:rsid w:val="002D65F1"/>
    <w:rsid w:val="002E5F02"/>
    <w:rsid w:val="002E7667"/>
    <w:rsid w:val="002F1474"/>
    <w:rsid w:val="002F1936"/>
    <w:rsid w:val="00302302"/>
    <w:rsid w:val="00307F2B"/>
    <w:rsid w:val="00312202"/>
    <w:rsid w:val="00312668"/>
    <w:rsid w:val="00314AD7"/>
    <w:rsid w:val="00316933"/>
    <w:rsid w:val="00316FC4"/>
    <w:rsid w:val="00322A6A"/>
    <w:rsid w:val="00323D87"/>
    <w:rsid w:val="00326421"/>
    <w:rsid w:val="00327ED6"/>
    <w:rsid w:val="003300DF"/>
    <w:rsid w:val="00331A4D"/>
    <w:rsid w:val="003323E8"/>
    <w:rsid w:val="00332AD8"/>
    <w:rsid w:val="00336842"/>
    <w:rsid w:val="00337290"/>
    <w:rsid w:val="00343145"/>
    <w:rsid w:val="0034614B"/>
    <w:rsid w:val="00346D43"/>
    <w:rsid w:val="00352394"/>
    <w:rsid w:val="00354E6D"/>
    <w:rsid w:val="003561F6"/>
    <w:rsid w:val="00362BD9"/>
    <w:rsid w:val="00366B64"/>
    <w:rsid w:val="003724F1"/>
    <w:rsid w:val="00373D9B"/>
    <w:rsid w:val="00375E2D"/>
    <w:rsid w:val="00381301"/>
    <w:rsid w:val="00382719"/>
    <w:rsid w:val="00382F63"/>
    <w:rsid w:val="00384784"/>
    <w:rsid w:val="00393D45"/>
    <w:rsid w:val="003A66F0"/>
    <w:rsid w:val="003B0090"/>
    <w:rsid w:val="003B3837"/>
    <w:rsid w:val="003B6AF3"/>
    <w:rsid w:val="003B6C8E"/>
    <w:rsid w:val="003C0EAB"/>
    <w:rsid w:val="003C1026"/>
    <w:rsid w:val="003C154F"/>
    <w:rsid w:val="003C1DA1"/>
    <w:rsid w:val="003C1F45"/>
    <w:rsid w:val="003C2F9C"/>
    <w:rsid w:val="003C479B"/>
    <w:rsid w:val="003C574C"/>
    <w:rsid w:val="003C774C"/>
    <w:rsid w:val="003D0D91"/>
    <w:rsid w:val="003E5A93"/>
    <w:rsid w:val="003E6766"/>
    <w:rsid w:val="003E7919"/>
    <w:rsid w:val="003F1772"/>
    <w:rsid w:val="003F6D21"/>
    <w:rsid w:val="0040013C"/>
    <w:rsid w:val="004033EF"/>
    <w:rsid w:val="00412EF9"/>
    <w:rsid w:val="00421EF4"/>
    <w:rsid w:val="00422602"/>
    <w:rsid w:val="004229CD"/>
    <w:rsid w:val="00424CFE"/>
    <w:rsid w:val="00427CAD"/>
    <w:rsid w:val="004310FE"/>
    <w:rsid w:val="004338C0"/>
    <w:rsid w:val="00434D86"/>
    <w:rsid w:val="004357BD"/>
    <w:rsid w:val="00441F55"/>
    <w:rsid w:val="004455A5"/>
    <w:rsid w:val="00451B05"/>
    <w:rsid w:val="0045240B"/>
    <w:rsid w:val="004537C5"/>
    <w:rsid w:val="004546A0"/>
    <w:rsid w:val="004552EC"/>
    <w:rsid w:val="00455976"/>
    <w:rsid w:val="00461C6E"/>
    <w:rsid w:val="00461F5B"/>
    <w:rsid w:val="0046289A"/>
    <w:rsid w:val="004652A3"/>
    <w:rsid w:val="00466C02"/>
    <w:rsid w:val="00470308"/>
    <w:rsid w:val="00470E10"/>
    <w:rsid w:val="00472E62"/>
    <w:rsid w:val="0047364E"/>
    <w:rsid w:val="00474003"/>
    <w:rsid w:val="004767AA"/>
    <w:rsid w:val="00476877"/>
    <w:rsid w:val="00482565"/>
    <w:rsid w:val="00482931"/>
    <w:rsid w:val="00484566"/>
    <w:rsid w:val="0048457F"/>
    <w:rsid w:val="004849EC"/>
    <w:rsid w:val="00486EEC"/>
    <w:rsid w:val="004A1280"/>
    <w:rsid w:val="004A153B"/>
    <w:rsid w:val="004A69F6"/>
    <w:rsid w:val="004A7541"/>
    <w:rsid w:val="004B0BAC"/>
    <w:rsid w:val="004B51DD"/>
    <w:rsid w:val="004B5BBB"/>
    <w:rsid w:val="004C12BA"/>
    <w:rsid w:val="004C7289"/>
    <w:rsid w:val="004D2620"/>
    <w:rsid w:val="004E268F"/>
    <w:rsid w:val="004E2A7F"/>
    <w:rsid w:val="004E37AF"/>
    <w:rsid w:val="004E440B"/>
    <w:rsid w:val="004E49BA"/>
    <w:rsid w:val="004E5A57"/>
    <w:rsid w:val="004E67CA"/>
    <w:rsid w:val="004E7050"/>
    <w:rsid w:val="004F1CFD"/>
    <w:rsid w:val="004F3D14"/>
    <w:rsid w:val="004F4B9C"/>
    <w:rsid w:val="004F6BDC"/>
    <w:rsid w:val="00506AFF"/>
    <w:rsid w:val="00507315"/>
    <w:rsid w:val="00511992"/>
    <w:rsid w:val="00514AEE"/>
    <w:rsid w:val="005158B5"/>
    <w:rsid w:val="0051618A"/>
    <w:rsid w:val="00516EB7"/>
    <w:rsid w:val="00520819"/>
    <w:rsid w:val="005215DC"/>
    <w:rsid w:val="00521FE0"/>
    <w:rsid w:val="00522393"/>
    <w:rsid w:val="00522427"/>
    <w:rsid w:val="00523A73"/>
    <w:rsid w:val="00527784"/>
    <w:rsid w:val="0053170E"/>
    <w:rsid w:val="0053346B"/>
    <w:rsid w:val="0053362F"/>
    <w:rsid w:val="00534B8C"/>
    <w:rsid w:val="00535D63"/>
    <w:rsid w:val="005368DE"/>
    <w:rsid w:val="00536FF5"/>
    <w:rsid w:val="0053775C"/>
    <w:rsid w:val="005411A9"/>
    <w:rsid w:val="00541748"/>
    <w:rsid w:val="005432EB"/>
    <w:rsid w:val="00545B96"/>
    <w:rsid w:val="0054651B"/>
    <w:rsid w:val="005473E4"/>
    <w:rsid w:val="0055035C"/>
    <w:rsid w:val="00550ABE"/>
    <w:rsid w:val="00555DBD"/>
    <w:rsid w:val="0055619E"/>
    <w:rsid w:val="00556849"/>
    <w:rsid w:val="00562577"/>
    <w:rsid w:val="00563210"/>
    <w:rsid w:val="00563FF5"/>
    <w:rsid w:val="0056516E"/>
    <w:rsid w:val="0057275E"/>
    <w:rsid w:val="0057315F"/>
    <w:rsid w:val="00573B0B"/>
    <w:rsid w:val="00577E90"/>
    <w:rsid w:val="005806F6"/>
    <w:rsid w:val="00580754"/>
    <w:rsid w:val="005815FB"/>
    <w:rsid w:val="005930C4"/>
    <w:rsid w:val="005941AE"/>
    <w:rsid w:val="00597D17"/>
    <w:rsid w:val="005A070B"/>
    <w:rsid w:val="005A19F4"/>
    <w:rsid w:val="005A7DC8"/>
    <w:rsid w:val="005B07EA"/>
    <w:rsid w:val="005B15BD"/>
    <w:rsid w:val="005B2DA0"/>
    <w:rsid w:val="005B3659"/>
    <w:rsid w:val="005C0A50"/>
    <w:rsid w:val="005C1307"/>
    <w:rsid w:val="005D0C68"/>
    <w:rsid w:val="005D100A"/>
    <w:rsid w:val="005D41E3"/>
    <w:rsid w:val="005D5687"/>
    <w:rsid w:val="005D7DAD"/>
    <w:rsid w:val="005E0B1D"/>
    <w:rsid w:val="005E4A82"/>
    <w:rsid w:val="005E6D8E"/>
    <w:rsid w:val="005F04E5"/>
    <w:rsid w:val="005F0A0A"/>
    <w:rsid w:val="00600B13"/>
    <w:rsid w:val="006108A8"/>
    <w:rsid w:val="00613390"/>
    <w:rsid w:val="0061473F"/>
    <w:rsid w:val="006173E0"/>
    <w:rsid w:val="00620092"/>
    <w:rsid w:val="006207F8"/>
    <w:rsid w:val="00624970"/>
    <w:rsid w:val="0062623D"/>
    <w:rsid w:val="00630081"/>
    <w:rsid w:val="006300FE"/>
    <w:rsid w:val="00630BF1"/>
    <w:rsid w:val="00631102"/>
    <w:rsid w:val="006347AD"/>
    <w:rsid w:val="00636A7E"/>
    <w:rsid w:val="0063767C"/>
    <w:rsid w:val="006403AC"/>
    <w:rsid w:val="006425C4"/>
    <w:rsid w:val="00642C7B"/>
    <w:rsid w:val="00644924"/>
    <w:rsid w:val="00645E56"/>
    <w:rsid w:val="00650E1A"/>
    <w:rsid w:val="00654ED9"/>
    <w:rsid w:val="00656223"/>
    <w:rsid w:val="00657F0B"/>
    <w:rsid w:val="00666618"/>
    <w:rsid w:val="00667406"/>
    <w:rsid w:val="00667B3B"/>
    <w:rsid w:val="0067174C"/>
    <w:rsid w:val="0067361D"/>
    <w:rsid w:val="00673DDD"/>
    <w:rsid w:val="00676803"/>
    <w:rsid w:val="00680986"/>
    <w:rsid w:val="006904A8"/>
    <w:rsid w:val="00690AB2"/>
    <w:rsid w:val="0069179E"/>
    <w:rsid w:val="0069221B"/>
    <w:rsid w:val="00694DF0"/>
    <w:rsid w:val="0069695C"/>
    <w:rsid w:val="006A2A59"/>
    <w:rsid w:val="006A5D60"/>
    <w:rsid w:val="006B0495"/>
    <w:rsid w:val="006B3CA1"/>
    <w:rsid w:val="006B564D"/>
    <w:rsid w:val="006B5BE6"/>
    <w:rsid w:val="006B5F85"/>
    <w:rsid w:val="006B751E"/>
    <w:rsid w:val="006B7C58"/>
    <w:rsid w:val="006C005B"/>
    <w:rsid w:val="006C0BE4"/>
    <w:rsid w:val="006C157E"/>
    <w:rsid w:val="006C22C1"/>
    <w:rsid w:val="006C3307"/>
    <w:rsid w:val="006C5FAD"/>
    <w:rsid w:val="006C6B2C"/>
    <w:rsid w:val="006D0175"/>
    <w:rsid w:val="006D2FB1"/>
    <w:rsid w:val="006E0D5A"/>
    <w:rsid w:val="006E122F"/>
    <w:rsid w:val="006E4C38"/>
    <w:rsid w:val="006F3684"/>
    <w:rsid w:val="006F3DA6"/>
    <w:rsid w:val="006F4CA0"/>
    <w:rsid w:val="006F7EBA"/>
    <w:rsid w:val="007024DB"/>
    <w:rsid w:val="00703A7C"/>
    <w:rsid w:val="00704466"/>
    <w:rsid w:val="00711AFD"/>
    <w:rsid w:val="00711F74"/>
    <w:rsid w:val="00713935"/>
    <w:rsid w:val="0071621A"/>
    <w:rsid w:val="007208A6"/>
    <w:rsid w:val="00720BC0"/>
    <w:rsid w:val="007264D7"/>
    <w:rsid w:val="00726BD0"/>
    <w:rsid w:val="00727618"/>
    <w:rsid w:val="00730A1D"/>
    <w:rsid w:val="0073291E"/>
    <w:rsid w:val="007329A5"/>
    <w:rsid w:val="0073529F"/>
    <w:rsid w:val="007353EA"/>
    <w:rsid w:val="007366BF"/>
    <w:rsid w:val="00741952"/>
    <w:rsid w:val="00741E14"/>
    <w:rsid w:val="00742D65"/>
    <w:rsid w:val="00743CE1"/>
    <w:rsid w:val="007525AC"/>
    <w:rsid w:val="00755701"/>
    <w:rsid w:val="00756C05"/>
    <w:rsid w:val="00756FF7"/>
    <w:rsid w:val="0075770A"/>
    <w:rsid w:val="00757D3F"/>
    <w:rsid w:val="007600B7"/>
    <w:rsid w:val="00761292"/>
    <w:rsid w:val="007618A6"/>
    <w:rsid w:val="00771ED2"/>
    <w:rsid w:val="00774407"/>
    <w:rsid w:val="00776901"/>
    <w:rsid w:val="00776D62"/>
    <w:rsid w:val="007864C5"/>
    <w:rsid w:val="00786DEB"/>
    <w:rsid w:val="00791B5F"/>
    <w:rsid w:val="0079342B"/>
    <w:rsid w:val="007936D3"/>
    <w:rsid w:val="007966E6"/>
    <w:rsid w:val="007A2524"/>
    <w:rsid w:val="007A3C76"/>
    <w:rsid w:val="007A6006"/>
    <w:rsid w:val="007A68EB"/>
    <w:rsid w:val="007B7293"/>
    <w:rsid w:val="007B7461"/>
    <w:rsid w:val="007C1062"/>
    <w:rsid w:val="007C2D95"/>
    <w:rsid w:val="007C39C6"/>
    <w:rsid w:val="007C6FE8"/>
    <w:rsid w:val="007D28FF"/>
    <w:rsid w:val="007D485A"/>
    <w:rsid w:val="007E0458"/>
    <w:rsid w:val="007E1695"/>
    <w:rsid w:val="007E3DC8"/>
    <w:rsid w:val="007E4261"/>
    <w:rsid w:val="007E4CF9"/>
    <w:rsid w:val="007E5D03"/>
    <w:rsid w:val="007E6E97"/>
    <w:rsid w:val="007E7B65"/>
    <w:rsid w:val="007F3A98"/>
    <w:rsid w:val="007F52B8"/>
    <w:rsid w:val="007F5429"/>
    <w:rsid w:val="00802477"/>
    <w:rsid w:val="00804703"/>
    <w:rsid w:val="00806122"/>
    <w:rsid w:val="00806315"/>
    <w:rsid w:val="0081102F"/>
    <w:rsid w:val="00813523"/>
    <w:rsid w:val="0082218B"/>
    <w:rsid w:val="008235D5"/>
    <w:rsid w:val="008241F9"/>
    <w:rsid w:val="008258EF"/>
    <w:rsid w:val="0084213D"/>
    <w:rsid w:val="00847CF3"/>
    <w:rsid w:val="00850B7F"/>
    <w:rsid w:val="00850BB6"/>
    <w:rsid w:val="0085250B"/>
    <w:rsid w:val="008550FB"/>
    <w:rsid w:val="008576F9"/>
    <w:rsid w:val="00864286"/>
    <w:rsid w:val="00870795"/>
    <w:rsid w:val="008725AE"/>
    <w:rsid w:val="00877A9C"/>
    <w:rsid w:val="00880CDF"/>
    <w:rsid w:val="008865F3"/>
    <w:rsid w:val="00886E3E"/>
    <w:rsid w:val="008925D7"/>
    <w:rsid w:val="008970E9"/>
    <w:rsid w:val="008A34F1"/>
    <w:rsid w:val="008B3A67"/>
    <w:rsid w:val="008B7F26"/>
    <w:rsid w:val="008C079B"/>
    <w:rsid w:val="008C1FAA"/>
    <w:rsid w:val="008C20BF"/>
    <w:rsid w:val="008C2AAA"/>
    <w:rsid w:val="008C2E97"/>
    <w:rsid w:val="008C3C96"/>
    <w:rsid w:val="008C59CC"/>
    <w:rsid w:val="008C6D37"/>
    <w:rsid w:val="008C6EE0"/>
    <w:rsid w:val="008D037C"/>
    <w:rsid w:val="008D3D88"/>
    <w:rsid w:val="008E5752"/>
    <w:rsid w:val="008E6B37"/>
    <w:rsid w:val="008F09CA"/>
    <w:rsid w:val="008F1059"/>
    <w:rsid w:val="008F4663"/>
    <w:rsid w:val="00900927"/>
    <w:rsid w:val="00903129"/>
    <w:rsid w:val="0090359A"/>
    <w:rsid w:val="009103F4"/>
    <w:rsid w:val="00910847"/>
    <w:rsid w:val="00911EE4"/>
    <w:rsid w:val="00912190"/>
    <w:rsid w:val="00913825"/>
    <w:rsid w:val="00913B7B"/>
    <w:rsid w:val="00914662"/>
    <w:rsid w:val="00915968"/>
    <w:rsid w:val="00921697"/>
    <w:rsid w:val="00924173"/>
    <w:rsid w:val="009258A1"/>
    <w:rsid w:val="00930553"/>
    <w:rsid w:val="00930B14"/>
    <w:rsid w:val="009324AB"/>
    <w:rsid w:val="00932C73"/>
    <w:rsid w:val="00934849"/>
    <w:rsid w:val="00935B3B"/>
    <w:rsid w:val="00940255"/>
    <w:rsid w:val="00941308"/>
    <w:rsid w:val="00941EFD"/>
    <w:rsid w:val="0094275B"/>
    <w:rsid w:val="0094374F"/>
    <w:rsid w:val="009550C6"/>
    <w:rsid w:val="009644D7"/>
    <w:rsid w:val="00964649"/>
    <w:rsid w:val="00965D6B"/>
    <w:rsid w:val="009662DC"/>
    <w:rsid w:val="00967424"/>
    <w:rsid w:val="009701A4"/>
    <w:rsid w:val="009712C4"/>
    <w:rsid w:val="00973822"/>
    <w:rsid w:val="00974C47"/>
    <w:rsid w:val="009758E2"/>
    <w:rsid w:val="00975D8F"/>
    <w:rsid w:val="00976368"/>
    <w:rsid w:val="0097696D"/>
    <w:rsid w:val="00976A2C"/>
    <w:rsid w:val="00982EEF"/>
    <w:rsid w:val="00983B32"/>
    <w:rsid w:val="00983D4D"/>
    <w:rsid w:val="00986483"/>
    <w:rsid w:val="009A302F"/>
    <w:rsid w:val="009A7DB9"/>
    <w:rsid w:val="009B54A6"/>
    <w:rsid w:val="009B6B32"/>
    <w:rsid w:val="009C0A6F"/>
    <w:rsid w:val="009C1D0D"/>
    <w:rsid w:val="009C1E9E"/>
    <w:rsid w:val="009C2B9F"/>
    <w:rsid w:val="009C3CAD"/>
    <w:rsid w:val="009C4277"/>
    <w:rsid w:val="009C521A"/>
    <w:rsid w:val="009C670F"/>
    <w:rsid w:val="009C6B65"/>
    <w:rsid w:val="009D11CF"/>
    <w:rsid w:val="009D5228"/>
    <w:rsid w:val="009D6318"/>
    <w:rsid w:val="009E1546"/>
    <w:rsid w:val="009E6324"/>
    <w:rsid w:val="009F241E"/>
    <w:rsid w:val="009F77D3"/>
    <w:rsid w:val="00A00B50"/>
    <w:rsid w:val="00A0226D"/>
    <w:rsid w:val="00A02DA0"/>
    <w:rsid w:val="00A03255"/>
    <w:rsid w:val="00A05668"/>
    <w:rsid w:val="00A07988"/>
    <w:rsid w:val="00A10919"/>
    <w:rsid w:val="00A10A3B"/>
    <w:rsid w:val="00A12024"/>
    <w:rsid w:val="00A12576"/>
    <w:rsid w:val="00A12ED7"/>
    <w:rsid w:val="00A20A5A"/>
    <w:rsid w:val="00A20CA5"/>
    <w:rsid w:val="00A219CE"/>
    <w:rsid w:val="00A21F28"/>
    <w:rsid w:val="00A21F6D"/>
    <w:rsid w:val="00A26C1F"/>
    <w:rsid w:val="00A34C1D"/>
    <w:rsid w:val="00A34CA0"/>
    <w:rsid w:val="00A37609"/>
    <w:rsid w:val="00A41379"/>
    <w:rsid w:val="00A42434"/>
    <w:rsid w:val="00A457AA"/>
    <w:rsid w:val="00A4621E"/>
    <w:rsid w:val="00A50F85"/>
    <w:rsid w:val="00A5237B"/>
    <w:rsid w:val="00A57C85"/>
    <w:rsid w:val="00A60259"/>
    <w:rsid w:val="00A6038C"/>
    <w:rsid w:val="00A64C35"/>
    <w:rsid w:val="00A65732"/>
    <w:rsid w:val="00A66D24"/>
    <w:rsid w:val="00A70850"/>
    <w:rsid w:val="00A73305"/>
    <w:rsid w:val="00A76F55"/>
    <w:rsid w:val="00A7709F"/>
    <w:rsid w:val="00A83A09"/>
    <w:rsid w:val="00A9220E"/>
    <w:rsid w:val="00A95D21"/>
    <w:rsid w:val="00A96A92"/>
    <w:rsid w:val="00A97EEB"/>
    <w:rsid w:val="00AA2F44"/>
    <w:rsid w:val="00AA3D24"/>
    <w:rsid w:val="00AA5371"/>
    <w:rsid w:val="00AA5C7A"/>
    <w:rsid w:val="00AB02ED"/>
    <w:rsid w:val="00AB0572"/>
    <w:rsid w:val="00AB0FC4"/>
    <w:rsid w:val="00AB1E71"/>
    <w:rsid w:val="00AB3080"/>
    <w:rsid w:val="00AC07E2"/>
    <w:rsid w:val="00AC7158"/>
    <w:rsid w:val="00AD0350"/>
    <w:rsid w:val="00AD0C45"/>
    <w:rsid w:val="00AD2004"/>
    <w:rsid w:val="00AD2FFE"/>
    <w:rsid w:val="00AD417C"/>
    <w:rsid w:val="00AD793A"/>
    <w:rsid w:val="00AE4378"/>
    <w:rsid w:val="00AE58D0"/>
    <w:rsid w:val="00AF17D8"/>
    <w:rsid w:val="00AF2ED5"/>
    <w:rsid w:val="00AF681E"/>
    <w:rsid w:val="00B02227"/>
    <w:rsid w:val="00B025CD"/>
    <w:rsid w:val="00B02D5E"/>
    <w:rsid w:val="00B06488"/>
    <w:rsid w:val="00B1021E"/>
    <w:rsid w:val="00B11432"/>
    <w:rsid w:val="00B1357A"/>
    <w:rsid w:val="00B15A39"/>
    <w:rsid w:val="00B15DD7"/>
    <w:rsid w:val="00B217C7"/>
    <w:rsid w:val="00B22FAA"/>
    <w:rsid w:val="00B26C1F"/>
    <w:rsid w:val="00B30348"/>
    <w:rsid w:val="00B31011"/>
    <w:rsid w:val="00B3281F"/>
    <w:rsid w:val="00B32B88"/>
    <w:rsid w:val="00B343BC"/>
    <w:rsid w:val="00B35375"/>
    <w:rsid w:val="00B359F4"/>
    <w:rsid w:val="00B424FD"/>
    <w:rsid w:val="00B4426C"/>
    <w:rsid w:val="00B50E2D"/>
    <w:rsid w:val="00B50EBC"/>
    <w:rsid w:val="00B52CB7"/>
    <w:rsid w:val="00B5509E"/>
    <w:rsid w:val="00B603C7"/>
    <w:rsid w:val="00B6206E"/>
    <w:rsid w:val="00B62B04"/>
    <w:rsid w:val="00B63AD2"/>
    <w:rsid w:val="00B65A11"/>
    <w:rsid w:val="00B6611D"/>
    <w:rsid w:val="00B66285"/>
    <w:rsid w:val="00B6733E"/>
    <w:rsid w:val="00B71524"/>
    <w:rsid w:val="00B738A8"/>
    <w:rsid w:val="00B73A18"/>
    <w:rsid w:val="00B76B1E"/>
    <w:rsid w:val="00B83724"/>
    <w:rsid w:val="00B840CE"/>
    <w:rsid w:val="00B86DF0"/>
    <w:rsid w:val="00B87366"/>
    <w:rsid w:val="00B877F5"/>
    <w:rsid w:val="00B93AA7"/>
    <w:rsid w:val="00BA16BD"/>
    <w:rsid w:val="00BA2AB7"/>
    <w:rsid w:val="00BA4550"/>
    <w:rsid w:val="00BA5DEA"/>
    <w:rsid w:val="00BA61F4"/>
    <w:rsid w:val="00BB63F1"/>
    <w:rsid w:val="00BC22E9"/>
    <w:rsid w:val="00BC3218"/>
    <w:rsid w:val="00BC52CE"/>
    <w:rsid w:val="00BC6416"/>
    <w:rsid w:val="00BC6A7A"/>
    <w:rsid w:val="00BC6C09"/>
    <w:rsid w:val="00BD0F57"/>
    <w:rsid w:val="00BD15B2"/>
    <w:rsid w:val="00BD217F"/>
    <w:rsid w:val="00BD2603"/>
    <w:rsid w:val="00BD3365"/>
    <w:rsid w:val="00BD59C2"/>
    <w:rsid w:val="00BD7324"/>
    <w:rsid w:val="00BF1374"/>
    <w:rsid w:val="00BF183C"/>
    <w:rsid w:val="00BF2A3D"/>
    <w:rsid w:val="00BF327B"/>
    <w:rsid w:val="00BF3498"/>
    <w:rsid w:val="00BF4DCA"/>
    <w:rsid w:val="00BF4E96"/>
    <w:rsid w:val="00BF5996"/>
    <w:rsid w:val="00BF6FF4"/>
    <w:rsid w:val="00BF7575"/>
    <w:rsid w:val="00C007FC"/>
    <w:rsid w:val="00C0220D"/>
    <w:rsid w:val="00C02878"/>
    <w:rsid w:val="00C03E6D"/>
    <w:rsid w:val="00C04989"/>
    <w:rsid w:val="00C052D4"/>
    <w:rsid w:val="00C066BD"/>
    <w:rsid w:val="00C1279E"/>
    <w:rsid w:val="00C127A2"/>
    <w:rsid w:val="00C17699"/>
    <w:rsid w:val="00C178A6"/>
    <w:rsid w:val="00C2176F"/>
    <w:rsid w:val="00C22D10"/>
    <w:rsid w:val="00C2470F"/>
    <w:rsid w:val="00C252ED"/>
    <w:rsid w:val="00C274E2"/>
    <w:rsid w:val="00C27B37"/>
    <w:rsid w:val="00C331ED"/>
    <w:rsid w:val="00C3364D"/>
    <w:rsid w:val="00C339AE"/>
    <w:rsid w:val="00C43D02"/>
    <w:rsid w:val="00C47E11"/>
    <w:rsid w:val="00C54EE3"/>
    <w:rsid w:val="00C577E4"/>
    <w:rsid w:val="00C60B13"/>
    <w:rsid w:val="00C60BB5"/>
    <w:rsid w:val="00C65522"/>
    <w:rsid w:val="00C662D7"/>
    <w:rsid w:val="00C70A9E"/>
    <w:rsid w:val="00C90986"/>
    <w:rsid w:val="00CA08CF"/>
    <w:rsid w:val="00CA22D6"/>
    <w:rsid w:val="00CA321D"/>
    <w:rsid w:val="00CA341C"/>
    <w:rsid w:val="00CA3C3C"/>
    <w:rsid w:val="00CA44C6"/>
    <w:rsid w:val="00CA550C"/>
    <w:rsid w:val="00CA5DDE"/>
    <w:rsid w:val="00CA65D6"/>
    <w:rsid w:val="00CA7FC0"/>
    <w:rsid w:val="00CB3FBC"/>
    <w:rsid w:val="00CB4B37"/>
    <w:rsid w:val="00CB56E0"/>
    <w:rsid w:val="00CC0231"/>
    <w:rsid w:val="00CC0540"/>
    <w:rsid w:val="00CC3037"/>
    <w:rsid w:val="00CC579B"/>
    <w:rsid w:val="00CC701F"/>
    <w:rsid w:val="00CD1078"/>
    <w:rsid w:val="00CD1329"/>
    <w:rsid w:val="00CD3E9D"/>
    <w:rsid w:val="00CD493A"/>
    <w:rsid w:val="00CD5894"/>
    <w:rsid w:val="00CD73B1"/>
    <w:rsid w:val="00CE173A"/>
    <w:rsid w:val="00CE1D02"/>
    <w:rsid w:val="00CE437E"/>
    <w:rsid w:val="00CE782C"/>
    <w:rsid w:val="00CF1286"/>
    <w:rsid w:val="00CF5428"/>
    <w:rsid w:val="00CF5642"/>
    <w:rsid w:val="00CF64FB"/>
    <w:rsid w:val="00CF7B21"/>
    <w:rsid w:val="00D01CFA"/>
    <w:rsid w:val="00D0253F"/>
    <w:rsid w:val="00D03073"/>
    <w:rsid w:val="00D036DA"/>
    <w:rsid w:val="00D06293"/>
    <w:rsid w:val="00D12B13"/>
    <w:rsid w:val="00D12E24"/>
    <w:rsid w:val="00D15DB1"/>
    <w:rsid w:val="00D15FBE"/>
    <w:rsid w:val="00D21988"/>
    <w:rsid w:val="00D27D2B"/>
    <w:rsid w:val="00D32E21"/>
    <w:rsid w:val="00D337FB"/>
    <w:rsid w:val="00D33E9D"/>
    <w:rsid w:val="00D43596"/>
    <w:rsid w:val="00D453D4"/>
    <w:rsid w:val="00D4576E"/>
    <w:rsid w:val="00D46124"/>
    <w:rsid w:val="00D47058"/>
    <w:rsid w:val="00D66DCD"/>
    <w:rsid w:val="00D67628"/>
    <w:rsid w:val="00D706B0"/>
    <w:rsid w:val="00D70778"/>
    <w:rsid w:val="00D718FD"/>
    <w:rsid w:val="00D73050"/>
    <w:rsid w:val="00D7329C"/>
    <w:rsid w:val="00D7448D"/>
    <w:rsid w:val="00D76883"/>
    <w:rsid w:val="00D76A07"/>
    <w:rsid w:val="00D77A83"/>
    <w:rsid w:val="00D77F1B"/>
    <w:rsid w:val="00D803EF"/>
    <w:rsid w:val="00D817F5"/>
    <w:rsid w:val="00D81892"/>
    <w:rsid w:val="00D81981"/>
    <w:rsid w:val="00D81D89"/>
    <w:rsid w:val="00D83C8E"/>
    <w:rsid w:val="00D83E87"/>
    <w:rsid w:val="00D83ED0"/>
    <w:rsid w:val="00D84C06"/>
    <w:rsid w:val="00D931BD"/>
    <w:rsid w:val="00D9409D"/>
    <w:rsid w:val="00D940D9"/>
    <w:rsid w:val="00D94A43"/>
    <w:rsid w:val="00D95BD9"/>
    <w:rsid w:val="00DA20C8"/>
    <w:rsid w:val="00DA5AB2"/>
    <w:rsid w:val="00DB00D9"/>
    <w:rsid w:val="00DB0475"/>
    <w:rsid w:val="00DB3DC4"/>
    <w:rsid w:val="00DB4F61"/>
    <w:rsid w:val="00DB6B72"/>
    <w:rsid w:val="00DC03AD"/>
    <w:rsid w:val="00DC08F8"/>
    <w:rsid w:val="00DC6A1A"/>
    <w:rsid w:val="00DC70D2"/>
    <w:rsid w:val="00DD1B60"/>
    <w:rsid w:val="00DD1C42"/>
    <w:rsid w:val="00DD1CCA"/>
    <w:rsid w:val="00DD43A0"/>
    <w:rsid w:val="00DD5329"/>
    <w:rsid w:val="00DD5B51"/>
    <w:rsid w:val="00DE2D51"/>
    <w:rsid w:val="00DE7C05"/>
    <w:rsid w:val="00DF42B0"/>
    <w:rsid w:val="00DF5716"/>
    <w:rsid w:val="00E020F1"/>
    <w:rsid w:val="00E0637E"/>
    <w:rsid w:val="00E11837"/>
    <w:rsid w:val="00E11A11"/>
    <w:rsid w:val="00E14D5D"/>
    <w:rsid w:val="00E15449"/>
    <w:rsid w:val="00E168B3"/>
    <w:rsid w:val="00E16D4F"/>
    <w:rsid w:val="00E2321C"/>
    <w:rsid w:val="00E324E0"/>
    <w:rsid w:val="00E34D33"/>
    <w:rsid w:val="00E45BFF"/>
    <w:rsid w:val="00E5154E"/>
    <w:rsid w:val="00E51E5A"/>
    <w:rsid w:val="00E536A7"/>
    <w:rsid w:val="00E5498B"/>
    <w:rsid w:val="00E54A4D"/>
    <w:rsid w:val="00E551BB"/>
    <w:rsid w:val="00E57C26"/>
    <w:rsid w:val="00E603C4"/>
    <w:rsid w:val="00E62364"/>
    <w:rsid w:val="00E65B69"/>
    <w:rsid w:val="00E66DF4"/>
    <w:rsid w:val="00E716CC"/>
    <w:rsid w:val="00E72F2E"/>
    <w:rsid w:val="00E7338C"/>
    <w:rsid w:val="00E757B2"/>
    <w:rsid w:val="00E76113"/>
    <w:rsid w:val="00E777E4"/>
    <w:rsid w:val="00E82E73"/>
    <w:rsid w:val="00E8387A"/>
    <w:rsid w:val="00E9198C"/>
    <w:rsid w:val="00E94297"/>
    <w:rsid w:val="00E95363"/>
    <w:rsid w:val="00E96FBA"/>
    <w:rsid w:val="00E973B7"/>
    <w:rsid w:val="00E97704"/>
    <w:rsid w:val="00EA3640"/>
    <w:rsid w:val="00EA68D5"/>
    <w:rsid w:val="00EA7681"/>
    <w:rsid w:val="00EA7B9A"/>
    <w:rsid w:val="00EA7F23"/>
    <w:rsid w:val="00EB17DD"/>
    <w:rsid w:val="00EB2295"/>
    <w:rsid w:val="00EB61FB"/>
    <w:rsid w:val="00EC07D6"/>
    <w:rsid w:val="00EC0B05"/>
    <w:rsid w:val="00EC0D6C"/>
    <w:rsid w:val="00EC0F9B"/>
    <w:rsid w:val="00EC2699"/>
    <w:rsid w:val="00EC3110"/>
    <w:rsid w:val="00EC410B"/>
    <w:rsid w:val="00ED2B7E"/>
    <w:rsid w:val="00ED37A4"/>
    <w:rsid w:val="00EE1CFB"/>
    <w:rsid w:val="00EE4B38"/>
    <w:rsid w:val="00EE753C"/>
    <w:rsid w:val="00EF3514"/>
    <w:rsid w:val="00EF3F1B"/>
    <w:rsid w:val="00F00AFE"/>
    <w:rsid w:val="00F01206"/>
    <w:rsid w:val="00F02256"/>
    <w:rsid w:val="00F02776"/>
    <w:rsid w:val="00F11DB8"/>
    <w:rsid w:val="00F13184"/>
    <w:rsid w:val="00F14CE2"/>
    <w:rsid w:val="00F15C4E"/>
    <w:rsid w:val="00F166BA"/>
    <w:rsid w:val="00F16CFC"/>
    <w:rsid w:val="00F176A5"/>
    <w:rsid w:val="00F22B14"/>
    <w:rsid w:val="00F24716"/>
    <w:rsid w:val="00F30647"/>
    <w:rsid w:val="00F30878"/>
    <w:rsid w:val="00F335FD"/>
    <w:rsid w:val="00F36509"/>
    <w:rsid w:val="00F36E75"/>
    <w:rsid w:val="00F40B96"/>
    <w:rsid w:val="00F41837"/>
    <w:rsid w:val="00F477CC"/>
    <w:rsid w:val="00F5221A"/>
    <w:rsid w:val="00F52AAC"/>
    <w:rsid w:val="00F52E0E"/>
    <w:rsid w:val="00F55D78"/>
    <w:rsid w:val="00F567DF"/>
    <w:rsid w:val="00F60A5A"/>
    <w:rsid w:val="00F63B65"/>
    <w:rsid w:val="00F65A38"/>
    <w:rsid w:val="00F65B86"/>
    <w:rsid w:val="00F66957"/>
    <w:rsid w:val="00F7254F"/>
    <w:rsid w:val="00F729B0"/>
    <w:rsid w:val="00F76DF6"/>
    <w:rsid w:val="00F7703C"/>
    <w:rsid w:val="00F81A31"/>
    <w:rsid w:val="00F84029"/>
    <w:rsid w:val="00F910F3"/>
    <w:rsid w:val="00F9132B"/>
    <w:rsid w:val="00F9466C"/>
    <w:rsid w:val="00FA15F7"/>
    <w:rsid w:val="00FA41BC"/>
    <w:rsid w:val="00FA63A4"/>
    <w:rsid w:val="00FB08C8"/>
    <w:rsid w:val="00FB2CC5"/>
    <w:rsid w:val="00FB3005"/>
    <w:rsid w:val="00FB3D88"/>
    <w:rsid w:val="00FB5914"/>
    <w:rsid w:val="00FB7950"/>
    <w:rsid w:val="00FC56AA"/>
    <w:rsid w:val="00FC5CBA"/>
    <w:rsid w:val="00FC6BB2"/>
    <w:rsid w:val="00FD0816"/>
    <w:rsid w:val="00FD2D8F"/>
    <w:rsid w:val="00FE0B8D"/>
    <w:rsid w:val="00FE16E0"/>
    <w:rsid w:val="00FE282D"/>
    <w:rsid w:val="00FE3A67"/>
    <w:rsid w:val="00FE77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90"/>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etao.lim@ntu.edu.sg" TargetMode="External"/><Relationship Id="rId13" Type="http://schemas.microsoft.com/office/2016/09/relationships/commentsIds" Target="commentsIds.xml"/><Relationship Id="rId18" Type="http://schemas.openxmlformats.org/officeDocument/2006/relationships/image" Target="media/image4.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4057</TotalTime>
  <Pages>22</Pages>
  <Words>35150</Words>
  <Characters>200359</Characters>
  <Application>Microsoft Office Word</Application>
  <DocSecurity>0</DocSecurity>
  <Lines>1669</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136</cp:revision>
  <cp:lastPrinted>2026-05-23T02:50:00Z</cp:lastPrinted>
  <dcterms:created xsi:type="dcterms:W3CDTF">2026-06-01T16:00:00Z</dcterms:created>
  <dcterms:modified xsi:type="dcterms:W3CDTF">2026-06-10T10:07:00Z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id="Ppn8xdl1"/&gt;&lt;style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