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5F"/>
          <w:sz w:val="48"/>
        </w:rPr>
        <w:t>GARAGE DIGITAL ECOSYSTEM</w:t>
        <w:br/>
      </w:r>
      <w:r>
        <w:rPr>
          <w:rFonts w:ascii="Arial" w:hAnsi="Arial"/>
          <w:b/>
          <w:color w:val="F97316"/>
          <w:sz w:val="30"/>
        </w:rPr>
        <w:t>PRD — Point of Sale &amp; Operational Ecosystem</w:t>
        <w:br/>
      </w:r>
      <w:r>
        <w:rPr>
          <w:rFonts w:ascii="Arial" w:hAnsi="Arial"/>
          <w:i/>
          <w:sz w:val="22"/>
        </w:rPr>
        <w:t>Version Master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Dokumen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Master PRD</w:t>
            </w:r>
          </w:p>
        </w:tc>
      </w:tr>
      <w:tr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Fokus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POS, KDS, Inventory, Finance, CRM, HR, BI</w:t>
            </w:r>
          </w:p>
        </w:tc>
      </w:tr>
      <w:tr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Ready for Review</w:t>
            </w:r>
          </w:p>
        </w:tc>
      </w:tr>
      <w:tr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20"/>
              </w:rPr>
              <w:t>Microsoft Word / DOCX</w:t>
            </w:r>
          </w:p>
        </w:tc>
      </w:tr>
    </w:tbl>
    <w:p/>
    <w:p>
      <w:pPr>
        <w:pStyle w:val="Heading1"/>
      </w:pPr>
      <w:r>
        <w:rPr>
          <w:rFonts w:ascii="Arial" w:hAnsi="Arial"/>
          <w:b/>
          <w:color w:val="1E3A5F"/>
          <w:sz w:val="36"/>
        </w:rPr>
        <w:t>1. Executive Summary</w:t>
      </w:r>
    </w:p>
    <w:p>
      <w:pPr>
        <w:spacing w:after="80"/>
      </w:pPr>
      <w:r>
        <w:rPr>
          <w:rFonts w:ascii="Arial" w:hAnsi="Arial"/>
          <w:sz w:val="21"/>
        </w:rPr>
        <w:t>Garage Digital Ecosystem adalah platform operasional terpadu untuk bisnis F&amp;B yang menggabungkan POS, kitchen display, inventory, finance, membership, approval, audit log, reporting, dan dashboard owner realtime dalam satu sistem.</w:t>
      </w:r>
    </w:p>
    <w:p>
      <w:pPr>
        <w:spacing w:after="80"/>
      </w:pPr>
      <w:r>
        <w:rPr>
          <w:rFonts w:ascii="Arial" w:hAnsi="Arial"/>
          <w:sz w:val="21"/>
        </w:rPr>
        <w:t>Tujuan utama produk ini adalah membuat operasional outlet cepat, rapi, terkontrol, dan siap scale ke multi outlet tanpa menambah kompleksitas kerja lapangan.</w:t>
      </w:r>
    </w:p>
    <w:p>
      <w:pPr>
        <w:pStyle w:val="Heading1"/>
      </w:pPr>
      <w:r>
        <w:rPr>
          <w:rFonts w:ascii="Arial" w:hAnsi="Arial"/>
          <w:b/>
          <w:color w:val="1E3A5F"/>
          <w:sz w:val="36"/>
        </w:rPr>
        <w:t>2. Product Vision</w:t>
      </w:r>
    </w:p>
    <w:p>
      <w:pPr>
        <w:spacing w:after="80"/>
      </w:pPr>
      <w:r>
        <w:rPr>
          <w:rFonts w:ascii="Arial" w:hAnsi="Arial"/>
          <w:sz w:val="21"/>
        </w:rPr>
        <w:t>Menjadi sistem pusat kendali bisnis yang sederhana bagi staf, kuat bagi owner, dan aman untuk operasional harian.</w:t>
      </w:r>
    </w:p>
    <w:p>
      <w:pPr>
        <w:pStyle w:val="ListBullet"/>
      </w:pPr>
      <w:r>
        <w:rPr>
          <w:rFonts w:ascii="Arial" w:hAnsi="Arial"/>
          <w:sz w:val="21"/>
        </w:rPr>
        <w:t>Menyederhanakan transaksi kasir dan alur kitchen.</w:t>
      </w:r>
    </w:p>
    <w:p>
      <w:pPr>
        <w:pStyle w:val="ListBullet"/>
      </w:pPr>
      <w:r>
        <w:rPr>
          <w:rFonts w:ascii="Arial" w:hAnsi="Arial"/>
          <w:sz w:val="21"/>
        </w:rPr>
        <w:t>Menyediakan kontrol kas dan stok yang ketat.</w:t>
      </w:r>
    </w:p>
    <w:p>
      <w:pPr>
        <w:pStyle w:val="ListBullet"/>
      </w:pPr>
      <w:r>
        <w:rPr>
          <w:rFonts w:ascii="Arial" w:hAnsi="Arial"/>
          <w:sz w:val="21"/>
        </w:rPr>
        <w:t>Memberikan visibilitas realtime kepada owner dan manager.</w:t>
      </w:r>
    </w:p>
    <w:p>
      <w:pPr>
        <w:pStyle w:val="ListBullet"/>
      </w:pPr>
      <w:r>
        <w:rPr>
          <w:rFonts w:ascii="Arial" w:hAnsi="Arial"/>
          <w:sz w:val="21"/>
        </w:rPr>
        <w:t>Menyiapkan fondasi data untuk ekspansi dan AI-ready analytics.</w:t>
      </w:r>
    </w:p>
    <w:p>
      <w:pPr>
        <w:pStyle w:val="Heading1"/>
      </w:pPr>
      <w:r>
        <w:rPr>
          <w:rFonts w:ascii="Arial" w:hAnsi="Arial"/>
          <w:b/>
          <w:color w:val="1E3A5F"/>
          <w:sz w:val="36"/>
        </w:rPr>
        <w:t>3. Problem Statement</w:t>
      </w:r>
    </w:p>
    <w:p>
      <w:pPr>
        <w:pStyle w:val="ListBullet"/>
      </w:pPr>
      <w:r>
        <w:rPr>
          <w:rFonts w:ascii="Arial" w:hAnsi="Arial"/>
          <w:sz w:val="21"/>
        </w:rPr>
        <w:t>Kas sering tidak cocok karena closing manual dan approval tidak konsisten.</w:t>
      </w:r>
    </w:p>
    <w:p>
      <w:pPr>
        <w:pStyle w:val="ListBullet"/>
      </w:pPr>
      <w:r>
        <w:rPr>
          <w:rFonts w:ascii="Arial" w:hAnsi="Arial"/>
          <w:sz w:val="21"/>
        </w:rPr>
        <w:t>Stok tidak akurat karena transaksi POS tidak terhubung dengan recipe dan gudang.</w:t>
      </w:r>
    </w:p>
    <w:p>
      <w:pPr>
        <w:pStyle w:val="ListBullet"/>
      </w:pPr>
      <w:r>
        <w:rPr>
          <w:rFonts w:ascii="Arial" w:hAnsi="Arial"/>
          <w:sz w:val="21"/>
        </w:rPr>
        <w:t>Owner terlambat mengetahui masalah karena laporan dibuat manual.</w:t>
      </w:r>
    </w:p>
    <w:p>
      <w:pPr>
        <w:pStyle w:val="ListBullet"/>
      </w:pPr>
      <w:r>
        <w:rPr>
          <w:rFonts w:ascii="Arial" w:hAnsi="Arial"/>
          <w:sz w:val="21"/>
        </w:rPr>
        <w:t>Sistem POS biasa tidak cukup kuat untuk fraud prevention dan audit trail.</w:t>
      </w:r>
    </w:p>
    <w:p>
      <w:pPr>
        <w:pStyle w:val="ListBullet"/>
      </w:pPr>
      <w:r>
        <w:rPr>
          <w:rFonts w:ascii="Arial" w:hAnsi="Arial"/>
          <w:sz w:val="21"/>
        </w:rPr>
        <w:t>Saat internet mati, operasional berhenti dan pendapatan hilang.</w:t>
      </w:r>
    </w:p>
    <w:p>
      <w:pPr>
        <w:pStyle w:val="Heading1"/>
      </w:pPr>
      <w:r>
        <w:rPr>
          <w:rFonts w:ascii="Arial" w:hAnsi="Arial"/>
          <w:b/>
          <w:color w:val="1E3A5F"/>
          <w:sz w:val="36"/>
        </w:rPr>
        <w:t>4. Goals &amp;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Area</w:t>
            </w:r>
          </w:p>
        </w:tc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Selisih kas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≤ 0.1%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Akurasi stok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≥ 99%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Uptime sistem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≥ 99.9%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Waktu transaksi kasir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&lt; 30 detik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Training kasir baru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&lt; 2 jam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Offline recovery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&lt; 60 detik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E3A5F"/>
          <w:sz w:val="36"/>
        </w:rPr>
        <w:t>5. Target Users &amp;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3324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Akses Utama</w:t>
            </w:r>
          </w:p>
        </w:tc>
        <w:tc>
          <w:tcPr>
            <w:tcW w:type="dxa" w:w="3324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Owner / CEO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Dashboard penuh, approval akhir, semua laporan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Kontrol strategis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Manager Operasional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Operasional outlet, shift, SOP, incident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Pengawas harian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Finance / CFO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Cash, refund, void, expense, closing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Kontrol keuangan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Kasir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POS transaksi, membership lookup, payment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Frontline sales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Kitchen / Barista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KDS, queue, status order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Produksi pesanan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Gudang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Inventory, opname, transfer, receiving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Kontrol stok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Supervisor Shift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Checklist, approval operasional, handover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Quality control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Delivery Admin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Delivery queue, status, complaint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Order luar outlet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E3A5F"/>
          <w:sz w:val="36"/>
        </w:rPr>
        <w:t>6. Scope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3324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Fokus</w:t>
            </w:r>
          </w:p>
        </w:tc>
        <w:tc>
          <w:tcPr>
            <w:tcW w:type="dxa" w:w="3324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Contoh Deliverable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MVP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Transaksi, kitchen, cash control, audit log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POS, KDS, closing, laporan harian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Phase 2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Inventory lanjutan, CRM, procurement, HR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Membership, BOM, PO, shift schedule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Phase 3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Multi outlet, BI, franchise, AI-ready layer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KPI owner, forecasting, franchise control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E3A5F"/>
          <w:sz w:val="36"/>
        </w:rPr>
        <w:t>7. Core Business Rules</w:t>
      </w:r>
    </w:p>
    <w:p>
      <w:pPr>
        <w:pStyle w:val="ListBullet"/>
      </w:pPr>
      <w:r>
        <w:rPr>
          <w:rFonts w:ascii="Arial" w:hAnsi="Arial"/>
          <w:sz w:val="21"/>
        </w:rPr>
        <w:t>Semua transaksi wajib masuk POS.</w:t>
      </w:r>
    </w:p>
    <w:p>
      <w:pPr>
        <w:pStyle w:val="ListBullet"/>
      </w:pPr>
      <w:r>
        <w:rPr>
          <w:rFonts w:ascii="Arial" w:hAnsi="Arial"/>
          <w:sz w:val="21"/>
        </w:rPr>
        <w:t>Void, refund, diskon manual, dan edit harga wajib approval.</w:t>
      </w:r>
    </w:p>
    <w:p>
      <w:pPr>
        <w:pStyle w:val="ListBullet"/>
      </w:pPr>
      <w:r>
        <w:rPr>
          <w:rFonts w:ascii="Arial" w:hAnsi="Arial"/>
          <w:sz w:val="21"/>
        </w:rPr>
        <w:t>Kas fisik harus cocok dengan sistem saat closing.</w:t>
      </w:r>
    </w:p>
    <w:p>
      <w:pPr>
        <w:pStyle w:val="ListBullet"/>
      </w:pPr>
      <w:r>
        <w:rPr>
          <w:rFonts w:ascii="Arial" w:hAnsi="Arial"/>
          <w:sz w:val="21"/>
        </w:rPr>
        <w:t>Stok wajib tercatat masuk dan keluar.</w:t>
      </w:r>
    </w:p>
    <w:p>
      <w:pPr>
        <w:pStyle w:val="ListBullet"/>
      </w:pPr>
      <w:r>
        <w:rPr>
          <w:rFonts w:ascii="Arial" w:hAnsi="Arial"/>
          <w:sz w:val="21"/>
        </w:rPr>
        <w:t>Semua aktivitas kritis harus masuk audit log.</w:t>
      </w:r>
    </w:p>
    <w:p>
      <w:pPr>
        <w:pStyle w:val="ListBullet"/>
      </w:pPr>
      <w:r>
        <w:rPr>
          <w:rFonts w:ascii="Arial" w:hAnsi="Arial"/>
          <w:sz w:val="21"/>
        </w:rPr>
        <w:t>Sistem harus tetap berjalan saat internet terganggu dan sinkron otomatis saat online kembali.</w:t>
      </w:r>
    </w:p>
    <w:p>
      <w:pPr>
        <w:pStyle w:val="Heading1"/>
      </w:pPr>
      <w:r>
        <w:rPr>
          <w:rFonts w:ascii="Arial" w:hAnsi="Arial"/>
          <w:b/>
          <w:color w:val="1E3A5F"/>
          <w:sz w:val="36"/>
        </w:rPr>
        <w:t>8. Major Functional Modules</w:t>
      </w:r>
    </w:p>
    <w:p>
      <w:pPr>
        <w:pStyle w:val="Heading2"/>
      </w:pPr>
      <w:r>
        <w:rPr>
          <w:rFonts w:ascii="Arial" w:hAnsi="Arial"/>
          <w:b/>
          <w:color w:val="1E3A5F"/>
          <w:sz w:val="28"/>
        </w:rPr>
        <w:t>8.1 POS System</w:t>
      </w:r>
    </w:p>
    <w:p>
      <w:pPr>
        <w:pStyle w:val="ListBullet"/>
      </w:pPr>
      <w:r>
        <w:rPr>
          <w:rFonts w:ascii="Arial" w:hAnsi="Arial"/>
          <w:sz w:val="21"/>
        </w:rPr>
        <w:t>Order cepat untuk dine in, take away, delivery, dan pre-order.</w:t>
      </w:r>
    </w:p>
    <w:p>
      <w:pPr>
        <w:pStyle w:val="ListBullet"/>
      </w:pPr>
      <w:r>
        <w:rPr>
          <w:rFonts w:ascii="Arial" w:hAnsi="Arial"/>
          <w:sz w:val="21"/>
        </w:rPr>
        <w:t>Table management, split bill, merge bill, hold order, dan reopen order.</w:t>
      </w:r>
    </w:p>
    <w:p>
      <w:pPr>
        <w:pStyle w:val="ListBullet"/>
      </w:pPr>
      <w:r>
        <w:rPr>
          <w:rFonts w:ascii="Arial" w:hAnsi="Arial"/>
          <w:sz w:val="21"/>
        </w:rPr>
        <w:t>Payment multi-metode: cash, QRIS, transfer, e-wallet, kartu.</w:t>
      </w:r>
    </w:p>
    <w:p>
      <w:pPr>
        <w:pStyle w:val="ListBullet"/>
      </w:pPr>
      <w:r>
        <w:rPr>
          <w:rFonts w:ascii="Arial" w:hAnsi="Arial"/>
          <w:sz w:val="21"/>
        </w:rPr>
        <w:t>Receipt print dan kirim via WhatsApp.</w:t>
      </w:r>
    </w:p>
    <w:p>
      <w:pPr>
        <w:pStyle w:val="ListBullet"/>
      </w:pPr>
      <w:r>
        <w:rPr>
          <w:rFonts w:ascii="Arial" w:hAnsi="Arial"/>
          <w:sz w:val="21"/>
        </w:rPr>
        <w:t>Membership lookup, promo, voucher, tax, service charge.</w:t>
      </w:r>
    </w:p>
    <w:p>
      <w:pPr>
        <w:pStyle w:val="ListBullet"/>
      </w:pPr>
      <w:r>
        <w:rPr>
          <w:rFonts w:ascii="Arial" w:hAnsi="Arial"/>
          <w:sz w:val="21"/>
        </w:rPr>
        <w:t>Shift opening, closing, dan cash reconciliation.</w:t>
      </w:r>
    </w:p>
    <w:p>
      <w:pPr>
        <w:pStyle w:val="Heading2"/>
      </w:pPr>
      <w:r>
        <w:rPr>
          <w:rFonts w:ascii="Arial" w:hAnsi="Arial"/>
          <w:b/>
          <w:color w:val="1E3A5F"/>
          <w:sz w:val="28"/>
        </w:rPr>
        <w:t>8.2 Kitchen Display System</w:t>
      </w:r>
    </w:p>
    <w:p>
      <w:pPr>
        <w:pStyle w:val="ListBullet"/>
      </w:pPr>
      <w:r>
        <w:rPr>
          <w:rFonts w:ascii="Arial" w:hAnsi="Arial"/>
          <w:sz w:val="21"/>
        </w:rPr>
        <w:t>Order realtime dari POS dengan status queue, cooking, ready, delivered.</w:t>
      </w:r>
    </w:p>
    <w:p>
      <w:pPr>
        <w:pStyle w:val="ListBullet"/>
      </w:pPr>
      <w:r>
        <w:rPr>
          <w:rFonts w:ascii="Arial" w:hAnsi="Arial"/>
          <w:sz w:val="21"/>
        </w:rPr>
        <w:t>Timer masak dan alert keterlambatan.</w:t>
      </w:r>
    </w:p>
    <w:p>
      <w:pPr>
        <w:pStyle w:val="ListBullet"/>
      </w:pPr>
      <w:r>
        <w:rPr>
          <w:rFonts w:ascii="Arial" w:hAnsi="Arial"/>
          <w:sz w:val="21"/>
        </w:rPr>
        <w:t>Station-based workflow untuk food, bar, dan packaging.</w:t>
      </w:r>
    </w:p>
    <w:p>
      <w:pPr>
        <w:pStyle w:val="ListBullet"/>
      </w:pPr>
      <w:r>
        <w:rPr>
          <w:rFonts w:ascii="Arial" w:hAnsi="Arial"/>
          <w:sz w:val="21"/>
        </w:rPr>
        <w:t>Stock out flag untuk item yang tidak tersedia.</w:t>
      </w:r>
    </w:p>
    <w:p>
      <w:pPr>
        <w:pStyle w:val="Heading2"/>
      </w:pPr>
      <w:r>
        <w:rPr>
          <w:rFonts w:ascii="Arial" w:hAnsi="Arial"/>
          <w:b/>
          <w:color w:val="1E3A5F"/>
          <w:sz w:val="28"/>
        </w:rPr>
        <w:t>8.3 Inventory &amp; Warehouse</w:t>
      </w:r>
    </w:p>
    <w:p>
      <w:pPr>
        <w:pStyle w:val="ListBullet"/>
      </w:pPr>
      <w:r>
        <w:rPr>
          <w:rFonts w:ascii="Arial" w:hAnsi="Arial"/>
          <w:sz w:val="21"/>
        </w:rPr>
        <w:t>Stock in/out, adjustment, opname, transfer antar outlet.</w:t>
      </w:r>
    </w:p>
    <w:p>
      <w:pPr>
        <w:pStyle w:val="ListBullet"/>
      </w:pPr>
      <w:r>
        <w:rPr>
          <w:rFonts w:ascii="Arial" w:hAnsi="Arial"/>
          <w:sz w:val="21"/>
        </w:rPr>
        <w:t>Recipe / BOM untuk auto deduction stok.</w:t>
      </w:r>
    </w:p>
    <w:p>
      <w:pPr>
        <w:pStyle w:val="ListBullet"/>
      </w:pPr>
      <w:r>
        <w:rPr>
          <w:rFonts w:ascii="Arial" w:hAnsi="Arial"/>
          <w:sz w:val="21"/>
        </w:rPr>
        <w:t>Waste tracking, expired tracking, minimum stock alert.</w:t>
      </w:r>
    </w:p>
    <w:p>
      <w:pPr>
        <w:pStyle w:val="ListBullet"/>
      </w:pPr>
      <w:r>
        <w:rPr>
          <w:rFonts w:ascii="Arial" w:hAnsi="Arial"/>
          <w:sz w:val="21"/>
        </w:rPr>
        <w:t>FIFO / FEFO dan audit trail mutasi stok.</w:t>
      </w:r>
    </w:p>
    <w:p>
      <w:pPr>
        <w:pStyle w:val="Heading2"/>
      </w:pPr>
      <w:r>
        <w:rPr>
          <w:rFonts w:ascii="Arial" w:hAnsi="Arial"/>
          <w:b/>
          <w:color w:val="1E3A5F"/>
          <w:sz w:val="28"/>
        </w:rPr>
        <w:t>8.4 Finance &amp; Cash Control</w:t>
      </w:r>
    </w:p>
    <w:p>
      <w:pPr>
        <w:pStyle w:val="ListBullet"/>
      </w:pPr>
      <w:r>
        <w:rPr>
          <w:rFonts w:ascii="Arial" w:hAnsi="Arial"/>
          <w:sz w:val="21"/>
        </w:rPr>
        <w:t>Opening cash, cash in/out, closing, dan discrepancy detection.</w:t>
      </w:r>
    </w:p>
    <w:p>
      <w:pPr>
        <w:pStyle w:val="ListBullet"/>
      </w:pPr>
      <w:r>
        <w:rPr>
          <w:rFonts w:ascii="Arial" w:hAnsi="Arial"/>
          <w:sz w:val="21"/>
        </w:rPr>
        <w:t>Payment breakdown per metode.</w:t>
      </w:r>
    </w:p>
    <w:p>
      <w:pPr>
        <w:pStyle w:val="ListBullet"/>
      </w:pPr>
      <w:r>
        <w:rPr>
          <w:rFonts w:ascii="Arial" w:hAnsi="Arial"/>
          <w:sz w:val="21"/>
        </w:rPr>
        <w:t>Expense tracking dan settlement tracking.</w:t>
      </w:r>
    </w:p>
    <w:p>
      <w:pPr>
        <w:pStyle w:val="ListBullet"/>
      </w:pPr>
      <w:r>
        <w:rPr>
          <w:rFonts w:ascii="Arial" w:hAnsi="Arial"/>
          <w:sz w:val="21"/>
        </w:rPr>
        <w:t>Export laporan harian dan bulanan.</w:t>
      </w:r>
    </w:p>
    <w:p>
      <w:pPr>
        <w:pStyle w:val="Heading2"/>
      </w:pPr>
      <w:r>
        <w:rPr>
          <w:rFonts w:ascii="Arial" w:hAnsi="Arial"/>
          <w:b/>
          <w:color w:val="1E3A5F"/>
          <w:sz w:val="28"/>
        </w:rPr>
        <w:t>8.5 CRM &amp; Membership</w:t>
      </w:r>
    </w:p>
    <w:p>
      <w:pPr>
        <w:pStyle w:val="ListBullet"/>
      </w:pPr>
      <w:r>
        <w:rPr>
          <w:rFonts w:ascii="Arial" w:hAnsi="Arial"/>
          <w:sz w:val="21"/>
        </w:rPr>
        <w:t>Customer profile, phone lookup, loyalty points, tier membership.</w:t>
      </w:r>
    </w:p>
    <w:p>
      <w:pPr>
        <w:pStyle w:val="ListBullet"/>
      </w:pPr>
      <w:r>
        <w:rPr>
          <w:rFonts w:ascii="Arial" w:hAnsi="Arial"/>
          <w:sz w:val="21"/>
        </w:rPr>
        <w:t>Voucher engine, birthday promo, repeat purchase analytics.</w:t>
      </w:r>
    </w:p>
    <w:p>
      <w:pPr>
        <w:pStyle w:val="ListBullet"/>
      </w:pPr>
      <w:r>
        <w:rPr>
          <w:rFonts w:ascii="Arial" w:hAnsi="Arial"/>
          <w:sz w:val="21"/>
        </w:rPr>
        <w:t>Customer history dan segmentasi pelanggan.</w:t>
      </w:r>
    </w:p>
    <w:p>
      <w:pPr>
        <w:pStyle w:val="Heading2"/>
      </w:pPr>
      <w:r>
        <w:rPr>
          <w:rFonts w:ascii="Arial" w:hAnsi="Arial"/>
          <w:b/>
          <w:color w:val="1E3A5F"/>
          <w:sz w:val="28"/>
        </w:rPr>
        <w:t>8.6 Security, Fraud &amp; Audit</w:t>
      </w:r>
    </w:p>
    <w:p>
      <w:pPr>
        <w:pStyle w:val="ListBullet"/>
      </w:pPr>
      <w:r>
        <w:rPr>
          <w:rFonts w:ascii="Arial" w:hAnsi="Arial"/>
          <w:sz w:val="21"/>
        </w:rPr>
        <w:t>RBAC, device tracking, activity log, audit log immutable.</w:t>
      </w:r>
    </w:p>
    <w:p>
      <w:pPr>
        <w:pStyle w:val="ListBullet"/>
      </w:pPr>
      <w:r>
        <w:rPr>
          <w:rFonts w:ascii="Arial" w:hAnsi="Arial"/>
          <w:sz w:val="21"/>
        </w:rPr>
        <w:t>Fraud detection untuk void berulang, diskon mencurigakan, cash mismatch.</w:t>
      </w:r>
    </w:p>
    <w:p>
      <w:pPr>
        <w:pStyle w:val="ListBullet"/>
      </w:pPr>
      <w:r>
        <w:rPr>
          <w:rFonts w:ascii="Arial" w:hAnsi="Arial"/>
          <w:sz w:val="21"/>
        </w:rPr>
        <w:t>Approval workflow untuk aksi finansial dan stok kritis.</w:t>
      </w:r>
    </w:p>
    <w:p>
      <w:pPr>
        <w:pStyle w:val="Heading1"/>
      </w:pPr>
      <w:r>
        <w:rPr>
          <w:rFonts w:ascii="Arial" w:hAnsi="Arial"/>
          <w:b/>
          <w:color w:val="1E3A5F"/>
          <w:sz w:val="36"/>
        </w:rPr>
        <w:t>9.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Kategori</w:t>
            </w:r>
          </w:p>
        </w:tc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Requirement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Performance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Response API p95 &lt; 200ms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Availability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Uptime ≥ 99.9%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Security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JWT + RBAC + TLS 1.3 + encrypted backup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Usability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Tablet POS friendly, minim klik, mudah dipelajari staf baru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Reliability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Offline capable dan auto sync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Scalability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Siap multi outlet dan franchise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E3A5F"/>
          <w:sz w:val="36"/>
        </w:rPr>
        <w:t>10. Data Architecture</w:t>
      </w:r>
    </w:p>
    <w:p>
      <w:pPr>
        <w:spacing w:after="80"/>
      </w:pPr>
      <w:r>
        <w:rPr>
          <w:rFonts w:ascii="Arial" w:hAnsi="Arial"/>
          <w:sz w:val="21"/>
        </w:rPr>
        <w:t>Entitas inti yang harus dirancang mencakup users, roles, permissions, outlets, tables, menus, recipes, inventory_items, stock_movements, transactions, transaction_items, customers, memberships, shifts, cash_sessions, incidents, approvals, audit_logs, kitchen_orders, delivery_orders, reports, tasks, documents, settings, dan sync_queue.</w:t>
      </w:r>
    </w:p>
    <w:p>
      <w:pPr>
        <w:spacing w:after="80"/>
      </w:pPr>
      <w:r>
        <w:rPr>
          <w:rFonts w:ascii="Arial" w:hAnsi="Arial"/>
          <w:sz w:val="21"/>
        </w:rPr>
        <w:t>Semua entitas operasional harus memiliki UUID, timestamps, soft delete, dan audit fields.</w:t>
      </w:r>
    </w:p>
    <w:p>
      <w:pPr>
        <w:pStyle w:val="Heading1"/>
      </w:pPr>
      <w:r>
        <w:rPr>
          <w:rFonts w:ascii="Arial" w:hAnsi="Arial"/>
          <w:b/>
          <w:color w:val="1E3A5F"/>
          <w:sz w:val="36"/>
        </w:rPr>
        <w:t>11. API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Modul</w:t>
            </w:r>
          </w:p>
        </w:tc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Contoh Endpoint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Auth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POST /auth/login, POST /auth/refresh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GET /pos/menus, POST /pos/orders, POST /pos/orders/:id/pay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Kitchen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GET /kitchen/queue, PATCH /kitchen/orders/:id/status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Inventory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GET /inventory/items, POST /inventory/stock-in, POST /inventory/opname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Finance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GET /finance/cash-sessions, POST /finance/close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CRM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GET /crm/customers, POST /crm/memberships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Reports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GET /reports/daily-sales, GET /reports/cash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E3A5F"/>
          <w:sz w:val="36"/>
        </w:rPr>
        <w:t>12. UI/UX Guidelines</w:t>
      </w:r>
    </w:p>
    <w:p>
      <w:pPr>
        <w:pStyle w:val="ListBullet"/>
      </w:pPr>
      <w:r>
        <w:rPr>
          <w:rFonts w:ascii="Arial" w:hAnsi="Arial"/>
          <w:sz w:val="21"/>
        </w:rPr>
        <w:t>Desktop untuk owner dashboard, tablet-first untuk POS kasir.</w:t>
      </w:r>
    </w:p>
    <w:p>
      <w:pPr>
        <w:pStyle w:val="ListBullet"/>
      </w:pPr>
      <w:r>
        <w:rPr>
          <w:rFonts w:ascii="Arial" w:hAnsi="Arial"/>
          <w:sz w:val="21"/>
        </w:rPr>
        <w:t>Gunakan hierarchy visual yang tegas, tombol besar, dan warna status yang konsisten.</w:t>
      </w:r>
    </w:p>
    <w:p>
      <w:pPr>
        <w:pStyle w:val="ListBullet"/>
      </w:pPr>
      <w:r>
        <w:rPr>
          <w:rFonts w:ascii="Arial" w:hAnsi="Arial"/>
          <w:sz w:val="21"/>
        </w:rPr>
        <w:t>Sediakan loading, empty state, error state, dan offline banner yang jelas.</w:t>
      </w:r>
    </w:p>
    <w:p>
      <w:pPr>
        <w:pStyle w:val="ListBullet"/>
      </w:pPr>
      <w:r>
        <w:rPr>
          <w:rFonts w:ascii="Arial" w:hAnsi="Arial"/>
          <w:sz w:val="21"/>
        </w:rPr>
        <w:t>Mendukung dark mode dan shortcut keyboard untuk kasir.</w:t>
      </w:r>
    </w:p>
    <w:p>
      <w:pPr>
        <w:pStyle w:val="Heading1"/>
      </w:pPr>
      <w:r>
        <w:rPr>
          <w:rFonts w:ascii="Arial" w:hAnsi="Arial"/>
          <w:b/>
          <w:color w:val="1E3A5F"/>
          <w:sz w:val="36"/>
        </w:rPr>
        <w:t>13. Roadmap Implementasi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Periode</w:t>
            </w:r>
          </w:p>
        </w:tc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Output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Hari 1–30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POS dasar, login, role, menu, transaksi, kitchen queue, closing harian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Hari 31–60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Inventory dasar, approval, audit log, dashboard owner dasar, offline mode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Hari 61–90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CRM, procurement dasar, reporting lengkap, multi outlet foundation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E3A5F"/>
          <w:sz w:val="36"/>
        </w:rPr>
        <w:t>14. Risks &amp;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4986"/>
            <w:vAlign w:val="center"/>
            <w:shd w:fill="1E3A5F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Sistem lambat saat ramai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Optimasi UI, cache, query index, realtime event queue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Selisih kas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Approval matrix, closing checklist, audit trail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Stok tidak akurat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Recipe/BOM, opname rutin, mutasi stok wajib tercatat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Internet putus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Offline mode + sync queue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Fraud internal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color w:val="000000"/>
                <w:sz w:val="18"/>
              </w:rPr>
              <w:t>RBAC, approval, activity log, alert otomatis</w:t>
            </w:r>
          </w:p>
        </w:tc>
      </w:tr>
    </w:tbl>
    <w:p>
      <w:pPr>
        <w:pStyle w:val="Heading1"/>
      </w:pPr>
      <w:r>
        <w:rPr>
          <w:rFonts w:ascii="Arial" w:hAnsi="Arial"/>
          <w:b/>
          <w:color w:val="1E3A5F"/>
          <w:sz w:val="36"/>
        </w:rPr>
        <w:t>15. Definition of Done</w:t>
      </w:r>
    </w:p>
    <w:p>
      <w:pPr>
        <w:pStyle w:val="ListBullet"/>
      </w:pPr>
      <w:r>
        <w:rPr>
          <w:rFonts w:ascii="Arial" w:hAnsi="Arial"/>
          <w:sz w:val="21"/>
        </w:rPr>
        <w:t>Transaksi stabil dan tercatat penuh.</w:t>
      </w:r>
    </w:p>
    <w:p>
      <w:pPr>
        <w:pStyle w:val="ListBullet"/>
      </w:pPr>
      <w:r>
        <w:rPr>
          <w:rFonts w:ascii="Arial" w:hAnsi="Arial"/>
          <w:sz w:val="21"/>
        </w:rPr>
        <w:t>Kitchen menerima order realtime.</w:t>
      </w:r>
    </w:p>
    <w:p>
      <w:pPr>
        <w:pStyle w:val="ListBullet"/>
      </w:pPr>
      <w:r>
        <w:rPr>
          <w:rFonts w:ascii="Arial" w:hAnsi="Arial"/>
          <w:sz w:val="21"/>
        </w:rPr>
        <w:t>Stok berkurang otomatis saat transaksi paid.</w:t>
      </w:r>
    </w:p>
    <w:p>
      <w:pPr>
        <w:pStyle w:val="ListBullet"/>
      </w:pPr>
      <w:r>
        <w:rPr>
          <w:rFonts w:ascii="Arial" w:hAnsi="Arial"/>
          <w:sz w:val="21"/>
        </w:rPr>
        <w:t>Kas closing cocok dengan sistem.</w:t>
      </w:r>
    </w:p>
    <w:p>
      <w:pPr>
        <w:pStyle w:val="ListBullet"/>
      </w:pPr>
      <w:r>
        <w:rPr>
          <w:rFonts w:ascii="Arial" w:hAnsi="Arial"/>
          <w:sz w:val="21"/>
        </w:rPr>
        <w:t>Audit log dan approval aktif.</w:t>
      </w:r>
    </w:p>
    <w:p>
      <w:pPr>
        <w:pStyle w:val="ListBullet"/>
      </w:pPr>
      <w:r>
        <w:rPr>
          <w:rFonts w:ascii="Arial" w:hAnsi="Arial"/>
          <w:sz w:val="21"/>
        </w:rPr>
        <w:t>Owner bisa melihat dashboard realtime.</w:t>
      </w:r>
    </w:p>
    <w:p>
      <w:pPr>
        <w:pStyle w:val="ListBullet"/>
      </w:pPr>
      <w:r>
        <w:rPr>
          <w:rFonts w:ascii="Arial" w:hAnsi="Arial"/>
          <w:sz w:val="21"/>
        </w:rPr>
        <w:t>Sistem tetap jalan saat internet terganggu.</w:t>
      </w:r>
    </w:p>
    <w:p>
      <w:pPr>
        <w:pStyle w:val="Heading1"/>
      </w:pPr>
      <w:r>
        <w:rPr>
          <w:rFonts w:ascii="Arial" w:hAnsi="Arial"/>
          <w:b/>
          <w:color w:val="1E3A5F"/>
          <w:sz w:val="36"/>
        </w:rPr>
        <w:t>16. Conclusion</w:t>
      </w:r>
    </w:p>
    <w:p>
      <w:pPr>
        <w:spacing w:after="80"/>
      </w:pPr>
      <w:r>
        <w:rPr>
          <w:rFonts w:ascii="Arial" w:hAnsi="Arial"/>
          <w:sz w:val="21"/>
        </w:rPr>
        <w:t>Dokumen ini menjadi blueprint awal untuk membangun Garage Digital Ecosystem sebagai pusat kendali operasional bisnis F&amp;B yang modern, aman, scalable, dan siap dikembangkan ke multi outlet.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