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Національний технічний університет України</w:t>
      </w:r>
    </w:p>
    <w:p w14:paraId="4AD34454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«Київський політехнічний інститут імені Ігоря Сікорського»</w:t>
      </w:r>
    </w:p>
    <w:p w14:paraId="25F11C90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Факультет інформатики та обчислювальної техніки</w:t>
      </w:r>
    </w:p>
    <w:p w14:paraId="2DE1962F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Кафедра  автоматики та управління в технічних системах</w:t>
      </w:r>
    </w:p>
    <w:p w14:paraId="424B42B2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5C4A744A" w14:textId="2702707A" w:rsidR="00A15208" w:rsidRPr="00AA0522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478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 xml:space="preserve">Лабораторна робота № </w:t>
      </w:r>
      <w:r w:rsidR="00E40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6</w:t>
      </w:r>
    </w:p>
    <w:p w14:paraId="2F5C1B9E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 дисципліні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Основи клієнтської розробки</w:t>
      </w: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</w:t>
      </w:r>
    </w:p>
    <w:p w14:paraId="7B9C42FA" w14:textId="546841FA" w:rsidR="00A15208" w:rsidRPr="00B10A63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Тема: </w:t>
      </w:r>
      <w:r w:rsidR="00E40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Таблиці</w:t>
      </w:r>
    </w:p>
    <w:p w14:paraId="34C2751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2311FDF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447EE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69775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B85BCBA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E06DF7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Виконав:</w:t>
            </w:r>
          </w:p>
          <w:p w14:paraId="0D89BD1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студент групи 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А-94</w:t>
            </w:r>
          </w:p>
          <w:p w14:paraId="782786E6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Чумак Володимир Володимирович</w:t>
            </w:r>
          </w:p>
          <w:p w14:paraId="1F6F0F3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Дата здачі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____</w:t>
            </w: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</w:t>
            </w:r>
          </w:p>
          <w:p w14:paraId="02A71C3B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Захищено з балом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14:paraId="06FEAD6D" w14:textId="77777777" w:rsidR="00A15208" w:rsidRDefault="00A15208" w:rsidP="00A15208">
      <w:pPr>
        <w:rPr>
          <w:lang w:val="uk-UA"/>
        </w:rPr>
      </w:pPr>
    </w:p>
    <w:p w14:paraId="3BC80E58" w14:textId="66E83520" w:rsidR="00F0427F" w:rsidRDefault="00F0427F">
      <w:pPr>
        <w:rPr>
          <w:lang w:val="uk-UA"/>
        </w:rPr>
      </w:pPr>
    </w:p>
    <w:p w14:paraId="754AEB08" w14:textId="56278D03" w:rsidR="00A15208" w:rsidRDefault="00A15208">
      <w:pPr>
        <w:rPr>
          <w:lang w:val="uk-UA"/>
        </w:rPr>
      </w:pPr>
    </w:p>
    <w:p w14:paraId="465996B6" w14:textId="75F7B029" w:rsidR="00A15208" w:rsidRDefault="00A15208">
      <w:pPr>
        <w:rPr>
          <w:lang w:val="uk-UA"/>
        </w:rPr>
      </w:pPr>
    </w:p>
    <w:p w14:paraId="65CCBA87" w14:textId="7FFF9BDD" w:rsidR="00A15208" w:rsidRDefault="00A15208" w:rsidP="00A15208">
      <w:pPr>
        <w:jc w:val="center"/>
        <w:rPr>
          <w:lang w:val="uk-UA"/>
        </w:rPr>
      </w:pPr>
      <w:r>
        <w:rPr>
          <w:lang w:val="uk-UA"/>
        </w:rPr>
        <w:t>Київ 2020</w:t>
      </w:r>
    </w:p>
    <w:p w14:paraId="748A0AA2" w14:textId="77777777" w:rsidR="00E40F28" w:rsidRPr="00E40F28" w:rsidRDefault="00E40F28" w:rsidP="00E40F28">
      <w:pPr>
        <w:rPr>
          <w:b/>
          <w:bCs/>
          <w:sz w:val="28"/>
          <w:szCs w:val="28"/>
          <w:lang w:val="uk-UA"/>
        </w:rPr>
      </w:pPr>
      <w:r w:rsidRPr="00E40F28">
        <w:rPr>
          <w:b/>
          <w:bCs/>
          <w:sz w:val="28"/>
          <w:szCs w:val="28"/>
          <w:lang w:val="uk-UA"/>
        </w:rPr>
        <w:lastRenderedPageBreak/>
        <w:t xml:space="preserve">1. Тема </w:t>
      </w:r>
    </w:p>
    <w:p w14:paraId="6EC6E29C" w14:textId="77777777" w:rsidR="00E40F28" w:rsidRPr="00E40F28" w:rsidRDefault="00E40F28" w:rsidP="00E40F28">
      <w:pPr>
        <w:ind w:firstLine="720"/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Таблиці.  </w:t>
      </w:r>
    </w:p>
    <w:p w14:paraId="5EF05AF4" w14:textId="77777777" w:rsidR="00E40F28" w:rsidRPr="00E40F28" w:rsidRDefault="00E40F28" w:rsidP="00E40F28">
      <w:pPr>
        <w:rPr>
          <w:b/>
          <w:bCs/>
          <w:sz w:val="28"/>
          <w:szCs w:val="28"/>
          <w:lang w:val="uk-UA"/>
        </w:rPr>
      </w:pPr>
      <w:r w:rsidRPr="00E40F28">
        <w:rPr>
          <w:b/>
          <w:bCs/>
          <w:sz w:val="28"/>
          <w:szCs w:val="28"/>
          <w:lang w:val="uk-UA"/>
        </w:rPr>
        <w:t xml:space="preserve">2. Завдання </w:t>
      </w:r>
    </w:p>
    <w:p w14:paraId="45DE2C37" w14:textId="77777777" w:rsidR="00E40F28" w:rsidRPr="00E40F28" w:rsidRDefault="00E40F28" w:rsidP="00E40F28">
      <w:pPr>
        <w:ind w:firstLine="720"/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Використовувати тему, обрану в 3 роботі.  </w:t>
      </w:r>
    </w:p>
    <w:p w14:paraId="77531132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1) На сторінці додати таблицею 3 * 4. Залити кольором шапку з </w:t>
      </w:r>
    </w:p>
    <w:p w14:paraId="48C7957D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заголовками колонок.  Додати заголовок до таблиці.  В комірки першого </w:t>
      </w:r>
    </w:p>
    <w:p w14:paraId="2BBEACA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рядка вставити картинки, другого рядка - гіперпосилання, 3 рядка - </w:t>
      </w:r>
    </w:p>
    <w:p w14:paraId="4CF2977A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текст. </w:t>
      </w:r>
    </w:p>
    <w:p w14:paraId="11A9F31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2) Створити складну таблицю, застосувавши різні види вирівнювання для </w:t>
      </w:r>
    </w:p>
    <w:p w14:paraId="3FE0B0E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різних рядків, об'єднання комірок (rawspan, calspan), використати </w:t>
      </w:r>
    </w:p>
    <w:p w14:paraId="0A66C0BB" w14:textId="77777777" w:rsid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відступи (сellspacing, сellpadding). </w:t>
      </w:r>
    </w:p>
    <w:p w14:paraId="71A297ED" w14:textId="57203A3B" w:rsidR="006C78FC" w:rsidRPr="006C78FC" w:rsidRDefault="006C78FC" w:rsidP="00E40F28">
      <w:pPr>
        <w:rPr>
          <w:b/>
          <w:bCs/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3</w:t>
      </w:r>
      <w:r w:rsidRPr="006C78FC">
        <w:rPr>
          <w:b/>
          <w:bCs/>
          <w:sz w:val="28"/>
          <w:szCs w:val="28"/>
          <w:lang w:val="uk-UA"/>
        </w:rPr>
        <w:t xml:space="preserve">. Теоретичні відомості </w:t>
      </w:r>
    </w:p>
    <w:p w14:paraId="333658C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Таблиця в HTML - це сукупність даних, розташованих і пов'язаних між </w:t>
      </w:r>
    </w:p>
    <w:p w14:paraId="46F9C7E7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собою за допомогою комірок, що розміщуються в рядках і колонках.  Таблиця </w:t>
      </w:r>
    </w:p>
    <w:p w14:paraId="7776C66D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заповнюється даними через підрядник. Для вставки таблиць визначено 3 </w:t>
      </w:r>
    </w:p>
    <w:p w14:paraId="22A737D0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основних тега.   </w:t>
      </w:r>
    </w:p>
    <w:p w14:paraId="662E617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Теги &lt;tr&gt; &lt;/ tr&gt; і &lt;td&gt; &lt;/ td&gt; - описують рядки і стовпці (елементи таблиці). </w:t>
      </w:r>
    </w:p>
    <w:p w14:paraId="1C5DACA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Тег &lt;th&gt; &lt;/ th&gt; - описує заголовки в першому рядку таблиці. </w:t>
      </w:r>
    </w:p>
    <w:p w14:paraId="50B66D9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Тег &lt;caption&gt; &lt;/ caption&gt; - описує заголовок таблиці. </w:t>
      </w:r>
    </w:p>
    <w:p w14:paraId="01984182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TR = table row </w:t>
      </w:r>
    </w:p>
    <w:p w14:paraId="4915DC6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TD = table data </w:t>
      </w:r>
    </w:p>
    <w:p w14:paraId="66B58D3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TH = table header </w:t>
      </w:r>
    </w:p>
    <w:p w14:paraId="7F3521C8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Кількість тегів &lt;tr&gt; ... &lt;/ tr&gt; визначає кількість рядків. У кожному тезі </w:t>
      </w:r>
    </w:p>
    <w:p w14:paraId="345DF5B6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рядки повинно бути одне і те ж число тегів &lt;td&gt; ... &lt;/ td&gt;, яке дорівнює кількості </w:t>
      </w:r>
    </w:p>
    <w:p w14:paraId="13A80AEE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стовпців, інакше таблиця відобразиться неправильно. Можна створювати </w:t>
      </w:r>
    </w:p>
    <w:p w14:paraId="30B80EB3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вкладені таблиці: вкладати таблицю в комірку іншої таблиці. </w:t>
      </w:r>
    </w:p>
    <w:p w14:paraId="2018B262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lastRenderedPageBreak/>
        <w:t xml:space="preserve">&lt;table&gt; ... &lt;/ table&gt; - визначає початок і кінець коду таблиці, містить в собі </w:t>
      </w:r>
    </w:p>
    <w:p w14:paraId="6E802CC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теги рядків і комірок. </w:t>
      </w:r>
    </w:p>
    <w:p w14:paraId="4642733C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Атрибути: </w:t>
      </w:r>
    </w:p>
    <w:p w14:paraId="7E4B8D66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align = "..." - визначає режим вирівнювання таблиці щодо тексту в рядку </w:t>
      </w:r>
    </w:p>
    <w:p w14:paraId="337C82A2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left - по лівому краю </w:t>
      </w:r>
    </w:p>
    <w:p w14:paraId="4AAC4F00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right - по правому краю </w:t>
      </w:r>
    </w:p>
    <w:p w14:paraId="4F5F9E26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valign = "..." - вирівнює текст в таблиці по вертикалі.  Значення: top, bottom, </w:t>
      </w:r>
    </w:p>
    <w:p w14:paraId="2242E7E8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middle, baseline </w:t>
      </w:r>
    </w:p>
    <w:p w14:paraId="7BC7696C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Приклад: </w:t>
      </w:r>
    </w:p>
    <w:p w14:paraId="2C2452A4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&lt;table border = "1"&gt; </w:t>
      </w:r>
    </w:p>
    <w:p w14:paraId="0883218B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&lt;tr align = "center" valign = "top"&gt; </w:t>
      </w:r>
    </w:p>
    <w:p w14:paraId="29AA7B4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&lt;td width = 120 height = 100&gt; по центру, по верхній межі &lt;/ td&gt; </w:t>
      </w:r>
    </w:p>
    <w:p w14:paraId="0C4946D1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&lt;td align = "right" valign = "middle" width = 200&gt; за правій межі, по </w:t>
      </w:r>
    </w:p>
    <w:p w14:paraId="722E6D7B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середині &lt;/ td&gt; </w:t>
      </w:r>
    </w:p>
    <w:p w14:paraId="7A2AF24E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&lt;/ tr&gt; </w:t>
      </w:r>
    </w:p>
    <w:p w14:paraId="5C9E867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&lt;/ table&gt; </w:t>
      </w:r>
    </w:p>
    <w:p w14:paraId="4899148A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background = "URL" - задає фоновий малюнок у таблиці </w:t>
      </w:r>
    </w:p>
    <w:p w14:paraId="33B5CA66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bgcolor = "колір" - колір фону таблиці </w:t>
      </w:r>
    </w:p>
    <w:p w14:paraId="602283D8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border = "N" - встановлює товщину меж таблиці, рівну N пікселів (0 для </w:t>
      </w:r>
    </w:p>
    <w:p w14:paraId="2728D8AD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відключення) </w:t>
      </w:r>
    </w:p>
    <w:p w14:paraId="650D2B34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bordercolor = "колір" - колір рамки </w:t>
      </w:r>
    </w:p>
    <w:p w14:paraId="453F593C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bordercolorlight = колір - колір рамки зліва і зверху </w:t>
      </w:r>
    </w:p>
    <w:p w14:paraId="2A4F297E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bordercolordark = колір - колір рамки праворуч і знизу </w:t>
      </w:r>
    </w:p>
    <w:p w14:paraId="39F78052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title = "Текст" - підказка </w:t>
      </w:r>
    </w:p>
    <w:p w14:paraId="2ED77430" w14:textId="498A5CEA" w:rsidR="00E40F28" w:rsidRPr="00E40F28" w:rsidRDefault="00E40F28" w:rsidP="00E40F28">
      <w:pPr>
        <w:rPr>
          <w:sz w:val="28"/>
          <w:szCs w:val="28"/>
          <w:lang w:val="uk-UA"/>
        </w:rPr>
      </w:pPr>
    </w:p>
    <w:p w14:paraId="1A910EE9" w14:textId="77777777" w:rsidR="00E40F28" w:rsidRPr="00E40F28" w:rsidRDefault="00E40F28" w:rsidP="00E40F28">
      <w:pPr>
        <w:rPr>
          <w:sz w:val="28"/>
          <w:szCs w:val="28"/>
          <w:lang w:val="uk-UA"/>
        </w:rPr>
      </w:pPr>
    </w:p>
    <w:p w14:paraId="3FD60942" w14:textId="1033780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lastRenderedPageBreak/>
        <w:t xml:space="preserve">4. </w:t>
      </w:r>
      <w:r w:rsidRPr="00E40F28">
        <w:rPr>
          <w:b/>
          <w:bCs/>
          <w:sz w:val="28"/>
          <w:szCs w:val="28"/>
          <w:lang w:val="uk-UA"/>
        </w:rPr>
        <w:t>Порядок виконання лабораторної роботи</w:t>
      </w:r>
      <w:r w:rsidRPr="00E40F28">
        <w:rPr>
          <w:sz w:val="28"/>
          <w:szCs w:val="28"/>
          <w:lang w:val="uk-UA"/>
        </w:rPr>
        <w:t xml:space="preserve"> </w:t>
      </w:r>
    </w:p>
    <w:p w14:paraId="112DF62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1) ознайомитися з теоретичними відомостями;  </w:t>
      </w:r>
    </w:p>
    <w:p w14:paraId="2B492A7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2) виконати завдання </w:t>
      </w:r>
    </w:p>
    <w:p w14:paraId="30EEA0B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3) оформити звіт, який включатиме: титульний аркуш, завдання, </w:t>
      </w:r>
    </w:p>
    <w:p w14:paraId="4D999BD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теоретичні відомості, результати і висновки по роботі;  </w:t>
      </w:r>
    </w:p>
    <w:p w14:paraId="18FCB338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4) продемонструвати результат на комп'ютері і захистити лабораторну </w:t>
      </w:r>
    </w:p>
    <w:p w14:paraId="56F5785D" w14:textId="31742796" w:rsidR="00843D56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роботу  </w:t>
      </w:r>
    </w:p>
    <w:p w14:paraId="04ABEDF1" w14:textId="77777777" w:rsidR="00843D56" w:rsidRDefault="00843D56" w:rsidP="006C78FC">
      <w:pPr>
        <w:rPr>
          <w:sz w:val="28"/>
          <w:szCs w:val="28"/>
          <w:lang w:val="uk-UA"/>
        </w:rPr>
      </w:pPr>
    </w:p>
    <w:p w14:paraId="45C80B79" w14:textId="266CEB96" w:rsidR="006C78FC" w:rsidRDefault="006C78FC" w:rsidP="006C78FC">
      <w:pPr>
        <w:rPr>
          <w:sz w:val="28"/>
          <w:szCs w:val="28"/>
          <w:lang w:val="uk-UA"/>
        </w:rPr>
      </w:pPr>
    </w:p>
    <w:p w14:paraId="44BD58C2" w14:textId="2F02ECA2" w:rsidR="006C78FC" w:rsidRDefault="006C78FC" w:rsidP="006C78FC">
      <w:pPr>
        <w:rPr>
          <w:sz w:val="28"/>
          <w:szCs w:val="28"/>
          <w:lang w:val="uk-UA"/>
        </w:rPr>
      </w:pPr>
    </w:p>
    <w:p w14:paraId="1E3CDABF" w14:textId="1FA08756" w:rsidR="006C78FC" w:rsidRDefault="006C78FC" w:rsidP="006C78FC">
      <w:pPr>
        <w:rPr>
          <w:sz w:val="28"/>
          <w:szCs w:val="28"/>
          <w:lang w:val="uk-UA"/>
        </w:rPr>
      </w:pPr>
    </w:p>
    <w:p w14:paraId="6C74BFB0" w14:textId="55EAADC9" w:rsidR="006C78FC" w:rsidRDefault="006C78FC" w:rsidP="006C78FC">
      <w:pPr>
        <w:rPr>
          <w:sz w:val="28"/>
          <w:szCs w:val="28"/>
          <w:lang w:val="uk-UA"/>
        </w:rPr>
      </w:pPr>
    </w:p>
    <w:p w14:paraId="237AB54C" w14:textId="3589F755" w:rsidR="006C78FC" w:rsidRDefault="006C78FC" w:rsidP="006C78FC">
      <w:pPr>
        <w:rPr>
          <w:sz w:val="28"/>
          <w:szCs w:val="28"/>
          <w:lang w:val="uk-UA"/>
        </w:rPr>
      </w:pPr>
    </w:p>
    <w:p w14:paraId="08E23FBD" w14:textId="3A4B0326" w:rsidR="006C78FC" w:rsidRDefault="006C78FC" w:rsidP="006C78FC">
      <w:pPr>
        <w:jc w:val="center"/>
        <w:rPr>
          <w:b/>
          <w:bCs/>
          <w:sz w:val="28"/>
          <w:szCs w:val="28"/>
          <w:lang w:val="uk-UA"/>
        </w:rPr>
      </w:pPr>
      <w:r w:rsidRPr="006C78FC">
        <w:rPr>
          <w:b/>
          <w:bCs/>
          <w:sz w:val="28"/>
          <w:szCs w:val="28"/>
          <w:lang w:val="uk-UA"/>
        </w:rPr>
        <w:t>Результат виконання</w:t>
      </w:r>
    </w:p>
    <w:p w14:paraId="6AC4905C" w14:textId="77777777" w:rsidR="00E06DF7" w:rsidRDefault="00E06DF7" w:rsidP="00E06DF7">
      <w:pPr>
        <w:rPr>
          <w:b/>
          <w:bCs/>
          <w:sz w:val="28"/>
          <w:szCs w:val="28"/>
          <w:lang w:val="uk-UA"/>
        </w:rPr>
      </w:pPr>
    </w:p>
    <w:p w14:paraId="2F678FF1" w14:textId="7077AD94" w:rsidR="00E06DF7" w:rsidRPr="00E06DF7" w:rsidRDefault="00E06DF7" w:rsidP="006C78F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Таблиця 1</w:t>
      </w:r>
    </w:p>
    <w:p w14:paraId="7D9B722D" w14:textId="430588AC" w:rsidR="00843D56" w:rsidRPr="00E06DF7" w:rsidRDefault="00E06DF7" w:rsidP="00843D56">
      <w:pPr>
        <w:rPr>
          <w:sz w:val="28"/>
          <w:szCs w:val="28"/>
          <w:lang w:val="uk-UA"/>
        </w:rPr>
      </w:pPr>
      <w:r w:rsidRPr="00E06DF7">
        <w:rPr>
          <w:sz w:val="28"/>
          <w:szCs w:val="28"/>
          <w:lang w:val="uk-UA"/>
        </w:rPr>
        <w:drawing>
          <wp:inline distT="0" distB="0" distL="0" distR="0" wp14:anchorId="0774FFA6" wp14:editId="0D61276D">
            <wp:extent cx="6152515" cy="30384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E09" w14:textId="06D3B986" w:rsidR="00843D56" w:rsidRDefault="00843D56" w:rsidP="00843D56">
      <w:pPr>
        <w:rPr>
          <w:lang w:val="uk-UA"/>
        </w:rPr>
      </w:pPr>
    </w:p>
    <w:p w14:paraId="0380EC86" w14:textId="4D4A241A" w:rsidR="00843D56" w:rsidRPr="00E06DF7" w:rsidRDefault="00E06DF7" w:rsidP="00843D56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HTML</w:t>
      </w:r>
      <w:r w:rsidRPr="00E06DF7">
        <w:rPr>
          <w:b/>
          <w:bCs/>
          <w:sz w:val="28"/>
          <w:szCs w:val="28"/>
          <w:lang w:val="uk-UA"/>
        </w:rPr>
        <w:t>-</w:t>
      </w:r>
      <w:r>
        <w:rPr>
          <w:b/>
          <w:bCs/>
          <w:sz w:val="28"/>
          <w:szCs w:val="28"/>
          <w:lang w:val="uk-UA"/>
        </w:rPr>
        <w:t>код таблиці 1</w:t>
      </w:r>
    </w:p>
    <w:p w14:paraId="715213A0" w14:textId="77777777" w:rsidR="00E06DF7" w:rsidRPr="00E06DF7" w:rsidRDefault="00E06DF7" w:rsidP="00E06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="table_block"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table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border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="3px solid grey"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cellspacing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="10px"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="900"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="#f0f8ff"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caption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&gt;Таблиця 1&lt;/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caption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thead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="#ffe4c4"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="middle"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="images/victoria_museum.jpg"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="Victoria Museum"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="images/guz_museum.jpg"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="Музей гуцульської магії"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="images/img_museum.jpg"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="Музей"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thead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="white"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="middle"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="https://www.facebook.com/victoriamuseumkiev/"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&gt;Victoria Museum&lt;/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="https://verkhovyna.life/magic/"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гуцульської магії&lt;/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="https://salo.virtual.ua/ua/"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&gt;Ресторан-музей&lt;/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 </w:t>
      </w:r>
      <w:r w:rsidRPr="00E06DF7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r w:rsidRPr="00E06DF7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="white"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&gt;Victoria Museum — приватний музей історичного костюма та стилю у Києві,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присвячений міській моді 1830-1920 років.&lt;/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 музеї Ви почуєте розповідь: - про способи боротьби з духами, що населяють гори, ліси, річки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та озера; - про магічні знаки та предмети; - про людей з надприродними властивостями.&lt;/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&gt;У Львові, окрім пива, пропонують ще й доторкнутися до таїнства сала. Продукту, без якого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неможливо уявити Україну. Ресторан-музей представляє український смачний символ у різних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арт-формотвореннях. Особливістю закладу є широкий вибір виробів з сала що можна замовити.&lt;/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table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E06DF7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E06DF7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</w:p>
    <w:p w14:paraId="0C63DD38" w14:textId="77777777" w:rsidR="00843D56" w:rsidRPr="00E06DF7" w:rsidRDefault="00843D56" w:rsidP="006C78FC">
      <w:pPr>
        <w:rPr>
          <w:sz w:val="28"/>
          <w:szCs w:val="28"/>
          <w:lang w:val="uk-UA"/>
        </w:rPr>
      </w:pPr>
    </w:p>
    <w:p w14:paraId="7C06948D" w14:textId="77777777" w:rsidR="006C78FC" w:rsidRPr="006C78FC" w:rsidRDefault="006C78FC" w:rsidP="006C78FC">
      <w:pPr>
        <w:rPr>
          <w:sz w:val="28"/>
          <w:szCs w:val="28"/>
          <w:lang w:val="uk-UA"/>
        </w:rPr>
      </w:pPr>
    </w:p>
    <w:p w14:paraId="168725A8" w14:textId="190BD352" w:rsidR="006C78FC" w:rsidRDefault="006C78FC" w:rsidP="006C78FC">
      <w:pPr>
        <w:rPr>
          <w:sz w:val="28"/>
          <w:szCs w:val="28"/>
          <w:lang w:val="uk-UA"/>
        </w:rPr>
      </w:pPr>
    </w:p>
    <w:p w14:paraId="75B6A9E2" w14:textId="7BA02CAC" w:rsidR="00E06DF7" w:rsidRDefault="00E06DF7" w:rsidP="006C78FC">
      <w:pPr>
        <w:rPr>
          <w:sz w:val="28"/>
          <w:szCs w:val="28"/>
          <w:lang w:val="uk-UA"/>
        </w:rPr>
      </w:pPr>
    </w:p>
    <w:p w14:paraId="4ADEC024" w14:textId="5E7DF014" w:rsidR="00E06DF7" w:rsidRDefault="00E06DF7" w:rsidP="006C78FC">
      <w:pPr>
        <w:rPr>
          <w:sz w:val="28"/>
          <w:szCs w:val="28"/>
          <w:lang w:val="uk-UA"/>
        </w:rPr>
      </w:pPr>
    </w:p>
    <w:p w14:paraId="207028A7" w14:textId="77777777" w:rsidR="00E06DF7" w:rsidRDefault="00E06DF7" w:rsidP="006C78FC">
      <w:pPr>
        <w:rPr>
          <w:sz w:val="28"/>
          <w:szCs w:val="28"/>
          <w:lang w:val="uk-UA"/>
        </w:rPr>
      </w:pPr>
    </w:p>
    <w:p w14:paraId="091ED4AD" w14:textId="3075C60B" w:rsidR="00E06DF7" w:rsidRDefault="00E06DF7" w:rsidP="00E06DF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Таблиця </w:t>
      </w:r>
      <w:r>
        <w:rPr>
          <w:b/>
          <w:bCs/>
          <w:sz w:val="28"/>
          <w:szCs w:val="28"/>
          <w:lang w:val="uk-UA"/>
        </w:rPr>
        <w:t>2</w:t>
      </w:r>
    </w:p>
    <w:p w14:paraId="313B667E" w14:textId="4D36E9D6" w:rsidR="00E06DF7" w:rsidRPr="008D79BA" w:rsidRDefault="008D79BA" w:rsidP="00E06DF7">
      <w:pPr>
        <w:rPr>
          <w:sz w:val="28"/>
          <w:szCs w:val="28"/>
        </w:rPr>
      </w:pPr>
      <w:r w:rsidRPr="008D79BA">
        <w:rPr>
          <w:sz w:val="28"/>
          <w:szCs w:val="28"/>
        </w:rPr>
        <w:drawing>
          <wp:inline distT="0" distB="0" distL="0" distR="0" wp14:anchorId="4EB586EA" wp14:editId="6DCEC4BD">
            <wp:extent cx="6152515" cy="25704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3E9D" w14:textId="0650DCEA" w:rsidR="00E06DF7" w:rsidRDefault="00E06DF7" w:rsidP="00E06DF7">
      <w:pPr>
        <w:jc w:val="center"/>
        <w:rPr>
          <w:b/>
          <w:bCs/>
          <w:sz w:val="28"/>
          <w:szCs w:val="28"/>
          <w:lang w:val="uk-UA"/>
        </w:rPr>
      </w:pPr>
    </w:p>
    <w:p w14:paraId="5C582F4A" w14:textId="77777777" w:rsidR="00E06DF7" w:rsidRPr="00E06DF7" w:rsidRDefault="00E06DF7" w:rsidP="00E06DF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HTML</w:t>
      </w:r>
      <w:r w:rsidRPr="00E06DF7">
        <w:rPr>
          <w:b/>
          <w:bCs/>
          <w:sz w:val="28"/>
          <w:szCs w:val="28"/>
          <w:lang w:val="uk-UA"/>
        </w:rPr>
        <w:t>-</w:t>
      </w:r>
      <w:r>
        <w:rPr>
          <w:b/>
          <w:bCs/>
          <w:sz w:val="28"/>
          <w:szCs w:val="28"/>
          <w:lang w:val="uk-UA"/>
        </w:rPr>
        <w:t>код таблиці 1</w:t>
      </w:r>
    </w:p>
    <w:p w14:paraId="6737A23F" w14:textId="77777777" w:rsidR="00E06DF7" w:rsidRPr="008D79BA" w:rsidRDefault="00E06DF7" w:rsidP="008D79BA">
      <w:pPr>
        <w:rPr>
          <w:sz w:val="28"/>
          <w:szCs w:val="28"/>
          <w:lang w:val="uk-UA"/>
        </w:rPr>
      </w:pPr>
    </w:p>
    <w:p w14:paraId="5854F251" w14:textId="77777777" w:rsidR="008D79BA" w:rsidRPr="008D79BA" w:rsidRDefault="008D79BA" w:rsidP="008D7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="table_block2"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table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border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="2px"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bordercolor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="#191970"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="80%"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="#f8f8ff"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cellspacing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="0"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cellpadding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="5px" 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="t_header"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="#6495ed"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rowspan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="3"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&gt;Назва музею&lt;/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colspan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="9"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&gt;Детальна інформація&lt;/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="t_header"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="#6495ed"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rowspan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="2"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&gt;Вартість квитка, грн&lt;/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rowspan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="2"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&gt;Адреса&lt;/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colspan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="7"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&gt;Графік роботи музею&lt;/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="t_header schedule"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="#6495ed"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&gt;Пн&lt;/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&gt;Вт&lt;/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&gt;Ср&lt;/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&gt;Чт&lt;/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&gt;Пт&lt;/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&gt;Сб&lt;/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&gt;Нд&lt;/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="t_info"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№1&lt;/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&gt;150&lt;/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&gt;адреса музею №1&lt;/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&gt;9:00- 15:00&lt;/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&gt;9:00- 15:00&lt;/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&gt;10:00- 16:00&lt;/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&gt;10:00- 16:00&lt;/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&gt;8:30- 14:00&lt;/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&gt;9:00- 13:00&lt;/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&gt;Не працює&lt;/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="t_info"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№2&lt;/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&gt;200&lt;/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&gt;адреса музею №2&lt;/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&gt;9:00- 16:00&lt;/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&gt;9:00- 16:00&lt;/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&gt;10:00- 17:00&lt;/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&gt;10:00- 17:00&lt;/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&gt;8:30- 15:30&lt;/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&gt;Не працює&lt;/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&gt;Не працює&lt;/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 </w:t>
      </w:r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="t_info"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№3&lt;/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&gt;130&lt;/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&gt;адреса музею №3&lt;/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&gt;9:00- 15:00&lt;/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&gt;9:00- 15:00&lt;/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&gt;10:00- 16:00&lt;/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&gt;10:00- 16:00&lt;/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&gt;8:30- 14:00&lt;/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&gt;9:00- 13:00&lt;/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&gt;10:00- 13:00&lt;/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table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</w:p>
    <w:p w14:paraId="0C85EE97" w14:textId="77777777" w:rsidR="00E06DF7" w:rsidRPr="008D79BA" w:rsidRDefault="00E06DF7" w:rsidP="008D79BA">
      <w:pPr>
        <w:rPr>
          <w:lang w:val="uk-UA"/>
        </w:rPr>
      </w:pPr>
    </w:p>
    <w:p w14:paraId="273C8929" w14:textId="77777777" w:rsidR="006C78FC" w:rsidRPr="00A15208" w:rsidRDefault="006C78FC" w:rsidP="006C78FC">
      <w:pPr>
        <w:rPr>
          <w:sz w:val="28"/>
          <w:szCs w:val="28"/>
          <w:lang w:val="uk-UA"/>
        </w:rPr>
      </w:pPr>
    </w:p>
    <w:p w14:paraId="00BF0CAB" w14:textId="2E0B0D65" w:rsidR="001B1879" w:rsidRPr="001B1879" w:rsidRDefault="001B1879" w:rsidP="001B1879">
      <w:pPr>
        <w:rPr>
          <w:b/>
          <w:bCs/>
          <w:sz w:val="32"/>
          <w:szCs w:val="32"/>
          <w:lang w:val="uk-UA"/>
        </w:rPr>
      </w:pPr>
      <w:r w:rsidRPr="001B1879">
        <w:rPr>
          <w:b/>
          <w:bCs/>
          <w:sz w:val="32"/>
          <w:szCs w:val="32"/>
          <w:lang w:val="uk-UA"/>
        </w:rPr>
        <w:t>Висновок</w:t>
      </w:r>
    </w:p>
    <w:p w14:paraId="3EB9ECB2" w14:textId="646A1A56" w:rsidR="001B1879" w:rsidRPr="008D79BA" w:rsidRDefault="00D279A4" w:rsidP="001B18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цій лабораторній роботі я навчився </w:t>
      </w:r>
      <w:r w:rsidR="008D79BA">
        <w:rPr>
          <w:sz w:val="28"/>
          <w:szCs w:val="28"/>
          <w:lang w:val="uk-UA"/>
        </w:rPr>
        <w:t xml:space="preserve">створювати таблиці, використовувати атрибути </w:t>
      </w:r>
      <w:r w:rsidR="008D79BA">
        <w:rPr>
          <w:sz w:val="28"/>
          <w:szCs w:val="28"/>
        </w:rPr>
        <w:t>cellspacing</w:t>
      </w:r>
      <w:r w:rsidR="008D79BA" w:rsidRPr="008D79BA">
        <w:rPr>
          <w:sz w:val="28"/>
          <w:szCs w:val="28"/>
          <w:lang w:val="uk-UA"/>
        </w:rPr>
        <w:t xml:space="preserve">, </w:t>
      </w:r>
      <w:r w:rsidR="008D79BA">
        <w:rPr>
          <w:sz w:val="28"/>
          <w:szCs w:val="28"/>
        </w:rPr>
        <w:t>cellpadding</w:t>
      </w:r>
      <w:r w:rsidR="008D79BA" w:rsidRPr="008D79BA">
        <w:rPr>
          <w:sz w:val="28"/>
          <w:szCs w:val="28"/>
          <w:lang w:val="uk-UA"/>
        </w:rPr>
        <w:t xml:space="preserve">, </w:t>
      </w:r>
      <w:r w:rsidR="008D79BA">
        <w:rPr>
          <w:sz w:val="28"/>
          <w:szCs w:val="28"/>
          <w:lang w:val="uk-UA"/>
        </w:rPr>
        <w:t xml:space="preserve">попрактикувався та краще освоїв </w:t>
      </w:r>
      <w:r w:rsidR="008D79BA">
        <w:rPr>
          <w:sz w:val="28"/>
          <w:szCs w:val="28"/>
        </w:rPr>
        <w:t>colspan</w:t>
      </w:r>
      <w:r w:rsidR="008D79BA" w:rsidRPr="008D79BA">
        <w:rPr>
          <w:sz w:val="28"/>
          <w:szCs w:val="28"/>
          <w:lang w:val="uk-UA"/>
        </w:rPr>
        <w:t xml:space="preserve"> </w:t>
      </w:r>
      <w:r w:rsidR="008D79BA">
        <w:rPr>
          <w:sz w:val="28"/>
          <w:szCs w:val="28"/>
          <w:lang w:val="uk-UA"/>
        </w:rPr>
        <w:t xml:space="preserve">та </w:t>
      </w:r>
      <w:r w:rsidR="008D79BA">
        <w:rPr>
          <w:sz w:val="28"/>
          <w:szCs w:val="28"/>
        </w:rPr>
        <w:t>rowspan</w:t>
      </w:r>
      <w:r w:rsidR="008D79BA" w:rsidRPr="008D79BA">
        <w:rPr>
          <w:sz w:val="28"/>
          <w:szCs w:val="28"/>
          <w:lang w:val="uk-UA"/>
        </w:rPr>
        <w:t>.</w:t>
      </w:r>
    </w:p>
    <w:p w14:paraId="55F1C046" w14:textId="77777777" w:rsidR="001B1879" w:rsidRPr="001B1879" w:rsidRDefault="001B1879" w:rsidP="001B1879">
      <w:pPr>
        <w:rPr>
          <w:sz w:val="28"/>
          <w:szCs w:val="28"/>
          <w:lang w:val="uk-UA"/>
        </w:rPr>
      </w:pPr>
    </w:p>
    <w:sectPr w:rsidR="001B1879" w:rsidRPr="001B18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1B1879"/>
    <w:rsid w:val="00333867"/>
    <w:rsid w:val="00345AE0"/>
    <w:rsid w:val="006C78FC"/>
    <w:rsid w:val="00790968"/>
    <w:rsid w:val="00843D56"/>
    <w:rsid w:val="008D79BA"/>
    <w:rsid w:val="00A15208"/>
    <w:rsid w:val="00B10A63"/>
    <w:rsid w:val="00C408A1"/>
    <w:rsid w:val="00CB4ED7"/>
    <w:rsid w:val="00CC1034"/>
    <w:rsid w:val="00D279A4"/>
    <w:rsid w:val="00DB662E"/>
    <w:rsid w:val="00E06DF7"/>
    <w:rsid w:val="00E40F28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4290</Words>
  <Characters>2446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9</cp:revision>
  <dcterms:created xsi:type="dcterms:W3CDTF">2020-09-30T13:50:00Z</dcterms:created>
  <dcterms:modified xsi:type="dcterms:W3CDTF">2020-10-09T09:23:00Z</dcterms:modified>
</cp:coreProperties>
</file>