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40B" w:rsidRDefault="0069440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:rsidR="0069440B" w:rsidRPr="0017123A" w:rsidRDefault="006B74D9">
      <w:pPr>
        <w:spacing w:line="360" w:lineRule="auto"/>
        <w:rPr>
          <w:sz w:val="32"/>
          <w:szCs w:val="32"/>
        </w:rPr>
      </w:pPr>
      <w:r w:rsidRPr="0017123A">
        <w:rPr>
          <w:rFonts w:ascii="Times New Roman" w:hAnsi="Times New Roman" w:cs="Times New Roman"/>
          <w:b/>
          <w:sz w:val="32"/>
          <w:szCs w:val="32"/>
        </w:rPr>
        <w:t>Оглавление.</w:t>
      </w:r>
    </w:p>
    <w:p w:rsidR="0069440B" w:rsidRDefault="006B74D9">
      <w:pPr>
        <w:spacing w:line="360" w:lineRule="auto"/>
      </w:pPr>
      <w:r>
        <w:rPr>
          <w:rFonts w:ascii="Times New Roman" w:hAnsi="Times New Roman" w:cs="Times New Roman"/>
          <w:sz w:val="28"/>
        </w:rPr>
        <w:t>1. Введение.</w:t>
      </w:r>
      <w:r>
        <w:rPr>
          <w:rFonts w:ascii="Times New Roman" w:hAnsi="Times New Roman" w:cs="Times New Roman"/>
          <w:sz w:val="28"/>
        </w:rPr>
        <w:br/>
        <w:t>2. Обзор предметной области.</w:t>
      </w:r>
    </w:p>
    <w:p w:rsidR="0069440B" w:rsidRDefault="006B74D9">
      <w:pPr>
        <w:spacing w:line="360" w:lineRule="auto"/>
      </w:pPr>
      <w:r>
        <w:rPr>
          <w:rFonts w:ascii="Times New Roman" w:hAnsi="Times New Roman" w:cs="Times New Roman"/>
          <w:sz w:val="28"/>
        </w:rPr>
        <w:t>2.1. Структура PE-формата.</w:t>
      </w:r>
    </w:p>
    <w:p w:rsidR="0069440B" w:rsidRDefault="006B74D9">
      <w:pPr>
        <w:spacing w:line="360" w:lineRule="auto"/>
      </w:pPr>
      <w:r>
        <w:rPr>
          <w:rFonts w:ascii="Times New Roman" w:hAnsi="Times New Roman" w:cs="Times New Roman"/>
          <w:sz w:val="28"/>
        </w:rPr>
        <w:t>2.2. Особенности маскировки нежелательного программного обеспечения.</w:t>
      </w:r>
    </w:p>
    <w:p w:rsidR="0069440B" w:rsidRDefault="006B74D9">
      <w:pPr>
        <w:spacing w:line="360" w:lineRule="auto"/>
      </w:pPr>
      <w:r>
        <w:rPr>
          <w:rFonts w:ascii="Times New Roman" w:hAnsi="Times New Roman" w:cs="Times New Roman"/>
          <w:sz w:val="28"/>
        </w:rPr>
        <w:t>2.3. Анализ и выделение характерных признаков.</w:t>
      </w:r>
    </w:p>
    <w:p w:rsidR="0069440B" w:rsidRDefault="006B74D9">
      <w:pPr>
        <w:spacing w:line="360" w:lineRule="auto"/>
      </w:pPr>
      <w:r>
        <w:rPr>
          <w:rFonts w:ascii="Times New Roman" w:hAnsi="Times New Roman" w:cs="Times New Roman"/>
          <w:sz w:val="28"/>
        </w:rPr>
        <w:t>2.4. Информационная энтропия.</w:t>
      </w:r>
    </w:p>
    <w:p w:rsidR="0069440B" w:rsidRPr="007E7E76" w:rsidRDefault="006B74D9">
      <w:pPr>
        <w:spacing w:line="360" w:lineRule="auto"/>
        <w:rPr>
          <w:i/>
        </w:rPr>
      </w:pPr>
      <w:r>
        <w:rPr>
          <w:rFonts w:ascii="Times New Roman" w:hAnsi="Times New Roman" w:cs="Times New Roman"/>
          <w:sz w:val="28"/>
        </w:rPr>
        <w:t>2.5. Другие характерные признаки.</w:t>
      </w:r>
      <w:r w:rsidR="007E7E76" w:rsidRPr="007E7E76">
        <w:rPr>
          <w:rFonts w:ascii="Times New Roman" w:hAnsi="Times New Roman" w:cs="Times New Roman"/>
          <w:sz w:val="28"/>
        </w:rPr>
        <w:t>//</w:t>
      </w:r>
      <w:r w:rsidR="007E7E76">
        <w:rPr>
          <w:rFonts w:ascii="Times New Roman" w:hAnsi="Times New Roman" w:cs="Times New Roman"/>
          <w:sz w:val="28"/>
          <w:lang w:val="en-US"/>
        </w:rPr>
        <w:t>TODO</w:t>
      </w:r>
      <w:r w:rsidR="007E7E76" w:rsidRPr="007E7E76">
        <w:rPr>
          <w:rFonts w:ascii="Times New Roman" w:hAnsi="Times New Roman" w:cs="Times New Roman"/>
          <w:sz w:val="28"/>
        </w:rPr>
        <w:t xml:space="preserve">: </w:t>
      </w:r>
      <w:r w:rsidR="007E7E76">
        <w:rPr>
          <w:rFonts w:ascii="Times New Roman" w:hAnsi="Times New Roman" w:cs="Times New Roman"/>
          <w:i/>
          <w:sz w:val="28"/>
        </w:rPr>
        <w:t>анализ других возможных способов идентификации, например, анализ импортов</w:t>
      </w:r>
    </w:p>
    <w:p w:rsidR="0069440B" w:rsidRDefault="006B74D9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Описание программного комплекса SimScanner.</w:t>
      </w:r>
    </w:p>
    <w:p w:rsidR="00DB1400" w:rsidRPr="00DB1400" w:rsidRDefault="00DB1400">
      <w:pPr>
        <w:spacing w:line="360" w:lineRule="auto"/>
      </w:pPr>
      <w:r w:rsidRPr="00DB1400">
        <w:rPr>
          <w:rFonts w:ascii="Times New Roman" w:hAnsi="Times New Roman" w:cs="Times New Roman"/>
          <w:sz w:val="28"/>
        </w:rPr>
        <w:t xml:space="preserve">3.1. </w:t>
      </w:r>
      <w:r>
        <w:rPr>
          <w:rFonts w:ascii="Times New Roman" w:hAnsi="Times New Roman" w:cs="Times New Roman"/>
          <w:sz w:val="28"/>
        </w:rPr>
        <w:t>Назначение программного комплекса.</w:t>
      </w:r>
    </w:p>
    <w:p w:rsidR="0069440B" w:rsidRDefault="006B74D9">
      <w:pPr>
        <w:spacing w:line="360" w:lineRule="auto"/>
      </w:pPr>
      <w:r>
        <w:rPr>
          <w:rFonts w:ascii="Times New Roman" w:hAnsi="Times New Roman" w:cs="Times New Roman"/>
          <w:sz w:val="28"/>
        </w:rPr>
        <w:t>3.</w:t>
      </w:r>
      <w:r w:rsidR="00DB140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 Алгоритм работы.</w:t>
      </w:r>
    </w:p>
    <w:p w:rsidR="0069440B" w:rsidRDefault="006B74D9">
      <w:pPr>
        <w:spacing w:line="360" w:lineRule="auto"/>
      </w:pPr>
      <w:r>
        <w:rPr>
          <w:rFonts w:ascii="Times New Roman" w:hAnsi="Times New Roman" w:cs="Times New Roman"/>
          <w:sz w:val="28"/>
        </w:rPr>
        <w:t>3.</w:t>
      </w:r>
      <w:r w:rsidR="00DB1400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. …</w:t>
      </w:r>
    </w:p>
    <w:p w:rsidR="0069440B" w:rsidRDefault="006B74D9">
      <w:pPr>
        <w:spacing w:line="360" w:lineRule="auto"/>
      </w:pPr>
      <w:r>
        <w:rPr>
          <w:rFonts w:ascii="Times New Roman" w:hAnsi="Times New Roman" w:cs="Times New Roman"/>
          <w:sz w:val="28"/>
        </w:rPr>
        <w:t>4. Экспериментальная часть.</w:t>
      </w:r>
    </w:p>
    <w:p w:rsidR="0069440B" w:rsidRDefault="006B74D9">
      <w:pPr>
        <w:spacing w:line="360" w:lineRule="auto"/>
      </w:pPr>
      <w:r>
        <w:rPr>
          <w:rFonts w:ascii="Times New Roman" w:hAnsi="Times New Roman" w:cs="Times New Roman"/>
          <w:sz w:val="28"/>
        </w:rPr>
        <w:t>5. Заключение.</w:t>
      </w:r>
    </w:p>
    <w:p w:rsidR="0069440B" w:rsidRDefault="00DB1400">
      <w:pPr>
        <w:spacing w:line="360" w:lineRule="auto"/>
      </w:pPr>
      <w:r>
        <w:rPr>
          <w:rFonts w:ascii="Times New Roman" w:hAnsi="Times New Roman" w:cs="Times New Roman"/>
          <w:sz w:val="28"/>
        </w:rPr>
        <w:t>6</w:t>
      </w:r>
      <w:r w:rsidR="006B74D9">
        <w:rPr>
          <w:rFonts w:ascii="Times New Roman" w:hAnsi="Times New Roman" w:cs="Times New Roman"/>
          <w:sz w:val="28"/>
        </w:rPr>
        <w:t>. Список литературы.</w:t>
      </w:r>
    </w:p>
    <w:p w:rsidR="0069440B" w:rsidRDefault="00DB140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7</w:t>
      </w:r>
      <w:r w:rsidR="006B74D9">
        <w:rPr>
          <w:rFonts w:ascii="Times New Roman" w:hAnsi="Times New Roman" w:cs="Times New Roman"/>
          <w:sz w:val="28"/>
        </w:rPr>
        <w:t>. Приложения.</w:t>
      </w:r>
    </w:p>
    <w:p w:rsidR="00DB1400" w:rsidRDefault="00DB1400" w:rsidP="00DB1400">
      <w:pPr>
        <w:spacing w:line="360" w:lineRule="auto"/>
      </w:pPr>
      <w:r>
        <w:rPr>
          <w:rFonts w:ascii="Times New Roman" w:hAnsi="Times New Roman" w:cs="Times New Roman"/>
          <w:sz w:val="28"/>
        </w:rPr>
        <w:t>Приложение А. Термины и определения.</w:t>
      </w:r>
    </w:p>
    <w:p w:rsidR="0069440B" w:rsidRDefault="00DB1400">
      <w:pPr>
        <w:spacing w:line="360" w:lineRule="auto"/>
      </w:pPr>
      <w:r>
        <w:rPr>
          <w:rFonts w:ascii="Times New Roman" w:hAnsi="Times New Roman" w:cs="Times New Roman"/>
          <w:sz w:val="28"/>
        </w:rPr>
        <w:t>Приложение Б</w:t>
      </w:r>
      <w:r w:rsidR="006B74D9">
        <w:rPr>
          <w:rFonts w:ascii="Times New Roman" w:hAnsi="Times New Roman" w:cs="Times New Roman"/>
          <w:sz w:val="28"/>
        </w:rPr>
        <w:t>. Исходный код программы.</w:t>
      </w:r>
    </w:p>
    <w:p w:rsidR="0069440B" w:rsidRPr="0017123A" w:rsidRDefault="006B74D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7123A">
        <w:rPr>
          <w:rFonts w:ascii="Times New Roman" w:hAnsi="Times New Roman" w:cs="Times New Roman"/>
          <w:b/>
          <w:sz w:val="32"/>
          <w:szCs w:val="32"/>
        </w:rPr>
        <w:t>1. Введение.</w:t>
      </w:r>
      <w:r w:rsidRPr="0017123A">
        <w:rPr>
          <w:rFonts w:ascii="Times New Roman" w:hAnsi="Times New Roman" w:cs="Times New Roman"/>
          <w:sz w:val="32"/>
          <w:szCs w:val="32"/>
        </w:rPr>
        <w:br/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color w:val="00000A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Современное вредоносное программное обеспечение (</w:t>
      </w:r>
      <w:r>
        <w:rPr>
          <w:rFonts w:ascii="Times New Roman" w:hAnsi="Times New Roman" w:cs="Times New Roman"/>
          <w:i/>
          <w:sz w:val="28"/>
        </w:rPr>
        <w:t>далее ВПО</w:t>
      </w:r>
      <w:r>
        <w:rPr>
          <w:rFonts w:ascii="Times New Roman" w:hAnsi="Times New Roman" w:cs="Times New Roman"/>
          <w:sz w:val="28"/>
        </w:rPr>
        <w:t xml:space="preserve">) в общем случае представляет из себя исполняемые файлы, упакованные и зашифрованные сложнополиморфными алгоритмами. В отличие от полиморфных вирусов конца 90-х годов, современное ВПО в подавляющем большинстве случаев не содержит механизм размножения и не включает генератор полиморфного кода, который использовался для их маскировки. Соответственно, их маскировочные алгоритмы недоступны для анализа. Это т.н. </w:t>
      </w:r>
      <w:r>
        <w:rPr>
          <w:rStyle w:val="SubtleEmphasis"/>
          <w:rFonts w:ascii="Times New Roman" w:hAnsi="Times New Roman" w:cs="Times New Roman"/>
          <w:color w:val="00000A"/>
          <w:sz w:val="28"/>
        </w:rPr>
        <w:t>offline полиморфизм</w:t>
      </w:r>
      <w:r>
        <w:rPr>
          <w:rStyle w:val="SubtleEmphasis"/>
          <w:rFonts w:ascii="Times New Roman" w:hAnsi="Times New Roman" w:cs="Times New Roman"/>
          <w:i w:val="0"/>
          <w:color w:val="00000A"/>
          <w:sz w:val="28"/>
        </w:rPr>
        <w:t xml:space="preserve">, при котором после анализа и детектирования очередного образца ВПО немедленно в полуавтоматическом режиме создаётся и распространяется новый образец (обычно 15-30 образцов в сутки), и </w:t>
      </w:r>
      <w:r>
        <w:rPr>
          <w:rStyle w:val="SubtleEmphasis"/>
          <w:rFonts w:ascii="Times New Roman" w:hAnsi="Times New Roman" w:cs="Times New Roman"/>
          <w:color w:val="00000A"/>
          <w:sz w:val="28"/>
        </w:rPr>
        <w:t>server-side полиморфизм</w:t>
      </w:r>
      <w:r>
        <w:rPr>
          <w:rStyle w:val="SubtleEmphasis"/>
          <w:rFonts w:ascii="Times New Roman" w:hAnsi="Times New Roman" w:cs="Times New Roman"/>
          <w:i w:val="0"/>
          <w:color w:val="00000A"/>
          <w:sz w:val="28"/>
        </w:rPr>
        <w:t>, при котором новый шифрованный образец ВПО создаётся автоматически на стороне сервера ВПО при каждой очередной инсталляции.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Style w:val="SubtleEmphasis"/>
          <w:rFonts w:ascii="Times New Roman" w:hAnsi="Times New Roman" w:cs="Times New Roman"/>
          <w:i w:val="0"/>
          <w:color w:val="00000A"/>
          <w:sz w:val="28"/>
        </w:rPr>
        <w:t>Алгоритмы, разработанные против традиционных полиморфных вирусов, такие как эмуляция кода или попытки воспроизвести криптографический алгоритм в антивирусе, показали свою низкую эффективность применительно к подобным угрозам. Эмуляция кода снижает производительность антивирусного ПО, и в случае сложнополиморфных вирусов требует неприемлемых временных затрат (</w:t>
      </w:r>
      <w:r>
        <w:rPr>
          <w:rStyle w:val="SubtleEmphasis"/>
          <w:rFonts w:ascii="Times New Roman" w:hAnsi="Times New Roman" w:cs="Times New Roman"/>
          <w:color w:val="00000A"/>
          <w:sz w:val="28"/>
        </w:rPr>
        <w:t xml:space="preserve">пример – </w:t>
      </w:r>
      <w:r>
        <w:rPr>
          <w:rStyle w:val="SubtleEmphasis"/>
          <w:rFonts w:ascii="Times New Roman" w:hAnsi="Times New Roman" w:cs="Times New Roman"/>
          <w:color w:val="00000A"/>
          <w:sz w:val="28"/>
          <w:lang w:val="en-US"/>
        </w:rPr>
        <w:t>RDA</w:t>
      </w:r>
      <w:r>
        <w:rPr>
          <w:rStyle w:val="SubtleEmphasis"/>
          <w:rFonts w:ascii="Times New Roman" w:hAnsi="Times New Roman" w:cs="Times New Roman"/>
          <w:color w:val="00000A"/>
          <w:sz w:val="28"/>
        </w:rPr>
        <w:t>.</w:t>
      </w:r>
      <w:r>
        <w:rPr>
          <w:rStyle w:val="SubtleEmphasis"/>
          <w:rFonts w:ascii="Times New Roman" w:hAnsi="Times New Roman" w:cs="Times New Roman"/>
          <w:color w:val="00000A"/>
          <w:sz w:val="28"/>
          <w:lang w:val="en-US"/>
        </w:rPr>
        <w:t>Fighter</w:t>
      </w:r>
      <w:r>
        <w:rPr>
          <w:rStyle w:val="SubtleEmphasis"/>
          <w:rFonts w:ascii="Times New Roman" w:hAnsi="Times New Roman" w:cs="Times New Roman"/>
          <w:color w:val="00000A"/>
          <w:sz w:val="28"/>
        </w:rPr>
        <w:t xml:space="preserve">, </w:t>
      </w:r>
      <w:r>
        <w:rPr>
          <w:rStyle w:val="SubtleEmphasis"/>
          <w:rFonts w:ascii="Times New Roman" w:hAnsi="Times New Roman" w:cs="Times New Roman"/>
          <w:color w:val="00000A"/>
          <w:sz w:val="28"/>
          <w:lang w:val="en-US"/>
        </w:rPr>
        <w:t>Idea</w:t>
      </w:r>
      <w:r>
        <w:rPr>
          <w:rStyle w:val="SubtleEmphasis"/>
          <w:rFonts w:ascii="Times New Roman" w:hAnsi="Times New Roman" w:cs="Times New Roman"/>
          <w:i w:val="0"/>
          <w:color w:val="00000A"/>
          <w:sz w:val="28"/>
        </w:rPr>
        <w:t>).</w:t>
      </w:r>
      <w:r>
        <w:rPr>
          <w:rStyle w:val="SubtleEmphasis"/>
          <w:rFonts w:ascii="Times New Roman" w:hAnsi="Times New Roman" w:cs="Times New Roman"/>
          <w:b/>
          <w:i w:val="0"/>
          <w:color w:val="00000A"/>
          <w:sz w:val="28"/>
        </w:rPr>
        <w:t xml:space="preserve"> </w:t>
      </w:r>
      <w:r>
        <w:rPr>
          <w:rStyle w:val="SubtleEmphasis"/>
          <w:rFonts w:ascii="Times New Roman" w:hAnsi="Times New Roman" w:cs="Times New Roman"/>
          <w:i w:val="0"/>
          <w:color w:val="00000A"/>
          <w:sz w:val="28"/>
        </w:rPr>
        <w:t>Анализ криптографического алгоритма требует усилий высококвалифицированных специалистов, которые не в состоянии обработать файловый поток новых образцов ВПО.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 эволюцией ВПО возникла необходимость разработки более рациональных методов предварительного анализа с целью детектирования новых </w:t>
      </w:r>
      <w:r w:rsidR="000C391B">
        <w:rPr>
          <w:rFonts w:ascii="Times New Roman" w:hAnsi="Times New Roman" w:cs="Times New Roman"/>
          <w:sz w:val="28"/>
        </w:rPr>
        <w:t>модификаций</w:t>
      </w:r>
      <w:r>
        <w:rPr>
          <w:rFonts w:ascii="Times New Roman" w:hAnsi="Times New Roman" w:cs="Times New Roman"/>
          <w:sz w:val="28"/>
        </w:rPr>
        <w:t xml:space="preserve"> известного ВПО, прежде всего выявления характерных для каждого семейства ВПО признаков.</w:t>
      </w:r>
      <w:r>
        <w:rPr>
          <w:rFonts w:ascii="Times New Roman" w:hAnsi="Times New Roman" w:cs="Times New Roman"/>
          <w:sz w:val="28"/>
        </w:rPr>
        <w:br/>
        <w:t>Такими характерными признаками являются распределение информационной энтропии в исследуемом образце, характерный набор импортируемых функций, некоторые особенности формирования исполняемых файлов.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данной работе была предпринята попытка анализа характеристик информационной энтропии исполняемых файлов. </w:t>
      </w:r>
      <w:r w:rsidRPr="000C391B">
        <w:rPr>
          <w:rFonts w:ascii="Times New Roman" w:hAnsi="Times New Roman" w:cs="Times New Roman"/>
          <w:sz w:val="28"/>
          <w:highlight w:val="red"/>
        </w:rPr>
        <w:t xml:space="preserve">Для анализа был </w:t>
      </w:r>
      <w:r w:rsidR="00DB1400">
        <w:rPr>
          <w:rFonts w:ascii="Times New Roman" w:hAnsi="Times New Roman" w:cs="Times New Roman"/>
          <w:sz w:val="28"/>
          <w:highlight w:val="red"/>
        </w:rPr>
        <w:t>предложен</w:t>
      </w:r>
      <w:r w:rsidRPr="000C391B">
        <w:rPr>
          <w:rFonts w:ascii="Times New Roman" w:hAnsi="Times New Roman" w:cs="Times New Roman"/>
          <w:sz w:val="28"/>
          <w:highlight w:val="red"/>
        </w:rPr>
        <w:t xml:space="preserve"> адаптивный алгоритм на основе сигмоидальных нейросетей.</w:t>
      </w:r>
    </w:p>
    <w:p w:rsidR="0069440B" w:rsidRDefault="0069440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9440B" w:rsidRPr="0017123A" w:rsidRDefault="006B74D9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7123A">
        <w:rPr>
          <w:rFonts w:ascii="Times New Roman" w:hAnsi="Times New Roman" w:cs="Times New Roman"/>
          <w:b/>
          <w:sz w:val="32"/>
          <w:szCs w:val="32"/>
        </w:rPr>
        <w:t>2. Обзор предметной области.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2.1. Структура PE-формата.</w:t>
      </w:r>
    </w:p>
    <w:p w:rsidR="0069440B" w:rsidRDefault="006B74D9">
      <w:pPr>
        <w:spacing w:line="360" w:lineRule="auto"/>
        <w:jc w:val="both"/>
      </w:pPr>
      <w:r>
        <w:rPr>
          <w:rFonts w:ascii="Times New Roman" w:hAnsi="Times New Roman" w:cs="Times New Roman"/>
          <w:sz w:val="28"/>
        </w:rPr>
        <w:t>В большинстве случаев экземпляр ВПО представляет собой исполняемый файл Windows, имеющий формат Portable Executable</w:t>
      </w:r>
      <w:r w:rsidR="000C391B" w:rsidRPr="000C391B">
        <w:rPr>
          <w:rFonts w:ascii="Times New Roman" w:hAnsi="Times New Roman" w:cs="Times New Roman"/>
          <w:sz w:val="28"/>
        </w:rPr>
        <w:t xml:space="preserve"> </w:t>
      </w:r>
      <w:sdt>
        <w:sdtPr>
          <w:rPr>
            <w:rFonts w:ascii="Times New Roman" w:hAnsi="Times New Roman" w:cs="Times New Roman"/>
            <w:sz w:val="28"/>
          </w:rPr>
          <w:id w:val="-385018554"/>
          <w:citation/>
        </w:sdtPr>
        <w:sdtContent>
          <w:r w:rsidR="000C391B">
            <w:rPr>
              <w:rFonts w:ascii="Times New Roman" w:hAnsi="Times New Roman" w:cs="Times New Roman"/>
              <w:sz w:val="28"/>
            </w:rPr>
            <w:fldChar w:fldCharType="begin"/>
          </w:r>
          <w:r w:rsidR="000C391B" w:rsidRPr="000C391B">
            <w:rPr>
              <w:rFonts w:ascii="Times New Roman" w:hAnsi="Times New Roman" w:cs="Times New Roman"/>
              <w:sz w:val="28"/>
            </w:rPr>
            <w:instrText xml:space="preserve"> </w:instrText>
          </w:r>
          <w:r w:rsidR="000C391B">
            <w:rPr>
              <w:rFonts w:ascii="Times New Roman" w:hAnsi="Times New Roman" w:cs="Times New Roman"/>
              <w:sz w:val="28"/>
              <w:lang w:val="en-US"/>
            </w:rPr>
            <w:instrText>CITATION</w:instrText>
          </w:r>
          <w:r w:rsidR="000C391B" w:rsidRPr="000C391B">
            <w:rPr>
              <w:rFonts w:ascii="Times New Roman" w:hAnsi="Times New Roman" w:cs="Times New Roman"/>
              <w:sz w:val="28"/>
            </w:rPr>
            <w:instrText xml:space="preserve"> </w:instrText>
          </w:r>
          <w:r w:rsidR="000C391B">
            <w:rPr>
              <w:rFonts w:ascii="Times New Roman" w:hAnsi="Times New Roman" w:cs="Times New Roman"/>
              <w:sz w:val="28"/>
              <w:lang w:val="en-US"/>
            </w:rPr>
            <w:instrText>Mic</w:instrText>
          </w:r>
          <w:r w:rsidR="000C391B" w:rsidRPr="000C391B">
            <w:rPr>
              <w:rFonts w:ascii="Times New Roman" w:hAnsi="Times New Roman" w:cs="Times New Roman"/>
              <w:sz w:val="28"/>
            </w:rPr>
            <w:instrText>17 \</w:instrText>
          </w:r>
          <w:r w:rsidR="000C391B">
            <w:rPr>
              <w:rFonts w:ascii="Times New Roman" w:hAnsi="Times New Roman" w:cs="Times New Roman"/>
              <w:sz w:val="28"/>
              <w:lang w:val="en-US"/>
            </w:rPr>
            <w:instrText>l</w:instrText>
          </w:r>
          <w:r w:rsidR="000C391B" w:rsidRPr="000C391B">
            <w:rPr>
              <w:rFonts w:ascii="Times New Roman" w:hAnsi="Times New Roman" w:cs="Times New Roman"/>
              <w:sz w:val="28"/>
            </w:rPr>
            <w:instrText xml:space="preserve"> 1033 </w:instrText>
          </w:r>
          <w:r w:rsidR="000C391B">
            <w:rPr>
              <w:rFonts w:ascii="Times New Roman" w:hAnsi="Times New Roman" w:cs="Times New Roman"/>
              <w:sz w:val="28"/>
            </w:rPr>
            <w:fldChar w:fldCharType="separate"/>
          </w:r>
          <w:r w:rsidR="000C391B" w:rsidRPr="000C391B">
            <w:rPr>
              <w:rFonts w:ascii="Times New Roman" w:hAnsi="Times New Roman" w:cs="Times New Roman"/>
              <w:noProof/>
              <w:sz w:val="28"/>
            </w:rPr>
            <w:t>(</w:t>
          </w:r>
          <w:r w:rsidR="000C391B" w:rsidRPr="000C391B">
            <w:rPr>
              <w:rFonts w:ascii="Times New Roman" w:hAnsi="Times New Roman" w:cs="Times New Roman"/>
              <w:noProof/>
              <w:sz w:val="28"/>
              <w:lang w:val="en-US"/>
            </w:rPr>
            <w:t>Microsoft</w:t>
          </w:r>
          <w:r w:rsidR="000C391B" w:rsidRPr="000C391B">
            <w:rPr>
              <w:rFonts w:ascii="Times New Roman" w:hAnsi="Times New Roman" w:cs="Times New Roman"/>
              <w:noProof/>
              <w:sz w:val="28"/>
            </w:rPr>
            <w:t xml:space="preserve"> </w:t>
          </w:r>
          <w:r w:rsidR="000C391B" w:rsidRPr="000C391B">
            <w:rPr>
              <w:rFonts w:ascii="Times New Roman" w:hAnsi="Times New Roman" w:cs="Times New Roman"/>
              <w:noProof/>
              <w:sz w:val="28"/>
              <w:lang w:val="en-US"/>
            </w:rPr>
            <w:t>Corp</w:t>
          </w:r>
          <w:r w:rsidR="000C391B" w:rsidRPr="000C391B">
            <w:rPr>
              <w:rFonts w:ascii="Times New Roman" w:hAnsi="Times New Roman" w:cs="Times New Roman"/>
              <w:noProof/>
              <w:sz w:val="28"/>
            </w:rPr>
            <w:t>., 2017)</w:t>
          </w:r>
          <w:r w:rsidR="000C391B">
            <w:rPr>
              <w:rFonts w:ascii="Times New Roman" w:hAnsi="Times New Roman" w:cs="Times New Roman"/>
              <w:sz w:val="28"/>
            </w:rPr>
            <w:fldChar w:fldCharType="end"/>
          </w:r>
        </w:sdtContent>
      </w:sdt>
      <w:r>
        <w:rPr>
          <w:rFonts w:ascii="Times New Roman" w:hAnsi="Times New Roman" w:cs="Times New Roman"/>
          <w:sz w:val="28"/>
        </w:rPr>
        <w:t>. Данный довольно сложный формат частично описан в Табл. 1.</w:t>
      </w:r>
    </w:p>
    <w:p w:rsidR="0069440B" w:rsidRPr="007E0FF8" w:rsidRDefault="006B74D9">
      <w:pPr>
        <w:spacing w:line="360" w:lineRule="auto"/>
        <w:jc w:val="right"/>
        <w:rPr>
          <w:rFonts w:ascii="Times New Roman" w:hAnsi="Times New Roman" w:cs="Times New Roman"/>
        </w:rPr>
      </w:pPr>
      <w:r w:rsidRPr="007E0FF8">
        <w:rPr>
          <w:rFonts w:ascii="Times New Roman" w:hAnsi="Times New Roman" w:cs="Times New Roman"/>
        </w:rPr>
        <w:t xml:space="preserve">Табл. 1. </w:t>
      </w:r>
      <w:r w:rsidRPr="00127858">
        <w:rPr>
          <w:rFonts w:ascii="Times New Roman" w:hAnsi="Times New Roman" w:cs="Times New Roman"/>
          <w:i/>
        </w:rPr>
        <w:t>Структура исполняемого файла формата Portable Executable</w:t>
      </w:r>
    </w:p>
    <w:tbl>
      <w:tblPr>
        <w:tblW w:w="935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3"/>
        <w:gridCol w:w="1559"/>
        <w:gridCol w:w="1417"/>
        <w:gridCol w:w="3176"/>
      </w:tblGrid>
      <w:tr w:rsidR="0069440B" w:rsidTr="00127858">
        <w:tc>
          <w:tcPr>
            <w:tcW w:w="3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B74D9" w:rsidP="007E0FF8">
            <w:pPr>
              <w:pStyle w:val="TableContents"/>
              <w:jc w:val="both"/>
              <w:rPr>
                <w:rFonts w:ascii="Times New Roman" w:hAnsi="Times New Roman" w:cs="Times New Roman"/>
                <w:b/>
              </w:rPr>
            </w:pPr>
            <w:r w:rsidRPr="007E0FF8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B74D9" w:rsidP="007E0FF8">
            <w:pPr>
              <w:pStyle w:val="TableContents"/>
              <w:jc w:val="both"/>
              <w:rPr>
                <w:rFonts w:ascii="Times New Roman" w:hAnsi="Times New Roman" w:cs="Times New Roman"/>
                <w:b/>
              </w:rPr>
            </w:pPr>
            <w:r w:rsidRPr="007E0FF8">
              <w:rPr>
                <w:rFonts w:ascii="Times New Roman" w:hAnsi="Times New Roman" w:cs="Times New Roman"/>
                <w:b/>
              </w:rPr>
              <w:t>Смещение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B74D9" w:rsidP="007E0FF8">
            <w:pPr>
              <w:pStyle w:val="TableContents"/>
              <w:jc w:val="both"/>
              <w:rPr>
                <w:rFonts w:ascii="Times New Roman" w:hAnsi="Times New Roman" w:cs="Times New Roman"/>
                <w:b/>
              </w:rPr>
            </w:pPr>
            <w:r w:rsidRPr="007E0FF8">
              <w:rPr>
                <w:rFonts w:ascii="Times New Roman" w:hAnsi="Times New Roman" w:cs="Times New Roman"/>
                <w:b/>
              </w:rPr>
              <w:t>Размер</w:t>
            </w:r>
            <w:r w:rsidR="007E0FF8" w:rsidRPr="007E0FF8">
              <w:rPr>
                <w:rFonts w:ascii="Times New Roman" w:hAnsi="Times New Roman" w:cs="Times New Roman"/>
                <w:b/>
                <w:lang w:val="en-US"/>
              </w:rPr>
              <w:t xml:space="preserve">, </w:t>
            </w:r>
            <w:r w:rsidR="007E0FF8" w:rsidRPr="007E0FF8">
              <w:rPr>
                <w:rFonts w:ascii="Times New Roman" w:hAnsi="Times New Roman" w:cs="Times New Roman"/>
                <w:b/>
              </w:rPr>
              <w:t>байт</w:t>
            </w:r>
          </w:p>
        </w:tc>
        <w:tc>
          <w:tcPr>
            <w:tcW w:w="3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B74D9" w:rsidP="007E0FF8">
            <w:pPr>
              <w:pStyle w:val="TableContents"/>
              <w:jc w:val="both"/>
              <w:rPr>
                <w:rFonts w:ascii="Times New Roman" w:hAnsi="Times New Roman" w:cs="Times New Roman"/>
                <w:b/>
              </w:rPr>
            </w:pPr>
            <w:r w:rsidRPr="007E0FF8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69440B" w:rsidTr="00127858">
        <w:tc>
          <w:tcPr>
            <w:tcW w:w="3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B74D9" w:rsidP="007E0FF8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7E0FF8">
              <w:rPr>
                <w:rFonts w:ascii="Times New Roman" w:hAnsi="Times New Roman" w:cs="Times New Roman"/>
              </w:rPr>
              <w:t>EXE signature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B74D9" w:rsidP="007E0FF8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7E0FF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B74D9" w:rsidP="007E0FF8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7E0F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B74D9" w:rsidP="007E0FF8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7E0FF8">
              <w:rPr>
                <w:rFonts w:ascii="Times New Roman" w:hAnsi="Times New Roman" w:cs="Times New Roman"/>
              </w:rPr>
              <w:t>Поле содержит сигнатуру 'MZ' (инициалы одного из разработчиков формата)...</w:t>
            </w:r>
          </w:p>
        </w:tc>
      </w:tr>
      <w:tr w:rsidR="0069440B" w:rsidTr="00127858">
        <w:tc>
          <w:tcPr>
            <w:tcW w:w="3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B74D9" w:rsidP="007E0FF8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7E0FF8">
              <w:rPr>
                <w:rFonts w:ascii="Times New Roman" w:hAnsi="Times New Roman" w:cs="Times New Roman"/>
              </w:rPr>
              <w:t>PE offset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B74D9" w:rsidP="007E0FF8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7E0FF8">
              <w:rPr>
                <w:rFonts w:ascii="Times New Roman" w:hAnsi="Times New Roman" w:cs="Times New Roman"/>
              </w:rPr>
              <w:t>0x3C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B74D9" w:rsidP="007E0FF8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7E0FF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B74D9" w:rsidP="007E0FF8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7E0FF8">
              <w:rPr>
                <w:rFonts w:ascii="Times New Roman" w:hAnsi="Times New Roman" w:cs="Times New Roman"/>
              </w:rPr>
              <w:t>Смещение PE-заголовка от начала файла. Смещение должно быть выровнено по 8.</w:t>
            </w:r>
          </w:p>
        </w:tc>
      </w:tr>
      <w:tr w:rsidR="0069440B" w:rsidTr="00127858">
        <w:tc>
          <w:tcPr>
            <w:tcW w:w="3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B74D9" w:rsidP="007E0FF8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7E0FF8">
              <w:rPr>
                <w:rFonts w:ascii="Times New Roman" w:hAnsi="Times New Roman" w:cs="Times New Roman"/>
              </w:rPr>
              <w:t>PE signature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B74D9" w:rsidP="007E0FF8">
            <w:pPr>
              <w:pStyle w:val="TableContents"/>
              <w:jc w:val="both"/>
            </w:pPr>
            <w:r w:rsidRPr="007E0FF8">
              <w:rPr>
                <w:rFonts w:ascii="Times New Roman" w:hAnsi="Times New Roman" w:cs="Times New Roman"/>
              </w:rPr>
              <w:t>[PE offset] + 0</w:t>
            </w:r>
            <w:r w:rsidRPr="007E0FF8">
              <w:rPr>
                <w:rFonts w:ascii="Times New Roman" w:hAnsi="Times New Roman" w:cs="Times New Roman"/>
              </w:rPr>
              <w:br/>
            </w:r>
            <w:r w:rsidRPr="007E0FF8">
              <w:rPr>
                <w:rFonts w:ascii="Times New Roman" w:hAnsi="Times New Roman" w:cs="Times New Roman"/>
                <w:i/>
                <w:iCs/>
              </w:rPr>
              <w:t>Далее значения смещения  отсчитываются от начала PE-заголовка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B74D9" w:rsidP="007E0FF8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7E0FF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B74D9" w:rsidP="007E0FF8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7E0FF8">
              <w:rPr>
                <w:rFonts w:ascii="Times New Roman" w:hAnsi="Times New Roman" w:cs="Times New Roman"/>
              </w:rPr>
              <w:t>Сигнатура, по которой загрузчик исполняемых форматов ОС определяет внутренний формат файла. Для Portable Executableимеет значение 'PE\0\0'. В некоторых устаревших форматах применялись другие сигнатуры (</w:t>
            </w:r>
            <w:bookmarkStart w:id="0" w:name="__DdeLink__227_1659588732"/>
            <w:r w:rsidRPr="007E0FF8">
              <w:rPr>
                <w:rFonts w:ascii="Times New Roman" w:hAnsi="Times New Roman" w:cs="Times New Roman"/>
              </w:rPr>
              <w:t>'LE\0\0'</w:t>
            </w:r>
            <w:bookmarkEnd w:id="0"/>
            <w:r w:rsidRPr="007E0FF8">
              <w:rPr>
                <w:rFonts w:ascii="Times New Roman" w:hAnsi="Times New Roman" w:cs="Times New Roman"/>
              </w:rPr>
              <w:t>, 'LX\0\0').</w:t>
            </w:r>
          </w:p>
        </w:tc>
      </w:tr>
      <w:tr w:rsidR="0069440B" w:rsidTr="00127858">
        <w:tc>
          <w:tcPr>
            <w:tcW w:w="3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B74D9" w:rsidP="007E0FF8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7E0FF8">
              <w:rPr>
                <w:rFonts w:ascii="Times New Roman" w:hAnsi="Times New Roman" w:cs="Times New Roman"/>
              </w:rPr>
              <w:t>File Header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B74D9" w:rsidP="007E0FF8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7E0FF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7E0FF8" w:rsidP="007E0FF8">
            <w:pPr>
              <w:pStyle w:val="TableContents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0FF8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3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9440B" w:rsidP="007E0FF8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</w:tc>
      </w:tr>
      <w:tr w:rsidR="0069440B" w:rsidTr="00127858">
        <w:tc>
          <w:tcPr>
            <w:tcW w:w="3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B74D9" w:rsidP="007E0FF8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7E0FF8">
              <w:rPr>
                <w:rFonts w:ascii="Times New Roman" w:hAnsi="Times New Roman" w:cs="Times New Roman"/>
              </w:rPr>
              <w:t>Optional Header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7E0FF8" w:rsidP="007E0FF8">
            <w:pPr>
              <w:pStyle w:val="TableContents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0FF8">
              <w:rPr>
                <w:rFonts w:ascii="Times New Roman" w:hAnsi="Times New Roman" w:cs="Times New Roman"/>
              </w:rPr>
              <w:t>0</w:t>
            </w:r>
            <w:r w:rsidRPr="007E0FF8">
              <w:rPr>
                <w:rFonts w:ascii="Times New Roman" w:hAnsi="Times New Roman" w:cs="Times New Roman"/>
                <w:lang w:val="en-US"/>
              </w:rPr>
              <w:t>x18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7E0FF8" w:rsidP="007E0FF8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  <w:r w:rsidRPr="007E0FF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3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9440B" w:rsidP="007E0FF8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</w:tc>
      </w:tr>
      <w:tr w:rsidR="0069440B" w:rsidTr="00127858">
        <w:tc>
          <w:tcPr>
            <w:tcW w:w="32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7E0FF8" w:rsidP="007E0FF8">
            <w:pPr>
              <w:pStyle w:val="TableContents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0FF8">
              <w:rPr>
                <w:rFonts w:ascii="Times New Roman" w:hAnsi="Times New Roman" w:cs="Times New Roman"/>
                <w:lang w:val="en-US"/>
              </w:rPr>
              <w:t>Section headers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7E0FF8" w:rsidP="007E0FF8">
            <w:pPr>
              <w:pStyle w:val="TableContents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0FF8">
              <w:rPr>
                <w:rFonts w:ascii="Times New Roman" w:hAnsi="Times New Roman" w:cs="Times New Roman"/>
                <w:lang w:val="en-US"/>
              </w:rPr>
              <w:t xml:space="preserve">0x1C + </w:t>
            </w:r>
            <w:r w:rsidRPr="007E0FF8">
              <w:rPr>
                <w:rFonts w:ascii="Times New Roman" w:hAnsi="Times New Roman" w:cs="Times New Roman"/>
              </w:rPr>
              <w:t xml:space="preserve">размер </w:t>
            </w:r>
            <w:r w:rsidRPr="007E0FF8">
              <w:rPr>
                <w:rFonts w:ascii="Times New Roman" w:hAnsi="Times New Roman" w:cs="Times New Roman"/>
                <w:lang w:val="en-US"/>
              </w:rPr>
              <w:t>Optional Header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7E0FF8" w:rsidP="007E0FF8">
            <w:pPr>
              <w:pStyle w:val="TableContents"/>
              <w:jc w:val="both"/>
              <w:rPr>
                <w:rFonts w:ascii="Times New Roman" w:hAnsi="Times New Roman" w:cs="Times New Roman"/>
                <w:lang w:val="en-US"/>
              </w:rPr>
            </w:pPr>
            <w:r w:rsidRPr="007E0FF8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1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9440B" w:rsidRPr="007E0FF8" w:rsidRDefault="0069440B" w:rsidP="007E0FF8">
            <w:pPr>
              <w:pStyle w:val="TableContents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956A7" w:rsidRDefault="009956A7" w:rsidP="007E0FF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9956A7" w:rsidRDefault="009956A7">
      <w:pPr>
        <w:suppressAutoHyphens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E0FF8" w:rsidRDefault="007E0FF8" w:rsidP="007E0FF8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7E0FF8" w:rsidRPr="007E0FF8" w:rsidRDefault="007E0FF8" w:rsidP="007E0FF8">
      <w:pPr>
        <w:spacing w:line="360" w:lineRule="auto"/>
        <w:jc w:val="right"/>
        <w:rPr>
          <w:rFonts w:ascii="Times New Roman" w:hAnsi="Times New Roman" w:cs="Times New Roman"/>
        </w:rPr>
      </w:pPr>
      <w:r w:rsidRPr="007E0FF8">
        <w:rPr>
          <w:rFonts w:ascii="Times New Roman" w:hAnsi="Times New Roman" w:cs="Times New Roman"/>
        </w:rPr>
        <w:t xml:space="preserve">Табл. </w:t>
      </w:r>
      <w:r w:rsidRPr="007E0FF8">
        <w:rPr>
          <w:rFonts w:ascii="Times New Roman" w:hAnsi="Times New Roman" w:cs="Times New Roman"/>
        </w:rPr>
        <w:t>2</w:t>
      </w:r>
      <w:r w:rsidRPr="007E0FF8">
        <w:rPr>
          <w:rFonts w:ascii="Times New Roman" w:hAnsi="Times New Roman" w:cs="Times New Roman"/>
        </w:rPr>
        <w:t xml:space="preserve">. </w:t>
      </w:r>
      <w:r w:rsidRPr="00127858">
        <w:rPr>
          <w:rFonts w:ascii="Times New Roman" w:hAnsi="Times New Roman" w:cs="Times New Roman"/>
          <w:i/>
        </w:rPr>
        <w:t xml:space="preserve">Структура </w:t>
      </w:r>
      <w:r w:rsidRPr="00127858">
        <w:rPr>
          <w:rFonts w:ascii="Times New Roman" w:hAnsi="Times New Roman" w:cs="Times New Roman"/>
          <w:i/>
        </w:rPr>
        <w:t xml:space="preserve">таблицы </w:t>
      </w:r>
      <w:r w:rsidRPr="00127858">
        <w:rPr>
          <w:rFonts w:ascii="Times New Roman" w:hAnsi="Times New Roman" w:cs="Times New Roman"/>
          <w:i/>
          <w:lang w:val="en-US"/>
        </w:rPr>
        <w:t>File</w:t>
      </w:r>
      <w:r w:rsidRPr="00127858">
        <w:rPr>
          <w:rFonts w:ascii="Times New Roman" w:hAnsi="Times New Roman" w:cs="Times New Roman"/>
          <w:i/>
        </w:rPr>
        <w:t xml:space="preserve"> </w:t>
      </w:r>
      <w:r w:rsidRPr="00127858">
        <w:rPr>
          <w:rFonts w:ascii="Times New Roman" w:hAnsi="Times New Roman" w:cs="Times New Roman"/>
          <w:i/>
          <w:lang w:val="en-US"/>
        </w:rPr>
        <w:t>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276"/>
        <w:gridCol w:w="1559"/>
        <w:gridCol w:w="3113"/>
      </w:tblGrid>
      <w:tr w:rsidR="007E0FF8" w:rsidRPr="007E0FF8" w:rsidTr="00127858">
        <w:tc>
          <w:tcPr>
            <w:tcW w:w="3397" w:type="dxa"/>
          </w:tcPr>
          <w:p w:rsidR="007E0FF8" w:rsidRPr="007E0FF8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E0FF8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276" w:type="dxa"/>
          </w:tcPr>
          <w:p w:rsidR="007E0FF8" w:rsidRPr="007E0FF8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E0FF8">
              <w:rPr>
                <w:rFonts w:ascii="Times New Roman" w:hAnsi="Times New Roman" w:cs="Times New Roman"/>
                <w:b/>
              </w:rPr>
              <w:t>Смещение</w:t>
            </w:r>
          </w:p>
        </w:tc>
        <w:tc>
          <w:tcPr>
            <w:tcW w:w="1559" w:type="dxa"/>
          </w:tcPr>
          <w:p w:rsidR="007E0FF8" w:rsidRPr="007E0FF8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E0FF8">
              <w:rPr>
                <w:rFonts w:ascii="Times New Roman" w:hAnsi="Times New Roman" w:cs="Times New Roman"/>
                <w:b/>
              </w:rPr>
              <w:t>Размер, байт</w:t>
            </w:r>
          </w:p>
        </w:tc>
        <w:tc>
          <w:tcPr>
            <w:tcW w:w="3113" w:type="dxa"/>
          </w:tcPr>
          <w:p w:rsidR="007E0FF8" w:rsidRPr="007E0FF8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E0FF8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7E0FF8" w:rsidRPr="009956A7" w:rsidTr="00127858">
        <w:tc>
          <w:tcPr>
            <w:tcW w:w="3397" w:type="dxa"/>
          </w:tcPr>
          <w:p w:rsidR="007E0FF8" w:rsidRPr="007E0FF8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Machine</w:t>
            </w:r>
          </w:p>
        </w:tc>
        <w:tc>
          <w:tcPr>
            <w:tcW w:w="1276" w:type="dxa"/>
          </w:tcPr>
          <w:p w:rsidR="007E0FF8" w:rsidRPr="007E0FF8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559" w:type="dxa"/>
          </w:tcPr>
          <w:p w:rsidR="007E0FF8" w:rsidRPr="009956A7" w:rsidRDefault="009956A7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(WORD)</w:t>
            </w:r>
          </w:p>
        </w:tc>
        <w:tc>
          <w:tcPr>
            <w:tcW w:w="3113" w:type="dxa"/>
          </w:tcPr>
          <w:p w:rsidR="007E0FF8" w:rsidRPr="009956A7" w:rsidRDefault="009956A7" w:rsidP="007E0F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</w:t>
            </w:r>
            <w:r w:rsidRPr="009956A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архитектуры</w:t>
            </w:r>
          </w:p>
        </w:tc>
      </w:tr>
      <w:tr w:rsidR="007E0FF8" w:rsidRPr="009956A7" w:rsidTr="00127858">
        <w:tc>
          <w:tcPr>
            <w:tcW w:w="3397" w:type="dxa"/>
          </w:tcPr>
          <w:p w:rsidR="007E0FF8" w:rsidRPr="007E0FF8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</w:t>
            </w:r>
            <w:r w:rsidR="0012785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Of</w:t>
            </w:r>
            <w:r w:rsidR="0012785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Sections</w:t>
            </w:r>
          </w:p>
        </w:tc>
        <w:tc>
          <w:tcPr>
            <w:tcW w:w="1276" w:type="dxa"/>
          </w:tcPr>
          <w:p w:rsidR="007E0FF8" w:rsidRPr="009956A7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9956A7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559" w:type="dxa"/>
          </w:tcPr>
          <w:p w:rsidR="007E0FF8" w:rsidRPr="009956A7" w:rsidRDefault="009956A7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(WORD)</w:t>
            </w:r>
          </w:p>
        </w:tc>
        <w:tc>
          <w:tcPr>
            <w:tcW w:w="3113" w:type="dxa"/>
          </w:tcPr>
          <w:p w:rsidR="007E0FF8" w:rsidRPr="009956A7" w:rsidRDefault="009956A7" w:rsidP="007E0F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Кол-во секций в таблице секций</w:t>
            </w:r>
          </w:p>
        </w:tc>
      </w:tr>
      <w:tr w:rsidR="007E0FF8" w:rsidRPr="009956A7" w:rsidTr="00127858">
        <w:tc>
          <w:tcPr>
            <w:tcW w:w="3397" w:type="dxa"/>
          </w:tcPr>
          <w:p w:rsidR="007E0FF8" w:rsidRPr="007E0FF8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Time</w:t>
            </w:r>
            <w:r w:rsidR="0012785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Date</w:t>
            </w:r>
            <w:r w:rsidR="0012785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Stamp</w:t>
            </w:r>
          </w:p>
        </w:tc>
        <w:tc>
          <w:tcPr>
            <w:tcW w:w="1276" w:type="dxa"/>
          </w:tcPr>
          <w:p w:rsidR="007E0FF8" w:rsidRPr="009956A7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9956A7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559" w:type="dxa"/>
          </w:tcPr>
          <w:p w:rsidR="007E0FF8" w:rsidRPr="009956A7" w:rsidRDefault="009956A7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 (DWORD)</w:t>
            </w:r>
          </w:p>
        </w:tc>
        <w:tc>
          <w:tcPr>
            <w:tcW w:w="3113" w:type="dxa"/>
          </w:tcPr>
          <w:p w:rsidR="007E0FF8" w:rsidRPr="009956A7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0FF8" w:rsidRPr="009956A7" w:rsidTr="00127858">
        <w:tc>
          <w:tcPr>
            <w:tcW w:w="3397" w:type="dxa"/>
          </w:tcPr>
          <w:p w:rsidR="007E0FF8" w:rsidRPr="007E0FF8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Pointer</w:t>
            </w:r>
            <w:r w:rsidR="0012785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To</w:t>
            </w:r>
            <w:r w:rsidR="0012785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Symbol</w:t>
            </w:r>
            <w:r w:rsidR="0012785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Table</w:t>
            </w:r>
          </w:p>
        </w:tc>
        <w:tc>
          <w:tcPr>
            <w:tcW w:w="1276" w:type="dxa"/>
          </w:tcPr>
          <w:p w:rsidR="007E0FF8" w:rsidRPr="009956A7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9956A7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559" w:type="dxa"/>
          </w:tcPr>
          <w:p w:rsidR="007E0FF8" w:rsidRPr="009956A7" w:rsidRDefault="009956A7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 (DWORD)</w:t>
            </w:r>
          </w:p>
        </w:tc>
        <w:tc>
          <w:tcPr>
            <w:tcW w:w="3113" w:type="dxa"/>
          </w:tcPr>
          <w:p w:rsidR="007E0FF8" w:rsidRPr="009956A7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E0FF8" w:rsidTr="00127858">
        <w:tc>
          <w:tcPr>
            <w:tcW w:w="3397" w:type="dxa"/>
          </w:tcPr>
          <w:p w:rsidR="007E0FF8" w:rsidRPr="007E0FF8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Number</w:t>
            </w:r>
            <w:r w:rsidR="0012785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Of</w:t>
            </w:r>
            <w:r w:rsidR="0012785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Symbols</w:t>
            </w:r>
          </w:p>
        </w:tc>
        <w:tc>
          <w:tcPr>
            <w:tcW w:w="1276" w:type="dxa"/>
          </w:tcPr>
          <w:p w:rsidR="007E0FF8" w:rsidRPr="007E0FF8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x0C</w:t>
            </w:r>
          </w:p>
        </w:tc>
        <w:tc>
          <w:tcPr>
            <w:tcW w:w="1559" w:type="dxa"/>
          </w:tcPr>
          <w:p w:rsidR="007E0FF8" w:rsidRPr="009956A7" w:rsidRDefault="009956A7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 (DWORD)</w:t>
            </w:r>
          </w:p>
        </w:tc>
        <w:tc>
          <w:tcPr>
            <w:tcW w:w="3113" w:type="dxa"/>
          </w:tcPr>
          <w:p w:rsidR="007E0FF8" w:rsidRPr="007E0FF8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7E0FF8" w:rsidTr="00127858">
        <w:tc>
          <w:tcPr>
            <w:tcW w:w="3397" w:type="dxa"/>
          </w:tcPr>
          <w:p w:rsidR="00127858" w:rsidRPr="007E0FF8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Size</w:t>
            </w:r>
            <w:r w:rsidR="0012785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Of</w:t>
            </w:r>
            <w:r w:rsidR="0012785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Optional</w:t>
            </w:r>
            <w:r w:rsidR="0012785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Header</w:t>
            </w:r>
          </w:p>
        </w:tc>
        <w:tc>
          <w:tcPr>
            <w:tcW w:w="1276" w:type="dxa"/>
          </w:tcPr>
          <w:p w:rsidR="007E0FF8" w:rsidRPr="007E0FF8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0x10</w:t>
            </w:r>
          </w:p>
        </w:tc>
        <w:tc>
          <w:tcPr>
            <w:tcW w:w="1559" w:type="dxa"/>
          </w:tcPr>
          <w:p w:rsidR="007E0FF8" w:rsidRPr="009956A7" w:rsidRDefault="009956A7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(WORD)</w:t>
            </w:r>
          </w:p>
        </w:tc>
        <w:tc>
          <w:tcPr>
            <w:tcW w:w="3113" w:type="dxa"/>
          </w:tcPr>
          <w:p w:rsidR="007E0FF8" w:rsidRPr="007E0FF8" w:rsidRDefault="009956A7" w:rsidP="007E0F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Размер дополнительного заголовка</w:t>
            </w:r>
          </w:p>
        </w:tc>
      </w:tr>
      <w:tr w:rsidR="007E0FF8" w:rsidTr="00127858">
        <w:tc>
          <w:tcPr>
            <w:tcW w:w="3397" w:type="dxa"/>
          </w:tcPr>
          <w:p w:rsidR="007E0FF8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Characteristics</w:t>
            </w:r>
          </w:p>
        </w:tc>
        <w:tc>
          <w:tcPr>
            <w:tcW w:w="1276" w:type="dxa"/>
          </w:tcPr>
          <w:p w:rsidR="007E0FF8" w:rsidRPr="007E0FF8" w:rsidRDefault="007E0FF8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0x12</w:t>
            </w:r>
          </w:p>
        </w:tc>
        <w:tc>
          <w:tcPr>
            <w:tcW w:w="1559" w:type="dxa"/>
          </w:tcPr>
          <w:p w:rsidR="007E0FF8" w:rsidRPr="009956A7" w:rsidRDefault="009956A7" w:rsidP="007E0FF8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 (WORD)</w:t>
            </w:r>
          </w:p>
        </w:tc>
        <w:tc>
          <w:tcPr>
            <w:tcW w:w="3113" w:type="dxa"/>
          </w:tcPr>
          <w:p w:rsidR="007E0FF8" w:rsidRPr="007E0FF8" w:rsidRDefault="009956A7" w:rsidP="007E0FF8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Флаги</w:t>
            </w:r>
          </w:p>
        </w:tc>
      </w:tr>
    </w:tbl>
    <w:p w:rsidR="007E0FF8" w:rsidRDefault="007E0FF8" w:rsidP="007E0FF8">
      <w:pPr>
        <w:spacing w:line="360" w:lineRule="auto"/>
        <w:jc w:val="right"/>
        <w:rPr>
          <w:rFonts w:ascii="Times New Roman" w:hAnsi="Times New Roman" w:cs="Times New Roman"/>
          <w:sz w:val="21"/>
          <w:szCs w:val="24"/>
        </w:rPr>
      </w:pPr>
    </w:p>
    <w:p w:rsidR="009956A7" w:rsidRPr="007E0FF8" w:rsidRDefault="009956A7" w:rsidP="009956A7">
      <w:pPr>
        <w:spacing w:line="360" w:lineRule="auto"/>
        <w:jc w:val="right"/>
        <w:rPr>
          <w:rFonts w:ascii="Times New Roman" w:hAnsi="Times New Roman" w:cs="Times New Roman"/>
        </w:rPr>
      </w:pPr>
      <w:r w:rsidRPr="007E0FF8">
        <w:rPr>
          <w:rFonts w:ascii="Times New Roman" w:hAnsi="Times New Roman" w:cs="Times New Roman"/>
        </w:rPr>
        <w:t xml:space="preserve">Табл. </w:t>
      </w:r>
      <w:r>
        <w:rPr>
          <w:rFonts w:ascii="Times New Roman" w:hAnsi="Times New Roman" w:cs="Times New Roman"/>
        </w:rPr>
        <w:t>3</w:t>
      </w:r>
      <w:r w:rsidRPr="007E0FF8">
        <w:rPr>
          <w:rFonts w:ascii="Times New Roman" w:hAnsi="Times New Roman" w:cs="Times New Roman"/>
        </w:rPr>
        <w:t xml:space="preserve">. </w:t>
      </w:r>
      <w:r w:rsidRPr="00127858">
        <w:rPr>
          <w:rFonts w:ascii="Times New Roman" w:hAnsi="Times New Roman" w:cs="Times New Roman"/>
          <w:i/>
        </w:rPr>
        <w:t xml:space="preserve">Структура таблицы </w:t>
      </w:r>
      <w:r w:rsidRPr="00127858">
        <w:rPr>
          <w:rFonts w:ascii="Times New Roman" w:hAnsi="Times New Roman" w:cs="Times New Roman"/>
          <w:i/>
          <w:lang w:val="en-US"/>
        </w:rPr>
        <w:t>Optional</w:t>
      </w:r>
      <w:r w:rsidRPr="00127858">
        <w:rPr>
          <w:rFonts w:ascii="Times New Roman" w:hAnsi="Times New Roman" w:cs="Times New Roman"/>
          <w:i/>
        </w:rPr>
        <w:t xml:space="preserve"> </w:t>
      </w:r>
      <w:r w:rsidRPr="00127858">
        <w:rPr>
          <w:rFonts w:ascii="Times New Roman" w:hAnsi="Times New Roman" w:cs="Times New Roman"/>
          <w:i/>
          <w:lang w:val="en-US"/>
        </w:rPr>
        <w:t>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275"/>
        <w:gridCol w:w="1560"/>
        <w:gridCol w:w="3113"/>
      </w:tblGrid>
      <w:tr w:rsidR="00127858" w:rsidTr="00127858">
        <w:tc>
          <w:tcPr>
            <w:tcW w:w="3397" w:type="dxa"/>
          </w:tcPr>
          <w:p w:rsidR="00127858" w:rsidRPr="007E0FF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E0FF8">
              <w:rPr>
                <w:rFonts w:ascii="Times New Roman" w:hAnsi="Times New Roman" w:cs="Times New Roman"/>
                <w:b/>
              </w:rPr>
              <w:t>Поле</w:t>
            </w:r>
          </w:p>
        </w:tc>
        <w:tc>
          <w:tcPr>
            <w:tcW w:w="1275" w:type="dxa"/>
          </w:tcPr>
          <w:p w:rsidR="00127858" w:rsidRPr="007E0FF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E0FF8">
              <w:rPr>
                <w:rFonts w:ascii="Times New Roman" w:hAnsi="Times New Roman" w:cs="Times New Roman"/>
                <w:b/>
              </w:rPr>
              <w:t>Смещение</w:t>
            </w:r>
          </w:p>
        </w:tc>
        <w:tc>
          <w:tcPr>
            <w:tcW w:w="1560" w:type="dxa"/>
          </w:tcPr>
          <w:p w:rsidR="00127858" w:rsidRPr="007E0FF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E0FF8">
              <w:rPr>
                <w:rFonts w:ascii="Times New Roman" w:hAnsi="Times New Roman" w:cs="Times New Roman"/>
                <w:b/>
              </w:rPr>
              <w:t>Размер, байт</w:t>
            </w:r>
          </w:p>
        </w:tc>
        <w:tc>
          <w:tcPr>
            <w:tcW w:w="3113" w:type="dxa"/>
          </w:tcPr>
          <w:p w:rsidR="00127858" w:rsidRPr="007E0FF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E0FF8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127858" w:rsidTr="00127858">
        <w:tc>
          <w:tcPr>
            <w:tcW w:w="3397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0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3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7858" w:rsidTr="00127858">
        <w:tc>
          <w:tcPr>
            <w:tcW w:w="3397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0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3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7858" w:rsidTr="00127858">
        <w:tc>
          <w:tcPr>
            <w:tcW w:w="3397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0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3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7858" w:rsidTr="00127858">
        <w:tc>
          <w:tcPr>
            <w:tcW w:w="3397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0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3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7858" w:rsidTr="00127858">
        <w:tc>
          <w:tcPr>
            <w:tcW w:w="3397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0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3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7858" w:rsidTr="00127858">
        <w:tc>
          <w:tcPr>
            <w:tcW w:w="3397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0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3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127858" w:rsidTr="00127858">
        <w:tc>
          <w:tcPr>
            <w:tcW w:w="3397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75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560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3" w:type="dxa"/>
          </w:tcPr>
          <w:p w:rsidR="00127858" w:rsidRDefault="00127858" w:rsidP="0012785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9440B" w:rsidRDefault="006B74D9">
      <w:pPr>
        <w:spacing w:line="360" w:lineRule="auto"/>
        <w:jc w:val="both"/>
      </w:pPr>
      <w:r>
        <w:rPr>
          <w:rFonts w:ascii="Times New Roman" w:hAnsi="Times New Roman" w:cs="Times New Roman"/>
          <w:sz w:val="28"/>
        </w:rPr>
        <w:br/>
        <w:t>В контексте поставленной задачи представляют интерес поля данного формата, перечисленные ниже.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2.2. Особенности маскировки нежелательного программного обеспечения.</w:t>
      </w:r>
      <w:r>
        <w:rPr>
          <w:rFonts w:ascii="Times New Roman" w:hAnsi="Times New Roman" w:cs="Times New Roman"/>
          <w:sz w:val="28"/>
        </w:rPr>
        <w:br/>
        <w:t xml:space="preserve">Полиморфизм состоит в формировании программного кода ВПО во время исполнения, при этом часть программы, формирующая вредоносный код, аналогичным образом, должна видоизменяется при каждом новом заражении. </w:t>
      </w:r>
      <w:r w:rsidR="000C391B">
        <w:rPr>
          <w:rFonts w:ascii="Times New Roman" w:hAnsi="Times New Roman" w:cs="Times New Roman"/>
          <w:sz w:val="28"/>
        </w:rPr>
        <w:t xml:space="preserve">Подробное описание технологии полиморфизма представлено в </w:t>
      </w:r>
      <w:r w:rsidR="004C455B">
        <w:rPr>
          <w:rFonts w:ascii="Times New Roman" w:hAnsi="Times New Roman" w:cs="Times New Roman"/>
          <w:sz w:val="28"/>
        </w:rPr>
        <w:t>П</w:t>
      </w:r>
      <w:r w:rsidR="000C391B">
        <w:rPr>
          <w:rFonts w:ascii="Times New Roman" w:hAnsi="Times New Roman" w:cs="Times New Roman"/>
          <w:sz w:val="28"/>
        </w:rPr>
        <w:t>риложеннии А.</w:t>
      </w:r>
    </w:p>
    <w:p w:rsidR="0017123A" w:rsidRPr="0017123A" w:rsidRDefault="0017123A">
      <w:pPr>
        <w:spacing w:line="360" w:lineRule="auto"/>
        <w:jc w:val="both"/>
        <w:rPr>
          <w:i/>
        </w:rPr>
      </w:pPr>
      <w:r w:rsidRPr="0017123A">
        <w:rPr>
          <w:rFonts w:ascii="Times New Roman" w:hAnsi="Times New Roman" w:cs="Times New Roman"/>
          <w:i/>
          <w:sz w:val="28"/>
          <w:lang w:val="en-US"/>
        </w:rPr>
        <w:t xml:space="preserve">//TODO: </w:t>
      </w:r>
      <w:r w:rsidRPr="0017123A">
        <w:rPr>
          <w:rFonts w:ascii="Times New Roman" w:hAnsi="Times New Roman" w:cs="Times New Roman"/>
          <w:i/>
          <w:sz w:val="28"/>
        </w:rPr>
        <w:t>перенести в приложение А</w:t>
      </w:r>
    </w:p>
    <w:p w:rsidR="0017123A" w:rsidRPr="0017123A" w:rsidRDefault="0017123A" w:rsidP="0017123A">
      <w:pPr>
        <w:spacing w:line="360" w:lineRule="auto"/>
        <w:jc w:val="both"/>
        <w:rPr>
          <w:rFonts w:ascii="Times New Roman" w:hAnsi="Times New Roman" w:cs="Times New Roman"/>
          <w:sz w:val="28"/>
          <w:highlight w:val="yellow"/>
        </w:rPr>
      </w:pPr>
      <w:r w:rsidRPr="0017123A">
        <w:rPr>
          <w:rFonts w:ascii="Times New Roman" w:hAnsi="Times New Roman" w:cs="Times New Roman"/>
          <w:sz w:val="28"/>
          <w:highlight w:val="yellow"/>
        </w:rPr>
        <w:t xml:space="preserve">В качестве примера полиморфизма программного кода можно представить код программы, реализующей сложение двух чисел: </w:t>
      </w:r>
      <w:r w:rsidRPr="0017123A">
        <w:rPr>
          <w:rFonts w:ascii="Times New Roman" w:hAnsi="Times New Roman" w:cs="Times New Roman"/>
          <w:sz w:val="28"/>
          <w:highlight w:val="yellow"/>
          <w:lang w:val="en-US"/>
        </w:rPr>
        <w:t>A</w:t>
      </w:r>
      <w:r w:rsidRPr="0017123A">
        <w:rPr>
          <w:rFonts w:ascii="Times New Roman" w:hAnsi="Times New Roman" w:cs="Times New Roman"/>
          <w:sz w:val="28"/>
          <w:highlight w:val="yellow"/>
        </w:rPr>
        <w:t xml:space="preserve"> и В, а в качестве изменяющихся частей – действия над переменной С, которая никак не влияет на работу и конечные функции программы. Зачастую, изменение кода достигается путём добавления операторов, не изменяющих алгоритм работы программного кода.</w:t>
      </w:r>
    </w:p>
    <w:p w:rsidR="0017123A" w:rsidRDefault="0017123A" w:rsidP="0017123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7123A">
        <w:rPr>
          <w:rFonts w:ascii="Times New Roman" w:hAnsi="Times New Roman" w:cs="Times New Roman"/>
          <w:sz w:val="28"/>
          <w:highlight w:val="yellow"/>
        </w:rPr>
        <w:t>Для шифрования ВПО используются т.н. полиморфные генераторы — исполняемые модули, главной функцией которых является шифрование тела вируса случайным ключом и генерация соответствующего случайного расшифровщика.</w:t>
      </w:r>
      <w:r>
        <w:rPr>
          <w:rFonts w:ascii="Times New Roman" w:hAnsi="Times New Roman" w:cs="Times New Roman"/>
          <w:sz w:val="28"/>
        </w:rPr>
        <w:t xml:space="preserve"> </w:t>
      </w:r>
    </w:p>
    <w:p w:rsidR="0017123A" w:rsidRPr="0017123A" w:rsidRDefault="0017123A" w:rsidP="0017123A">
      <w:pPr>
        <w:spacing w:line="360" w:lineRule="auto"/>
        <w:jc w:val="both"/>
        <w:rPr>
          <w:rFonts w:ascii="Times New Roman" w:hAnsi="Times New Roman" w:cs="Times New Roman"/>
          <w:sz w:val="28"/>
          <w:highlight w:val="yellow"/>
        </w:rPr>
      </w:pPr>
      <w:r w:rsidRPr="0017123A">
        <w:rPr>
          <w:rFonts w:ascii="Times New Roman" w:hAnsi="Times New Roman" w:cs="Times New Roman"/>
          <w:sz w:val="28"/>
          <w:highlight w:val="yellow"/>
        </w:rPr>
        <w:t>Таким образом зашифрованные полиморфными генераторами копии вирусов могут иметь разную длину и не совпадать ни в одном байте. При этом полиморфный генератор не считается вирусом, так как не содержит в себе алгоритма заражения.</w:t>
      </w:r>
    </w:p>
    <w:p w:rsidR="0017123A" w:rsidRDefault="0017123A" w:rsidP="0017123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7123A">
        <w:rPr>
          <w:rFonts w:ascii="Times New Roman" w:hAnsi="Times New Roman" w:cs="Times New Roman"/>
          <w:sz w:val="28"/>
          <w:highlight w:val="yellow"/>
        </w:rPr>
        <w:t>Полиморфные генераторы обычно распространяются в виде модуля, присоединяющегося к коду ВПО и содержащего сам генератор. Вызов функции шифрования и генерации расшифровщика производится из тела ВПО вызовом соответствующей внешней-процедуры.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Постоянное видоизменение программного кода ВПО не позволяет создать универсальную сигнатуру для данного образца ВПО. На сегодняшний день </w:t>
      </w:r>
      <w:r>
        <w:rPr>
          <w:rFonts w:ascii="Times New Roman" w:hAnsi="Times New Roman" w:cs="Times New Roman"/>
          <w:sz w:val="28"/>
        </w:rPr>
        <w:lastRenderedPageBreak/>
        <w:t>для противодействия данному методу в антивирусном программном обеспечении применяются такие технологии, как эвристический анализ и эмуляция.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обнаружения таких ВПО на текущий момент используются технологии антивирусных ПО, такие как эмуляция и эвристическое сканирование.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процессе эвристического анализа производится проверка эмулируемой программы анализатором кода. Например, файл заражен полиморфным вирусом, состоящим из зашифрованного тела и расшифровщика. Эмулятор кода считывает инструкции в буфер антивируса, разбирает их на инструкции и запускает их исполнение по одной инструкции, после этого анализатор кода подсчитывает контрольную сумму и сверяет её с той, которая хранится в базе. Эмуляция будет продолжаться до тех пор, пока необходимая для подсчета контрольной суммы часть вируса не будет расшифрована. Если сигнатура совпала — программа определена как зараженная.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Т.о., эвристическое сканирование нередко используется совместно с сигнатурным сканированием для определения сложнополиморфных ВПО.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сегодняшний день, методы эвристического анализа не могут обеспечить должную защиту от новых или отсутствующих в сигнатурном наборе вирусов, потому как используют в качестве объекта анализа сигнатуры ранее известных вирусов, а в качестве правил эвристической верификации — знаний о механизме полиморфизма сигнатур. К тому же, этот метод основывается в большей степени на эмпирических предположениях, по этой причине полностью исключить ложные срабатывания в принципе невозможно.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Именно поэтому у данного метода можно выделить ряд недостатков: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Чрезмерная подозрительность эвристического анализатора зачастую вызывает ложные срабатывания при наличии в программе фрагментов кода, выполняющего действия, свойственные некоторым вирусам.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Существует множество простых методик обмана эвристического анализатора. Перед «выпуском» вируса, разработчики зачастую, используя известные антивирусные ПО, стремятся к тому, чтобы избежать ими обнаружения их вредоносного кода. 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Помимо прочего, даже если удалось верно определить ВПО, вылечить зараженные файлы, как правило, не представляется возможным.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и второй метод обнаружения полиморфных ВПО: эмуляция. Этот метод используют для обнаружения т.н. 0day-угроз – еще неизвестных вредоносных программ.</w:t>
      </w:r>
    </w:p>
    <w:p w:rsidR="0069440B" w:rsidRDefault="006B74D9">
      <w:pPr>
        <w:spacing w:line="360" w:lineRule="auto"/>
        <w:jc w:val="both"/>
      </w:pPr>
      <w:r>
        <w:rPr>
          <w:rFonts w:ascii="Times New Roman" w:hAnsi="Times New Roman" w:cs="Times New Roman"/>
          <w:sz w:val="28"/>
        </w:rPr>
        <w:t>Суть метода заключается в выполнении потенциально опасного приложения в эмулируемой среде. Во время эмуляции антивирусная программа отслеживает все действия исследуемого программного обеспечения, что позволяет, на основании внутренних алгоритмов антивирусных программ, оценить степень опасности исследуемого программного обеспечения.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Недостатки этого метода очевидны: высокое потребление системных ресурсов. Это негативно сказывается на производительности компьютера. Поэтому, на сегодняшний день, эмуляция не является основной технологией антивирусного программного обеспечения.</w:t>
      </w:r>
    </w:p>
    <w:p w:rsidR="0069440B" w:rsidRDefault="006B74D9">
      <w:pPr>
        <w:spacing w:line="360" w:lineRule="auto"/>
        <w:jc w:val="both"/>
      </w:pPr>
      <w:r>
        <w:rPr>
          <w:rFonts w:ascii="Times New Roman" w:hAnsi="Times New Roman" w:cs="Times New Roman"/>
          <w:sz w:val="28"/>
        </w:rPr>
        <w:t xml:space="preserve">Практически все современные антивирусные средства применяют технологию эвристического анализа программного кода. Тем не менее этот метод сканирования, как было показано[...], имеет ряд существенных недостатков. 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Одной из возможностей обойти некоторые из них, является использование при сканировании файлов специально обученной нейросети (</w:t>
      </w:r>
      <w:r>
        <w:rPr>
          <w:rFonts w:ascii="Times New Roman" w:hAnsi="Times New Roman" w:cs="Times New Roman"/>
          <w:i/>
          <w:sz w:val="28"/>
        </w:rPr>
        <w:t>далее ИНС</w:t>
      </w:r>
      <w:r>
        <w:rPr>
          <w:rFonts w:ascii="Times New Roman" w:hAnsi="Times New Roman" w:cs="Times New Roman"/>
          <w:sz w:val="28"/>
        </w:rPr>
        <w:t>). Так как ИНС обладает огромным потенциалом и обучаемостью, она является наиболее гибким вариантом, способным предотвратить ложные срабатывания и повысить общее количество обнаружения зараженных файлов.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Проблема заключается только в том, какие данные подавать на вход ИНС. 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 как зачастую полиморфные вирусы шифруются в автоматическом или полуавтоматическом режиме, они чаще всего отличаются ключами шифрования. Самих же алгоритмов шифрования существует ограниченное количество. Хоть это и не облегчает работу антивирусных ПО с текущими методами обнаружения вирусов, это дает возможность по-новому посмотреть на структуру ВПО в принципе, найти сходства и различия на основании этой структуры.</w:t>
      </w:r>
    </w:p>
    <w:p w:rsidR="007933D9" w:rsidRPr="00C224EA" w:rsidRDefault="007933D9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224EA">
        <w:rPr>
          <w:rFonts w:ascii="Times New Roman" w:hAnsi="Times New Roman" w:cs="Times New Roman"/>
          <w:b/>
          <w:sz w:val="28"/>
        </w:rPr>
        <w:t>2.3. Анализ и выя</w:t>
      </w:r>
      <w:r w:rsidR="00C224EA" w:rsidRPr="00C224EA">
        <w:rPr>
          <w:rFonts w:ascii="Times New Roman" w:hAnsi="Times New Roman" w:cs="Times New Roman"/>
          <w:b/>
          <w:sz w:val="28"/>
        </w:rPr>
        <w:t>вление характерных признаков</w:t>
      </w:r>
      <w:r w:rsidRPr="00C224EA">
        <w:rPr>
          <w:rFonts w:ascii="Times New Roman" w:hAnsi="Times New Roman" w:cs="Times New Roman"/>
          <w:b/>
          <w:sz w:val="28"/>
        </w:rPr>
        <w:t>.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посредством анализа методов шифрования полиморфных вирусов, мною было выдвинуто предположение о том, что при использовании конкретного алгоритма шифрования, но с генерацией разных ключей, информационная энтропия программного кода остается неизменной или незначительно отличается на погрешности.</w:t>
      </w:r>
    </w:p>
    <w:p w:rsidR="00C224EA" w:rsidRDefault="00C224EA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...</w:t>
      </w:r>
    </w:p>
    <w:p w:rsidR="00C224EA" w:rsidRPr="00C224EA" w:rsidRDefault="00C224EA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2.4</w:t>
      </w:r>
      <w:r w:rsidRPr="00C224EA">
        <w:rPr>
          <w:rFonts w:ascii="Times New Roman" w:hAnsi="Times New Roman" w:cs="Times New Roman"/>
          <w:b/>
          <w:sz w:val="28"/>
        </w:rPr>
        <w:t xml:space="preserve">. </w:t>
      </w:r>
      <w:r>
        <w:rPr>
          <w:rFonts w:ascii="Times New Roman" w:hAnsi="Times New Roman" w:cs="Times New Roman"/>
          <w:b/>
          <w:sz w:val="28"/>
        </w:rPr>
        <w:t>Информационная энтропия</w:t>
      </w:r>
      <w:r w:rsidRPr="00C224EA">
        <w:rPr>
          <w:rFonts w:ascii="Times New Roman" w:hAnsi="Times New Roman" w:cs="Times New Roman"/>
          <w:b/>
          <w:sz w:val="28"/>
        </w:rPr>
        <w:t>.</w:t>
      </w:r>
    </w:p>
    <w:p w:rsidR="0069440B" w:rsidRDefault="006B74D9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Информационная энтропия — мера неопределённости или непредсказуемости некоторой системы, в частности неопределённость появления какого-либо символа первичного алфавита. В последнем случае при отсутствии информационных потерь энтропия численно равна количеству информации на символ передаваемого сообщения.</w:t>
      </w:r>
      <w:r w:rsidR="004C455B">
        <w:rPr>
          <w:rFonts w:ascii="Times New Roman" w:hAnsi="Times New Roman" w:cs="Times New Roman"/>
          <w:sz w:val="28"/>
        </w:rPr>
        <w:t xml:space="preserve"> Подробно суть данной характеристики сообщения описана в Приложении А.</w:t>
      </w:r>
    </w:p>
    <w:p w:rsidR="00DB1400" w:rsidRPr="00DB1400" w:rsidRDefault="00DB1400">
      <w:pPr>
        <w:spacing w:line="360" w:lineRule="auto"/>
        <w:jc w:val="both"/>
        <w:rPr>
          <w:rFonts w:ascii="Times New Roman" w:hAnsi="Times New Roman" w:cs="Times New Roman"/>
          <w:i/>
          <w:sz w:val="28"/>
        </w:rPr>
      </w:pPr>
      <w:r w:rsidRPr="00DB1400">
        <w:rPr>
          <w:rFonts w:ascii="Times New Roman" w:hAnsi="Times New Roman" w:cs="Times New Roman"/>
          <w:i/>
          <w:sz w:val="28"/>
        </w:rPr>
        <w:t>//</w:t>
      </w:r>
      <w:r w:rsidRPr="00DB1400">
        <w:rPr>
          <w:rFonts w:ascii="Times New Roman" w:hAnsi="Times New Roman" w:cs="Times New Roman"/>
          <w:i/>
          <w:sz w:val="28"/>
          <w:lang w:val="en-US"/>
        </w:rPr>
        <w:t>TODO</w:t>
      </w:r>
      <w:r w:rsidRPr="00DB1400">
        <w:rPr>
          <w:rFonts w:ascii="Times New Roman" w:hAnsi="Times New Roman" w:cs="Times New Roman"/>
          <w:i/>
          <w:sz w:val="28"/>
        </w:rPr>
        <w:t>: сравнительный график энтропии от нескольких сэмплов</w:t>
      </w:r>
    </w:p>
    <w:p w:rsidR="004C141E" w:rsidRDefault="004C141E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4C141E">
        <w:rPr>
          <w:rFonts w:ascii="Times New Roman" w:hAnsi="Times New Roman" w:cs="Times New Roman"/>
          <w:b/>
          <w:sz w:val="28"/>
        </w:rPr>
        <w:t>2.5. Другие характерные признаки.</w:t>
      </w:r>
    </w:p>
    <w:p w:rsidR="004C141E" w:rsidRPr="004C141E" w:rsidRDefault="004C141E">
      <w:pPr>
        <w:spacing w:line="360" w:lineRule="auto"/>
        <w:rPr>
          <w:rFonts w:ascii="Times New Roman" w:hAnsi="Times New Roman" w:cs="Times New Roman"/>
          <w:sz w:val="28"/>
        </w:rPr>
      </w:pPr>
      <w:r w:rsidRPr="004C141E">
        <w:rPr>
          <w:rFonts w:ascii="Times New Roman" w:hAnsi="Times New Roman" w:cs="Times New Roman"/>
          <w:sz w:val="28"/>
        </w:rPr>
        <w:t>...</w:t>
      </w:r>
    </w:p>
    <w:p w:rsidR="004C141E" w:rsidRDefault="004C141E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3. Описание программного комплекса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SimScanner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</w:p>
    <w:p w:rsidR="00DB1400" w:rsidRPr="00DB1400" w:rsidRDefault="00DB14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3.1. Назначение программного комплекса.</w:t>
      </w:r>
    </w:p>
    <w:p w:rsidR="004C141E" w:rsidRDefault="00DB140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B1400">
        <w:rPr>
          <w:rFonts w:ascii="Times New Roman" w:hAnsi="Times New Roman" w:cs="Times New Roman"/>
          <w:b/>
          <w:sz w:val="28"/>
          <w:szCs w:val="28"/>
        </w:rPr>
        <w:lastRenderedPageBreak/>
        <w:t>3.2</w:t>
      </w:r>
      <w:r w:rsidR="004C141E" w:rsidRPr="00DB140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C141E" w:rsidRPr="004C141E">
        <w:rPr>
          <w:rFonts w:ascii="Times New Roman" w:hAnsi="Times New Roman" w:cs="Times New Roman"/>
          <w:b/>
          <w:sz w:val="28"/>
          <w:szCs w:val="28"/>
        </w:rPr>
        <w:t>Алгоритм работы программного комплекса.</w:t>
      </w:r>
    </w:p>
    <w:p w:rsidR="00DB1400" w:rsidRDefault="004C14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C141E">
        <w:rPr>
          <w:rFonts w:ascii="Times New Roman" w:hAnsi="Times New Roman" w:cs="Times New Roman"/>
          <w:sz w:val="28"/>
          <w:szCs w:val="28"/>
        </w:rPr>
        <w:t>...</w:t>
      </w:r>
    </w:p>
    <w:p w:rsidR="0069440B" w:rsidRDefault="00DB140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4. </w:t>
      </w:r>
      <w:r w:rsidR="006B74D9" w:rsidRPr="0017123A">
        <w:rPr>
          <w:rFonts w:ascii="Times New Roman" w:hAnsi="Times New Roman" w:cs="Times New Roman"/>
          <w:b/>
          <w:sz w:val="32"/>
          <w:szCs w:val="32"/>
        </w:rPr>
        <w:t>Экспериментальная часть.</w:t>
      </w:r>
      <w:r w:rsidR="006B74D9" w:rsidRPr="0017123A"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b/>
          <w:sz w:val="32"/>
          <w:szCs w:val="32"/>
        </w:rPr>
        <w:t xml:space="preserve">5. </w:t>
      </w:r>
      <w:r w:rsidR="006B74D9" w:rsidRPr="0017123A">
        <w:rPr>
          <w:rFonts w:ascii="Times New Roman" w:hAnsi="Times New Roman" w:cs="Times New Roman"/>
          <w:b/>
          <w:sz w:val="32"/>
          <w:szCs w:val="32"/>
        </w:rPr>
        <w:t>Заключение.</w:t>
      </w:r>
    </w:p>
    <w:p w:rsidR="00DB1400" w:rsidRDefault="00DB140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>. Список литературы. //?</w:t>
      </w:r>
    </w:p>
    <w:p w:rsidR="007D7A09" w:rsidRDefault="007D7A09">
      <w:pPr>
        <w:suppressAutoHyphens w:val="0"/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7123A" w:rsidRPr="0017123A" w:rsidRDefault="00DB1400" w:rsidP="0017123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7. </w:t>
      </w:r>
      <w:r w:rsidR="0017123A" w:rsidRPr="0017123A">
        <w:rPr>
          <w:rFonts w:ascii="Times New Roman" w:hAnsi="Times New Roman" w:cs="Times New Roman"/>
          <w:b/>
          <w:sz w:val="32"/>
          <w:szCs w:val="32"/>
        </w:rPr>
        <w:t>Приложения.</w:t>
      </w:r>
    </w:p>
    <w:p w:rsidR="0069440B" w:rsidRPr="0017123A" w:rsidRDefault="0017123A">
      <w:pPr>
        <w:spacing w:line="360" w:lineRule="auto"/>
        <w:rPr>
          <w:sz w:val="28"/>
          <w:szCs w:val="28"/>
        </w:rPr>
      </w:pPr>
      <w:r w:rsidRPr="0017123A">
        <w:rPr>
          <w:rFonts w:ascii="Times New Roman" w:hAnsi="Times New Roman" w:cs="Times New Roman"/>
          <w:b/>
          <w:sz w:val="28"/>
          <w:szCs w:val="28"/>
        </w:rPr>
        <w:t xml:space="preserve">Приложение А. </w:t>
      </w:r>
      <w:r w:rsidR="006B74D9" w:rsidRPr="0017123A">
        <w:rPr>
          <w:rFonts w:ascii="Times New Roman" w:hAnsi="Times New Roman" w:cs="Times New Roman"/>
          <w:b/>
          <w:sz w:val="28"/>
          <w:szCs w:val="28"/>
        </w:rPr>
        <w:t>Термины и определения.</w:t>
      </w:r>
    </w:p>
    <w:p w:rsidR="007E7E76" w:rsidRDefault="006B74D9" w:rsidP="007E7E7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b/>
          <w:i/>
          <w:iCs/>
          <w:sz w:val="28"/>
        </w:rPr>
        <w:t>Полиморфизм —</w:t>
      </w:r>
      <w:r>
        <w:rPr>
          <w:rFonts w:ascii="Times New Roman" w:hAnsi="Times New Roman" w:cs="Times New Roman"/>
          <w:i/>
          <w:iCs/>
          <w:sz w:val="28"/>
        </w:rPr>
        <w:t xml:space="preserve"> в терминах информационной безопасности маскирующее свойство нежелательного программного обеспечения, состоящее в </w:t>
      </w:r>
      <w:r w:rsidR="007E7E76">
        <w:rPr>
          <w:rFonts w:ascii="Times New Roman" w:hAnsi="Times New Roman" w:cs="Times New Roman"/>
          <w:i/>
          <w:iCs/>
          <w:sz w:val="28"/>
        </w:rPr>
        <w:t>видоизменении каждой копии исполняемого объекта до неузнаваемости</w:t>
      </w:r>
      <w:r>
        <w:rPr>
          <w:rFonts w:ascii="Times New Roman" w:hAnsi="Times New Roman" w:cs="Times New Roman"/>
          <w:i/>
          <w:iCs/>
          <w:sz w:val="28"/>
        </w:rPr>
        <w:t>.</w:t>
      </w:r>
      <w:sdt>
        <w:sdtPr>
          <w:rPr>
            <w:rFonts w:ascii="Times New Roman" w:hAnsi="Times New Roman" w:cs="Times New Roman"/>
            <w:i/>
            <w:iCs/>
            <w:sz w:val="28"/>
          </w:rPr>
          <w:id w:val="-1412231712"/>
          <w:citation/>
        </w:sdtPr>
        <w:sdtEndPr/>
        <w:sdtContent>
          <w:r>
            <w:rPr>
              <w:rFonts w:ascii="Times New Roman" w:hAnsi="Times New Roman" w:cs="Times New Roman"/>
              <w:i/>
              <w:iCs/>
              <w:sz w:val="28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8"/>
            </w:rPr>
            <w:instrText xml:space="preserve">CITATION poly1 \l 1033 </w:instrText>
          </w:r>
          <w:r>
            <w:rPr>
              <w:rFonts w:ascii="Times New Roman" w:hAnsi="Times New Roman" w:cs="Times New Roman"/>
              <w:i/>
              <w:iCs/>
              <w:sz w:val="28"/>
            </w:rPr>
            <w:fldChar w:fldCharType="separate"/>
          </w:r>
          <w:r>
            <w:rPr>
              <w:rFonts w:ascii="Times New Roman" w:hAnsi="Times New Roman" w:cs="Times New Roman"/>
              <w:i/>
              <w:iCs/>
              <w:noProof/>
              <w:sz w:val="28"/>
            </w:rPr>
            <w:t xml:space="preserve"> </w:t>
          </w:r>
          <w:r w:rsidRPr="006B74D9">
            <w:rPr>
              <w:rFonts w:ascii="Times New Roman" w:hAnsi="Times New Roman" w:cs="Times New Roman"/>
              <w:noProof/>
              <w:sz w:val="28"/>
            </w:rPr>
            <w:t>(C., 1996)</w:t>
          </w:r>
          <w:r>
            <w:rPr>
              <w:rFonts w:ascii="Times New Roman" w:hAnsi="Times New Roman" w:cs="Times New Roman"/>
              <w:i/>
              <w:iCs/>
              <w:sz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i/>
            <w:iCs/>
            <w:sz w:val="28"/>
          </w:rPr>
          <w:id w:val="-974826979"/>
          <w:citation/>
        </w:sdtPr>
        <w:sdtEndPr/>
        <w:sdtContent>
          <w:r>
            <w:rPr>
              <w:rFonts w:ascii="Times New Roman" w:hAnsi="Times New Roman" w:cs="Times New Roman"/>
              <w:i/>
              <w:iCs/>
              <w:sz w:val="28"/>
            </w:rPr>
            <w:fldChar w:fldCharType="begin"/>
          </w:r>
          <w:r w:rsidRPr="006B74D9">
            <w:rPr>
              <w:rFonts w:ascii="Times New Roman" w:hAnsi="Times New Roman" w:cs="Times New Roman"/>
              <w:i/>
              <w:iCs/>
              <w:sz w:val="28"/>
            </w:rPr>
            <w:instrText xml:space="preserve"> </w:instrText>
          </w:r>
          <w:r>
            <w:rPr>
              <w:rFonts w:ascii="Times New Roman" w:hAnsi="Times New Roman" w:cs="Times New Roman"/>
              <w:i/>
              <w:iCs/>
              <w:sz w:val="28"/>
              <w:lang w:val="en-US"/>
            </w:rPr>
            <w:instrText>CITATION</w:instrText>
          </w:r>
          <w:r w:rsidRPr="006B74D9">
            <w:rPr>
              <w:rFonts w:ascii="Times New Roman" w:hAnsi="Times New Roman" w:cs="Times New Roman"/>
              <w:i/>
              <w:iCs/>
              <w:sz w:val="28"/>
            </w:rPr>
            <w:instrText xml:space="preserve"> </w:instrText>
          </w:r>
          <w:r>
            <w:rPr>
              <w:rFonts w:ascii="Times New Roman" w:hAnsi="Times New Roman" w:cs="Times New Roman"/>
              <w:i/>
              <w:iCs/>
              <w:sz w:val="28"/>
              <w:lang w:val="en-US"/>
            </w:rPr>
            <w:instrText>Har</w:instrText>
          </w:r>
          <w:r w:rsidRPr="006B74D9">
            <w:rPr>
              <w:rFonts w:ascii="Times New Roman" w:hAnsi="Times New Roman" w:cs="Times New Roman"/>
              <w:i/>
              <w:iCs/>
              <w:sz w:val="28"/>
            </w:rPr>
            <w:instrText xml:space="preserve"> \</w:instrText>
          </w:r>
          <w:r>
            <w:rPr>
              <w:rFonts w:ascii="Times New Roman" w:hAnsi="Times New Roman" w:cs="Times New Roman"/>
              <w:i/>
              <w:iCs/>
              <w:sz w:val="28"/>
              <w:lang w:val="en-US"/>
            </w:rPr>
            <w:instrText>l</w:instrText>
          </w:r>
          <w:r w:rsidRPr="006B74D9">
            <w:rPr>
              <w:rFonts w:ascii="Times New Roman" w:hAnsi="Times New Roman" w:cs="Times New Roman"/>
              <w:i/>
              <w:iCs/>
              <w:sz w:val="28"/>
            </w:rPr>
            <w:instrText xml:space="preserve"> 1033 </w:instrText>
          </w:r>
          <w:r>
            <w:rPr>
              <w:rFonts w:ascii="Times New Roman" w:hAnsi="Times New Roman" w:cs="Times New Roman"/>
              <w:i/>
              <w:iCs/>
              <w:sz w:val="28"/>
            </w:rPr>
            <w:fldChar w:fldCharType="separate"/>
          </w:r>
          <w:r w:rsidRPr="006B74D9">
            <w:rPr>
              <w:rFonts w:ascii="Times New Roman" w:hAnsi="Times New Roman" w:cs="Times New Roman"/>
              <w:i/>
              <w:iCs/>
              <w:noProof/>
              <w:sz w:val="28"/>
            </w:rPr>
            <w:t xml:space="preserve"> </w:t>
          </w:r>
          <w:r w:rsidRPr="006B74D9">
            <w:rPr>
              <w:rFonts w:ascii="Times New Roman" w:hAnsi="Times New Roman" w:cs="Times New Roman"/>
              <w:noProof/>
              <w:sz w:val="28"/>
            </w:rPr>
            <w:t>(</w:t>
          </w:r>
          <w:r w:rsidRPr="006B74D9">
            <w:rPr>
              <w:rFonts w:ascii="Times New Roman" w:hAnsi="Times New Roman" w:cs="Times New Roman"/>
              <w:noProof/>
              <w:sz w:val="28"/>
              <w:lang w:val="en-US"/>
            </w:rPr>
            <w:t>Harrison</w:t>
          </w:r>
          <w:r w:rsidRPr="006B74D9">
            <w:rPr>
              <w:rFonts w:ascii="Times New Roman" w:hAnsi="Times New Roman" w:cs="Times New Roman"/>
              <w:noProof/>
              <w:sz w:val="28"/>
            </w:rPr>
            <w:t>, 2015)</w:t>
          </w:r>
          <w:r>
            <w:rPr>
              <w:rFonts w:ascii="Times New Roman" w:hAnsi="Times New Roman" w:cs="Times New Roman"/>
              <w:i/>
              <w:iCs/>
              <w:sz w:val="28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i/>
            <w:iCs/>
            <w:sz w:val="28"/>
          </w:rPr>
          <w:id w:val="-2132629088"/>
          <w:citation/>
        </w:sdtPr>
        <w:sdtEndPr/>
        <w:sdtContent>
          <w:r>
            <w:rPr>
              <w:rFonts w:ascii="Times New Roman" w:hAnsi="Times New Roman" w:cs="Times New Roman"/>
              <w:i/>
              <w:iCs/>
              <w:sz w:val="28"/>
            </w:rPr>
            <w:fldChar w:fldCharType="begin"/>
          </w:r>
          <w:r w:rsidRPr="006B74D9">
            <w:rPr>
              <w:rFonts w:ascii="Times New Roman" w:hAnsi="Times New Roman" w:cs="Times New Roman"/>
              <w:i/>
              <w:iCs/>
              <w:sz w:val="28"/>
            </w:rPr>
            <w:instrText xml:space="preserve"> </w:instrText>
          </w:r>
          <w:r>
            <w:rPr>
              <w:rFonts w:ascii="Times New Roman" w:hAnsi="Times New Roman" w:cs="Times New Roman"/>
              <w:i/>
              <w:iCs/>
              <w:sz w:val="28"/>
              <w:lang w:val="en-US"/>
            </w:rPr>
            <w:instrText>CITATION</w:instrText>
          </w:r>
          <w:r w:rsidRPr="006B74D9">
            <w:rPr>
              <w:rFonts w:ascii="Times New Roman" w:hAnsi="Times New Roman" w:cs="Times New Roman"/>
              <w:i/>
              <w:iCs/>
              <w:sz w:val="28"/>
            </w:rPr>
            <w:instrText xml:space="preserve"> </w:instrText>
          </w:r>
          <w:r>
            <w:rPr>
              <w:rFonts w:ascii="Times New Roman" w:hAnsi="Times New Roman" w:cs="Times New Roman"/>
              <w:i/>
              <w:iCs/>
              <w:sz w:val="28"/>
              <w:lang w:val="en-US"/>
            </w:rPr>
            <w:instrText>Har</w:instrText>
          </w:r>
          <w:r w:rsidRPr="006B74D9">
            <w:rPr>
              <w:rFonts w:ascii="Times New Roman" w:hAnsi="Times New Roman" w:cs="Times New Roman"/>
              <w:i/>
              <w:iCs/>
              <w:sz w:val="28"/>
            </w:rPr>
            <w:instrText>15 \</w:instrText>
          </w:r>
          <w:r>
            <w:rPr>
              <w:rFonts w:ascii="Times New Roman" w:hAnsi="Times New Roman" w:cs="Times New Roman"/>
              <w:i/>
              <w:iCs/>
              <w:sz w:val="28"/>
              <w:lang w:val="en-US"/>
            </w:rPr>
            <w:instrText>l</w:instrText>
          </w:r>
          <w:r w:rsidRPr="006B74D9">
            <w:rPr>
              <w:rFonts w:ascii="Times New Roman" w:hAnsi="Times New Roman" w:cs="Times New Roman"/>
              <w:i/>
              <w:iCs/>
              <w:sz w:val="28"/>
            </w:rPr>
            <w:instrText xml:space="preserve"> 1033 </w:instrText>
          </w:r>
          <w:r>
            <w:rPr>
              <w:rFonts w:ascii="Times New Roman" w:hAnsi="Times New Roman" w:cs="Times New Roman"/>
              <w:i/>
              <w:iCs/>
              <w:sz w:val="28"/>
            </w:rPr>
            <w:fldChar w:fldCharType="separate"/>
          </w:r>
          <w:r w:rsidRPr="006B74D9">
            <w:rPr>
              <w:rFonts w:ascii="Times New Roman" w:hAnsi="Times New Roman" w:cs="Times New Roman"/>
              <w:i/>
              <w:iCs/>
              <w:noProof/>
              <w:sz w:val="28"/>
            </w:rPr>
            <w:t xml:space="preserve"> </w:t>
          </w:r>
          <w:r w:rsidRPr="006B74D9">
            <w:rPr>
              <w:rFonts w:ascii="Times New Roman" w:hAnsi="Times New Roman" w:cs="Times New Roman"/>
              <w:noProof/>
              <w:sz w:val="28"/>
            </w:rPr>
            <w:t>(</w:t>
          </w:r>
          <w:r w:rsidRPr="006B74D9">
            <w:rPr>
              <w:rFonts w:ascii="Times New Roman" w:hAnsi="Times New Roman" w:cs="Times New Roman"/>
              <w:noProof/>
              <w:sz w:val="28"/>
              <w:lang w:val="en-US"/>
            </w:rPr>
            <w:t>Harrison</w:t>
          </w:r>
          <w:r w:rsidRPr="006B74D9">
            <w:rPr>
              <w:rFonts w:ascii="Times New Roman" w:hAnsi="Times New Roman" w:cs="Times New Roman"/>
              <w:noProof/>
              <w:sz w:val="28"/>
            </w:rPr>
            <w:t>, 2015)</w:t>
          </w:r>
          <w:r>
            <w:rPr>
              <w:rFonts w:ascii="Times New Roman" w:hAnsi="Times New Roman" w:cs="Times New Roman"/>
              <w:i/>
              <w:iCs/>
              <w:sz w:val="28"/>
            </w:rPr>
            <w:fldChar w:fldCharType="end"/>
          </w:r>
        </w:sdtContent>
      </w:sdt>
      <w:r>
        <w:rPr>
          <w:rFonts w:ascii="Times New Roman" w:hAnsi="Times New Roman" w:cs="Times New Roman"/>
          <w:i/>
          <w:iCs/>
          <w:sz w:val="28"/>
        </w:rPr>
        <w:t xml:space="preserve"> </w:t>
      </w:r>
      <w:r w:rsidR="007E7E76">
        <w:rPr>
          <w:rFonts w:ascii="Times New Roman" w:hAnsi="Times New Roman" w:cs="Times New Roman"/>
          <w:i/>
          <w:iCs/>
          <w:sz w:val="28"/>
        </w:rPr>
        <w:t xml:space="preserve">В антивирусной терминологии (и здесь далее) такие исполняемые объекты называются </w:t>
      </w:r>
      <w:r w:rsidR="007E7E76" w:rsidRPr="006B74D9">
        <w:rPr>
          <w:rFonts w:ascii="Times New Roman" w:hAnsi="Times New Roman" w:cs="Times New Roman"/>
          <w:b/>
          <w:i/>
          <w:iCs/>
          <w:sz w:val="28"/>
        </w:rPr>
        <w:t>полиморфиками</w:t>
      </w:r>
      <w:r w:rsidR="007E7E76">
        <w:rPr>
          <w:rFonts w:ascii="Times New Roman" w:hAnsi="Times New Roman" w:cs="Times New Roman"/>
          <w:i/>
          <w:iCs/>
          <w:sz w:val="28"/>
        </w:rPr>
        <w:t>. В самом распространённом случае алгоритм полиморфизации код</w:t>
      </w:r>
      <w:bookmarkStart w:id="1" w:name="_GoBack"/>
      <w:bookmarkEnd w:id="1"/>
      <w:r w:rsidR="007E7E76">
        <w:rPr>
          <w:rFonts w:ascii="Times New Roman" w:hAnsi="Times New Roman" w:cs="Times New Roman"/>
          <w:i/>
          <w:iCs/>
          <w:sz w:val="28"/>
        </w:rPr>
        <w:t>а следующий:</w:t>
      </w:r>
    </w:p>
    <w:p w:rsidR="007E7E76" w:rsidRDefault="007933D9" w:rsidP="007E7E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>Код ВПО</w:t>
      </w:r>
      <w:r w:rsidR="007E7E76" w:rsidRPr="007E7E76">
        <w:rPr>
          <w:rFonts w:ascii="Times New Roman" w:hAnsi="Times New Roman" w:cs="Times New Roman"/>
          <w:i/>
          <w:iCs/>
          <w:sz w:val="28"/>
        </w:rPr>
        <w:t xml:space="preserve"> сжимается каким-либо упаковочным алгоритмом, один или несколько раз шифруется каким-либо параметризуемым криптографическим алгоритмом.  Параметры алгоритма, такие как ключи, подбираются случайным образом. </w:t>
      </w:r>
      <w:r>
        <w:rPr>
          <w:rFonts w:ascii="Times New Roman" w:hAnsi="Times New Roman" w:cs="Times New Roman"/>
          <w:i/>
          <w:iCs/>
          <w:sz w:val="28"/>
        </w:rPr>
        <w:t>Такой обработке подвергается код, содержит</w:t>
      </w:r>
      <w:r w:rsidR="007E7E76" w:rsidRPr="007E7E76">
        <w:rPr>
          <w:rFonts w:ascii="Times New Roman" w:hAnsi="Times New Roman" w:cs="Times New Roman"/>
          <w:i/>
          <w:iCs/>
          <w:sz w:val="28"/>
        </w:rPr>
        <w:t xml:space="preserve"> полезную </w:t>
      </w:r>
      <w:r>
        <w:rPr>
          <w:rFonts w:ascii="Times New Roman" w:hAnsi="Times New Roman" w:cs="Times New Roman"/>
          <w:i/>
          <w:iCs/>
          <w:sz w:val="28"/>
        </w:rPr>
        <w:t xml:space="preserve">троянскую </w:t>
      </w:r>
      <w:r w:rsidR="007E7E76" w:rsidRPr="007E7E76">
        <w:rPr>
          <w:rFonts w:ascii="Times New Roman" w:hAnsi="Times New Roman" w:cs="Times New Roman"/>
          <w:i/>
          <w:iCs/>
          <w:sz w:val="28"/>
        </w:rPr>
        <w:t>нагрузку;</w:t>
      </w:r>
      <w:r w:rsidR="007E7E76" w:rsidRPr="007E7E76">
        <w:rPr>
          <w:rFonts w:ascii="Times New Roman" w:hAnsi="Times New Roman" w:cs="Times New Roman"/>
          <w:i/>
          <w:iCs/>
          <w:sz w:val="28"/>
        </w:rPr>
        <w:tab/>
        <w:t xml:space="preserve"> как правило, к нему же привязываются сигнатуры антивирусов. При построении расшифровщика используются синонимичные команды и командные конструкции, </w:t>
      </w:r>
      <w:r w:rsidR="007E7E76">
        <w:rPr>
          <w:rFonts w:ascii="Times New Roman" w:hAnsi="Times New Roman" w:cs="Times New Roman"/>
          <w:i/>
          <w:iCs/>
          <w:sz w:val="28"/>
        </w:rPr>
        <w:t xml:space="preserve">между которыми внедряются «мусорные» инструкции, </w:t>
      </w:r>
      <w:r w:rsidR="007E7E76" w:rsidRPr="007E7E76">
        <w:rPr>
          <w:rFonts w:ascii="Times New Roman" w:hAnsi="Times New Roman" w:cs="Times New Roman"/>
          <w:i/>
          <w:iCs/>
          <w:sz w:val="28"/>
        </w:rPr>
        <w:t>антиэвристические и антиотладочные приёмы, детекторы виртуального окружения, многократная вложенность расшифровщиков и т.п. Отдельно следует упомянуть т</w:t>
      </w:r>
      <w:r w:rsidR="007E7E76">
        <w:rPr>
          <w:rFonts w:ascii="Times New Roman" w:hAnsi="Times New Roman" w:cs="Times New Roman"/>
          <w:i/>
          <w:iCs/>
          <w:sz w:val="28"/>
        </w:rPr>
        <w:t>.</w:t>
      </w:r>
      <w:r w:rsidR="007E7E76" w:rsidRPr="007E7E76">
        <w:rPr>
          <w:rFonts w:ascii="Times New Roman" w:hAnsi="Times New Roman" w:cs="Times New Roman"/>
          <w:i/>
          <w:iCs/>
          <w:sz w:val="28"/>
        </w:rPr>
        <w:t xml:space="preserve"> </w:t>
      </w:r>
      <w:r w:rsidR="007E7E76">
        <w:rPr>
          <w:rFonts w:ascii="Times New Roman" w:hAnsi="Times New Roman" w:cs="Times New Roman"/>
          <w:i/>
          <w:iCs/>
          <w:sz w:val="28"/>
        </w:rPr>
        <w:t>н.</w:t>
      </w:r>
      <w:r w:rsidR="007E7E76" w:rsidRPr="007E7E76">
        <w:rPr>
          <w:rFonts w:ascii="Times New Roman" w:hAnsi="Times New Roman" w:cs="Times New Roman"/>
          <w:i/>
          <w:iCs/>
          <w:sz w:val="28"/>
        </w:rPr>
        <w:t xml:space="preserve"> </w:t>
      </w:r>
      <w:r w:rsidR="007E7E76" w:rsidRPr="007E7E76">
        <w:rPr>
          <w:rFonts w:ascii="Times New Roman" w:hAnsi="Times New Roman" w:cs="Times New Roman"/>
          <w:b/>
          <w:i/>
          <w:iCs/>
          <w:sz w:val="28"/>
        </w:rPr>
        <w:t>пермутеры</w:t>
      </w:r>
      <w:r w:rsidR="007E7E76" w:rsidRPr="007E7E76">
        <w:rPr>
          <w:rFonts w:ascii="Times New Roman" w:hAnsi="Times New Roman" w:cs="Times New Roman"/>
          <w:i/>
          <w:iCs/>
          <w:sz w:val="28"/>
        </w:rPr>
        <w:t>:</w:t>
      </w:r>
      <w:r w:rsidR="007E7E76">
        <w:rPr>
          <w:rFonts w:ascii="Times New Roman" w:hAnsi="Times New Roman" w:cs="Times New Roman"/>
          <w:i/>
          <w:iCs/>
          <w:sz w:val="28"/>
        </w:rPr>
        <w:t xml:space="preserve"> в отличие от обычных полиморфиков, пермутеры не обязательно шифруют свой код; они перестраивают его целиком. Для </w:t>
      </w:r>
      <w:r w:rsidR="006B74D9">
        <w:rPr>
          <w:rFonts w:ascii="Times New Roman" w:hAnsi="Times New Roman" w:cs="Times New Roman"/>
          <w:i/>
          <w:iCs/>
          <w:sz w:val="28"/>
        </w:rPr>
        <w:t>этих целей</w:t>
      </w:r>
      <w:r w:rsidR="007E7E76">
        <w:rPr>
          <w:rFonts w:ascii="Times New Roman" w:hAnsi="Times New Roman" w:cs="Times New Roman"/>
          <w:i/>
          <w:iCs/>
          <w:sz w:val="28"/>
        </w:rPr>
        <w:t xml:space="preserve"> может использоваться встроенный дизассемблер или аналогичная байт-коду символическая схема построения кода, сама по себе тоже полиморфная</w:t>
      </w:r>
      <w:r w:rsidR="006B74D9">
        <w:rPr>
          <w:rFonts w:ascii="Times New Roman" w:hAnsi="Times New Roman" w:cs="Times New Roman"/>
          <w:i/>
          <w:iCs/>
          <w:sz w:val="28"/>
        </w:rPr>
        <w:t xml:space="preserve"> (такие вирусы называются </w:t>
      </w:r>
      <w:r w:rsidR="006B74D9" w:rsidRPr="006B74D9">
        <w:rPr>
          <w:rFonts w:ascii="Times New Roman" w:hAnsi="Times New Roman" w:cs="Times New Roman"/>
          <w:b/>
          <w:i/>
          <w:iCs/>
          <w:sz w:val="28"/>
        </w:rPr>
        <w:t>метаморфиками</w:t>
      </w:r>
      <w:r w:rsidR="006B74D9">
        <w:rPr>
          <w:rFonts w:ascii="Times New Roman" w:hAnsi="Times New Roman" w:cs="Times New Roman"/>
          <w:i/>
          <w:iCs/>
          <w:sz w:val="28"/>
        </w:rPr>
        <w:t xml:space="preserve"> и не выделяются в отдельный класс)</w:t>
      </w:r>
      <w:r w:rsidR="007E7E76">
        <w:rPr>
          <w:rFonts w:ascii="Times New Roman" w:hAnsi="Times New Roman" w:cs="Times New Roman"/>
          <w:i/>
          <w:iCs/>
          <w:sz w:val="28"/>
        </w:rPr>
        <w:t>.</w:t>
      </w:r>
      <w:r w:rsidR="006B74D9">
        <w:rPr>
          <w:rFonts w:ascii="Times New Roman" w:hAnsi="Times New Roman" w:cs="Times New Roman"/>
          <w:i/>
          <w:iCs/>
          <w:sz w:val="28"/>
        </w:rPr>
        <w:t xml:space="preserve"> В классификации </w:t>
      </w:r>
      <w:r w:rsidR="006B74D9">
        <w:rPr>
          <w:rFonts w:ascii="Times New Roman" w:hAnsi="Times New Roman" w:cs="Times New Roman"/>
          <w:i/>
          <w:iCs/>
          <w:sz w:val="28"/>
          <w:lang w:val="en-US"/>
        </w:rPr>
        <w:t>CARO</w:t>
      </w:r>
      <w:r w:rsidR="006B74D9">
        <w:rPr>
          <w:rFonts w:ascii="Times New Roman" w:hAnsi="Times New Roman" w:cs="Times New Roman"/>
          <w:i/>
          <w:iCs/>
          <w:sz w:val="28"/>
        </w:rPr>
        <w:t xml:space="preserve"> таким вирусам присваивается </w:t>
      </w:r>
      <w:r w:rsidR="006B74D9">
        <w:rPr>
          <w:rFonts w:ascii="Times New Roman" w:hAnsi="Times New Roman" w:cs="Times New Roman"/>
          <w:i/>
          <w:iCs/>
          <w:sz w:val="28"/>
          <w:lang w:val="en-US"/>
        </w:rPr>
        <w:t>VI</w:t>
      </w:r>
      <w:r w:rsidR="006B74D9" w:rsidRPr="007E7E76">
        <w:rPr>
          <w:rFonts w:ascii="Times New Roman" w:hAnsi="Times New Roman" w:cs="Times New Roman"/>
          <w:i/>
          <w:iCs/>
          <w:sz w:val="28"/>
        </w:rPr>
        <w:t>-</w:t>
      </w:r>
      <w:r w:rsidR="006B74D9">
        <w:rPr>
          <w:rFonts w:ascii="Times New Roman" w:hAnsi="Times New Roman" w:cs="Times New Roman"/>
          <w:i/>
          <w:iCs/>
          <w:sz w:val="28"/>
        </w:rPr>
        <w:t xml:space="preserve">ой уровень полиморфизма. </w:t>
      </w:r>
      <w:r w:rsidR="007E7E76">
        <w:rPr>
          <w:rFonts w:ascii="Times New Roman" w:hAnsi="Times New Roman" w:cs="Times New Roman"/>
          <w:i/>
          <w:iCs/>
          <w:sz w:val="28"/>
        </w:rPr>
        <w:t xml:space="preserve">Это самый сложный класс ВПО, известно всего несколько его </w:t>
      </w:r>
      <w:r w:rsidR="006B74D9">
        <w:rPr>
          <w:rFonts w:ascii="Times New Roman" w:hAnsi="Times New Roman" w:cs="Times New Roman"/>
          <w:i/>
          <w:iCs/>
          <w:sz w:val="28"/>
        </w:rPr>
        <w:t>полноценных реализаций</w:t>
      </w:r>
      <w:r w:rsidR="007E7E76">
        <w:rPr>
          <w:rFonts w:ascii="Times New Roman" w:hAnsi="Times New Roman" w:cs="Times New Roman"/>
          <w:i/>
          <w:iCs/>
          <w:sz w:val="28"/>
        </w:rPr>
        <w:t>. По трудоёмкости такая разработка близка к разработке оптимизирующих компиляторов.</w:t>
      </w:r>
      <w:r w:rsidR="006B74D9">
        <w:rPr>
          <w:rFonts w:ascii="Times New Roman" w:hAnsi="Times New Roman" w:cs="Times New Roman"/>
          <w:i/>
          <w:iCs/>
          <w:sz w:val="28"/>
        </w:rPr>
        <w:t xml:space="preserve"> Позднее в указанную классификацию </w:t>
      </w:r>
      <w:r w:rsidR="006B74D9">
        <w:rPr>
          <w:rFonts w:ascii="Times New Roman" w:hAnsi="Times New Roman" w:cs="Times New Roman"/>
          <w:i/>
          <w:iCs/>
          <w:sz w:val="28"/>
        </w:rPr>
        <w:lastRenderedPageBreak/>
        <w:t xml:space="preserve">был добавлен </w:t>
      </w:r>
      <w:r w:rsidR="006B74D9">
        <w:rPr>
          <w:rFonts w:ascii="Times New Roman" w:hAnsi="Times New Roman" w:cs="Times New Roman"/>
          <w:i/>
          <w:iCs/>
          <w:sz w:val="28"/>
          <w:lang w:val="en-US"/>
        </w:rPr>
        <w:t>VII</w:t>
      </w:r>
      <w:r w:rsidR="006B74D9" w:rsidRPr="006B74D9">
        <w:rPr>
          <w:rFonts w:ascii="Times New Roman" w:hAnsi="Times New Roman" w:cs="Times New Roman"/>
          <w:i/>
          <w:iCs/>
          <w:sz w:val="28"/>
        </w:rPr>
        <w:t>-</w:t>
      </w:r>
      <w:r w:rsidR="006B74D9">
        <w:rPr>
          <w:rFonts w:ascii="Times New Roman" w:hAnsi="Times New Roman" w:cs="Times New Roman"/>
          <w:i/>
          <w:iCs/>
          <w:sz w:val="28"/>
        </w:rPr>
        <w:t>ой уровень – полиморфики, использующие собственные виртуальные машины. В настоящий момент данная классификация признана устаревшей</w:t>
      </w:r>
      <w:r>
        <w:rPr>
          <w:rFonts w:ascii="Times New Roman" w:hAnsi="Times New Roman" w:cs="Times New Roman"/>
          <w:i/>
          <w:iCs/>
          <w:sz w:val="28"/>
        </w:rPr>
        <w:t xml:space="preserve"> </w:t>
      </w:r>
      <w:sdt>
        <w:sdtPr>
          <w:rPr>
            <w:rFonts w:ascii="Times New Roman" w:hAnsi="Times New Roman" w:cs="Times New Roman"/>
            <w:i/>
            <w:iCs/>
            <w:sz w:val="28"/>
          </w:rPr>
          <w:id w:val="2068686621"/>
          <w:citation/>
        </w:sdtPr>
        <w:sdtContent>
          <w:r>
            <w:rPr>
              <w:rFonts w:ascii="Times New Roman" w:hAnsi="Times New Roman" w:cs="Times New Roman"/>
              <w:i/>
              <w:iCs/>
              <w:sz w:val="28"/>
            </w:rPr>
            <w:fldChar w:fldCharType="begin"/>
          </w:r>
          <w:r>
            <w:rPr>
              <w:rFonts w:ascii="Times New Roman" w:hAnsi="Times New Roman" w:cs="Times New Roman"/>
              <w:i/>
              <w:iCs/>
              <w:sz w:val="28"/>
            </w:rPr>
            <w:instrText xml:space="preserve"> CITATION Bon05 \l 1049 </w:instrText>
          </w:r>
          <w:r>
            <w:rPr>
              <w:rFonts w:ascii="Times New Roman" w:hAnsi="Times New Roman" w:cs="Times New Roman"/>
              <w:i/>
              <w:iCs/>
              <w:sz w:val="28"/>
            </w:rPr>
            <w:fldChar w:fldCharType="separate"/>
          </w:r>
          <w:r w:rsidRPr="007933D9">
            <w:rPr>
              <w:rFonts w:ascii="Times New Roman" w:hAnsi="Times New Roman" w:cs="Times New Roman"/>
              <w:noProof/>
              <w:sz w:val="28"/>
            </w:rPr>
            <w:t>(Bontchev, 2005)</w:t>
          </w:r>
          <w:r>
            <w:rPr>
              <w:rFonts w:ascii="Times New Roman" w:hAnsi="Times New Roman" w:cs="Times New Roman"/>
              <w:i/>
              <w:iCs/>
              <w:sz w:val="28"/>
            </w:rPr>
            <w:fldChar w:fldCharType="end"/>
          </w:r>
        </w:sdtContent>
      </w:sdt>
      <w:r w:rsidR="006B74D9">
        <w:rPr>
          <w:rFonts w:ascii="Times New Roman" w:hAnsi="Times New Roman" w:cs="Times New Roman"/>
          <w:i/>
          <w:iCs/>
          <w:sz w:val="28"/>
          <w:lang w:val="en-US"/>
        </w:rPr>
        <w:t>.</w:t>
      </w:r>
    </w:p>
    <w:p w:rsidR="007E7E76" w:rsidRDefault="007E7E76" w:rsidP="007E7E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 w:rsidRPr="007E7E76">
        <w:rPr>
          <w:rFonts w:ascii="Times New Roman" w:hAnsi="Times New Roman" w:cs="Times New Roman"/>
          <w:i/>
          <w:iCs/>
          <w:sz w:val="28"/>
        </w:rPr>
        <w:t>На основе параметров шифрования динамически создаётся соответствующий расшифровщик</w:t>
      </w:r>
      <w:r>
        <w:rPr>
          <w:rFonts w:ascii="Times New Roman" w:hAnsi="Times New Roman" w:cs="Times New Roman"/>
          <w:i/>
          <w:iCs/>
          <w:sz w:val="28"/>
        </w:rPr>
        <w:t>.</w:t>
      </w:r>
    </w:p>
    <w:p w:rsidR="007E7E76" w:rsidRPr="007E7E76" w:rsidRDefault="007E7E76" w:rsidP="007E7E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>Если образец ВПО предусматривает функции самостоятельного распространения, полиморфный генератор внедряется в исполняемый объект (этот этап чаще происходит на стадии линковки исполняемого объекта</w:t>
      </w:r>
      <w:r w:rsidR="007933D9">
        <w:rPr>
          <w:rFonts w:ascii="Times New Roman" w:hAnsi="Times New Roman" w:cs="Times New Roman"/>
          <w:i/>
          <w:iCs/>
          <w:sz w:val="28"/>
        </w:rPr>
        <w:t>, и тогда полиморфный генератор представляет собой единое целое с основным кодом ВПО</w:t>
      </w:r>
      <w:r>
        <w:rPr>
          <w:rFonts w:ascii="Times New Roman" w:hAnsi="Times New Roman" w:cs="Times New Roman"/>
          <w:i/>
          <w:iCs/>
          <w:sz w:val="28"/>
        </w:rPr>
        <w:t>). В дальнейшем такое ВПО обращается к полиморфному генератору на стадии самокопирования.</w:t>
      </w:r>
    </w:p>
    <w:p w:rsidR="007E7E76" w:rsidRDefault="007E7E76" w:rsidP="007E7E7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 w:rsidRPr="007E7E76">
        <w:rPr>
          <w:rFonts w:ascii="Times New Roman" w:hAnsi="Times New Roman" w:cs="Times New Roman"/>
          <w:i/>
          <w:iCs/>
          <w:sz w:val="28"/>
        </w:rPr>
        <w:t>Упаковщик создаёт новый исполняемый файл, в данные которого помещает полученную криптограмму, а в исполняемой части файла размещает расшифровщик</w:t>
      </w:r>
      <w:r>
        <w:rPr>
          <w:rFonts w:ascii="Times New Roman" w:hAnsi="Times New Roman" w:cs="Times New Roman"/>
          <w:i/>
          <w:iCs/>
          <w:sz w:val="28"/>
        </w:rPr>
        <w:t>.</w:t>
      </w:r>
    </w:p>
    <w:p w:rsidR="007E7E76" w:rsidRDefault="007E7E76" w:rsidP="007E7E7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 w:rsidRPr="007E7E76">
        <w:rPr>
          <w:rFonts w:ascii="Times New Roman" w:hAnsi="Times New Roman" w:cs="Times New Roman"/>
          <w:b/>
          <w:i/>
          <w:iCs/>
          <w:sz w:val="28"/>
        </w:rPr>
        <w:t>Полиморфный генератор</w:t>
      </w:r>
      <w:r>
        <w:rPr>
          <w:rFonts w:ascii="Times New Roman" w:hAnsi="Times New Roman" w:cs="Times New Roman"/>
          <w:i/>
          <w:iCs/>
          <w:sz w:val="28"/>
        </w:rPr>
        <w:t xml:space="preserve"> – библиотека, подключение которой придаёт всему исполняемому объекту свойство полиморфизма. Обычно распространяется в виде объектного модуля или исходного текста. Сами по себе полиморфные генераторы вирусами не являются, более того, существуют легальные коммерческие продукты, представляющие собой, по сути, полиморфные генераторы (</w:t>
      </w:r>
      <w:proofErr w:type="spellStart"/>
      <w:r w:rsidRPr="007E7E76">
        <w:rPr>
          <w:rFonts w:ascii="Times New Roman" w:hAnsi="Times New Roman" w:cs="Times New Roman"/>
          <w:b/>
          <w:i/>
          <w:iCs/>
          <w:sz w:val="28"/>
          <w:lang w:val="en-US"/>
        </w:rPr>
        <w:t>ASPack</w:t>
      </w:r>
      <w:proofErr w:type="spellEnd"/>
      <w:r w:rsidRPr="007E7E76">
        <w:rPr>
          <w:rFonts w:ascii="Times New Roman" w:hAnsi="Times New Roman" w:cs="Times New Roman"/>
          <w:b/>
          <w:i/>
          <w:iCs/>
          <w:sz w:val="28"/>
        </w:rPr>
        <w:t>/</w:t>
      </w:r>
      <w:proofErr w:type="spellStart"/>
      <w:r w:rsidRPr="007E7E76">
        <w:rPr>
          <w:rFonts w:ascii="Times New Roman" w:hAnsi="Times New Roman" w:cs="Times New Roman"/>
          <w:b/>
          <w:i/>
          <w:iCs/>
          <w:sz w:val="28"/>
          <w:lang w:val="en-US"/>
        </w:rPr>
        <w:t>ASProtect</w:t>
      </w:r>
      <w:proofErr w:type="spellEnd"/>
      <w:r w:rsidRPr="007E7E76">
        <w:rPr>
          <w:rFonts w:ascii="Times New Roman" w:hAnsi="Times New Roman" w:cs="Times New Roman"/>
          <w:b/>
          <w:i/>
          <w:iCs/>
          <w:sz w:val="28"/>
        </w:rPr>
        <w:t xml:space="preserve">, </w:t>
      </w:r>
      <w:proofErr w:type="spellStart"/>
      <w:r w:rsidRPr="007E7E76">
        <w:rPr>
          <w:rFonts w:ascii="Times New Roman" w:hAnsi="Times New Roman" w:cs="Times New Roman"/>
          <w:b/>
          <w:i/>
          <w:iCs/>
          <w:sz w:val="28"/>
          <w:lang w:val="en-US"/>
        </w:rPr>
        <w:t>VMProtect</w:t>
      </w:r>
      <w:proofErr w:type="spellEnd"/>
      <w:r>
        <w:rPr>
          <w:rFonts w:ascii="Times New Roman" w:hAnsi="Times New Roman" w:cs="Times New Roman"/>
          <w:i/>
          <w:iCs/>
          <w:sz w:val="28"/>
        </w:rPr>
        <w:t>).</w:t>
      </w:r>
      <w:r w:rsidRPr="007E7E76">
        <w:rPr>
          <w:rFonts w:ascii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</w:rPr>
        <w:t>Типичный полиморфный генератор состоит из следующих программных модулей:</w:t>
      </w:r>
    </w:p>
    <w:p w:rsidR="007E7E76" w:rsidRDefault="007E7E76" w:rsidP="007E7E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>ГСЧ</w:t>
      </w:r>
      <w:r w:rsidR="006B74D9">
        <w:rPr>
          <w:rFonts w:ascii="Times New Roman" w:hAnsi="Times New Roman" w:cs="Times New Roman"/>
          <w:i/>
          <w:iCs/>
          <w:sz w:val="28"/>
        </w:rPr>
        <w:t xml:space="preserve"> и шифровальщик</w:t>
      </w:r>
    </w:p>
    <w:p w:rsidR="007E7E76" w:rsidRDefault="007E7E76" w:rsidP="007E7E7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Генератор </w:t>
      </w:r>
      <w:r w:rsidR="006B74D9">
        <w:rPr>
          <w:rFonts w:ascii="Times New Roman" w:hAnsi="Times New Roman" w:cs="Times New Roman"/>
          <w:i/>
          <w:iCs/>
          <w:sz w:val="28"/>
        </w:rPr>
        <w:t>«мусора»</w:t>
      </w:r>
    </w:p>
    <w:p w:rsidR="006B74D9" w:rsidRDefault="006B74D9" w:rsidP="006B74D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>Генератор расшифровщика</w:t>
      </w:r>
    </w:p>
    <w:p w:rsidR="004C141E" w:rsidRPr="004C141E" w:rsidRDefault="004C141E" w:rsidP="004C141E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  <w:lang w:val="en-US"/>
        </w:rPr>
        <w:t xml:space="preserve">//TODO: </w:t>
      </w:r>
      <w:r>
        <w:rPr>
          <w:rFonts w:ascii="Times New Roman" w:hAnsi="Times New Roman" w:cs="Times New Roman"/>
          <w:i/>
          <w:iCs/>
          <w:sz w:val="28"/>
        </w:rPr>
        <w:t xml:space="preserve">здесь </w:t>
      </w:r>
    </w:p>
    <w:p w:rsidR="007E7E76" w:rsidRDefault="007E7E76" w:rsidP="007E7E7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 w:rsidRPr="007E7E76">
        <w:rPr>
          <w:rFonts w:ascii="Times New Roman" w:hAnsi="Times New Roman" w:cs="Times New Roman"/>
          <w:b/>
          <w:i/>
          <w:iCs/>
          <w:sz w:val="28"/>
        </w:rPr>
        <w:t>Сигнатура</w:t>
      </w:r>
      <w:r>
        <w:rPr>
          <w:rFonts w:ascii="Times New Roman" w:hAnsi="Times New Roman" w:cs="Times New Roman"/>
          <w:i/>
          <w:iCs/>
          <w:sz w:val="28"/>
        </w:rPr>
        <w:t xml:space="preserve"> – первичный идентификационный признак ВПО, используемый с момента возникновения антивирусной отрасли. В простейшем случае это короткая байтовая последовательность, уникальная для данного образца ВПО. Антивирусы-сканеры содержат в своей поставке регулярно </w:t>
      </w:r>
      <w:r>
        <w:rPr>
          <w:rFonts w:ascii="Times New Roman" w:hAnsi="Times New Roman" w:cs="Times New Roman"/>
          <w:i/>
          <w:iCs/>
          <w:sz w:val="28"/>
        </w:rPr>
        <w:lastRenderedPageBreak/>
        <w:t>обновляемую базу сигнатур, и при поиске образцов ВПО сверяют содержимое каждого анализируемого файла с данной базой. Сигнатуры в полуавтоматическом режиме выбираются антивирусными аналитиками. Подбор удачной сигнатуры может оказаться нетривиальной задачей.</w:t>
      </w:r>
    </w:p>
    <w:p w:rsidR="006B74D9" w:rsidRDefault="007E7E76" w:rsidP="007E7E7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 w:rsidRPr="007E7E76">
        <w:rPr>
          <w:rFonts w:ascii="Times New Roman" w:hAnsi="Times New Roman" w:cs="Times New Roman"/>
          <w:b/>
          <w:i/>
          <w:iCs/>
          <w:sz w:val="28"/>
        </w:rPr>
        <w:t>Эвристический анализ</w:t>
      </w:r>
      <w:r>
        <w:rPr>
          <w:rFonts w:ascii="Times New Roman" w:hAnsi="Times New Roman" w:cs="Times New Roman"/>
          <w:i/>
          <w:iCs/>
          <w:sz w:val="28"/>
        </w:rPr>
        <w:t xml:space="preserve"> – один из распространённых механизмов бессигнатурного поиска ВПО, в том числе нового, ранее неизвестного. Эвристический анализ состоит в поиске признаков, действий и программных приёмов, специфичных для ВПО, и нехарактерных для обычного программного обеспечения</w:t>
      </w:r>
      <w:sdt>
        <w:sdtPr>
          <w:rPr>
            <w:rFonts w:ascii="Times New Roman" w:hAnsi="Times New Roman" w:cs="Times New Roman"/>
            <w:i/>
            <w:iCs/>
            <w:sz w:val="28"/>
          </w:rPr>
          <w:id w:val="-202642756"/>
          <w:citation/>
        </w:sdtPr>
        <w:sdtEndPr/>
        <w:sdtContent>
          <w:r w:rsidR="006B74D9">
            <w:rPr>
              <w:rFonts w:ascii="Times New Roman" w:hAnsi="Times New Roman" w:cs="Times New Roman"/>
              <w:i/>
              <w:iCs/>
              <w:sz w:val="28"/>
            </w:rPr>
            <w:fldChar w:fldCharType="begin"/>
          </w:r>
          <w:r w:rsidR="006B74D9" w:rsidRPr="006B74D9">
            <w:rPr>
              <w:rFonts w:ascii="Times New Roman" w:hAnsi="Times New Roman" w:cs="Times New Roman"/>
              <w:i/>
              <w:iCs/>
              <w:sz w:val="28"/>
            </w:rPr>
            <w:instrText xml:space="preserve"> </w:instrText>
          </w:r>
          <w:r w:rsidR="006B74D9">
            <w:rPr>
              <w:rFonts w:ascii="Times New Roman" w:hAnsi="Times New Roman" w:cs="Times New Roman"/>
              <w:i/>
              <w:iCs/>
              <w:sz w:val="28"/>
              <w:lang w:val="en-US"/>
            </w:rPr>
            <w:instrText>CITATION</w:instrText>
          </w:r>
          <w:r w:rsidR="006B74D9" w:rsidRPr="006B74D9">
            <w:rPr>
              <w:rFonts w:ascii="Times New Roman" w:hAnsi="Times New Roman" w:cs="Times New Roman"/>
              <w:i/>
              <w:iCs/>
              <w:sz w:val="28"/>
            </w:rPr>
            <w:instrText xml:space="preserve"> </w:instrText>
          </w:r>
          <w:r w:rsidR="006B74D9">
            <w:rPr>
              <w:rFonts w:ascii="Times New Roman" w:hAnsi="Times New Roman" w:cs="Times New Roman"/>
              <w:i/>
              <w:iCs/>
              <w:sz w:val="28"/>
              <w:lang w:val="en-US"/>
            </w:rPr>
            <w:instrText>Sym</w:instrText>
          </w:r>
          <w:r w:rsidR="006B74D9" w:rsidRPr="006B74D9">
            <w:rPr>
              <w:rFonts w:ascii="Times New Roman" w:hAnsi="Times New Roman" w:cs="Times New Roman"/>
              <w:i/>
              <w:iCs/>
              <w:sz w:val="28"/>
            </w:rPr>
            <w:instrText>97 \</w:instrText>
          </w:r>
          <w:r w:rsidR="006B74D9">
            <w:rPr>
              <w:rFonts w:ascii="Times New Roman" w:hAnsi="Times New Roman" w:cs="Times New Roman"/>
              <w:i/>
              <w:iCs/>
              <w:sz w:val="28"/>
              <w:lang w:val="en-US"/>
            </w:rPr>
            <w:instrText>l</w:instrText>
          </w:r>
          <w:r w:rsidR="006B74D9" w:rsidRPr="006B74D9">
            <w:rPr>
              <w:rFonts w:ascii="Times New Roman" w:hAnsi="Times New Roman" w:cs="Times New Roman"/>
              <w:i/>
              <w:iCs/>
              <w:sz w:val="28"/>
            </w:rPr>
            <w:instrText xml:space="preserve"> 1033 </w:instrText>
          </w:r>
          <w:r w:rsidR="006B74D9">
            <w:rPr>
              <w:rFonts w:ascii="Times New Roman" w:hAnsi="Times New Roman" w:cs="Times New Roman"/>
              <w:i/>
              <w:iCs/>
              <w:sz w:val="28"/>
            </w:rPr>
            <w:fldChar w:fldCharType="separate"/>
          </w:r>
          <w:r w:rsidR="006B74D9" w:rsidRPr="006B74D9">
            <w:rPr>
              <w:rFonts w:ascii="Times New Roman" w:hAnsi="Times New Roman" w:cs="Times New Roman"/>
              <w:i/>
              <w:iCs/>
              <w:noProof/>
              <w:sz w:val="28"/>
            </w:rPr>
            <w:t xml:space="preserve"> </w:t>
          </w:r>
          <w:r w:rsidR="006B74D9" w:rsidRPr="006B74D9">
            <w:rPr>
              <w:rFonts w:ascii="Times New Roman" w:hAnsi="Times New Roman" w:cs="Times New Roman"/>
              <w:noProof/>
              <w:sz w:val="28"/>
            </w:rPr>
            <w:t>(</w:t>
          </w:r>
          <w:r w:rsidR="006B74D9" w:rsidRPr="006B74D9">
            <w:rPr>
              <w:rFonts w:ascii="Times New Roman" w:hAnsi="Times New Roman" w:cs="Times New Roman"/>
              <w:noProof/>
              <w:sz w:val="28"/>
              <w:lang w:val="en-US"/>
            </w:rPr>
            <w:t>Symantec</w:t>
          </w:r>
          <w:r w:rsidR="006B74D9" w:rsidRPr="006B74D9">
            <w:rPr>
              <w:rFonts w:ascii="Times New Roman" w:hAnsi="Times New Roman" w:cs="Times New Roman"/>
              <w:noProof/>
              <w:sz w:val="28"/>
            </w:rPr>
            <w:t xml:space="preserve"> </w:t>
          </w:r>
          <w:r w:rsidR="006B74D9" w:rsidRPr="006B74D9">
            <w:rPr>
              <w:rFonts w:ascii="Times New Roman" w:hAnsi="Times New Roman" w:cs="Times New Roman"/>
              <w:noProof/>
              <w:sz w:val="28"/>
              <w:lang w:val="en-US"/>
            </w:rPr>
            <w:t>Corp</w:t>
          </w:r>
          <w:r w:rsidR="006B74D9" w:rsidRPr="006B74D9">
            <w:rPr>
              <w:rFonts w:ascii="Times New Roman" w:hAnsi="Times New Roman" w:cs="Times New Roman"/>
              <w:noProof/>
              <w:sz w:val="28"/>
            </w:rPr>
            <w:t>., 1997)</w:t>
          </w:r>
          <w:r w:rsidR="006B74D9">
            <w:rPr>
              <w:rFonts w:ascii="Times New Roman" w:hAnsi="Times New Roman" w:cs="Times New Roman"/>
              <w:i/>
              <w:iCs/>
              <w:sz w:val="28"/>
            </w:rPr>
            <w:fldChar w:fldCharType="end"/>
          </w:r>
        </w:sdtContent>
      </w:sdt>
      <w:r w:rsidR="006B74D9" w:rsidRPr="006B74D9">
        <w:rPr>
          <w:rFonts w:ascii="Times New Roman" w:hAnsi="Times New Roman" w:cs="Times New Roman"/>
          <w:i/>
          <w:iCs/>
          <w:sz w:val="28"/>
        </w:rPr>
        <w:t>.</w:t>
      </w:r>
      <w:r w:rsidR="006B74D9">
        <w:rPr>
          <w:rFonts w:ascii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</w:rPr>
        <w:t>Распаковка, внедрение в другие исполняемые объекты (как файлы, так и запущенные процессы в памяти), необычная сетевая активность, эксплуатация уязвимостей после комплексного анализа могут служить признаками ВПО, однако в процессе эволюции значительная часть актуального ВПО утратила отличительные черты: например, механизм самовоспроизводства в настоящее время является высокотехнологичной экзотикой.</w:t>
      </w:r>
    </w:p>
    <w:p w:rsidR="007E7E76" w:rsidRDefault="006B74D9" w:rsidP="007E7E7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 w:rsidRPr="007E7E76">
        <w:rPr>
          <w:rFonts w:ascii="Times New Roman" w:hAnsi="Times New Roman" w:cs="Times New Roman"/>
          <w:b/>
          <w:i/>
          <w:iCs/>
          <w:sz w:val="28"/>
        </w:rPr>
        <w:t xml:space="preserve"> </w:t>
      </w:r>
      <w:r w:rsidR="007E7E76" w:rsidRPr="007E7E76">
        <w:rPr>
          <w:rFonts w:ascii="Times New Roman" w:hAnsi="Times New Roman" w:cs="Times New Roman"/>
          <w:b/>
          <w:i/>
          <w:iCs/>
          <w:sz w:val="28"/>
        </w:rPr>
        <w:t>Эмуляция</w:t>
      </w:r>
      <w:r w:rsidR="007E7E76">
        <w:rPr>
          <w:rFonts w:ascii="Times New Roman" w:hAnsi="Times New Roman" w:cs="Times New Roman"/>
          <w:i/>
          <w:iCs/>
          <w:sz w:val="28"/>
        </w:rPr>
        <w:t xml:space="preserve"> - ...</w:t>
      </w:r>
    </w:p>
    <w:p w:rsidR="0069440B" w:rsidRDefault="006B74D9" w:rsidP="007E7E76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b/>
          <w:i/>
          <w:iCs/>
          <w:sz w:val="28"/>
        </w:rPr>
        <w:t>Энтропия информационная</w:t>
      </w:r>
      <w:r>
        <w:rPr>
          <w:rFonts w:ascii="Times New Roman" w:hAnsi="Times New Roman" w:cs="Times New Roman"/>
          <w:i/>
          <w:iCs/>
          <w:sz w:val="28"/>
        </w:rPr>
        <w:t xml:space="preserve">, или энтропия Шеннона — мера хаотичности информации, степень неопределённости одного из символов т. н. первичного алфавита. (Применительно к существующим информационным технологиям и в рамках решаемой задачи первичный алфавит представляет весь возможный набор значений одного байта </w:t>
      </w:r>
      <w:r w:rsidRPr="007E7E76">
        <w:rPr>
          <w:rFonts w:ascii="Times New Roman" w:hAnsi="Times New Roman" w:cs="Times New Roman"/>
          <w:iCs/>
          <w:sz w:val="28"/>
        </w:rPr>
        <w:t>[0..0xFF]</w:t>
      </w:r>
      <w:r>
        <w:rPr>
          <w:rFonts w:ascii="Times New Roman" w:hAnsi="Times New Roman" w:cs="Times New Roman"/>
          <w:i/>
          <w:iCs/>
          <w:sz w:val="28"/>
        </w:rPr>
        <w:t xml:space="preserve">.) Информационная энтропия отражает степень сжатия блока данных. В определении Шеннона информационная энтропия выражается формулой (I),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E7E76" w:rsidTr="007E7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7E7E76" w:rsidRDefault="007D7A09" w:rsidP="007E7E76">
            <w:pPr>
              <w:spacing w:line="360" w:lineRule="auto"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=-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iCs/>
                        <w:sz w:val="2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i=0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</w:rPr>
                              <m:t>i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Cs/>
                                <w:sz w:val="28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</w:rPr>
                                  <m:t>log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</w:rPr>
                                  <m:t>b</m:t>
                                </m:r>
                              </m:sub>
                            </m:sSub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Cs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mbria Math" w:hAnsi="Cambria Math" w:cs="Cambria Math"/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func>
                      </m:e>
                    </m:d>
                  </m:e>
                </m:nary>
                <m:r>
                  <w:rPr>
                    <w:rFonts w:ascii="Times New Roman" w:hAnsi="Times New Roman" w:cs="Times New Roman"/>
                    <w:sz w:val="28"/>
                  </w:rPr>
                  <w:br/>
                </m:r>
              </m:oMath>
            </m:oMathPara>
          </w:p>
        </w:tc>
        <w:tc>
          <w:tcPr>
            <w:tcW w:w="4673" w:type="dxa"/>
          </w:tcPr>
          <w:p w:rsidR="007E7E76" w:rsidRPr="007E7E76" w:rsidRDefault="007E7E76" w:rsidP="007E7E76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E7E76">
              <w:rPr>
                <w:rFonts w:ascii="Times New Roman" w:eastAsiaTheme="minorEastAsia" w:hAnsi="Times New Roman" w:cs="Times New Roman"/>
                <w:b w:val="0"/>
                <w:iCs/>
                <w:sz w:val="28"/>
              </w:rPr>
              <w:t>(</w:t>
            </w:r>
            <w:r w:rsidRPr="007E7E76">
              <w:rPr>
                <w:rFonts w:ascii="Times New Roman" w:eastAsiaTheme="minorEastAsia" w:hAnsi="Times New Roman" w:cs="Times New Roman"/>
                <w:b w:val="0"/>
                <w:iCs/>
                <w:sz w:val="28"/>
                <w:lang w:val="en-US"/>
              </w:rPr>
              <w:t>I</w:t>
            </w:r>
            <w:r w:rsidRPr="007E7E76">
              <w:rPr>
                <w:rFonts w:ascii="Times New Roman" w:eastAsiaTheme="minorEastAsia" w:hAnsi="Times New Roman" w:cs="Times New Roman"/>
                <w:b w:val="0"/>
                <w:iCs/>
                <w:sz w:val="28"/>
              </w:rPr>
              <w:t>)</w:t>
            </w:r>
          </w:p>
        </w:tc>
      </w:tr>
    </w:tbl>
    <w:p w:rsidR="007E7E76" w:rsidRPr="007E7E76" w:rsidRDefault="007E7E76" w:rsidP="007E7E76">
      <w:pPr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i/>
          <w:iCs/>
          <w:sz w:val="28"/>
        </w:rPr>
        <w:t xml:space="preserve">где </w:t>
      </w:r>
      <w:r>
        <w:rPr>
          <w:rFonts w:ascii="Times New Roman" w:hAnsi="Times New Roman" w:cs="Times New Roman"/>
          <w:i/>
          <w:iCs/>
          <w:sz w:val="28"/>
          <w:lang w:val="en-US"/>
        </w:rPr>
        <w:t>b</w:t>
      </w:r>
      <w:r w:rsidRPr="007E7E76">
        <w:rPr>
          <w:rFonts w:ascii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</w:rPr>
        <w:t>–</w:t>
      </w:r>
      <w:r w:rsidRPr="007E7E76">
        <w:rPr>
          <w:rFonts w:ascii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</w:rPr>
        <w:t xml:space="preserve">основание энтропии, равное 2 для бинарной энтропии, </w:t>
      </w:r>
      <w:r>
        <w:rPr>
          <w:rFonts w:ascii="Times New Roman" w:hAnsi="Times New Roman" w:cs="Times New Roman"/>
          <w:i/>
          <w:iCs/>
          <w:sz w:val="28"/>
          <w:lang w:val="en-US"/>
        </w:rPr>
        <w:t>S</w:t>
      </w:r>
      <w:r>
        <w:rPr>
          <w:rFonts w:ascii="Times New Roman" w:hAnsi="Times New Roman" w:cs="Times New Roman"/>
          <w:i/>
          <w:iCs/>
          <w:sz w:val="28"/>
        </w:rPr>
        <w:t xml:space="preserve"> – источник энтропии (сообщение, блок данных) с первичным алфавитом </w:t>
      </w:r>
      <w:r w:rsidRPr="007E7E76">
        <w:rPr>
          <w:rFonts w:ascii="Times New Roman" w:hAnsi="Times New Roman" w:cs="Times New Roman"/>
          <w:iCs/>
          <w:sz w:val="28"/>
        </w:rPr>
        <w:t>{</w:t>
      </w:r>
      <w:r w:rsidRPr="007E7E76">
        <w:rPr>
          <w:rFonts w:ascii="Times New Roman" w:hAnsi="Times New Roman" w:cs="Times New Roman"/>
          <w:i/>
          <w:iCs/>
          <w:sz w:val="28"/>
          <w:lang w:val="en-US"/>
        </w:rPr>
        <w:t>a</w:t>
      </w:r>
      <w:r w:rsidRPr="007E7E76">
        <w:rPr>
          <w:rFonts w:ascii="Times New Roman" w:hAnsi="Times New Roman" w:cs="Times New Roman"/>
          <w:iCs/>
          <w:sz w:val="28"/>
          <w:vertAlign w:val="subscript"/>
        </w:rPr>
        <w:t>0</w:t>
      </w:r>
      <w:r w:rsidRPr="007E7E76">
        <w:rPr>
          <w:rFonts w:ascii="Times New Roman" w:hAnsi="Times New Roman" w:cs="Times New Roman"/>
          <w:iCs/>
          <w:sz w:val="28"/>
        </w:rPr>
        <w:t xml:space="preserve">, …, </w:t>
      </w:r>
      <w:r w:rsidRPr="007E7E76">
        <w:rPr>
          <w:rFonts w:ascii="Times New Roman" w:hAnsi="Times New Roman" w:cs="Times New Roman"/>
          <w:i/>
          <w:iCs/>
          <w:sz w:val="28"/>
          <w:lang w:val="en-US"/>
        </w:rPr>
        <w:lastRenderedPageBreak/>
        <w:t>a</w:t>
      </w:r>
      <w:r w:rsidRPr="007E7E76">
        <w:rPr>
          <w:rFonts w:ascii="Times New Roman" w:hAnsi="Times New Roman" w:cs="Times New Roman"/>
          <w:iCs/>
          <w:sz w:val="28"/>
          <w:vertAlign w:val="subscript"/>
          <w:lang w:val="en-US"/>
        </w:rPr>
        <w:t>n</w:t>
      </w:r>
      <w:r w:rsidRPr="007E7E76">
        <w:rPr>
          <w:rFonts w:ascii="Times New Roman" w:hAnsi="Times New Roman" w:cs="Times New Roman"/>
          <w:iCs/>
          <w:sz w:val="28"/>
        </w:rPr>
        <w:t>}</w:t>
      </w:r>
      <w:r w:rsidRPr="007E7E76">
        <w:rPr>
          <w:rFonts w:ascii="Times New Roman" w:hAnsi="Times New Roman" w:cs="Times New Roman"/>
          <w:i/>
          <w:iCs/>
          <w:sz w:val="28"/>
        </w:rPr>
        <w:t xml:space="preserve">, </w:t>
      </w:r>
      <w:r>
        <w:rPr>
          <w:rFonts w:ascii="Times New Roman" w:hAnsi="Times New Roman" w:cs="Times New Roman"/>
          <w:i/>
          <w:iCs/>
          <w:sz w:val="28"/>
        </w:rPr>
        <w:t xml:space="preserve">в самом распространённом случае диапазон значений одного байта </w:t>
      </w:r>
      <w:r w:rsidRPr="007E7E76">
        <w:rPr>
          <w:rFonts w:ascii="Times New Roman" w:hAnsi="Times New Roman" w:cs="Times New Roman"/>
          <w:iCs/>
          <w:sz w:val="28"/>
        </w:rPr>
        <w:t>[0; 0</w:t>
      </w:r>
      <w:proofErr w:type="spellStart"/>
      <w:r w:rsidRPr="007E7E76">
        <w:rPr>
          <w:rFonts w:ascii="Times New Roman" w:hAnsi="Times New Roman" w:cs="Times New Roman"/>
          <w:iCs/>
          <w:sz w:val="28"/>
          <w:lang w:val="en-US"/>
        </w:rPr>
        <w:t>xFF</w:t>
      </w:r>
      <w:proofErr w:type="spellEnd"/>
      <w:r w:rsidRPr="007E7E76">
        <w:rPr>
          <w:rFonts w:ascii="Times New Roman" w:hAnsi="Times New Roman" w:cs="Times New Roman"/>
          <w:iCs/>
          <w:sz w:val="28"/>
        </w:rPr>
        <w:t>]</w:t>
      </w:r>
      <w:r>
        <w:rPr>
          <w:rFonts w:ascii="Times New Roman" w:hAnsi="Times New Roman" w:cs="Times New Roman"/>
          <w:i/>
          <w:iCs/>
          <w:sz w:val="28"/>
        </w:rPr>
        <w:t>,</w:t>
      </w:r>
      <w:r w:rsidRPr="007E7E76">
        <w:rPr>
          <w:rFonts w:ascii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lang w:val="en-US"/>
        </w:rPr>
        <w:t>p</w:t>
      </w:r>
      <w:r>
        <w:rPr>
          <w:rFonts w:ascii="Times New Roman" w:hAnsi="Times New Roman" w:cs="Times New Roman"/>
          <w:i/>
          <w:iCs/>
          <w:sz w:val="28"/>
          <w:vertAlign w:val="subscript"/>
          <w:lang w:val="en-US"/>
        </w:rPr>
        <w:t>i</w:t>
      </w:r>
      <w:r w:rsidRPr="007E7E76">
        <w:rPr>
          <w:rFonts w:ascii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</w:rPr>
        <w:t>–</w:t>
      </w:r>
      <w:r w:rsidRPr="007E7E76">
        <w:rPr>
          <w:rFonts w:ascii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</w:rPr>
        <w:t xml:space="preserve">частота </w:t>
      </w:r>
      <w:proofErr w:type="spellStart"/>
      <w:r>
        <w:rPr>
          <w:rFonts w:ascii="Times New Roman" w:hAnsi="Times New Roman" w:cs="Times New Roman"/>
          <w:i/>
          <w:iCs/>
          <w:sz w:val="28"/>
          <w:lang w:val="en-US"/>
        </w:rPr>
        <w:t>i</w:t>
      </w:r>
      <w:proofErr w:type="spellEnd"/>
      <w:r w:rsidRPr="007E7E76">
        <w:rPr>
          <w:rFonts w:ascii="Times New Roman" w:hAnsi="Times New Roman" w:cs="Times New Roman"/>
          <w:i/>
          <w:iCs/>
          <w:sz w:val="28"/>
        </w:rPr>
        <w:t>-</w:t>
      </w:r>
      <w:r>
        <w:rPr>
          <w:rFonts w:ascii="Times New Roman" w:hAnsi="Times New Roman" w:cs="Times New Roman"/>
          <w:i/>
          <w:iCs/>
          <w:sz w:val="28"/>
        </w:rPr>
        <w:t xml:space="preserve">того символа первичного алфавита в источнике энтропии </w:t>
      </w:r>
      <w:r>
        <w:rPr>
          <w:rFonts w:ascii="Times New Roman" w:hAnsi="Times New Roman" w:cs="Times New Roman"/>
          <w:i/>
          <w:iCs/>
          <w:sz w:val="28"/>
          <w:lang w:val="en-US"/>
        </w:rPr>
        <w:t>S</w:t>
      </w:r>
      <w:r w:rsidRPr="007E7E76">
        <w:rPr>
          <w:rFonts w:ascii="Times New Roman" w:hAnsi="Times New Roman" w:cs="Times New Roman"/>
          <w:i/>
          <w:iCs/>
          <w:sz w:val="28"/>
        </w:rPr>
        <w:t>.</w:t>
      </w:r>
    </w:p>
    <w:p w:rsidR="007E7E76" w:rsidRPr="007E0FF8" w:rsidRDefault="007E7E76" w:rsidP="007E7E76">
      <w:pPr>
        <w:spacing w:line="360" w:lineRule="auto"/>
        <w:ind w:firstLine="708"/>
        <w:jc w:val="both"/>
        <w:rPr>
          <w:lang w:val="en-US"/>
        </w:rPr>
      </w:pPr>
      <w:r>
        <w:rPr>
          <w:rFonts w:ascii="Times New Roman" w:hAnsi="Times New Roman" w:cs="Times New Roman"/>
          <w:i/>
          <w:iCs/>
          <w:sz w:val="28"/>
        </w:rPr>
        <w:t>Информационная энтропия</w:t>
      </w:r>
      <w:r w:rsidR="006B74D9">
        <w:rPr>
          <w:rFonts w:ascii="Times New Roman" w:hAnsi="Times New Roman" w:cs="Times New Roman"/>
          <w:i/>
          <w:iCs/>
          <w:sz w:val="28"/>
        </w:rPr>
        <w:t xml:space="preserve"> может также быть определена, как мера удельной информации на символ сообщения.</w:t>
      </w:r>
      <w:sdt>
        <w:sdtPr>
          <w:rPr>
            <w:rFonts w:ascii="Times New Roman" w:hAnsi="Times New Roman" w:cs="Times New Roman"/>
            <w:i/>
            <w:iCs/>
            <w:sz w:val="28"/>
          </w:rPr>
          <w:id w:val="590286507"/>
          <w:citation/>
        </w:sdtPr>
        <w:sdtEndPr/>
        <w:sdtContent>
          <w:r w:rsidR="006B74D9">
            <w:rPr>
              <w:rFonts w:ascii="Times New Roman" w:hAnsi="Times New Roman" w:cs="Times New Roman"/>
              <w:i/>
              <w:iCs/>
              <w:sz w:val="28"/>
            </w:rPr>
            <w:fldChar w:fldCharType="begin"/>
          </w:r>
          <w:r w:rsidR="006B74D9">
            <w:rPr>
              <w:rFonts w:ascii="Times New Roman" w:hAnsi="Times New Roman" w:cs="Times New Roman"/>
              <w:i/>
              <w:iCs/>
              <w:sz w:val="28"/>
            </w:rPr>
            <w:instrText xml:space="preserve"> CITATION Шен02 \l 1049 </w:instrText>
          </w:r>
          <w:r w:rsidR="006B74D9">
            <w:rPr>
              <w:rFonts w:ascii="Times New Roman" w:hAnsi="Times New Roman" w:cs="Times New Roman"/>
              <w:i/>
              <w:iCs/>
              <w:sz w:val="28"/>
            </w:rPr>
            <w:fldChar w:fldCharType="separate"/>
          </w:r>
          <w:r w:rsidR="006B74D9">
            <w:rPr>
              <w:rFonts w:ascii="Times New Roman" w:hAnsi="Times New Roman" w:cs="Times New Roman"/>
              <w:i/>
              <w:iCs/>
              <w:noProof/>
              <w:sz w:val="28"/>
            </w:rPr>
            <w:t xml:space="preserve"> </w:t>
          </w:r>
          <w:r w:rsidR="006B74D9" w:rsidRPr="007E0FF8">
            <w:rPr>
              <w:rFonts w:ascii="Times New Roman" w:hAnsi="Times New Roman" w:cs="Times New Roman"/>
              <w:noProof/>
              <w:sz w:val="28"/>
              <w:lang w:val="en-US"/>
            </w:rPr>
            <w:t>(</w:t>
          </w:r>
          <w:r w:rsidR="006B74D9" w:rsidRPr="006B74D9">
            <w:rPr>
              <w:rFonts w:ascii="Times New Roman" w:hAnsi="Times New Roman" w:cs="Times New Roman"/>
              <w:noProof/>
              <w:sz w:val="28"/>
            </w:rPr>
            <w:t>Шеннон</w:t>
          </w:r>
          <w:r w:rsidR="006B74D9" w:rsidRPr="007E0FF8">
            <w:rPr>
              <w:rFonts w:ascii="Times New Roman" w:hAnsi="Times New Roman" w:cs="Times New Roman"/>
              <w:noProof/>
              <w:sz w:val="28"/>
              <w:lang w:val="en-US"/>
            </w:rPr>
            <w:t>, 2002)</w:t>
          </w:r>
          <w:r w:rsidR="006B74D9">
            <w:rPr>
              <w:rFonts w:ascii="Times New Roman" w:hAnsi="Times New Roman" w:cs="Times New Roman"/>
              <w:i/>
              <w:iCs/>
              <w:sz w:val="28"/>
            </w:rPr>
            <w:fldChar w:fldCharType="end"/>
          </w:r>
        </w:sdtContent>
      </w:sdt>
    </w:p>
    <w:p w:rsidR="007D7A09" w:rsidRDefault="007D7A09">
      <w:pPr>
        <w:suppressAutoHyphens w:val="0"/>
        <w:spacing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:rsidR="006B74D9" w:rsidRPr="007E0FF8" w:rsidRDefault="006B74D9" w:rsidP="007D7A09">
      <w:pPr>
        <w:spacing w:line="360" w:lineRule="auto"/>
        <w:jc w:val="both"/>
        <w:rPr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Список</w:t>
      </w:r>
      <w:r w:rsidRPr="007E0FF8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литературы</w:t>
      </w:r>
      <w:r w:rsidRPr="007E0FF8">
        <w:rPr>
          <w:rFonts w:ascii="Times New Roman" w:hAnsi="Times New Roman" w:cs="Times New Roman"/>
          <w:b/>
          <w:sz w:val="28"/>
          <w:lang w:val="en-US"/>
        </w:rPr>
        <w:t>.</w:t>
      </w:r>
    </w:p>
    <w:p w:rsidR="000C391B" w:rsidRPr="000C391B" w:rsidRDefault="006B74D9" w:rsidP="000C391B">
      <w:pPr>
        <w:pStyle w:val="Bibliography"/>
        <w:rPr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</w:rPr>
        <w:fldChar w:fldCharType="begin"/>
      </w:r>
      <w:r w:rsidRPr="006B74D9">
        <w:rPr>
          <w:rFonts w:ascii="Times New Roman" w:hAnsi="Times New Roman" w:cs="Times New Roman"/>
          <w:b/>
          <w:sz w:val="28"/>
          <w:lang w:val="en-US"/>
        </w:rPr>
        <w:instrText xml:space="preserve"> BIBLIOGRAPHY  \l 1049 </w:instrText>
      </w:r>
      <w:r>
        <w:rPr>
          <w:rFonts w:ascii="Times New Roman" w:hAnsi="Times New Roman" w:cs="Times New Roman"/>
          <w:b/>
          <w:sz w:val="28"/>
        </w:rPr>
        <w:fldChar w:fldCharType="separate"/>
      </w:r>
      <w:r w:rsidR="000C391B" w:rsidRPr="000C391B">
        <w:rPr>
          <w:b/>
          <w:bCs/>
          <w:noProof/>
          <w:lang w:val="en-US"/>
        </w:rPr>
        <w:t>Current Status of the CARO Malware Naming Scheme.</w:t>
      </w:r>
      <w:r w:rsidR="000C391B" w:rsidRPr="000C391B">
        <w:rPr>
          <w:noProof/>
          <w:lang w:val="en-US"/>
        </w:rPr>
        <w:t xml:space="preserve"> [</w:t>
      </w:r>
      <w:r w:rsidR="000C391B">
        <w:rPr>
          <w:noProof/>
        </w:rPr>
        <w:t>Конференция</w:t>
      </w:r>
      <w:r w:rsidR="000C391B" w:rsidRPr="000C391B">
        <w:rPr>
          <w:noProof/>
          <w:lang w:val="en-US"/>
        </w:rPr>
        <w:t xml:space="preserve">] / </w:t>
      </w:r>
      <w:r w:rsidR="000C391B">
        <w:rPr>
          <w:noProof/>
        </w:rPr>
        <w:t>авт</w:t>
      </w:r>
      <w:r w:rsidR="000C391B" w:rsidRPr="000C391B">
        <w:rPr>
          <w:noProof/>
          <w:lang w:val="en-US"/>
        </w:rPr>
        <w:t>. Bontchev V. // 15th Virus Bulletin Conference. - 2005.</w:t>
      </w:r>
    </w:p>
    <w:p w:rsidR="000C391B" w:rsidRDefault="000C391B" w:rsidP="000C391B">
      <w:pPr>
        <w:pStyle w:val="Bibliography"/>
        <w:rPr>
          <w:noProof/>
          <w:lang w:val="en-US"/>
        </w:rPr>
      </w:pPr>
      <w:r>
        <w:rPr>
          <w:b/>
          <w:bCs/>
          <w:noProof/>
          <w:lang w:val="en-US"/>
        </w:rPr>
        <w:t>Encrypted and Oligomorphic Viruses</w:t>
      </w:r>
      <w:r>
        <w:rPr>
          <w:noProof/>
          <w:lang w:val="en-US"/>
        </w:rPr>
        <w:t> / auth. Harrison William L.. - Los-Angeles : Center for High Assurance Computing, California State University, 5 2015. - Vol. 7440.</w:t>
      </w:r>
    </w:p>
    <w:p w:rsidR="000C391B" w:rsidRPr="000C391B" w:rsidRDefault="000C391B" w:rsidP="000C391B">
      <w:pPr>
        <w:pStyle w:val="Bibliography"/>
        <w:rPr>
          <w:noProof/>
          <w:lang w:val="en-US"/>
        </w:rPr>
      </w:pPr>
      <w:r w:rsidRPr="000C391B">
        <w:rPr>
          <w:b/>
          <w:bCs/>
          <w:noProof/>
          <w:lang w:val="en-US"/>
        </w:rPr>
        <w:t>Microsoft Portable Executable and Common Object File Format Specification, Revision 11 - January 23, 2017</w:t>
      </w:r>
      <w:r w:rsidRPr="000C391B">
        <w:rPr>
          <w:noProof/>
          <w:lang w:val="en-US"/>
        </w:rPr>
        <w:t xml:space="preserve"> [</w:t>
      </w:r>
      <w:r>
        <w:rPr>
          <w:noProof/>
        </w:rPr>
        <w:t>Статья</w:t>
      </w:r>
      <w:r w:rsidRPr="000C391B">
        <w:rPr>
          <w:noProof/>
          <w:lang w:val="en-US"/>
        </w:rPr>
        <w:t xml:space="preserve">] / </w:t>
      </w:r>
      <w:r>
        <w:rPr>
          <w:noProof/>
        </w:rPr>
        <w:t>авт</w:t>
      </w:r>
      <w:r w:rsidRPr="000C391B">
        <w:rPr>
          <w:noProof/>
          <w:lang w:val="en-US"/>
        </w:rPr>
        <w:t>. Microsoft Corp.. - [</w:t>
      </w:r>
      <w:r>
        <w:rPr>
          <w:noProof/>
        </w:rPr>
        <w:t>б</w:t>
      </w:r>
      <w:r w:rsidRPr="000C391B">
        <w:rPr>
          <w:noProof/>
          <w:lang w:val="en-US"/>
        </w:rPr>
        <w:t>.</w:t>
      </w:r>
      <w:r>
        <w:rPr>
          <w:noProof/>
        </w:rPr>
        <w:t>м</w:t>
      </w:r>
      <w:r w:rsidRPr="000C391B">
        <w:rPr>
          <w:noProof/>
          <w:lang w:val="en-US"/>
        </w:rPr>
        <w:t xml:space="preserve">.] : Microsoft Corp., 23 1 2017 </w:t>
      </w:r>
      <w:r>
        <w:rPr>
          <w:noProof/>
        </w:rPr>
        <w:t>г</w:t>
      </w:r>
      <w:r w:rsidRPr="000C391B">
        <w:rPr>
          <w:noProof/>
          <w:lang w:val="en-US"/>
        </w:rPr>
        <w:t>.. - Revision 11.</w:t>
      </w:r>
    </w:p>
    <w:p w:rsidR="000C391B" w:rsidRDefault="000C391B" w:rsidP="000C391B">
      <w:pPr>
        <w:pStyle w:val="Bibliography"/>
        <w:rPr>
          <w:noProof/>
          <w:lang w:val="en-US"/>
        </w:rPr>
      </w:pPr>
      <w:r>
        <w:rPr>
          <w:b/>
          <w:bCs/>
          <w:noProof/>
          <w:lang w:val="en-US"/>
        </w:rPr>
        <w:t>Polymorphic &amp; Metamorphic Viruses</w:t>
      </w:r>
      <w:r>
        <w:rPr>
          <w:noProof/>
          <w:lang w:val="en-US"/>
        </w:rPr>
        <w:t xml:space="preserve"> [Journal] / auth. Harrison William L.. - Los-Angeles : Center for High Assurance Computing, California State University, 5 2015. - CS4440/7440.</w:t>
      </w:r>
    </w:p>
    <w:p w:rsidR="000C391B" w:rsidRDefault="000C391B" w:rsidP="000C391B">
      <w:pPr>
        <w:pStyle w:val="Bibliography"/>
        <w:rPr>
          <w:noProof/>
          <w:lang w:val="en-US"/>
        </w:rPr>
      </w:pPr>
      <w:r>
        <w:rPr>
          <w:b/>
          <w:bCs/>
          <w:noProof/>
          <w:lang w:val="en-US"/>
        </w:rPr>
        <w:t>Understanding and Managing Polymorphic Viruses.</w:t>
      </w:r>
      <w:r>
        <w:rPr>
          <w:noProof/>
          <w:lang w:val="en-US"/>
        </w:rPr>
        <w:t xml:space="preserve"> [Journal] / auth. C. Nachenberg. - [б.м.] : Symantec, 1996. - The Symantec Enterprise Papers : Vol. XXX.</w:t>
      </w:r>
    </w:p>
    <w:p w:rsidR="000C391B" w:rsidRDefault="000C391B" w:rsidP="000C391B">
      <w:pPr>
        <w:pStyle w:val="Bibliography"/>
        <w:rPr>
          <w:noProof/>
          <w:lang w:val="en-US"/>
        </w:rPr>
      </w:pPr>
      <w:r>
        <w:rPr>
          <w:b/>
          <w:bCs/>
          <w:noProof/>
          <w:lang w:val="en-US"/>
        </w:rPr>
        <w:t>Understanding Heuristics: Symantec’s Bloodhound Technology.</w:t>
      </w:r>
      <w:r>
        <w:rPr>
          <w:noProof/>
          <w:lang w:val="en-US"/>
        </w:rPr>
        <w:t xml:space="preserve"> [Journal] / auth. Symantec Corp.. - Cupertino : Synantec Corp., 1997. - Symantec White Paper Series : Vols. XXXIV, .</w:t>
      </w:r>
    </w:p>
    <w:p w:rsidR="000C391B" w:rsidRDefault="000C391B" w:rsidP="000C391B">
      <w:pPr>
        <w:pStyle w:val="Bibliography"/>
        <w:rPr>
          <w:noProof/>
        </w:rPr>
      </w:pPr>
      <w:r w:rsidRPr="000C391B">
        <w:rPr>
          <w:b/>
          <w:bCs/>
          <w:noProof/>
          <w:lang w:val="en-US"/>
        </w:rPr>
        <w:t>Virus and Vulnerability Classification Schemes: Standards and Integration.</w:t>
      </w:r>
      <w:r w:rsidRPr="000C391B">
        <w:rPr>
          <w:noProof/>
          <w:lang w:val="en-US"/>
        </w:rPr>
        <w:t xml:space="preserve"> [</w:t>
      </w:r>
      <w:r>
        <w:rPr>
          <w:noProof/>
        </w:rPr>
        <w:t>Отчет</w:t>
      </w:r>
      <w:r w:rsidRPr="000C391B">
        <w:rPr>
          <w:noProof/>
          <w:lang w:val="en-US"/>
        </w:rPr>
        <w:t xml:space="preserve">] / </w:t>
      </w:r>
      <w:r>
        <w:rPr>
          <w:noProof/>
        </w:rPr>
        <w:t>авт</w:t>
      </w:r>
      <w:r w:rsidRPr="000C391B">
        <w:rPr>
          <w:noProof/>
          <w:lang w:val="en-US"/>
        </w:rPr>
        <w:t xml:space="preserve">. </w:t>
      </w:r>
      <w:r>
        <w:rPr>
          <w:noProof/>
        </w:rPr>
        <w:t>Gordon S.. - Cupertino : Symantec, 2003.</w:t>
      </w:r>
    </w:p>
    <w:p w:rsidR="000C391B" w:rsidRDefault="000C391B" w:rsidP="000C391B">
      <w:pPr>
        <w:pStyle w:val="Bibliography"/>
        <w:rPr>
          <w:noProof/>
        </w:rPr>
      </w:pPr>
      <w:r>
        <w:rPr>
          <w:b/>
          <w:bCs/>
          <w:noProof/>
        </w:rPr>
        <w:t>Работы по теории информации и кибернетике.</w:t>
      </w:r>
      <w:r>
        <w:rPr>
          <w:noProof/>
        </w:rPr>
        <w:t xml:space="preserve"> [Книга] / авт. Шеннон К.. - Москва : Изд. иностр. лит., 2002.</w:t>
      </w:r>
    </w:p>
    <w:p w:rsidR="0069440B" w:rsidRPr="0017123A" w:rsidRDefault="006B74D9" w:rsidP="0017123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fldChar w:fldCharType="end"/>
      </w:r>
      <w:r w:rsidRPr="006B74D9">
        <w:t xml:space="preserve"> </w:t>
      </w:r>
    </w:p>
    <w:sectPr w:rsidR="0069440B" w:rsidRPr="0017123A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C0591"/>
    <w:multiLevelType w:val="hybridMultilevel"/>
    <w:tmpl w:val="5E344BE0"/>
    <w:lvl w:ilvl="0" w:tplc="626681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30B96"/>
    <w:multiLevelType w:val="hybridMultilevel"/>
    <w:tmpl w:val="4456F15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65BB7B89"/>
    <w:multiLevelType w:val="hybridMultilevel"/>
    <w:tmpl w:val="193C9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C1223"/>
    <w:multiLevelType w:val="hybridMultilevel"/>
    <w:tmpl w:val="6C5C6972"/>
    <w:lvl w:ilvl="0" w:tplc="626681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23D0F"/>
    <w:multiLevelType w:val="hybridMultilevel"/>
    <w:tmpl w:val="562641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40B"/>
    <w:rsid w:val="000C391B"/>
    <w:rsid w:val="00127858"/>
    <w:rsid w:val="0017123A"/>
    <w:rsid w:val="001F1316"/>
    <w:rsid w:val="004A72D2"/>
    <w:rsid w:val="004C141E"/>
    <w:rsid w:val="004C455B"/>
    <w:rsid w:val="0069440B"/>
    <w:rsid w:val="006B74D9"/>
    <w:rsid w:val="007933D9"/>
    <w:rsid w:val="007D7A09"/>
    <w:rsid w:val="007E0FF8"/>
    <w:rsid w:val="007E7E76"/>
    <w:rsid w:val="009956A7"/>
    <w:rsid w:val="00C224EA"/>
    <w:rsid w:val="00DB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6A85F6-8437-4210-A07F-6D3228FC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74D9"/>
    <w:pPr>
      <w:keepNext/>
      <w:keepLines/>
      <w:suppressAutoHyphens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A03466"/>
    <w:rPr>
      <w:i/>
      <w:iCs/>
      <w:color w:val="404040" w:themeColor="text1" w:themeTint="BF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</w:style>
  <w:style w:type="table" w:styleId="TableGrid">
    <w:name w:val="Table Grid"/>
    <w:basedOn w:val="TableNormal"/>
    <w:uiPriority w:val="39"/>
    <w:rsid w:val="007E7E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7E7E7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E7E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74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B7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>
  <b:Source>
    <b:Tag>Шен02</b:Tag>
    <b:SourceType>Book</b:SourceType>
    <b:Guid>{B9BAF4E0-4566-45D9-B0BF-292488AAC70A}</b:Guid>
    <b:LCID>ru-RU</b:LCID>
    <b:Author>
      <b:Author>
        <b:NameList>
          <b:Person>
            <b:Last>Шеннон</b:Last>
            <b:First>К.</b:First>
          </b:Person>
        </b:NameList>
      </b:Author>
    </b:Author>
    <b:Title>Работы по теории информации и кибернетике.</b:Title>
    <b:Year>2002</b:Year>
    <b:City>Москва</b:City>
    <b:Publisher>Изд. иностр. лит.</b:Publisher>
    <b:RefOrder>7</b:RefOrder>
  </b:Source>
  <b:Source>
    <b:Tag>poly1</b:Tag>
    <b:SourceType>JournalArticle</b:SourceType>
    <b:Guid>{01C5B3A6-3FA7-4FDB-A1F0-2478EF64E852}</b:Guid>
    <b:Title>Understanding and Managing Polymorphic Viruses.</b:Title>
    <b:Year>1996</b:Year>
    <b:Publisher>Symantec</b:Publisher>
    <b:Volume>XXX</b:Volume>
    <b:Author>
      <b:Author>
        <b:NameList>
          <b:Person>
            <b:Last>C.</b:Last>
            <b:First>Nachenberg</b:First>
          </b:Person>
        </b:NameList>
      </b:Author>
    </b:Author>
    <b:Issue>The Symantec Enterprise Papers</b:Issue>
    <b:LCID>en-US</b:LCID>
    <b:RefOrder>2</b:RefOrder>
  </b:Source>
  <b:Source>
    <b:Tag>Har15</b:Tag>
    <b:SourceType>Misc</b:SourceType>
    <b:Guid>{A424BA60-28BB-40D4-B2D5-DC8434DBBBA8}</b:Guid>
    <b:LCID>en-US</b:LCID>
    <b:Author>
      <b:Author>
        <b:NameList>
          <b:Person>
            <b:Last>Harrison</b:Last>
            <b:First>William</b:First>
            <b:Middle>L.</b:Middle>
          </b:Person>
        </b:NameList>
      </b:Author>
    </b:Author>
    <b:Title>Encrypted and Oligomorphic Viruses</b:Title>
    <b:Year>2015</b:Year>
    <b:Publisher>Center for High Assurance Computing, California State University</b:Publisher>
    <b:Volume>7440</b:Volume>
    <b:City>Los-Angeles</b:City>
    <b:Issue>CS4440</b:Issue>
    <b:Month>5</b:Month>
    <b:StateProvince>California</b:StateProvince>
    <b:CountryRegion>USA</b:CountryRegion>
    <b:RefOrder>4</b:RefOrder>
  </b:Source>
  <b:Source>
    <b:Tag>Har</b:Tag>
    <b:SourceType>JournalArticle</b:SourceType>
    <b:Guid>{317F5CC7-96B1-4C69-A6A8-89463816A1E5}</b:Guid>
    <b:Author>
      <b:Author>
        <b:NameList>
          <b:Person>
            <b:Last>Harrison</b:Last>
            <b:Middle>L.</b:Middle>
            <b:First>William</b:First>
          </b:Person>
        </b:NameList>
      </b:Author>
    </b:Author>
    <b:Title>Polymorphic &amp; Metamorphic Viruses</b:Title>
    <b:City>Los-Angeles</b:City>
    <b:Year>2015</b:Year>
    <b:Publisher>Center for High Assurance Computing, California State University</b:Publisher>
    <b:Issue>CS4440/7440</b:Issue>
    <b:Month>5</b:Month>
    <b:LCID>en-US</b:LCID>
    <b:RefOrder>3</b:RefOrder>
  </b:Source>
  <b:Source>
    <b:Tag>Bon05</b:Tag>
    <b:SourceType>ConferenceProceedings</b:SourceType>
    <b:Guid>{243C1C54-CA12-4368-8A41-845CABCDE9A9}</b:Guid>
    <b:Author>
      <b:Author>
        <b:NameList>
          <b:Person>
            <b:Last>Bontchev</b:Last>
            <b:First>V.</b:First>
          </b:Person>
        </b:NameList>
      </b:Author>
    </b:Author>
    <b:Title>Current Status of the CARO Malware Naming Scheme.</b:Title>
    <b:Year>2005</b:Year>
    <b:ConferenceName>15th Virus Bulletin Conference</b:ConferenceName>
    <b:RefOrder>5</b:RefOrder>
  </b:Source>
  <b:Source>
    <b:Tag>Gor03</b:Tag>
    <b:SourceType>Report</b:SourceType>
    <b:Guid>{6C7AAA35-A3B2-4C9B-BE4B-2BA9C09EB511}</b:Guid>
    <b:Author>
      <b:Author>
        <b:NameList>
          <b:Person>
            <b:Last>Gordon</b:Last>
            <b:First>S.</b:First>
          </b:Person>
        </b:NameList>
      </b:Author>
    </b:Author>
    <b:Title>Virus and Vulnerability Classification Schemes: Standards and Integration.</b:Title>
    <b:Year>2003</b:Year>
    <b:City>Cupertino</b:City>
    <b:Publisher>Symantec</b:Publisher>
    <b:RefOrder>8</b:RefOrder>
  </b:Source>
  <b:Source>
    <b:Tag>Sym97</b:Tag>
    <b:SourceType>JournalArticle</b:SourceType>
    <b:Guid>{D038241E-EC85-4963-A6EA-7629E2ED239A}</b:Guid>
    <b:Author>
      <b:Author>
        <b:Corporate>Symantec Corp.</b:Corporate>
      </b:Author>
    </b:Author>
    <b:Title>Understanding Heuristics: Symantec’s Bloodhound Technology.</b:Title>
    <b:Year>1997</b:Year>
    <b:Publisher>Synantec Corp.</b:Publisher>
    <b:City>Cupertino</b:City>
    <b:LCID>en-US</b:LCID>
    <b:Volume>XXXIV, </b:Volume>
    <b:Issue>Symantec White Paper Series</b:Issue>
    <b:RefOrder>6</b:RefOrder>
  </b:Source>
  <b:Source>
    <b:Tag>Mic17</b:Tag>
    <b:SourceType>ArticleInAPeriodical</b:SourceType>
    <b:Guid>{A0BF6FE8-76D9-43E0-98BF-BB0981D43A9D}</b:Guid>
    <b:Author>
      <b:Author>
        <b:Corporate>Microsoft Corp.</b:Corporate>
      </b:Author>
    </b:Author>
    <b:Title>Microsoft Portable Executable and Common Object File Format Specification, Revision 11 - January 23, 2017</b:Title>
    <b:Year>2017</b:Year>
    <b:Publisher>Microsoft Corp.</b:Publisher>
    <b:Edition>Revision 11</b:Edition>
    <b:Month>1</b:Month>
    <b:Day>23</b:Day>
    <b:RefOrder>1</b:RefOrder>
  </b:Source>
</b:Sources>
</file>

<file path=customXml/itemProps1.xml><?xml version="1.0" encoding="utf-8"?>
<ds:datastoreItem xmlns:ds="http://schemas.openxmlformats.org/officeDocument/2006/customXml" ds:itemID="{99B55784-7810-4B24-8C80-FC06059A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3851</TotalTime>
  <Pages>14</Pages>
  <Words>2592</Words>
  <Characters>14778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Dneporvsky</dc:creator>
  <cp:lastModifiedBy>Vladimir Dneporvsky</cp:lastModifiedBy>
  <cp:revision>38</cp:revision>
  <dcterms:created xsi:type="dcterms:W3CDTF">2017-05-25T10:57:00Z</dcterms:created>
  <dcterms:modified xsi:type="dcterms:W3CDTF">2017-06-14T15:25:00Z</dcterms:modified>
  <dc:language>en-US</dc:language>
</cp:coreProperties>
</file>