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794B6A">
      <w:pPr>
        <w:spacing w:after="300"/>
        <w:jc w:val="center"/>
      </w:pPr>
      <w:r>
        <w:rPr>
          <w:rFonts w:ascii="Arial" w:hAnsi="Arial" w:eastAsia="Arial" w:cs="Arial"/>
          <w:b/>
          <w:bCs/>
          <w:color w:val="1F4E79"/>
          <w:sz w:val="52"/>
          <w:szCs w:val="52"/>
        </w:rPr>
        <w:t>漏洞分析报告</w:t>
      </w:r>
    </w:p>
    <w:tbl>
      <w:tblPr>
        <w:tblStyle w:val="12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6526"/>
      </w:tblGrid>
      <w:tr w14:paraId="4F523C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EE5E9">
            <w:r>
              <w:rPr>
                <w:b/>
                <w:bCs/>
                <w:sz w:val="22"/>
                <w:szCs w:val="22"/>
              </w:rPr>
              <w:t>漏洞名称</w:t>
            </w:r>
          </w:p>
        </w:tc>
        <w:tc>
          <w:tcPr>
            <w:tcW w:w="6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7A854">
            <w:r>
              <w:rPr>
                <w:sz w:val="22"/>
                <w:szCs w:val="22"/>
              </w:rPr>
              <w:t>【</w:t>
            </w:r>
            <w:r>
              <w:rPr>
                <w:rFonts w:hint="default"/>
                <w:sz w:val="22"/>
                <w:szCs w:val="22"/>
              </w:rPr>
              <w:t>通过路径遍历上传 Web shell</w:t>
            </w:r>
            <w:r>
              <w:rPr>
                <w:sz w:val="22"/>
                <w:szCs w:val="22"/>
              </w:rPr>
              <w:t>】</w:t>
            </w:r>
          </w:p>
        </w:tc>
      </w:tr>
      <w:tr w14:paraId="4E661D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A53CA">
            <w:r>
              <w:rPr>
                <w:b/>
                <w:bCs/>
                <w:sz w:val="22"/>
                <w:szCs w:val="22"/>
              </w:rPr>
              <w:t>测试平台</w:t>
            </w:r>
          </w:p>
        </w:tc>
        <w:tc>
          <w:tcPr>
            <w:tcW w:w="6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DBAE0">
            <w:r>
              <w:rPr>
                <w:sz w:val="22"/>
                <w:szCs w:val="22"/>
              </w:rPr>
              <w:t>PortSwigger Web Security Academy</w:t>
            </w:r>
          </w:p>
        </w:tc>
      </w:tr>
      <w:tr w14:paraId="5F1E26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4BF91">
            <w:r>
              <w:rPr>
                <w:b/>
                <w:bCs/>
                <w:sz w:val="22"/>
                <w:szCs w:val="22"/>
              </w:rPr>
              <w:t>漏洞类型</w:t>
            </w:r>
          </w:p>
        </w:tc>
        <w:tc>
          <w:tcPr>
            <w:tcW w:w="6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9983C">
            <w:r>
              <w:rPr>
                <w:sz w:val="22"/>
                <w:szCs w:val="22"/>
              </w:rPr>
              <w:t>【</w:t>
            </w:r>
            <w:r>
              <w:rPr>
                <w:rFonts w:hint="eastAsia" w:eastAsia="宋体"/>
                <w:sz w:val="22"/>
                <w:szCs w:val="22"/>
                <w:lang w:val="en-US" w:eastAsia="zh-CN"/>
              </w:rPr>
              <w:t>文件上传漏洞</w:t>
            </w:r>
            <w:r>
              <w:rPr>
                <w:sz w:val="22"/>
                <w:szCs w:val="22"/>
              </w:rPr>
              <w:t>】</w:t>
            </w:r>
          </w:p>
        </w:tc>
      </w:tr>
      <w:tr w14:paraId="52C63C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62A5C">
            <w:r>
              <w:rPr>
                <w:b/>
                <w:bCs/>
                <w:sz w:val="22"/>
                <w:szCs w:val="22"/>
              </w:rPr>
              <w:t>风险等级</w:t>
            </w:r>
          </w:p>
        </w:tc>
        <w:tc>
          <w:tcPr>
            <w:tcW w:w="6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E58DF">
            <w:r>
              <w:rPr>
                <w:sz w:val="22"/>
                <w:szCs w:val="22"/>
              </w:rPr>
              <w:t xml:space="preserve">高危 </w:t>
            </w:r>
          </w:p>
        </w:tc>
      </w:tr>
      <w:tr w14:paraId="7B11B5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5A9E4">
            <w:r>
              <w:rPr>
                <w:b/>
                <w:bCs/>
                <w:sz w:val="22"/>
                <w:szCs w:val="22"/>
              </w:rPr>
              <w:t>测试时间</w:t>
            </w:r>
          </w:p>
        </w:tc>
        <w:tc>
          <w:tcPr>
            <w:tcW w:w="6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13C27">
            <w:r>
              <w:rPr>
                <w:sz w:val="22"/>
                <w:szCs w:val="22"/>
              </w:rPr>
              <w:t>2026年</w:t>
            </w:r>
          </w:p>
        </w:tc>
      </w:tr>
    </w:tbl>
    <w:p w14:paraId="040153F5">
      <w:pPr>
        <w:spacing w:after="240"/>
      </w:pPr>
    </w:p>
    <w:p w14:paraId="306D976A">
      <w:pPr>
        <w:pStyle w:val="2"/>
      </w:pPr>
      <w:r>
        <w:rPr>
          <w:b/>
          <w:bCs/>
        </w:rPr>
        <w:t>一、漏洞原理</w:t>
      </w:r>
    </w:p>
    <w:p w14:paraId="661EC17F">
      <w:pPr>
        <w:spacing w:after="120"/>
        <w:rPr>
          <w:rFonts w:hint="default" w:eastAsia="宋体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攻击者在上传文件时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使用URL编码混淆绕过检查，</w:t>
      </w:r>
      <w:r>
        <w:rPr>
          <w:rFonts w:ascii="宋体" w:hAnsi="宋体" w:eastAsia="宋体" w:cs="宋体"/>
          <w:sz w:val="24"/>
          <w:szCs w:val="24"/>
        </w:rPr>
        <w:t>欺骗服务器把文件保存到本该不允许存放脚本的目录之外，从而让这个 PHP 文件能被 Web 服务器直接访问并执行。</w:t>
      </w:r>
    </w:p>
    <w:p w14:paraId="5BD3663A">
      <w:pPr>
        <w:pStyle w:val="2"/>
      </w:pPr>
      <w:r>
        <w:rPr>
          <w:b/>
          <w:bCs/>
        </w:rPr>
        <w:t>二、漏洞危害</w:t>
      </w:r>
    </w:p>
    <w:p w14:paraId="7614F0D1">
      <w:pPr>
        <w:spacing w:after="120"/>
      </w:pPr>
      <w:r>
        <w:t>攻击者可借此读取服务器任意敏感文件（如 /home/carlos/secret）、执行系统命令、反弹 Shell，进而完全控制 Web 服务器，并以此为跳板攻击内网其他主机，造成数据泄露、服务瘫痪乃至整个系统沦陷。</w:t>
      </w:r>
    </w:p>
    <w:p w14:paraId="47E01932">
      <w:pPr>
        <w:spacing w:after="120"/>
      </w:pPr>
    </w:p>
    <w:p w14:paraId="60CA1E9A">
      <w:pPr>
        <w:pStyle w:val="2"/>
      </w:pPr>
      <w:r>
        <w:rPr>
          <w:b/>
          <w:bCs/>
        </w:rPr>
        <w:t>三、复现过程</w:t>
      </w:r>
    </w:p>
    <w:p w14:paraId="08BBA45E">
      <w:pPr>
        <w:pStyle w:val="3"/>
      </w:pPr>
      <w:r>
        <w:rPr>
          <w:b/>
          <w:bCs/>
        </w:rPr>
        <w:t>3.1 测试环境</w:t>
      </w:r>
    </w:p>
    <w:p w14:paraId="200A0144">
      <w:pPr>
        <w:spacing w:after="120"/>
      </w:pPr>
      <w:r>
        <w:rPr>
          <w:sz w:val="24"/>
          <w:szCs w:val="24"/>
        </w:rPr>
        <w:t>测试平台：PortSwigger Web Security Academy 靶场</w:t>
      </w:r>
    </w:p>
    <w:p w14:paraId="5748F25C">
      <w:pPr>
        <w:spacing w:after="120"/>
      </w:pPr>
      <w:r>
        <w:rPr>
          <w:sz w:val="24"/>
          <w:szCs w:val="24"/>
        </w:rPr>
        <w:t>使用工具：Burp Suite、浏览器</w:t>
      </w:r>
    </w:p>
    <w:p w14:paraId="657303B9">
      <w:pPr>
        <w:pStyle w:val="3"/>
      </w:pPr>
      <w:r>
        <w:rPr>
          <w:b/>
          <w:bCs/>
        </w:rPr>
        <w:t>3.2 测试步骤</w:t>
      </w:r>
    </w:p>
    <w:p w14:paraId="3BF18A4C">
      <w:pPr>
        <w:spacing w:after="120"/>
        <w:rPr>
          <w:rFonts w:hint="eastAsia" w:eastAsia="宋体"/>
          <w:sz w:val="24"/>
          <w:szCs w:val="24"/>
          <w:lang w:val="en-US" w:eastAsia="zh-CN"/>
        </w:rPr>
      </w:pPr>
      <w:r>
        <w:rPr>
          <w:rFonts w:hint="eastAsia" w:eastAsia="宋体"/>
          <w:sz w:val="24"/>
          <w:szCs w:val="24"/>
          <w:lang w:val="en-US" w:eastAsia="zh-CN"/>
        </w:rPr>
        <w:t>Step1：上传头像并用burp suite抓包</w:t>
      </w:r>
    </w:p>
    <w:p w14:paraId="5358B0F9">
      <w:pPr>
        <w:spacing w:after="120"/>
      </w:pPr>
      <w:r>
        <w:drawing>
          <wp:inline distT="0" distB="0" distL="114300" distR="114300">
            <wp:extent cx="5721350" cy="3977640"/>
            <wp:effectExtent l="0" t="0" r="12700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21350" cy="397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DF7165">
      <w:pPr>
        <w:spacing w:after="120"/>
      </w:pPr>
    </w:p>
    <w:p w14:paraId="628CC133">
      <w:pPr>
        <w:spacing w:after="12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Step2：在本地创建exploit.php并尝试作为头像上传</w:t>
      </w:r>
    </w:p>
    <w:p w14:paraId="7974579C">
      <w:pPr>
        <w:spacing w:after="120"/>
      </w:pPr>
      <w:r>
        <w:drawing>
          <wp:inline distT="0" distB="0" distL="114300" distR="114300">
            <wp:extent cx="4819650" cy="125730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062098">
      <w:pPr>
        <w:spacing w:after="120"/>
      </w:pPr>
    </w:p>
    <w:p w14:paraId="2250DE45">
      <w:pPr>
        <w:spacing w:after="12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可以看到返回上传成功</w:t>
      </w:r>
    </w:p>
    <w:p w14:paraId="29E053BD">
      <w:pPr>
        <w:spacing w:after="120"/>
      </w:pPr>
      <w:r>
        <w:drawing>
          <wp:inline distT="0" distB="0" distL="114300" distR="114300">
            <wp:extent cx="3648075" cy="723900"/>
            <wp:effectExtent l="0" t="0" r="952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13E114">
      <w:pPr>
        <w:spacing w:after="120"/>
      </w:pPr>
    </w:p>
    <w:p w14:paraId="06E8BB3A">
      <w:pPr>
        <w:spacing w:after="12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Step3：</w:t>
      </w:r>
      <w:bookmarkStart w:id="0" w:name="_GoBack"/>
      <w:bookmarkEnd w:id="0"/>
      <w:r>
        <w:rPr>
          <w:rFonts w:hint="eastAsia" w:eastAsia="宋体"/>
          <w:lang w:val="en-US" w:eastAsia="zh-CN"/>
        </w:rPr>
        <w:t>尝试发送GET请求执行脚本，服务器没有执行脚本并返回输出，而是直接返回php文件的内容作为纯文本</w:t>
      </w:r>
    </w:p>
    <w:p w14:paraId="1CE7BA2D">
      <w:pPr>
        <w:spacing w:after="120"/>
      </w:pPr>
      <w:r>
        <w:drawing>
          <wp:inline distT="0" distB="0" distL="114300" distR="114300">
            <wp:extent cx="5721350" cy="3977640"/>
            <wp:effectExtent l="0" t="0" r="12700" b="381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1350" cy="397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0E13F">
      <w:pPr>
        <w:spacing w:after="120"/>
      </w:pPr>
    </w:p>
    <w:p w14:paraId="743D862C">
      <w:pPr>
        <w:spacing w:after="12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尝试修改Content-Disposition当中filename，利用路径遍历将php脚本写到可执行的目录</w:t>
      </w:r>
    </w:p>
    <w:p w14:paraId="45926B9F">
      <w:pPr>
        <w:spacing w:after="120"/>
        <w:rPr>
          <w:rFonts w:hint="eastAsia" w:eastAsia="宋体"/>
          <w:lang w:val="en-US" w:eastAsia="zh-CN"/>
        </w:rPr>
      </w:pPr>
      <w:r>
        <w:drawing>
          <wp:inline distT="0" distB="0" distL="114300" distR="114300">
            <wp:extent cx="5721350" cy="3977640"/>
            <wp:effectExtent l="0" t="0" r="12700" b="381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1350" cy="397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val="en-US" w:eastAsia="zh-CN"/>
        </w:rPr>
        <w:t>通过回显得出服务器剥离了目录遍历序列</w:t>
      </w:r>
    </w:p>
    <w:p w14:paraId="66127692">
      <w:pPr>
        <w:spacing w:after="120"/>
        <w:rPr>
          <w:rFonts w:hint="eastAsia" w:eastAsia="宋体"/>
          <w:lang w:val="en-US" w:eastAsia="zh-CN"/>
        </w:rPr>
      </w:pPr>
    </w:p>
    <w:p w14:paraId="79A115E1">
      <w:pPr>
        <w:spacing w:after="12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尝试通过URL编码混淆</w:t>
      </w:r>
    </w:p>
    <w:p w14:paraId="3D15E450">
      <w:pPr>
        <w:spacing w:after="120"/>
      </w:pPr>
      <w:r>
        <w:drawing>
          <wp:inline distT="0" distB="0" distL="114300" distR="114300">
            <wp:extent cx="5721350" cy="3977640"/>
            <wp:effectExtent l="0" t="0" r="12700" b="381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1350" cy="397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DA212C">
      <w:pPr>
        <w:spacing w:after="12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返回The file avatars/../exploit.php has been uploaded.表示服务器对文件名进行了URL解码</w:t>
      </w:r>
    </w:p>
    <w:p w14:paraId="6F446547">
      <w:pPr>
        <w:spacing w:after="120"/>
        <w:rPr>
          <w:rFonts w:hint="eastAsia" w:eastAsia="宋体"/>
          <w:lang w:val="en-US" w:eastAsia="zh-CN"/>
        </w:rPr>
      </w:pPr>
    </w:p>
    <w:p w14:paraId="209D1EED">
      <w:pPr>
        <w:spacing w:after="12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构造GET请求执行脚本，返回了secret</w:t>
      </w:r>
    </w:p>
    <w:p w14:paraId="28314B66">
      <w:pPr>
        <w:spacing w:after="120"/>
      </w:pPr>
      <w:r>
        <w:drawing>
          <wp:inline distT="0" distB="0" distL="114300" distR="114300">
            <wp:extent cx="5721350" cy="3977640"/>
            <wp:effectExtent l="0" t="0" r="12700" b="381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1350" cy="397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85FD6">
      <w:pPr>
        <w:pStyle w:val="2"/>
      </w:pPr>
      <w:r>
        <w:rPr>
          <w:b/>
          <w:bCs/>
        </w:rPr>
        <w:t>四、注意事项</w:t>
      </w:r>
    </w:p>
    <w:p w14:paraId="56B7BCC2">
      <w:pPr>
        <w:spacing w:after="120"/>
      </w:pPr>
      <w:r>
        <w:t>测试时需注意：服务器虽会检查并拦截 ../，但可使用 URL 编码 %2f 绕过，即 filename="..%2fexploit.php"。若仍失败，可尝试多级回退（如 ..%2f..%2fexploit.php 后访问 /exploit.php），并确保 Content-Type 保持 image/jpeg 以通过前端校验。</w:t>
      </w:r>
    </w:p>
    <w:p w14:paraId="075C02EB">
      <w:pPr>
        <w:pStyle w:val="2"/>
      </w:pPr>
      <w:r>
        <w:rPr>
          <w:b/>
          <w:bCs/>
        </w:rPr>
        <w:t>五、修复建议</w:t>
      </w:r>
    </w:p>
    <w:tbl>
      <w:tblPr>
        <w:tblStyle w:val="12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6226"/>
      </w:tblGrid>
      <w:tr w14:paraId="7869BC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90AF7">
            <w:r>
              <w:rPr>
                <w:b/>
                <w:bCs/>
                <w:sz w:val="22"/>
                <w:szCs w:val="22"/>
              </w:rPr>
              <w:t>修复方案</w:t>
            </w:r>
          </w:p>
        </w:tc>
        <w:tc>
          <w:tcPr>
            <w:tcW w:w="6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FCAA4">
            <w:r>
              <w:rPr>
                <w:b/>
                <w:bCs/>
                <w:sz w:val="22"/>
                <w:szCs w:val="22"/>
              </w:rPr>
              <w:t>说明</w:t>
            </w:r>
          </w:p>
        </w:tc>
      </w:tr>
      <w:tr w14:paraId="4F5F64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8AF0C">
            <w:pPr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sz w:val="24"/>
                <w:szCs w:val="24"/>
                <w:lang w:val="en-US" w:eastAsia="zh-CN"/>
              </w:rPr>
              <w:t>丢弃用户提供的原始文件名，使用服务器生成的随机字符串</w:t>
            </w:r>
          </w:p>
        </w:tc>
        <w:tc>
          <w:tcPr>
            <w:tcW w:w="6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210D3">
            <w:pPr>
              <w:jc w:val="left"/>
            </w:pPr>
            <w:r>
              <w:rPr>
                <w:rFonts w:hint="eastAsia" w:ascii="宋体" w:hAnsi="宋体" w:eastAsia="宋体" w:cs="宋体"/>
              </w:rPr>
              <w:t>攻击者利用 ../ 或编码变种 %2f 的目的是改变文件保存路径，跳出预期的上传目录。通过彻底重命名，可从根本上阻断路径遍历攻击，同时避免因编码绕过导致的过滤失效</w:t>
            </w:r>
          </w:p>
        </w:tc>
      </w:tr>
      <w:tr w14:paraId="53F272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15BAA">
            <w:pPr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</w:rPr>
              <w:t xml:space="preserve">配置 Web 服务器（如 Apache、Nginx），将所有用户上传的文件保存到 Web 根目录（如 </w:t>
            </w:r>
            <w:r>
              <w:rPr>
                <w:rStyle w:val="16"/>
                <w:rFonts w:ascii="宋体" w:hAnsi="宋体" w:eastAsia="宋体" w:cs="宋体"/>
                <w:sz w:val="24"/>
                <w:szCs w:val="24"/>
              </w:rPr>
              <w:t>/var/www/html/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）以外的独立文件夹（如 </w:t>
            </w:r>
            <w:r>
              <w:rPr>
                <w:rStyle w:val="16"/>
                <w:rFonts w:ascii="宋体" w:hAnsi="宋体" w:eastAsia="宋体" w:cs="宋体"/>
                <w:sz w:val="24"/>
                <w:szCs w:val="24"/>
              </w:rPr>
              <w:t>/data/uploads/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），并通过一个独立的、不做脚本解析的静态资源服务来提供访问（或使用 </w:t>
            </w:r>
            <w:r>
              <w:rPr>
                <w:rStyle w:val="16"/>
                <w:rFonts w:ascii="宋体" w:hAnsi="宋体" w:eastAsia="宋体" w:cs="宋体"/>
                <w:sz w:val="24"/>
                <w:szCs w:val="24"/>
              </w:rPr>
              <w:t>X-Accel-Redirect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等内部转发机制）</w:t>
            </w:r>
          </w:p>
        </w:tc>
        <w:tc>
          <w:tcPr>
            <w:tcW w:w="6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E1B90">
            <w:pPr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</w:rPr>
              <w:t xml:space="preserve">即使攻击者成功上传了 </w:t>
            </w:r>
            <w:r>
              <w:rPr>
                <w:rStyle w:val="16"/>
                <w:rFonts w:ascii="宋体" w:hAnsi="宋体" w:eastAsia="宋体" w:cs="宋体"/>
                <w:sz w:val="24"/>
                <w:szCs w:val="24"/>
              </w:rPr>
              <w:t>shell.php</w:t>
            </w:r>
            <w:r>
              <w:rPr>
                <w:rFonts w:ascii="宋体" w:hAnsi="宋体" w:eastAsia="宋体" w:cs="宋体"/>
                <w:sz w:val="24"/>
                <w:szCs w:val="24"/>
              </w:rPr>
              <w:t>，只要该文件不在 Web 可执行目录下，就无法通过 HTTP 直接触发脚本解析。将上传目录与执行环境物理隔离，是防御 webshell 执行的最有效手段之一。</w:t>
            </w:r>
          </w:p>
        </w:tc>
      </w:tr>
      <w:tr w14:paraId="22DA5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A3899">
            <w:pPr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</w:rPr>
              <w:t xml:space="preserve">使用白名单方式：仅允许特定类型的文件（如 </w:t>
            </w:r>
            <w:r>
              <w:rPr>
                <w:rStyle w:val="16"/>
                <w:rFonts w:ascii="宋体" w:hAnsi="宋体" w:eastAsia="宋体" w:cs="宋体"/>
                <w:sz w:val="24"/>
                <w:szCs w:val="24"/>
              </w:rPr>
              <w:t>image/jpe</w:t>
            </w:r>
            <w:r>
              <w:rPr>
                <w:rStyle w:val="16"/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g、</w:t>
            </w:r>
            <w:r>
              <w:rPr>
                <w:rStyle w:val="16"/>
                <w:rFonts w:ascii="宋体" w:hAnsi="宋体" w:eastAsia="宋体" w:cs="宋体"/>
                <w:sz w:val="24"/>
                <w:szCs w:val="24"/>
              </w:rPr>
              <w:t>image/png</w:t>
            </w:r>
            <w:r>
              <w:rPr>
                <w:rFonts w:ascii="宋体" w:hAnsi="宋体" w:eastAsia="宋体" w:cs="宋体"/>
                <w:sz w:val="24"/>
                <w:szCs w:val="24"/>
              </w:rPr>
              <w:t>），并利用可靠库（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如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PHP 的 </w:t>
            </w:r>
            <w:r>
              <w:rPr>
                <w:rStyle w:val="16"/>
                <w:rFonts w:ascii="宋体" w:hAnsi="宋体" w:eastAsia="宋体" w:cs="宋体"/>
                <w:sz w:val="24"/>
                <w:szCs w:val="24"/>
              </w:rPr>
              <w:t>finfo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、Java 的 </w:t>
            </w:r>
            <w:r>
              <w:rPr>
                <w:rStyle w:val="16"/>
                <w:rFonts w:ascii="宋体" w:hAnsi="宋体" w:eastAsia="宋体" w:cs="宋体"/>
                <w:sz w:val="24"/>
                <w:szCs w:val="24"/>
              </w:rPr>
              <w:t>Tika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）读取文件内容中的魔术字节（magic bytes）进行二次验证。对于图片，还可以使用 </w:t>
            </w:r>
            <w:r>
              <w:rPr>
                <w:rStyle w:val="16"/>
                <w:rFonts w:ascii="宋体" w:hAnsi="宋体" w:eastAsia="宋体" w:cs="宋体"/>
                <w:sz w:val="24"/>
                <w:szCs w:val="24"/>
              </w:rPr>
              <w:t>GD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库重新编码以去除潜在的恶意代码。</w:t>
            </w:r>
          </w:p>
        </w:tc>
        <w:tc>
          <w:tcPr>
            <w:tcW w:w="6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FCAFB">
            <w:pPr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</w:rPr>
              <w:t xml:space="preserve">攻击者常伪造 </w:t>
            </w:r>
            <w:r>
              <w:rPr>
                <w:rStyle w:val="16"/>
                <w:rFonts w:ascii="宋体" w:hAnsi="宋体" w:eastAsia="宋体" w:cs="宋体"/>
                <w:sz w:val="24"/>
                <w:szCs w:val="24"/>
              </w:rPr>
              <w:t>Content-Type: image/jpeg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但实际内容为 PHP 代码。仅检查 HTTP 头或文件扩展名很容易被绕过。通过内容签名校验，即使文件名被改成 </w:t>
            </w:r>
            <w:r>
              <w:rPr>
                <w:rStyle w:val="16"/>
                <w:rFonts w:ascii="宋体" w:hAnsi="宋体" w:eastAsia="宋体" w:cs="宋体"/>
                <w:sz w:val="24"/>
                <w:szCs w:val="24"/>
              </w:rPr>
              <w:t>../exploit.php</w:t>
            </w:r>
            <w:r>
              <w:rPr>
                <w:rFonts w:ascii="宋体" w:hAnsi="宋体" w:eastAsia="宋体" w:cs="宋体"/>
                <w:sz w:val="24"/>
                <w:szCs w:val="24"/>
              </w:rPr>
              <w:t>，实际内容不是合法图片也会被拒绝上传。</w:t>
            </w:r>
          </w:p>
        </w:tc>
      </w:tr>
    </w:tbl>
    <w:p w14:paraId="4E8A0FE8">
      <w:pPr>
        <w:spacing w:after="240"/>
      </w:pPr>
    </w:p>
    <w:p w14:paraId="6FFC83F9">
      <w:pPr>
        <w:pStyle w:val="2"/>
      </w:pPr>
      <w:r>
        <w:rPr>
          <w:b/>
          <w:bCs/>
        </w:rPr>
        <w:t>六、参考资料</w:t>
      </w:r>
    </w:p>
    <w:p w14:paraId="733FD8BC">
      <w:pPr>
        <w:pStyle w:val="18"/>
        <w:numPr>
          <w:ilvl w:val="0"/>
          <w:numId w:val="1"/>
        </w:numPr>
      </w:pPr>
      <w:r>
        <w:rPr>
          <w:sz w:val="24"/>
          <w:szCs w:val="24"/>
        </w:rPr>
        <w:t>PortSwigger Web Security Academy: https://portswigger.net/web-security</w:t>
      </w:r>
    </w:p>
    <w:p w14:paraId="42F29E35">
      <w:pPr>
        <w:pStyle w:val="18"/>
        <w:numPr>
          <w:ilvl w:val="0"/>
          <w:numId w:val="1"/>
        </w:numPr>
      </w:pPr>
      <w:r>
        <w:rPr>
          <w:sz w:val="24"/>
          <w:szCs w:val="24"/>
        </w:rPr>
        <w:t>OWASP Top 10: https://owasp.org/Top10/</w:t>
      </w:r>
    </w:p>
    <w:p w14:paraId="6BF67FAB">
      <w:pPr>
        <w:pStyle w:val="18"/>
        <w:numPr>
          <w:ilvl w:val="0"/>
          <w:numId w:val="0"/>
        </w:numPr>
        <w:ind w:left="360" w:leftChars="0"/>
      </w:pP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spacing w:after="80"/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1E35347A"/>
    <w:rsid w:val="626E1ED0"/>
    <w:rsid w:val="68665D37"/>
    <w:rsid w:val="69CD5E89"/>
    <w:rsid w:val="6EE2478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24"/>
      <w:szCs w:val="24"/>
    </w:rPr>
  </w:style>
  <w:style w:type="paragraph" w:styleId="2">
    <w:name w:val="heading 1"/>
    <w:next w:val="1"/>
    <w:qFormat/>
    <w:uiPriority w:val="0"/>
    <w:pPr>
      <w:spacing w:before="300" w:after="150"/>
      <w:outlineLvl w:val="0"/>
    </w:pPr>
    <w:rPr>
      <w:rFonts w:ascii="Arial" w:hAnsi="Arial" w:eastAsia="Arial" w:cs="Arial"/>
      <w:b/>
      <w:bCs/>
      <w:color w:val="1F4E79"/>
      <w:sz w:val="30"/>
      <w:szCs w:val="30"/>
    </w:rPr>
  </w:style>
  <w:style w:type="paragraph" w:styleId="3">
    <w:name w:val="heading 2"/>
    <w:next w:val="1"/>
    <w:qFormat/>
    <w:uiPriority w:val="0"/>
    <w:pPr>
      <w:spacing w:before="200" w:after="100"/>
      <w:outlineLvl w:val="1"/>
    </w:pPr>
    <w:rPr>
      <w:rFonts w:ascii="Arial" w:hAnsi="Arial" w:eastAsia="Arial" w:cs="Arial"/>
      <w:b/>
      <w:bCs/>
      <w:color w:val="2E75B6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character" w:default="1" w:styleId="13">
    <w:name w:val="Default Paragraph Font"/>
    <w:semiHidden/>
    <w:qFormat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20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9">
    <w:name w:val="footnote text"/>
    <w:link w:val="19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0">
    <w:name w:val="Normal (Web)"/>
    <w:basedOn w:val="1"/>
    <w:uiPriority w:val="0"/>
    <w:rPr>
      <w:sz w:val="24"/>
    </w:rPr>
  </w:style>
  <w:style w:type="paragraph" w:styleId="11">
    <w:name w:val="Title"/>
    <w:qFormat/>
    <w:uiPriority w:val="0"/>
    <w:rPr>
      <w:rFonts w:ascii="Arial" w:hAnsi="Arial" w:eastAsia="Arial" w:cs="Arial"/>
      <w:sz w:val="56"/>
      <w:szCs w:val="56"/>
    </w:rPr>
  </w:style>
  <w:style w:type="character" w:styleId="14">
    <w:name w:val="endnote reference"/>
    <w:semiHidden/>
    <w:unhideWhenUsed/>
    <w:qFormat/>
    <w:uiPriority w:val="99"/>
    <w:rPr>
      <w:vertAlign w:val="superscript"/>
    </w:rPr>
  </w:style>
  <w:style w:type="character" w:styleId="15">
    <w:name w:val="Hyperlink"/>
    <w:unhideWhenUsed/>
    <w:qFormat/>
    <w:uiPriority w:val="99"/>
    <w:rPr>
      <w:color w:val="0563C1"/>
      <w:u w:val="single"/>
    </w:rPr>
  </w:style>
  <w:style w:type="character" w:styleId="16">
    <w:name w:val="HTML Code"/>
    <w:basedOn w:val="13"/>
    <w:uiPriority w:val="0"/>
    <w:rPr>
      <w:rFonts w:ascii="Courier New" w:hAnsi="Courier New"/>
      <w:sz w:val="20"/>
    </w:rPr>
  </w:style>
  <w:style w:type="character" w:styleId="17">
    <w:name w:val="footnote reference"/>
    <w:semiHidden/>
    <w:unhideWhenUsed/>
    <w:qFormat/>
    <w:uiPriority w:val="99"/>
    <w:rPr>
      <w:vertAlign w:val="superscript"/>
    </w:rPr>
  </w:style>
  <w:style w:type="paragraph" w:styleId="18">
    <w:name w:val="List Paragraph"/>
    <w:qFormat/>
    <w:uiPriority w:val="0"/>
    <w:rPr>
      <w:rFonts w:ascii="Arial" w:hAnsi="Arial" w:eastAsia="Arial" w:cs="Arial"/>
      <w:sz w:val="24"/>
      <w:szCs w:val="24"/>
    </w:rPr>
  </w:style>
  <w:style w:type="character" w:customStyle="1" w:styleId="19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20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946</Words>
  <Characters>1474</Characters>
  <TotalTime>68</TotalTime>
  <ScaleCrop>false</ScaleCrop>
  <LinksUpToDate>false</LinksUpToDate>
  <CharactersWithSpaces>1557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2026-06-05T14:57:00Z</dcterms:created>
  <dc:creator>Un-named</dc:creator>
  <cp:lastModifiedBy>°</cp:lastModifiedBy>
  <dcterms:modified xsi:type="dcterms:W3CDTF">2026-06-06T14:25:42Z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62B7EF2FD13D4E57B1627357923E2E54_13</vt:lpwstr>
  </property>
  <property fmtid="{D5CDD505-2E9C-101B-9397-08002B2CF9AE}" pid="4" name="KSOTemplateDocerSaveRecord">
    <vt:lpwstr>eyJoZGlkIjoiZDRiNTE1YjcxYjhjZGJkMDg0NTY2NzRlMzQ1NTg4MTkiLCJ1c2VySWQiOiI4NTI2OTY5NTMifQ==</vt:lpwstr>
  </property>
</Properties>
</file>