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green"/>
          <w:rtl w:val="0"/>
        </w:rPr>
        <w:t xml:space="preserve">Lecture 11-13-23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green"/>
          <w:rtl w:val="0"/>
        </w:rPr>
        <w:t xml:space="preserve">For due date, see CANVAS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cyan"/>
          <w:rtl w:val="0"/>
        </w:rPr>
        <w:t xml:space="preserve">Problem One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program (i.e. tip calculator, risk assessment) using functions with the four critical elements mentioned in this week’s video.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DOC STRING calls for each function.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sure each section has adequate comments.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red"/>
          <w:rtl w:val="0"/>
        </w:rPr>
        <w:t xml:space="preserve">INSERT SCREENSHOTS OF CODE AND OUTPUT HERE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cyan"/>
          <w:rtl w:val="0"/>
        </w:rPr>
        <w:t xml:space="preserve">Problem Two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two lists of random bowling scores.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THEN, use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charges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function to attempt to alter the scores, such as appending the list with another piece of data.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data is changed, then take the random bowling scores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and PROTECT THEM.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Re-run the scores through this function to ensure you have, indeed, protected them.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red"/>
          <w:rtl w:val="0"/>
        </w:rPr>
        <w:t xml:space="preserve">INSERT SCREENSHOTS OF CODE AND OUTPUT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cyan"/>
          <w:rtl w:val="0"/>
        </w:rPr>
        <w:t xml:space="preserve">Problem Three - complete following WORK TICKETS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WORK TICKET 1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the following coding scheme for arbitrary arguments from lecture: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167188" cy="103511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035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above arbitrary argument form to complete below customer request: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12329" cy="19669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2329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WORK TICKET 2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‘arbitrary argument form’ mentioned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Ticket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complete below customer request: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14788" cy="182080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820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WORK TICKET 3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‘arbitrary argument form’ mentioned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Ticket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complete below customer request: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168645" cy="191730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8645" cy="1917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WORK TICKET 4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‘arbitrary argument form’ mentioned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Ticket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complete below customer request: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Solve the below problem.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086350" cy="1219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WORK TICKET 5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is the output of the following pieces of code, and WHY?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TRY to PREDICT the code WITHOUT running the code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 the code and PASTE the results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Were they what you expected? Why and/ or Why Not?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26533" cy="70387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6533" cy="703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19338" cy="70655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706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red"/>
          <w:rtl w:val="0"/>
        </w:rPr>
        <w:t xml:space="preserve">INSERT SCREENSHOTS OF CODE AND OUTPUT for all work tickets  HERE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6"/>
          <w:szCs w:val="26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cyan"/>
          <w:rtl w:val="0"/>
        </w:rPr>
        <w:t xml:space="preserve">Problem Four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SIMPLE program using a lambda.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red"/>
          <w:rtl w:val="0"/>
        </w:rPr>
        <w:t xml:space="preserve">INSERT SCREENSHOTS OF CODE AND OUTPUT HERE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