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ADD" w:rsidRPr="00457FB3" w:rsidRDefault="006F2AC4" w:rsidP="00631046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890954">
        <w:rPr>
          <w:b/>
          <w:sz w:val="28"/>
          <w:szCs w:val="28"/>
        </w:rPr>
        <w:t>Инструкция по оформлению тезисов докладов</w:t>
      </w:r>
      <w:r w:rsidR="00764F12" w:rsidRPr="00890954">
        <w:rPr>
          <w:b/>
          <w:sz w:val="28"/>
          <w:szCs w:val="28"/>
        </w:rPr>
        <w:t>, представляемых</w:t>
      </w:r>
      <w:r w:rsidR="006B49CA" w:rsidRPr="00890954">
        <w:rPr>
          <w:b/>
          <w:sz w:val="28"/>
          <w:szCs w:val="28"/>
        </w:rPr>
        <w:br/>
      </w:r>
      <w:r w:rsidRPr="00890954">
        <w:rPr>
          <w:b/>
          <w:sz w:val="28"/>
          <w:szCs w:val="28"/>
        </w:rPr>
        <w:t xml:space="preserve">на </w:t>
      </w:r>
      <w:r w:rsidR="005E7DB0">
        <w:rPr>
          <w:b/>
          <w:sz w:val="28"/>
          <w:szCs w:val="28"/>
        </w:rPr>
        <w:t xml:space="preserve">школу-конференцию </w:t>
      </w:r>
      <w:r w:rsidR="0020111C">
        <w:rPr>
          <w:b/>
          <w:sz w:val="28"/>
          <w:szCs w:val="28"/>
          <w:lang w:val="en-US"/>
        </w:rPr>
        <w:t>LaserPhys</w:t>
      </w:r>
    </w:p>
    <w:p w:rsidR="00FA2424" w:rsidRPr="0024538D" w:rsidRDefault="00FA2424" w:rsidP="00A53CA5">
      <w:pPr>
        <w:pStyle w:val="ae"/>
        <w:autoSpaceDE w:val="0"/>
        <w:autoSpaceDN w:val="0"/>
        <w:adjustRightInd w:val="0"/>
        <w:ind w:left="0"/>
        <w:jc w:val="center"/>
        <w:rPr>
          <w:rFonts w:cs="TimesNewRoman,Bold"/>
          <w:color w:val="000000"/>
          <w:sz w:val="22"/>
          <w:szCs w:val="22"/>
        </w:rPr>
      </w:pPr>
    </w:p>
    <w:p w:rsidR="00A53CA5" w:rsidRPr="00244AD4" w:rsidRDefault="00244AD4" w:rsidP="00244AD4">
      <w:pPr>
        <w:pStyle w:val="ae"/>
        <w:autoSpaceDE w:val="0"/>
        <w:autoSpaceDN w:val="0"/>
        <w:adjustRightInd w:val="0"/>
        <w:jc w:val="center"/>
        <w:rPr>
          <w:rFonts w:cs="TimesNewRoman,Bold"/>
          <w:b/>
          <w:bCs/>
          <w:color w:val="000000"/>
          <w:sz w:val="22"/>
          <w:szCs w:val="22"/>
        </w:rPr>
      </w:pPr>
      <w:r w:rsidRPr="00244AD4">
        <w:rPr>
          <w:rFonts w:cs="TimesNewRoman,Bold"/>
          <w:b/>
          <w:bCs/>
          <w:color w:val="000000"/>
          <w:sz w:val="22"/>
          <w:szCs w:val="22"/>
          <w:u w:val="single"/>
        </w:rPr>
        <w:t>К.Н. Адамов</w:t>
      </w:r>
      <w:r w:rsidRPr="00244AD4">
        <w:rPr>
          <w:rFonts w:cs="TimesNewRoman,Bold"/>
          <w:b/>
          <w:bCs/>
          <w:color w:val="000000"/>
          <w:sz w:val="22"/>
          <w:szCs w:val="22"/>
          <w:vertAlign w:val="superscript"/>
        </w:rPr>
        <w:t>1,2</w:t>
      </w:r>
      <w:r w:rsidRPr="00244AD4">
        <w:rPr>
          <w:rFonts w:cs="TimesNewRoman,Bold"/>
          <w:b/>
          <w:bCs/>
          <w:color w:val="000000"/>
          <w:sz w:val="22"/>
          <w:szCs w:val="22"/>
        </w:rPr>
        <w:t>, Д.Н. Капуста</w:t>
      </w:r>
      <w:r w:rsidRPr="00244AD4">
        <w:rPr>
          <w:rFonts w:cs="TimesNewRoman,Bold"/>
          <w:b/>
          <w:bCs/>
          <w:color w:val="000000"/>
          <w:sz w:val="22"/>
          <w:szCs w:val="22"/>
          <w:vertAlign w:val="superscript"/>
        </w:rPr>
        <w:t>1,2</w:t>
      </w:r>
      <w:r w:rsidRPr="00244AD4">
        <w:rPr>
          <w:rFonts w:cs="TimesNewRoman,Bold"/>
          <w:b/>
          <w:bCs/>
          <w:color w:val="000000"/>
          <w:sz w:val="22"/>
          <w:szCs w:val="22"/>
        </w:rPr>
        <w:t>, А.Э. Бонерт</w:t>
      </w:r>
      <w:r w:rsidRPr="00244AD4">
        <w:rPr>
          <w:rFonts w:cs="TimesNewRoman,Bold"/>
          <w:b/>
          <w:bCs/>
          <w:color w:val="000000"/>
          <w:sz w:val="22"/>
          <w:szCs w:val="22"/>
          <w:vertAlign w:val="superscript"/>
        </w:rPr>
        <w:t>1</w:t>
      </w:r>
      <w:r w:rsidRPr="00244AD4">
        <w:rPr>
          <w:rFonts w:cs="TimesNewRoman,Bold"/>
          <w:b/>
          <w:bCs/>
          <w:color w:val="000000"/>
          <w:sz w:val="22"/>
          <w:szCs w:val="22"/>
        </w:rPr>
        <w:t>, А.Н. Гончаров</w:t>
      </w:r>
      <w:r w:rsidRPr="00244AD4">
        <w:rPr>
          <w:rFonts w:cs="TimesNewRoman,Bold"/>
          <w:b/>
          <w:bCs/>
          <w:color w:val="000000"/>
          <w:sz w:val="22"/>
          <w:szCs w:val="22"/>
          <w:vertAlign w:val="superscript"/>
        </w:rPr>
        <w:t>1,2,3</w:t>
      </w:r>
    </w:p>
    <w:p w:rsidR="000A3170" w:rsidRPr="00C24A38" w:rsidRDefault="000A3170" w:rsidP="000A3170">
      <w:pPr>
        <w:pStyle w:val="ae"/>
        <w:autoSpaceDE w:val="0"/>
        <w:autoSpaceDN w:val="0"/>
        <w:adjustRightInd w:val="0"/>
        <w:ind w:left="0"/>
        <w:jc w:val="center"/>
        <w:rPr>
          <w:i/>
          <w:iCs/>
          <w:sz w:val="20"/>
          <w:szCs w:val="20"/>
        </w:rPr>
      </w:pPr>
      <w:r w:rsidRPr="00C24A38">
        <w:rPr>
          <w:i/>
          <w:iCs/>
          <w:sz w:val="20"/>
          <w:szCs w:val="20"/>
          <w:vertAlign w:val="superscript"/>
        </w:rPr>
        <w:t>1</w:t>
      </w:r>
      <w:r w:rsidR="00244AD4">
        <w:rPr>
          <w:i/>
          <w:iCs/>
          <w:sz w:val="20"/>
          <w:szCs w:val="20"/>
        </w:rPr>
        <w:t>Институт лазерной физики СО РАН, Новосибирск, Россия</w:t>
      </w:r>
    </w:p>
    <w:p w:rsidR="00C24A38" w:rsidRPr="00C24A38" w:rsidRDefault="000A3170" w:rsidP="00C24A38">
      <w:pPr>
        <w:pStyle w:val="ae"/>
        <w:autoSpaceDE w:val="0"/>
        <w:autoSpaceDN w:val="0"/>
        <w:adjustRightInd w:val="0"/>
        <w:ind w:left="0"/>
        <w:jc w:val="center"/>
        <w:rPr>
          <w:i/>
          <w:iCs/>
          <w:sz w:val="20"/>
          <w:szCs w:val="20"/>
        </w:rPr>
      </w:pPr>
      <w:r w:rsidRPr="00C24A38">
        <w:rPr>
          <w:i/>
          <w:iCs/>
          <w:sz w:val="20"/>
          <w:szCs w:val="20"/>
          <w:vertAlign w:val="superscript"/>
        </w:rPr>
        <w:t>2</w:t>
      </w:r>
      <w:r w:rsidR="00244AD4">
        <w:rPr>
          <w:i/>
          <w:iCs/>
          <w:sz w:val="20"/>
          <w:szCs w:val="20"/>
        </w:rPr>
        <w:t>Новосибрский государственный университет, Новосибирск, Россия</w:t>
      </w:r>
    </w:p>
    <w:p w:rsidR="00C24A38" w:rsidRPr="00C24A38" w:rsidRDefault="000A3170" w:rsidP="00244AD4">
      <w:pPr>
        <w:pStyle w:val="ae"/>
        <w:autoSpaceDE w:val="0"/>
        <w:autoSpaceDN w:val="0"/>
        <w:adjustRightInd w:val="0"/>
        <w:ind w:left="0"/>
        <w:jc w:val="center"/>
        <w:rPr>
          <w:i/>
          <w:iCs/>
          <w:sz w:val="20"/>
          <w:szCs w:val="20"/>
        </w:rPr>
      </w:pPr>
      <w:r w:rsidRPr="00C24A38">
        <w:rPr>
          <w:i/>
          <w:iCs/>
          <w:sz w:val="20"/>
          <w:szCs w:val="20"/>
          <w:vertAlign w:val="superscript"/>
        </w:rPr>
        <w:t>3</w:t>
      </w:r>
      <w:r w:rsidR="00244AD4">
        <w:rPr>
          <w:i/>
          <w:iCs/>
          <w:sz w:val="20"/>
          <w:szCs w:val="20"/>
        </w:rPr>
        <w:t>Новосибрски</w:t>
      </w:r>
      <w:r w:rsidR="00244AD4">
        <w:rPr>
          <w:i/>
          <w:iCs/>
          <w:sz w:val="20"/>
          <w:szCs w:val="20"/>
        </w:rPr>
        <w:t>й</w:t>
      </w:r>
      <w:r w:rsidR="00244AD4">
        <w:rPr>
          <w:i/>
          <w:iCs/>
          <w:sz w:val="20"/>
          <w:szCs w:val="20"/>
        </w:rPr>
        <w:t xml:space="preserve"> государственный</w:t>
      </w:r>
      <w:r w:rsidR="00244AD4">
        <w:rPr>
          <w:i/>
          <w:iCs/>
          <w:sz w:val="20"/>
          <w:szCs w:val="20"/>
        </w:rPr>
        <w:t xml:space="preserve"> технический</w:t>
      </w:r>
      <w:r w:rsidR="00244AD4">
        <w:rPr>
          <w:i/>
          <w:iCs/>
          <w:sz w:val="20"/>
          <w:szCs w:val="20"/>
        </w:rPr>
        <w:t xml:space="preserve"> университет, Новосибирск, Россия</w:t>
      </w:r>
    </w:p>
    <w:p w:rsidR="00631046" w:rsidRDefault="005D2762" w:rsidP="00631046">
      <w:pPr>
        <w:jc w:val="center"/>
        <w:rPr>
          <w:iCs/>
          <w:sz w:val="20"/>
          <w:szCs w:val="20"/>
          <w:lang w:val="fr-FR"/>
        </w:rPr>
      </w:pPr>
      <w:r>
        <w:rPr>
          <w:iCs/>
          <w:sz w:val="20"/>
          <w:szCs w:val="20"/>
          <w:lang w:val="en-US"/>
        </w:rPr>
        <w:t>e</w:t>
      </w:r>
      <w:r w:rsidR="00077131" w:rsidRPr="00244AD4">
        <w:rPr>
          <w:iCs/>
          <w:sz w:val="20"/>
          <w:szCs w:val="20"/>
          <w:lang w:val="en-US"/>
        </w:rPr>
        <w:t>-</w:t>
      </w:r>
      <w:r w:rsidR="00077131" w:rsidRPr="005D2762">
        <w:rPr>
          <w:iCs/>
          <w:sz w:val="20"/>
          <w:szCs w:val="20"/>
          <w:lang w:val="en-US"/>
        </w:rPr>
        <w:t>mail</w:t>
      </w:r>
      <w:r w:rsidR="00077131" w:rsidRPr="00244AD4">
        <w:rPr>
          <w:iCs/>
          <w:sz w:val="20"/>
          <w:szCs w:val="20"/>
          <w:lang w:val="en-US"/>
        </w:rPr>
        <w:t xml:space="preserve">: </w:t>
      </w:r>
      <w:r w:rsidR="00244AD4">
        <w:rPr>
          <w:iCs/>
          <w:sz w:val="20"/>
          <w:szCs w:val="20"/>
          <w:lang w:val="fr-FR"/>
        </w:rPr>
        <w:t>ofadamovkirill@</w:t>
      </w:r>
      <w:r w:rsidR="00244AD4">
        <w:rPr>
          <w:iCs/>
          <w:sz w:val="20"/>
          <w:szCs w:val="20"/>
          <w:lang w:val="en-US"/>
        </w:rPr>
        <w:t>gmail</w:t>
      </w:r>
      <w:r w:rsidR="000F45ED" w:rsidRPr="000F45ED">
        <w:rPr>
          <w:iCs/>
          <w:sz w:val="20"/>
          <w:szCs w:val="20"/>
          <w:lang w:val="fr-FR"/>
        </w:rPr>
        <w:t>.com</w:t>
      </w:r>
    </w:p>
    <w:p w:rsidR="000F45ED" w:rsidRPr="0024538D" w:rsidRDefault="000F45ED" w:rsidP="00631046">
      <w:pPr>
        <w:jc w:val="center"/>
        <w:rPr>
          <w:rFonts w:cs="TimesNewRoman,Bold"/>
          <w:bCs/>
          <w:color w:val="000000"/>
          <w:sz w:val="22"/>
          <w:szCs w:val="22"/>
          <w:lang w:val="fr-FR"/>
        </w:rPr>
      </w:pPr>
    </w:p>
    <w:p w:rsidR="00443B90" w:rsidRPr="00B57EC7" w:rsidRDefault="002C42CB" w:rsidP="008E0B55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sz w:val="22"/>
          <w:szCs w:val="22"/>
        </w:rPr>
        <w:t>Т</w:t>
      </w:r>
      <w:r w:rsidR="006F2AC4" w:rsidRPr="00B57EC7">
        <w:rPr>
          <w:sz w:val="22"/>
          <w:szCs w:val="22"/>
        </w:rPr>
        <w:t>езис</w:t>
      </w:r>
      <w:r w:rsidRPr="00B57EC7">
        <w:rPr>
          <w:sz w:val="22"/>
          <w:szCs w:val="22"/>
        </w:rPr>
        <w:t>ы</w:t>
      </w:r>
      <w:r w:rsidR="006F2AC4" w:rsidRPr="00B57EC7">
        <w:rPr>
          <w:sz w:val="22"/>
          <w:szCs w:val="22"/>
        </w:rPr>
        <w:t xml:space="preserve"> на </w:t>
      </w:r>
      <w:r w:rsidR="00395231" w:rsidRPr="00B57EC7">
        <w:rPr>
          <w:bCs/>
          <w:sz w:val="22"/>
          <w:szCs w:val="22"/>
        </w:rPr>
        <w:t xml:space="preserve">конкурс-конференцию </w:t>
      </w:r>
      <w:r w:rsidR="006F2AC4" w:rsidRPr="00B57EC7">
        <w:rPr>
          <w:bCs/>
          <w:sz w:val="22"/>
          <w:szCs w:val="22"/>
        </w:rPr>
        <w:t>представля</w:t>
      </w:r>
      <w:r w:rsidRPr="00B57EC7">
        <w:rPr>
          <w:bCs/>
          <w:sz w:val="22"/>
          <w:szCs w:val="22"/>
        </w:rPr>
        <w:t>ю</w:t>
      </w:r>
      <w:r w:rsidR="006F2AC4" w:rsidRPr="00B57EC7">
        <w:rPr>
          <w:bCs/>
          <w:sz w:val="22"/>
          <w:szCs w:val="22"/>
        </w:rPr>
        <w:t>тся в электронном виде</w:t>
      </w:r>
      <w:r w:rsidRPr="00B57EC7">
        <w:rPr>
          <w:bCs/>
          <w:sz w:val="22"/>
          <w:szCs w:val="22"/>
        </w:rPr>
        <w:t xml:space="preserve"> в формате Microsoft Word </w:t>
      </w:r>
      <w:r w:rsidR="00CB03FB" w:rsidRPr="00B57EC7">
        <w:rPr>
          <w:bCs/>
          <w:sz w:val="22"/>
          <w:szCs w:val="22"/>
        </w:rPr>
        <w:t>данного шаблона</w:t>
      </w:r>
      <w:r w:rsidR="006F2AC4" w:rsidRPr="00B57EC7">
        <w:rPr>
          <w:bCs/>
          <w:sz w:val="22"/>
          <w:szCs w:val="22"/>
        </w:rPr>
        <w:t>.</w:t>
      </w:r>
      <w:r w:rsidR="0020111C" w:rsidRPr="00B57EC7">
        <w:rPr>
          <w:bCs/>
          <w:sz w:val="22"/>
          <w:szCs w:val="22"/>
        </w:rPr>
        <w:t xml:space="preserve"> </w:t>
      </w:r>
    </w:p>
    <w:p w:rsidR="006A0E8C" w:rsidRPr="00B57EC7" w:rsidRDefault="006F2AC4" w:rsidP="008E0B55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sz w:val="22"/>
          <w:szCs w:val="22"/>
        </w:rPr>
        <w:t xml:space="preserve">В документе </w:t>
      </w:r>
      <w:r w:rsidR="0051117A" w:rsidRPr="00B57EC7">
        <w:rPr>
          <w:sz w:val="22"/>
          <w:szCs w:val="22"/>
        </w:rPr>
        <w:t xml:space="preserve">все </w:t>
      </w:r>
      <w:r w:rsidRPr="00B57EC7">
        <w:rPr>
          <w:sz w:val="22"/>
          <w:szCs w:val="22"/>
        </w:rPr>
        <w:t xml:space="preserve">поля </w:t>
      </w:r>
      <w:r w:rsidR="00652952" w:rsidRPr="00B57EC7">
        <w:rPr>
          <w:sz w:val="22"/>
          <w:szCs w:val="22"/>
        </w:rPr>
        <w:t>(верхнее, нижнее, левое</w:t>
      </w:r>
      <w:r w:rsidR="006D0E3B" w:rsidRPr="00B57EC7">
        <w:rPr>
          <w:sz w:val="22"/>
          <w:szCs w:val="22"/>
        </w:rPr>
        <w:t xml:space="preserve"> и</w:t>
      </w:r>
      <w:r w:rsidR="00652952" w:rsidRPr="00B57EC7">
        <w:rPr>
          <w:sz w:val="22"/>
          <w:szCs w:val="22"/>
        </w:rPr>
        <w:t xml:space="preserve"> правое) имеют</w:t>
      </w:r>
      <w:r w:rsidRPr="00B57EC7">
        <w:rPr>
          <w:sz w:val="22"/>
          <w:szCs w:val="22"/>
        </w:rPr>
        <w:t xml:space="preserve"> значени</w:t>
      </w:r>
      <w:r w:rsidR="0051117A" w:rsidRPr="00B57EC7">
        <w:rPr>
          <w:sz w:val="22"/>
          <w:szCs w:val="22"/>
        </w:rPr>
        <w:t>е</w:t>
      </w:r>
      <w:r w:rsidR="00DF3F43" w:rsidRPr="00B57EC7">
        <w:rPr>
          <w:sz w:val="22"/>
          <w:szCs w:val="22"/>
        </w:rPr>
        <w:t xml:space="preserve"> равн</w:t>
      </w:r>
      <w:r w:rsidR="00652952" w:rsidRPr="00B57EC7">
        <w:rPr>
          <w:sz w:val="22"/>
          <w:szCs w:val="22"/>
        </w:rPr>
        <w:t>ое</w:t>
      </w:r>
      <w:r w:rsidR="0051117A" w:rsidRPr="00B57EC7">
        <w:rPr>
          <w:sz w:val="22"/>
          <w:szCs w:val="22"/>
        </w:rPr>
        <w:t xml:space="preserve"> 2 см.</w:t>
      </w:r>
      <w:r w:rsidR="00A30020" w:rsidRPr="00B57EC7">
        <w:rPr>
          <w:sz w:val="22"/>
          <w:szCs w:val="22"/>
        </w:rPr>
        <w:t xml:space="preserve"> </w:t>
      </w:r>
      <w:r w:rsidR="00EE6EF8" w:rsidRPr="00B57EC7">
        <w:rPr>
          <w:sz w:val="22"/>
          <w:szCs w:val="22"/>
        </w:rPr>
        <w:t>Весь текст (за исключением специальных символов) набирается шрифтом Times New Roman через 1 интервал.</w:t>
      </w:r>
      <w:r w:rsidR="00B21C48" w:rsidRPr="00B57EC7">
        <w:rPr>
          <w:sz w:val="22"/>
          <w:szCs w:val="22"/>
        </w:rPr>
        <w:t xml:space="preserve"> Объем тезисов, включая таблицы, рисунки и список литературы, не должен превышать 1 страницу формата А4.</w:t>
      </w:r>
      <w:r w:rsidR="00C2136A" w:rsidRPr="00B57EC7">
        <w:rPr>
          <w:sz w:val="22"/>
          <w:szCs w:val="22"/>
        </w:rPr>
        <w:t xml:space="preserve"> </w:t>
      </w:r>
      <w:r w:rsidR="00742E2C" w:rsidRPr="00B57EC7">
        <w:rPr>
          <w:sz w:val="22"/>
          <w:szCs w:val="22"/>
        </w:rPr>
        <w:t>Пожалуйста, не добавляйте сноски и номера страниц.</w:t>
      </w:r>
    </w:p>
    <w:p w:rsidR="00E23882" w:rsidRPr="00B57EC7" w:rsidRDefault="00EE6EF8" w:rsidP="00E23882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sz w:val="22"/>
          <w:szCs w:val="22"/>
        </w:rPr>
        <w:t>Название доклада</w:t>
      </w:r>
      <w:r w:rsidR="006A0E8C" w:rsidRPr="00B57EC7">
        <w:rPr>
          <w:sz w:val="22"/>
          <w:szCs w:val="22"/>
        </w:rPr>
        <w:t xml:space="preserve"> печатается по центру строчными буквами полужирным шрифтом размером 1</w:t>
      </w:r>
      <w:r w:rsidR="00890954" w:rsidRPr="00B57EC7">
        <w:rPr>
          <w:sz w:val="22"/>
          <w:szCs w:val="22"/>
        </w:rPr>
        <w:t>4</w:t>
      </w:r>
      <w:r w:rsidR="006A0E8C" w:rsidRPr="00B57EC7">
        <w:rPr>
          <w:sz w:val="22"/>
          <w:szCs w:val="22"/>
        </w:rPr>
        <w:t>. Если в заголовке необходимо сделать перенос на новую строку,</w:t>
      </w:r>
      <w:r w:rsidR="006B49CA" w:rsidRPr="00B57EC7">
        <w:rPr>
          <w:sz w:val="22"/>
          <w:szCs w:val="22"/>
        </w:rPr>
        <w:t xml:space="preserve"> то</w:t>
      </w:r>
      <w:r w:rsidR="006A0E8C" w:rsidRPr="00B57EC7">
        <w:rPr>
          <w:sz w:val="22"/>
          <w:szCs w:val="22"/>
        </w:rPr>
        <w:t xml:space="preserve"> воспользуйтесь «переносом на новую строку без создания нового абзаца» (комбинация клавиш </w:t>
      </w:r>
      <w:r w:rsidR="006A0E8C" w:rsidRPr="00B57EC7">
        <w:rPr>
          <w:i/>
          <w:iCs/>
          <w:sz w:val="22"/>
          <w:szCs w:val="22"/>
        </w:rPr>
        <w:t>Shift+Enter</w:t>
      </w:r>
      <w:r w:rsidR="006A0E8C" w:rsidRPr="00B57EC7">
        <w:rPr>
          <w:sz w:val="22"/>
          <w:szCs w:val="22"/>
        </w:rPr>
        <w:t>).</w:t>
      </w:r>
      <w:r w:rsidR="00AA7E0E" w:rsidRPr="00B57EC7">
        <w:rPr>
          <w:sz w:val="22"/>
          <w:szCs w:val="22"/>
        </w:rPr>
        <w:t xml:space="preserve"> </w:t>
      </w:r>
      <w:r w:rsidR="0024538D" w:rsidRPr="00B57EC7">
        <w:rPr>
          <w:sz w:val="22"/>
          <w:szCs w:val="22"/>
        </w:rPr>
        <w:t xml:space="preserve">Список авторов </w:t>
      </w:r>
      <w:r w:rsidR="00AA7E0E" w:rsidRPr="00B57EC7">
        <w:rPr>
          <w:sz w:val="22"/>
          <w:szCs w:val="22"/>
        </w:rPr>
        <w:t>(ф</w:t>
      </w:r>
      <w:r w:rsidR="003A29DD" w:rsidRPr="00B57EC7">
        <w:rPr>
          <w:sz w:val="22"/>
          <w:szCs w:val="22"/>
        </w:rPr>
        <w:t>амилия</w:t>
      </w:r>
      <w:r w:rsidR="00AA7E0E" w:rsidRPr="00B57EC7">
        <w:rPr>
          <w:sz w:val="22"/>
          <w:szCs w:val="22"/>
        </w:rPr>
        <w:t>, имя, отчество указывается полностью!</w:t>
      </w:r>
      <w:r w:rsidR="003A29DD" w:rsidRPr="00B57EC7">
        <w:rPr>
          <w:sz w:val="22"/>
          <w:szCs w:val="22"/>
        </w:rPr>
        <w:t xml:space="preserve">) </w:t>
      </w:r>
      <w:r w:rsidR="0024538D" w:rsidRPr="00B57EC7">
        <w:rPr>
          <w:sz w:val="22"/>
          <w:szCs w:val="22"/>
        </w:rPr>
        <w:t>отделяется от заголовка пустой строкой</w:t>
      </w:r>
      <w:r w:rsidR="003A29DD" w:rsidRPr="00B57EC7">
        <w:rPr>
          <w:sz w:val="22"/>
          <w:szCs w:val="22"/>
        </w:rPr>
        <w:t xml:space="preserve"> и печатается полужирным шрифтом размером 11 через запятую</w:t>
      </w:r>
      <w:r w:rsidR="0024538D" w:rsidRPr="00B57EC7">
        <w:rPr>
          <w:sz w:val="22"/>
          <w:szCs w:val="22"/>
        </w:rPr>
        <w:t xml:space="preserve">. </w:t>
      </w:r>
      <w:r w:rsidR="007B6026" w:rsidRPr="00B57EC7">
        <w:rPr>
          <w:sz w:val="22"/>
          <w:szCs w:val="22"/>
        </w:rPr>
        <w:t>Автор, представляющий доклад, подчеркивается.</w:t>
      </w:r>
      <w:r w:rsidR="00C2136A" w:rsidRPr="00B57EC7">
        <w:rPr>
          <w:sz w:val="22"/>
          <w:szCs w:val="22"/>
        </w:rPr>
        <w:t xml:space="preserve"> </w:t>
      </w:r>
      <w:r w:rsidR="006B49CA" w:rsidRPr="00B57EC7">
        <w:rPr>
          <w:sz w:val="22"/>
          <w:szCs w:val="22"/>
        </w:rPr>
        <w:t>Если авторы представляют несколько о</w:t>
      </w:r>
      <w:bookmarkStart w:id="0" w:name="_GoBack"/>
      <w:bookmarkEnd w:id="0"/>
      <w:r w:rsidR="006B49CA" w:rsidRPr="00B57EC7">
        <w:rPr>
          <w:sz w:val="22"/>
          <w:szCs w:val="22"/>
        </w:rPr>
        <w:t xml:space="preserve">рганизаций, то принадлежность к разным организациям </w:t>
      </w:r>
      <w:r w:rsidR="00652952" w:rsidRPr="00B57EC7">
        <w:rPr>
          <w:sz w:val="22"/>
          <w:szCs w:val="22"/>
        </w:rPr>
        <w:t xml:space="preserve">указывается </w:t>
      </w:r>
      <w:r w:rsidR="008D4A8D" w:rsidRPr="00B57EC7">
        <w:rPr>
          <w:sz w:val="22"/>
          <w:szCs w:val="22"/>
        </w:rPr>
        <w:t xml:space="preserve">арабскими </w:t>
      </w:r>
      <w:r w:rsidR="00652952" w:rsidRPr="00B57EC7">
        <w:rPr>
          <w:sz w:val="22"/>
          <w:szCs w:val="22"/>
        </w:rPr>
        <w:t>цифрами.</w:t>
      </w:r>
      <w:r w:rsidR="00C2136A" w:rsidRPr="00B57EC7">
        <w:rPr>
          <w:sz w:val="22"/>
          <w:szCs w:val="22"/>
        </w:rPr>
        <w:t xml:space="preserve"> </w:t>
      </w:r>
      <w:r w:rsidR="007B6026" w:rsidRPr="00B57EC7">
        <w:rPr>
          <w:sz w:val="22"/>
          <w:szCs w:val="22"/>
        </w:rPr>
        <w:t>Каждая организация (название, город, страна)</w:t>
      </w:r>
      <w:r w:rsidR="007F3889" w:rsidRPr="00B57EC7">
        <w:rPr>
          <w:sz w:val="22"/>
          <w:szCs w:val="22"/>
        </w:rPr>
        <w:t>, где работают авторы,</w:t>
      </w:r>
      <w:r w:rsidR="007B6026" w:rsidRPr="00B57EC7">
        <w:rPr>
          <w:sz w:val="22"/>
          <w:szCs w:val="22"/>
        </w:rPr>
        <w:t xml:space="preserve"> печатается с новой строки по центру</w:t>
      </w:r>
      <w:r w:rsidR="00B57EC7" w:rsidRPr="00B57EC7">
        <w:rPr>
          <w:sz w:val="22"/>
          <w:szCs w:val="22"/>
        </w:rPr>
        <w:t xml:space="preserve"> </w:t>
      </w:r>
      <w:r w:rsidR="007B6026" w:rsidRPr="00B57EC7">
        <w:rPr>
          <w:sz w:val="22"/>
          <w:szCs w:val="22"/>
        </w:rPr>
        <w:t>курсив</w:t>
      </w:r>
      <w:r w:rsidR="007F3889" w:rsidRPr="00B57EC7">
        <w:rPr>
          <w:sz w:val="22"/>
          <w:szCs w:val="22"/>
        </w:rPr>
        <w:t>ом</w:t>
      </w:r>
      <w:r w:rsidR="007B6026" w:rsidRPr="00B57EC7">
        <w:rPr>
          <w:sz w:val="22"/>
          <w:szCs w:val="22"/>
        </w:rPr>
        <w:t xml:space="preserve"> размером 10.</w:t>
      </w:r>
      <w:r w:rsidR="001D14CA" w:rsidRPr="00B57EC7">
        <w:rPr>
          <w:sz w:val="22"/>
          <w:szCs w:val="22"/>
        </w:rPr>
        <w:t xml:space="preserve"> Далее указывается электронная почта</w:t>
      </w:r>
      <w:r w:rsidR="00C2136A" w:rsidRPr="00B57EC7">
        <w:rPr>
          <w:sz w:val="22"/>
          <w:szCs w:val="22"/>
        </w:rPr>
        <w:t xml:space="preserve"> </w:t>
      </w:r>
      <w:r w:rsidR="001D14CA" w:rsidRPr="00B57EC7">
        <w:rPr>
          <w:sz w:val="22"/>
          <w:szCs w:val="22"/>
        </w:rPr>
        <w:t>для обратной связи</w:t>
      </w:r>
      <w:r w:rsidR="002A1D03" w:rsidRPr="00B57EC7">
        <w:rPr>
          <w:sz w:val="22"/>
          <w:szCs w:val="22"/>
        </w:rPr>
        <w:t xml:space="preserve"> по докладу</w:t>
      </w:r>
      <w:r w:rsidR="00CA1E9E" w:rsidRPr="00B57EC7">
        <w:rPr>
          <w:sz w:val="22"/>
          <w:szCs w:val="22"/>
        </w:rPr>
        <w:t xml:space="preserve">, которая </w:t>
      </w:r>
      <w:r w:rsidR="002A29FE" w:rsidRPr="00B57EC7">
        <w:rPr>
          <w:sz w:val="22"/>
          <w:szCs w:val="22"/>
        </w:rPr>
        <w:t xml:space="preserve">набирается </w:t>
      </w:r>
      <w:r w:rsidR="006E39FB" w:rsidRPr="00B57EC7">
        <w:rPr>
          <w:sz w:val="22"/>
          <w:szCs w:val="22"/>
        </w:rPr>
        <w:t>обычны</w:t>
      </w:r>
      <w:r w:rsidR="002A29FE" w:rsidRPr="00B57EC7">
        <w:rPr>
          <w:sz w:val="22"/>
          <w:szCs w:val="22"/>
        </w:rPr>
        <w:t>м</w:t>
      </w:r>
      <w:r w:rsidR="00C2136A" w:rsidRPr="00B57EC7">
        <w:rPr>
          <w:sz w:val="22"/>
          <w:szCs w:val="22"/>
        </w:rPr>
        <w:t xml:space="preserve"> </w:t>
      </w:r>
      <w:r w:rsidR="00123E12" w:rsidRPr="00B57EC7">
        <w:rPr>
          <w:sz w:val="22"/>
          <w:szCs w:val="22"/>
        </w:rPr>
        <w:t>шрифт</w:t>
      </w:r>
      <w:r w:rsidR="002A29FE" w:rsidRPr="00B57EC7">
        <w:rPr>
          <w:sz w:val="22"/>
          <w:szCs w:val="22"/>
        </w:rPr>
        <w:t>ом с</w:t>
      </w:r>
      <w:r w:rsidR="00123E12" w:rsidRPr="00B57EC7">
        <w:rPr>
          <w:sz w:val="22"/>
          <w:szCs w:val="22"/>
        </w:rPr>
        <w:t xml:space="preserve"> размер</w:t>
      </w:r>
      <w:r w:rsidR="002A29FE" w:rsidRPr="00B57EC7">
        <w:rPr>
          <w:sz w:val="22"/>
          <w:szCs w:val="22"/>
        </w:rPr>
        <w:t>ом</w:t>
      </w:r>
      <w:r w:rsidR="00123E12" w:rsidRPr="00B57EC7">
        <w:rPr>
          <w:sz w:val="22"/>
          <w:szCs w:val="22"/>
        </w:rPr>
        <w:t xml:space="preserve"> 10.</w:t>
      </w:r>
      <w:r w:rsidR="006E0E66" w:rsidRPr="00B57EC7">
        <w:rPr>
          <w:sz w:val="22"/>
          <w:szCs w:val="22"/>
        </w:rPr>
        <w:t xml:space="preserve"> Затем следует пустая строка</w:t>
      </w:r>
      <w:r w:rsidR="00E01022" w:rsidRPr="00B57EC7">
        <w:rPr>
          <w:sz w:val="22"/>
          <w:szCs w:val="22"/>
        </w:rPr>
        <w:t>.</w:t>
      </w:r>
    </w:p>
    <w:p w:rsidR="00826308" w:rsidRPr="00B57EC7" w:rsidRDefault="00826308" w:rsidP="00E23882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bCs/>
          <w:sz w:val="22"/>
          <w:szCs w:val="22"/>
        </w:rPr>
        <w:t xml:space="preserve">В названии организаций просим вас </w:t>
      </w:r>
      <w:r w:rsidRPr="00B57EC7">
        <w:rPr>
          <w:sz w:val="22"/>
          <w:szCs w:val="22"/>
        </w:rPr>
        <w:t>воздержаться от использования аббревиатур и сокращений</w:t>
      </w:r>
      <w:r w:rsidRPr="00B57EC7">
        <w:rPr>
          <w:bCs/>
          <w:sz w:val="22"/>
          <w:szCs w:val="22"/>
        </w:rPr>
        <w:t>, кроме аббревиатур, указывающих на организационно-правовую форму места работы автора (НОУ, ГОУ, ФГБОУ, ООО, ОАО и т. п.), например, Институт лазерной физики СО РАН. Использовать в данных на авторов, оглавлении и названиях глав и параграфов монографии только строчные (маленькие) буквы</w:t>
      </w:r>
      <w:r w:rsidRPr="00B57EC7">
        <w:rPr>
          <w:sz w:val="22"/>
          <w:szCs w:val="22"/>
        </w:rPr>
        <w:t>, используя заглавные буквы только там, где это необходимо (в начале первого слова, в названиях и именах собственных и т. п.).</w:t>
      </w:r>
    </w:p>
    <w:p w:rsidR="002C42CB" w:rsidRPr="00B57EC7" w:rsidRDefault="00E01022" w:rsidP="00075817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sz w:val="22"/>
          <w:szCs w:val="22"/>
        </w:rPr>
        <w:t>Основной текст тезисов имеет размер шрифта 11 и выравнивает</w:t>
      </w:r>
      <w:r w:rsidR="00742E2C" w:rsidRPr="00B57EC7">
        <w:rPr>
          <w:sz w:val="22"/>
          <w:szCs w:val="22"/>
        </w:rPr>
        <w:t>ся</w:t>
      </w:r>
      <w:r w:rsidR="00826308" w:rsidRPr="00B57EC7">
        <w:rPr>
          <w:sz w:val="22"/>
          <w:szCs w:val="22"/>
        </w:rPr>
        <w:t xml:space="preserve"> </w:t>
      </w:r>
      <w:r w:rsidRPr="00B57EC7">
        <w:rPr>
          <w:sz w:val="22"/>
          <w:szCs w:val="22"/>
        </w:rPr>
        <w:t>«по ширине». Первая строка каждого нового абзаца</w:t>
      </w:r>
      <w:r w:rsidR="007F3889" w:rsidRPr="00B57EC7">
        <w:rPr>
          <w:sz w:val="22"/>
          <w:szCs w:val="22"/>
        </w:rPr>
        <w:t xml:space="preserve"> начинается</w:t>
      </w:r>
      <w:r w:rsidRPr="00B57EC7">
        <w:rPr>
          <w:sz w:val="22"/>
          <w:szCs w:val="22"/>
        </w:rPr>
        <w:t xml:space="preserve"> отступ</w:t>
      </w:r>
      <w:r w:rsidR="007F3889" w:rsidRPr="00B57EC7">
        <w:rPr>
          <w:sz w:val="22"/>
          <w:szCs w:val="22"/>
        </w:rPr>
        <w:t>ом</w:t>
      </w:r>
      <w:r w:rsidRPr="00B57EC7">
        <w:rPr>
          <w:sz w:val="22"/>
          <w:szCs w:val="22"/>
        </w:rPr>
        <w:t xml:space="preserve"> слева </w:t>
      </w:r>
      <w:r w:rsidR="007F3889" w:rsidRPr="00B57EC7">
        <w:rPr>
          <w:sz w:val="22"/>
          <w:szCs w:val="22"/>
        </w:rPr>
        <w:t xml:space="preserve">равным </w:t>
      </w:r>
      <w:r w:rsidRPr="00B57EC7">
        <w:rPr>
          <w:sz w:val="22"/>
          <w:szCs w:val="22"/>
        </w:rPr>
        <w:t>1 см.</w:t>
      </w:r>
      <w:r w:rsidR="00826308" w:rsidRPr="00B57EC7">
        <w:rPr>
          <w:sz w:val="22"/>
          <w:szCs w:val="22"/>
        </w:rPr>
        <w:t xml:space="preserve"> </w:t>
      </w:r>
      <w:r w:rsidR="00E454D6" w:rsidRPr="00B57EC7">
        <w:rPr>
          <w:sz w:val="22"/>
          <w:szCs w:val="22"/>
        </w:rPr>
        <w:t>Ф</w:t>
      </w:r>
      <w:r w:rsidR="00E6697C" w:rsidRPr="00B57EC7">
        <w:rPr>
          <w:sz w:val="22"/>
          <w:szCs w:val="22"/>
        </w:rPr>
        <w:t>ормулы должны быть набраны с помощью формульного редактора</w:t>
      </w:r>
      <w:r w:rsidR="00826308" w:rsidRPr="00B57EC7">
        <w:rPr>
          <w:sz w:val="22"/>
          <w:szCs w:val="22"/>
        </w:rPr>
        <w:t xml:space="preserve"> </w:t>
      </w:r>
      <w:r w:rsidR="00075817" w:rsidRPr="00B57EC7">
        <w:rPr>
          <w:sz w:val="22"/>
          <w:szCs w:val="22"/>
        </w:rPr>
        <w:t>и расположены по центру строки:</w:t>
      </w:r>
    </w:p>
    <w:p w:rsidR="00E23882" w:rsidRPr="00B57EC7" w:rsidRDefault="00E23882" w:rsidP="00075817">
      <w:pPr>
        <w:tabs>
          <w:tab w:val="center" w:pos="4820"/>
          <w:tab w:val="right" w:pos="9639"/>
        </w:tabs>
        <w:rPr>
          <w:sz w:val="22"/>
          <w:szCs w:val="22"/>
        </w:rPr>
      </w:pPr>
      <w:r w:rsidRPr="00B57EC7">
        <w:rPr>
          <w:sz w:val="22"/>
          <w:szCs w:val="22"/>
        </w:rPr>
        <w:tab/>
      </w:r>
      <w:r w:rsidR="00075817" w:rsidRPr="00B57EC7">
        <w:rPr>
          <w:position w:val="-22"/>
          <w:sz w:val="22"/>
          <w:szCs w:val="22"/>
        </w:rPr>
        <w:object w:dxaOrig="102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1pt;height:30.05pt" o:ole="">
            <v:imagedata r:id="rId8" o:title=""/>
          </v:shape>
          <o:OLEObject Type="Embed" ProgID="Equation.DSMT4" ShapeID="_x0000_i1025" DrawAspect="Content" ObjectID="_1822125267" r:id="rId9"/>
        </w:object>
      </w:r>
      <w:r w:rsidRPr="00B57EC7">
        <w:rPr>
          <w:sz w:val="22"/>
          <w:szCs w:val="22"/>
        </w:rPr>
        <w:t>.</w:t>
      </w:r>
      <w:r w:rsidRPr="00B57EC7">
        <w:rPr>
          <w:sz w:val="22"/>
          <w:szCs w:val="22"/>
        </w:rPr>
        <w:tab/>
        <w:t>(1)</w:t>
      </w:r>
    </w:p>
    <w:p w:rsidR="00E23882" w:rsidRPr="00B57EC7" w:rsidRDefault="008A5CD5" w:rsidP="004963C1">
      <w:pPr>
        <w:pStyle w:val="12"/>
        <w:ind w:firstLine="567"/>
        <w:jc w:val="both"/>
        <w:rPr>
          <w:sz w:val="22"/>
          <w:szCs w:val="22"/>
        </w:rPr>
      </w:pPr>
      <w:r w:rsidRPr="00B57EC7">
        <w:rPr>
          <w:sz w:val="22"/>
          <w:szCs w:val="22"/>
        </w:rPr>
        <w:t>Для вставки двух рисунков рядом можно использовать вставку рисунков в таблицу</w:t>
      </w:r>
      <w:r w:rsidR="007B1A7E" w:rsidRPr="00B57EC7">
        <w:rPr>
          <w:sz w:val="22"/>
          <w:szCs w:val="22"/>
        </w:rPr>
        <w:t xml:space="preserve"> с невидимыми границами</w:t>
      </w:r>
      <w:r w:rsidRPr="00B57EC7">
        <w:rPr>
          <w:sz w:val="22"/>
          <w:szCs w:val="22"/>
        </w:rPr>
        <w:t xml:space="preserve">. </w:t>
      </w:r>
      <w:r w:rsidR="007B1A7E" w:rsidRPr="00B57EC7">
        <w:rPr>
          <w:sz w:val="22"/>
          <w:szCs w:val="22"/>
        </w:rPr>
        <w:t>Подписи к рисункам печатаются 10 шрифтом, располагаются под рисунками по центру строки</w:t>
      </w:r>
      <w:r w:rsidR="004963C1" w:rsidRPr="00B57EC7">
        <w:rPr>
          <w:sz w:val="22"/>
          <w:szCs w:val="22"/>
        </w:rPr>
        <w:t xml:space="preserve"> с добавлением интервала «после» 6 пт.</w:t>
      </w:r>
      <w:r w:rsidR="007B1A7E" w:rsidRPr="00B57EC7">
        <w:rPr>
          <w:sz w:val="22"/>
          <w:szCs w:val="22"/>
        </w:rPr>
        <w:t xml:space="preserve"> Н</w:t>
      </w:r>
      <w:r w:rsidRPr="00B57EC7">
        <w:rPr>
          <w:sz w:val="22"/>
          <w:szCs w:val="22"/>
        </w:rPr>
        <w:t>омер рисунка (например, Рис. 1</w:t>
      </w:r>
      <w:r w:rsidR="00564B5A">
        <w:rPr>
          <w:sz w:val="22"/>
          <w:szCs w:val="22"/>
        </w:rPr>
        <w:t>.</w:t>
      </w:r>
      <w:r w:rsidRPr="00B57EC7">
        <w:rPr>
          <w:sz w:val="22"/>
          <w:szCs w:val="22"/>
        </w:rPr>
        <w:t xml:space="preserve">) выделяется </w:t>
      </w:r>
      <w:r w:rsidR="007B1A7E" w:rsidRPr="00B57EC7">
        <w:rPr>
          <w:sz w:val="22"/>
          <w:szCs w:val="22"/>
        </w:rPr>
        <w:t>полу</w:t>
      </w:r>
      <w:r w:rsidRPr="00B57EC7">
        <w:rPr>
          <w:sz w:val="22"/>
          <w:szCs w:val="22"/>
        </w:rPr>
        <w:t>жирным</w:t>
      </w:r>
      <w:r w:rsidR="007B1A7E" w:rsidRPr="00B57EC7">
        <w:rPr>
          <w:sz w:val="22"/>
          <w:szCs w:val="22"/>
        </w:rPr>
        <w:t xml:space="preserve"> шрифтом</w:t>
      </w:r>
      <w:r w:rsidRPr="00B57EC7">
        <w:rPr>
          <w:sz w:val="22"/>
          <w:szCs w:val="22"/>
        </w:rPr>
        <w:t>.</w:t>
      </w:r>
    </w:p>
    <w:tbl>
      <w:tblPr>
        <w:tblStyle w:val="aa"/>
        <w:tblpPr w:leftFromText="180" w:rightFromText="180" w:vertAnchor="text" w:horzAnchor="margin" w:tblpXSpec="center" w:tblpY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B1A7E" w:rsidTr="007B1A7E">
        <w:tc>
          <w:tcPr>
            <w:tcW w:w="4814" w:type="dxa"/>
          </w:tcPr>
          <w:p w:rsidR="007B1A7E" w:rsidRDefault="00090328" w:rsidP="007B1A7E">
            <w:pPr>
              <w:pStyle w:val="12"/>
              <w:jc w:val="center"/>
              <w:rPr>
                <w:sz w:val="22"/>
                <w:szCs w:val="22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2491740" cy="1708622"/>
                  <wp:effectExtent l="0" t="0" r="3810" b="6350"/>
                  <wp:docPr id="3" name="Рисунок 3" descr="C:\Users\User\AppData\Local\Microsoft\Windows\INetCache\Content.Word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 descr="C:\Users\User\AppData\Local\Microsoft\Windows\INetCache\Content.Word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30" t="16971" r="21223" b="22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074" cy="1715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:rsidR="007B1A7E" w:rsidRDefault="007B1A7E" w:rsidP="007B1A7E">
            <w:pPr>
              <w:pStyle w:val="12"/>
              <w:jc w:val="center"/>
              <w:rPr>
                <w:sz w:val="22"/>
                <w:szCs w:val="22"/>
              </w:rPr>
            </w:pPr>
            <w:r w:rsidRPr="00F96C1C">
              <w:rPr>
                <w:noProof/>
                <w:sz w:val="20"/>
                <w:szCs w:val="20"/>
              </w:rPr>
              <w:drawing>
                <wp:inline distT="0" distB="0" distL="0" distR="0">
                  <wp:extent cx="2376000" cy="1800000"/>
                  <wp:effectExtent l="0" t="0" r="5715" b="0"/>
                  <wp:docPr id="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1A7E" w:rsidRPr="007B1A7E" w:rsidRDefault="007B1A7E" w:rsidP="004963C1">
      <w:pPr>
        <w:pStyle w:val="12"/>
        <w:spacing w:after="120"/>
        <w:ind w:left="567" w:right="567"/>
        <w:jc w:val="center"/>
        <w:rPr>
          <w:sz w:val="20"/>
          <w:szCs w:val="20"/>
        </w:rPr>
      </w:pPr>
      <w:r w:rsidRPr="007B1A7E">
        <w:rPr>
          <w:b/>
          <w:sz w:val="20"/>
          <w:szCs w:val="20"/>
        </w:rPr>
        <w:t>Рис</w:t>
      </w:r>
      <w:r w:rsidRPr="004963C1">
        <w:rPr>
          <w:b/>
          <w:sz w:val="20"/>
          <w:szCs w:val="20"/>
        </w:rPr>
        <w:t>. 1</w:t>
      </w:r>
      <w:r w:rsidR="00564B5A">
        <w:rPr>
          <w:b/>
          <w:sz w:val="20"/>
          <w:szCs w:val="20"/>
        </w:rPr>
        <w:t>.</w:t>
      </w:r>
      <w:r w:rsidRPr="004963C1">
        <w:rPr>
          <w:sz w:val="20"/>
          <w:szCs w:val="20"/>
        </w:rPr>
        <w:t xml:space="preserve"> Пример оформления рисунка</w:t>
      </w:r>
    </w:p>
    <w:p w:rsidR="00826308" w:rsidRPr="00826308" w:rsidRDefault="00826308" w:rsidP="00826308">
      <w:pPr>
        <w:pStyle w:val="12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К</w:t>
      </w:r>
      <w:r w:rsidRPr="00826308">
        <w:rPr>
          <w:sz w:val="22"/>
          <w:szCs w:val="22"/>
        </w:rPr>
        <w:t>аждый рисунок должен быть пронумерован и подписан. Подписи</w:t>
      </w:r>
      <w:r>
        <w:rPr>
          <w:sz w:val="22"/>
          <w:szCs w:val="22"/>
        </w:rPr>
        <w:t xml:space="preserve"> не должны быть частью рисунков. Р</w:t>
      </w:r>
      <w:r w:rsidRPr="00826308">
        <w:rPr>
          <w:sz w:val="22"/>
          <w:szCs w:val="22"/>
        </w:rPr>
        <w:t>исунки обязательно должны быть сгруппированы (т.е. не должны «разваливаться» пр</w:t>
      </w:r>
      <w:r>
        <w:rPr>
          <w:sz w:val="22"/>
          <w:szCs w:val="22"/>
        </w:rPr>
        <w:t>и перемещении и форматировании).</w:t>
      </w:r>
    </w:p>
    <w:p w:rsidR="00826308" w:rsidRDefault="00826308" w:rsidP="00826308">
      <w:pPr>
        <w:pStyle w:val="12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П</w:t>
      </w:r>
      <w:r w:rsidRPr="00826308">
        <w:rPr>
          <w:sz w:val="22"/>
          <w:szCs w:val="22"/>
        </w:rPr>
        <w:t>о возможности, избегайте использования рисунков и таблиц, размер которых требуе</w:t>
      </w:r>
      <w:r>
        <w:rPr>
          <w:sz w:val="22"/>
          <w:szCs w:val="22"/>
        </w:rPr>
        <w:t>т альбомной ориентации страницы. Н</w:t>
      </w:r>
      <w:r w:rsidRPr="00826308">
        <w:rPr>
          <w:sz w:val="22"/>
          <w:szCs w:val="22"/>
        </w:rPr>
        <w:t>адписи и другие обозначения на графиках и рисунках должны</w:t>
      </w:r>
      <w:r>
        <w:rPr>
          <w:sz w:val="22"/>
          <w:szCs w:val="22"/>
        </w:rPr>
        <w:t xml:space="preserve"> быть четкими и легко читаемыми. Т</w:t>
      </w:r>
      <w:r w:rsidRPr="00826308">
        <w:rPr>
          <w:sz w:val="22"/>
          <w:szCs w:val="22"/>
        </w:rPr>
        <w:t>аблицы, рисунки, графики должны иметь порядковую нумерацию. Нумерация рисунков (в том числе графи</w:t>
      </w:r>
      <w:r>
        <w:rPr>
          <w:sz w:val="22"/>
          <w:szCs w:val="22"/>
        </w:rPr>
        <w:t>ков) и таблиц ведется раздельно. В</w:t>
      </w:r>
      <w:r w:rsidRPr="00826308">
        <w:rPr>
          <w:sz w:val="22"/>
          <w:szCs w:val="22"/>
        </w:rPr>
        <w:t xml:space="preserve"> тексте ОБЯЗАТЕЛЬНО должны содержаться ССЫЛКИ на таблицы, рисунки, графики.</w:t>
      </w:r>
      <w:r>
        <w:rPr>
          <w:sz w:val="22"/>
          <w:szCs w:val="22"/>
        </w:rPr>
        <w:t xml:space="preserve"> </w:t>
      </w:r>
      <w:r w:rsidRPr="00826308">
        <w:rPr>
          <w:sz w:val="22"/>
          <w:szCs w:val="22"/>
        </w:rPr>
        <w:t>Не заканчивайте текст статьи таблицей, рисунком или формулой.</w:t>
      </w:r>
    </w:p>
    <w:p w:rsidR="00826308" w:rsidRDefault="00826308" w:rsidP="00826308">
      <w:pPr>
        <w:pStyle w:val="12"/>
        <w:ind w:firstLine="567"/>
        <w:jc w:val="both"/>
        <w:rPr>
          <w:sz w:val="22"/>
          <w:szCs w:val="22"/>
        </w:rPr>
      </w:pPr>
      <w:r w:rsidRPr="00826308">
        <w:rPr>
          <w:sz w:val="22"/>
          <w:szCs w:val="22"/>
        </w:rPr>
        <w:t>Все аббревиатуры и сокращения должны быть расшифрованы при первом использовании</w:t>
      </w:r>
      <w:r>
        <w:rPr>
          <w:sz w:val="22"/>
          <w:szCs w:val="22"/>
        </w:rPr>
        <w:t>.</w:t>
      </w:r>
    </w:p>
    <w:p w:rsidR="00F42FC2" w:rsidRPr="00AA7E0E" w:rsidRDefault="00090328" w:rsidP="00EF4826">
      <w:pPr>
        <w:pStyle w:val="12"/>
        <w:ind w:firstLine="567"/>
        <w:jc w:val="both"/>
        <w:rPr>
          <w:sz w:val="22"/>
          <w:szCs w:val="22"/>
        </w:rPr>
      </w:pPr>
      <w:r w:rsidRPr="00090328">
        <w:rPr>
          <w:sz w:val="22"/>
          <w:szCs w:val="22"/>
        </w:rPr>
        <w:t>Список</w:t>
      </w:r>
      <w:r>
        <w:rPr>
          <w:sz w:val="22"/>
          <w:szCs w:val="22"/>
        </w:rPr>
        <w:t xml:space="preserve"> литературы печатается без заголовка 10 шрифтом. </w:t>
      </w:r>
      <w:r w:rsidR="008922EB" w:rsidRPr="00F42FC2">
        <w:rPr>
          <w:sz w:val="22"/>
          <w:szCs w:val="22"/>
        </w:rPr>
        <w:t>Ссылк</w:t>
      </w:r>
      <w:r w:rsidR="003653D4">
        <w:rPr>
          <w:sz w:val="22"/>
          <w:szCs w:val="22"/>
        </w:rPr>
        <w:t>и</w:t>
      </w:r>
      <w:r w:rsidR="008922EB" w:rsidRPr="00F42FC2">
        <w:rPr>
          <w:sz w:val="22"/>
          <w:szCs w:val="22"/>
        </w:rPr>
        <w:t xml:space="preserve"> на цитируемую литературу </w:t>
      </w:r>
      <w:r w:rsidR="003653D4">
        <w:rPr>
          <w:sz w:val="22"/>
          <w:szCs w:val="22"/>
        </w:rPr>
        <w:t>вставляются</w:t>
      </w:r>
      <w:r w:rsidR="008922EB" w:rsidRPr="00F42FC2">
        <w:rPr>
          <w:sz w:val="22"/>
          <w:szCs w:val="22"/>
        </w:rPr>
        <w:t xml:space="preserve"> в тексте в квадратных скобках [1</w:t>
      </w:r>
      <w:r w:rsidR="003653D4">
        <w:rPr>
          <w:sz w:val="22"/>
          <w:szCs w:val="22"/>
        </w:rPr>
        <w:t>, 2</w:t>
      </w:r>
      <w:r w:rsidR="008922EB" w:rsidRPr="00F42FC2">
        <w:rPr>
          <w:sz w:val="22"/>
          <w:szCs w:val="22"/>
        </w:rPr>
        <w:t xml:space="preserve">]. </w:t>
      </w:r>
      <w:r w:rsidR="003653D4">
        <w:rPr>
          <w:sz w:val="22"/>
          <w:szCs w:val="22"/>
        </w:rPr>
        <w:t xml:space="preserve">Перед списком литературы необходимо оставить пустую строку. </w:t>
      </w:r>
      <w:r w:rsidR="00B57EC7">
        <w:rPr>
          <w:sz w:val="22"/>
          <w:szCs w:val="22"/>
        </w:rPr>
        <w:t>Для составления ссылок можно воспользоваться</w:t>
      </w:r>
      <w:r>
        <w:rPr>
          <w:sz w:val="22"/>
          <w:szCs w:val="22"/>
        </w:rPr>
        <w:t xml:space="preserve"> научной электронной библиотекой </w:t>
      </w:r>
      <w:r w:rsidRPr="00090328">
        <w:rPr>
          <w:sz w:val="22"/>
          <w:szCs w:val="22"/>
        </w:rPr>
        <w:t>“</w:t>
      </w:r>
      <w:r w:rsidR="00AA7E0E" w:rsidRPr="00AA7E0E">
        <w:rPr>
          <w:sz w:val="22"/>
          <w:szCs w:val="22"/>
        </w:rPr>
        <w:t>eLibrary</w:t>
      </w:r>
      <w:r w:rsidRPr="00090328">
        <w:rPr>
          <w:sz w:val="22"/>
          <w:szCs w:val="22"/>
        </w:rPr>
        <w:t>”</w:t>
      </w:r>
      <w:r w:rsidR="00AA7E0E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="00AA7E0E">
        <w:rPr>
          <w:sz w:val="22"/>
          <w:szCs w:val="22"/>
        </w:rPr>
        <w:t xml:space="preserve"> </w:t>
      </w:r>
      <w:r w:rsidR="00AA7E0E" w:rsidRPr="00AA7E0E">
        <w:rPr>
          <w:sz w:val="22"/>
          <w:szCs w:val="22"/>
        </w:rPr>
        <w:t xml:space="preserve">открыв страницу статьи или книги, найдите в правой </w:t>
      </w:r>
      <w:r w:rsidR="00AA7E0E" w:rsidRPr="00090328">
        <w:rPr>
          <w:sz w:val="22"/>
          <w:szCs w:val="22"/>
        </w:rPr>
        <w:t xml:space="preserve">колонке пункт “Ссылка для цитирования” и получите готовую ссылку, либо воспользоваться сервисом </w:t>
      </w:r>
      <w:hyperlink r:id="rId12" w:history="1">
        <w:r w:rsidR="00AA7E0E" w:rsidRPr="00090328">
          <w:rPr>
            <w:rStyle w:val="a5"/>
            <w:color w:val="1E73BE"/>
            <w:sz w:val="22"/>
            <w:szCs w:val="22"/>
            <w:shd w:val="clear" w:color="auto" w:fill="FFFFFF"/>
          </w:rPr>
          <w:t>https://snoskainfo.ru</w:t>
        </w:r>
      </w:hyperlink>
      <w:r>
        <w:rPr>
          <w:sz w:val="22"/>
          <w:szCs w:val="22"/>
        </w:rPr>
        <w:t>, либо</w:t>
      </w:r>
      <w:r w:rsidRPr="00090328">
        <w:rPr>
          <w:sz w:val="22"/>
          <w:szCs w:val="22"/>
        </w:rPr>
        <w:t xml:space="preserve"> офо</w:t>
      </w:r>
      <w:r>
        <w:rPr>
          <w:sz w:val="22"/>
          <w:szCs w:val="22"/>
        </w:rPr>
        <w:t>рмить по образцу ниже.</w:t>
      </w:r>
    </w:p>
    <w:p w:rsidR="00EF4826" w:rsidRPr="00EF4826" w:rsidRDefault="00EF4826" w:rsidP="00EF4826">
      <w:pPr>
        <w:pStyle w:val="12"/>
        <w:jc w:val="both"/>
        <w:rPr>
          <w:sz w:val="22"/>
          <w:szCs w:val="22"/>
        </w:rPr>
      </w:pPr>
    </w:p>
    <w:p w:rsidR="009C43D3" w:rsidRPr="009C43D3" w:rsidRDefault="00EB0276" w:rsidP="009C43D3">
      <w:pPr>
        <w:jc w:val="both"/>
        <w:rPr>
          <w:sz w:val="20"/>
          <w:szCs w:val="20"/>
          <w:lang w:val="en-US"/>
        </w:rPr>
      </w:pPr>
      <w:r w:rsidRPr="009C43D3">
        <w:rPr>
          <w:sz w:val="20"/>
          <w:szCs w:val="20"/>
          <w:lang w:val="en-US"/>
        </w:rPr>
        <w:t xml:space="preserve">[1] </w:t>
      </w:r>
      <w:r w:rsidR="00457FB3" w:rsidRPr="00457FB3">
        <w:rPr>
          <w:sz w:val="20"/>
          <w:szCs w:val="20"/>
          <w:lang w:val="en-US"/>
        </w:rPr>
        <w:t>Absolute frequency measurement of the In+ clock transition with a mode-locked laser / J. V. Zanthier, Th. Becker, M. Eichenseer [et al.] // Optics Letters. – 2000. – Vol. 25, No. 23. – P. 1729-1731. – DOI 10.1364/OL.25.00</w:t>
      </w:r>
      <w:r w:rsidR="00457FB3">
        <w:rPr>
          <w:sz w:val="20"/>
          <w:szCs w:val="20"/>
          <w:lang w:val="en-US"/>
        </w:rPr>
        <w:t>1729.</w:t>
      </w:r>
    </w:p>
    <w:p w:rsidR="00457FB3" w:rsidRDefault="00691429" w:rsidP="001502F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[2] </w:t>
      </w:r>
      <w:r w:rsidR="00457FB3" w:rsidRPr="00457FB3">
        <w:rPr>
          <w:sz w:val="20"/>
          <w:szCs w:val="20"/>
        </w:rPr>
        <w:t>В. С. Летохов, В. П. Чеботаев Принципы нелинейной лазерной спектроскопии. М.: Наука, 1975. С. 200</w:t>
      </w:r>
      <w:r>
        <w:rPr>
          <w:sz w:val="20"/>
          <w:szCs w:val="20"/>
        </w:rPr>
        <w:t xml:space="preserve"> (страница, с которой взят текст для ссылки)</w:t>
      </w:r>
      <w:r w:rsidR="00457FB3" w:rsidRPr="00457FB3">
        <w:rPr>
          <w:sz w:val="20"/>
          <w:szCs w:val="20"/>
        </w:rPr>
        <w:t>.</w:t>
      </w:r>
    </w:p>
    <w:sectPr w:rsidR="00457FB3" w:rsidSect="006F2AC4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0D0" w:rsidRDefault="001020D0">
      <w:r>
        <w:separator/>
      </w:r>
    </w:p>
  </w:endnote>
  <w:endnote w:type="continuationSeparator" w:id="0">
    <w:p w:rsidR="001020D0" w:rsidRDefault="0010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0D0" w:rsidRDefault="001020D0">
      <w:r>
        <w:separator/>
      </w:r>
    </w:p>
  </w:footnote>
  <w:footnote w:type="continuationSeparator" w:id="0">
    <w:p w:rsidR="001020D0" w:rsidRDefault="00102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80700"/>
    <w:multiLevelType w:val="hybridMultilevel"/>
    <w:tmpl w:val="529A4A9C"/>
    <w:lvl w:ilvl="0" w:tplc="45D6A6FA">
      <w:start w:val="1"/>
      <w:numFmt w:val="upperLetter"/>
      <w:lvlText w:val="%1."/>
      <w:lvlJc w:val="left"/>
      <w:pPr>
        <w:ind w:left="720" w:hanging="360"/>
      </w:pPr>
      <w:rPr>
        <w:rFonts w:cs="TimesNewRoman,Bold" w:hint="default"/>
        <w:b/>
        <w:i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C43060"/>
    <w:multiLevelType w:val="hybridMultilevel"/>
    <w:tmpl w:val="0B7CF6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1EC3170"/>
    <w:multiLevelType w:val="hybridMultilevel"/>
    <w:tmpl w:val="977E62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45A63AC"/>
    <w:multiLevelType w:val="hybridMultilevel"/>
    <w:tmpl w:val="F33AB6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1D81799"/>
    <w:multiLevelType w:val="hybridMultilevel"/>
    <w:tmpl w:val="3EDE4776"/>
    <w:lvl w:ilvl="0" w:tplc="CDB088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AF593B"/>
    <w:multiLevelType w:val="hybridMultilevel"/>
    <w:tmpl w:val="98F6B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D53497"/>
    <w:multiLevelType w:val="multilevel"/>
    <w:tmpl w:val="AB987E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DC0796"/>
    <w:multiLevelType w:val="hybridMultilevel"/>
    <w:tmpl w:val="6728059C"/>
    <w:lvl w:ilvl="0" w:tplc="C8C4C482">
      <w:start w:val="1"/>
      <w:numFmt w:val="decimal"/>
      <w:lvlText w:val="[%1]"/>
      <w:lvlJc w:val="left"/>
      <w:pPr>
        <w:ind w:left="36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76"/>
    <w:rsid w:val="00000BEE"/>
    <w:rsid w:val="0000695D"/>
    <w:rsid w:val="00021CEF"/>
    <w:rsid w:val="00021F68"/>
    <w:rsid w:val="00025498"/>
    <w:rsid w:val="00034715"/>
    <w:rsid w:val="00043D22"/>
    <w:rsid w:val="00044CAD"/>
    <w:rsid w:val="000471A0"/>
    <w:rsid w:val="000541EF"/>
    <w:rsid w:val="00055889"/>
    <w:rsid w:val="000608AA"/>
    <w:rsid w:val="00065977"/>
    <w:rsid w:val="00067552"/>
    <w:rsid w:val="00075817"/>
    <w:rsid w:val="00077131"/>
    <w:rsid w:val="00090328"/>
    <w:rsid w:val="00092761"/>
    <w:rsid w:val="000949A4"/>
    <w:rsid w:val="00095CF4"/>
    <w:rsid w:val="00095DCF"/>
    <w:rsid w:val="00096762"/>
    <w:rsid w:val="00096E2E"/>
    <w:rsid w:val="000A3170"/>
    <w:rsid w:val="000A75DB"/>
    <w:rsid w:val="000B3A1F"/>
    <w:rsid w:val="000B66C2"/>
    <w:rsid w:val="000C0332"/>
    <w:rsid w:val="000C101A"/>
    <w:rsid w:val="000C22EC"/>
    <w:rsid w:val="000C64D3"/>
    <w:rsid w:val="000D5F7A"/>
    <w:rsid w:val="000D70CA"/>
    <w:rsid w:val="000E329B"/>
    <w:rsid w:val="000E50CC"/>
    <w:rsid w:val="000E574F"/>
    <w:rsid w:val="000E57D3"/>
    <w:rsid w:val="000F0AE4"/>
    <w:rsid w:val="000F1FA7"/>
    <w:rsid w:val="000F4407"/>
    <w:rsid w:val="000F45ED"/>
    <w:rsid w:val="001020D0"/>
    <w:rsid w:val="00104849"/>
    <w:rsid w:val="001071D1"/>
    <w:rsid w:val="00107DB1"/>
    <w:rsid w:val="00123E12"/>
    <w:rsid w:val="001241D9"/>
    <w:rsid w:val="00135048"/>
    <w:rsid w:val="00136146"/>
    <w:rsid w:val="001371E6"/>
    <w:rsid w:val="001406DB"/>
    <w:rsid w:val="001407E7"/>
    <w:rsid w:val="001433F7"/>
    <w:rsid w:val="001450D4"/>
    <w:rsid w:val="0014517C"/>
    <w:rsid w:val="001502F0"/>
    <w:rsid w:val="00153599"/>
    <w:rsid w:val="001544D8"/>
    <w:rsid w:val="001566A7"/>
    <w:rsid w:val="001609BD"/>
    <w:rsid w:val="00180ACE"/>
    <w:rsid w:val="00186CEF"/>
    <w:rsid w:val="00191EC8"/>
    <w:rsid w:val="00192703"/>
    <w:rsid w:val="00194700"/>
    <w:rsid w:val="001A19D6"/>
    <w:rsid w:val="001B210A"/>
    <w:rsid w:val="001B386D"/>
    <w:rsid w:val="001B4D36"/>
    <w:rsid w:val="001D14CA"/>
    <w:rsid w:val="001D56DF"/>
    <w:rsid w:val="001D5B5E"/>
    <w:rsid w:val="001F21A5"/>
    <w:rsid w:val="001F4A89"/>
    <w:rsid w:val="0020111C"/>
    <w:rsid w:val="00214BC2"/>
    <w:rsid w:val="00217E78"/>
    <w:rsid w:val="00220C28"/>
    <w:rsid w:val="002321CC"/>
    <w:rsid w:val="00232A37"/>
    <w:rsid w:val="00234D08"/>
    <w:rsid w:val="00235681"/>
    <w:rsid w:val="00237E3E"/>
    <w:rsid w:val="00244AD4"/>
    <w:rsid w:val="00244CDD"/>
    <w:rsid w:val="0024538D"/>
    <w:rsid w:val="00256461"/>
    <w:rsid w:val="0026453A"/>
    <w:rsid w:val="00266017"/>
    <w:rsid w:val="002666FB"/>
    <w:rsid w:val="00266E46"/>
    <w:rsid w:val="002767AF"/>
    <w:rsid w:val="00281B6F"/>
    <w:rsid w:val="002857F1"/>
    <w:rsid w:val="00296056"/>
    <w:rsid w:val="002A1D03"/>
    <w:rsid w:val="002A29FE"/>
    <w:rsid w:val="002A4D86"/>
    <w:rsid w:val="002C36F2"/>
    <w:rsid w:val="002C42CB"/>
    <w:rsid w:val="002C7877"/>
    <w:rsid w:val="002D495A"/>
    <w:rsid w:val="002D6502"/>
    <w:rsid w:val="002F1B3D"/>
    <w:rsid w:val="002F3F12"/>
    <w:rsid w:val="002F55AD"/>
    <w:rsid w:val="003114BC"/>
    <w:rsid w:val="0031246F"/>
    <w:rsid w:val="00315806"/>
    <w:rsid w:val="003238D9"/>
    <w:rsid w:val="00327A3B"/>
    <w:rsid w:val="003375DA"/>
    <w:rsid w:val="00342BCA"/>
    <w:rsid w:val="00345EB7"/>
    <w:rsid w:val="00354251"/>
    <w:rsid w:val="003653D4"/>
    <w:rsid w:val="00366CD1"/>
    <w:rsid w:val="0037773A"/>
    <w:rsid w:val="003861C5"/>
    <w:rsid w:val="00395231"/>
    <w:rsid w:val="003953E0"/>
    <w:rsid w:val="003A29DD"/>
    <w:rsid w:val="003A68A3"/>
    <w:rsid w:val="003B211D"/>
    <w:rsid w:val="003B2EB7"/>
    <w:rsid w:val="003C127C"/>
    <w:rsid w:val="003C1B15"/>
    <w:rsid w:val="003C7C85"/>
    <w:rsid w:val="003D443C"/>
    <w:rsid w:val="003E2184"/>
    <w:rsid w:val="003E4F82"/>
    <w:rsid w:val="003F127D"/>
    <w:rsid w:val="003F459C"/>
    <w:rsid w:val="003F4D41"/>
    <w:rsid w:val="00403E0F"/>
    <w:rsid w:val="00410858"/>
    <w:rsid w:val="00411074"/>
    <w:rsid w:val="00411D21"/>
    <w:rsid w:val="00412DB3"/>
    <w:rsid w:val="00414540"/>
    <w:rsid w:val="00417220"/>
    <w:rsid w:val="00427361"/>
    <w:rsid w:val="004319A4"/>
    <w:rsid w:val="00436662"/>
    <w:rsid w:val="004437AD"/>
    <w:rsid w:val="00443B90"/>
    <w:rsid w:val="00452426"/>
    <w:rsid w:val="0045738A"/>
    <w:rsid w:val="00457FB3"/>
    <w:rsid w:val="004610B1"/>
    <w:rsid w:val="004618FB"/>
    <w:rsid w:val="00463548"/>
    <w:rsid w:val="00486002"/>
    <w:rsid w:val="00486266"/>
    <w:rsid w:val="004901C4"/>
    <w:rsid w:val="004946A8"/>
    <w:rsid w:val="004963C1"/>
    <w:rsid w:val="004A1E0A"/>
    <w:rsid w:val="004A3C04"/>
    <w:rsid w:val="004C007C"/>
    <w:rsid w:val="004C2BEC"/>
    <w:rsid w:val="004D192A"/>
    <w:rsid w:val="004D3D38"/>
    <w:rsid w:val="004E3D4D"/>
    <w:rsid w:val="004E4253"/>
    <w:rsid w:val="004F00B4"/>
    <w:rsid w:val="004F12FC"/>
    <w:rsid w:val="004F1FD9"/>
    <w:rsid w:val="004F21FD"/>
    <w:rsid w:val="005022A7"/>
    <w:rsid w:val="00507820"/>
    <w:rsid w:val="0051117A"/>
    <w:rsid w:val="005120AB"/>
    <w:rsid w:val="00515993"/>
    <w:rsid w:val="005164D2"/>
    <w:rsid w:val="005223FC"/>
    <w:rsid w:val="005262A6"/>
    <w:rsid w:val="00526646"/>
    <w:rsid w:val="00526E58"/>
    <w:rsid w:val="0052767A"/>
    <w:rsid w:val="00527D9C"/>
    <w:rsid w:val="00536115"/>
    <w:rsid w:val="00542321"/>
    <w:rsid w:val="00543A25"/>
    <w:rsid w:val="0054551D"/>
    <w:rsid w:val="00546CE3"/>
    <w:rsid w:val="005575AD"/>
    <w:rsid w:val="00560821"/>
    <w:rsid w:val="00563D37"/>
    <w:rsid w:val="00564B5A"/>
    <w:rsid w:val="00571644"/>
    <w:rsid w:val="00574194"/>
    <w:rsid w:val="00580477"/>
    <w:rsid w:val="00581A76"/>
    <w:rsid w:val="00583F0C"/>
    <w:rsid w:val="0059284C"/>
    <w:rsid w:val="0059512A"/>
    <w:rsid w:val="00595CD5"/>
    <w:rsid w:val="005A135C"/>
    <w:rsid w:val="005A3203"/>
    <w:rsid w:val="005A56EE"/>
    <w:rsid w:val="005A7868"/>
    <w:rsid w:val="005B1C8D"/>
    <w:rsid w:val="005B1F03"/>
    <w:rsid w:val="005B291A"/>
    <w:rsid w:val="005C2FCC"/>
    <w:rsid w:val="005D2762"/>
    <w:rsid w:val="005D3086"/>
    <w:rsid w:val="005D68CD"/>
    <w:rsid w:val="005E367C"/>
    <w:rsid w:val="005E36C8"/>
    <w:rsid w:val="005E733D"/>
    <w:rsid w:val="005E7DB0"/>
    <w:rsid w:val="005F0949"/>
    <w:rsid w:val="005F144A"/>
    <w:rsid w:val="005F6AE6"/>
    <w:rsid w:val="00602B97"/>
    <w:rsid w:val="0061168C"/>
    <w:rsid w:val="00616F32"/>
    <w:rsid w:val="00627CF9"/>
    <w:rsid w:val="00631046"/>
    <w:rsid w:val="0063110C"/>
    <w:rsid w:val="006334C2"/>
    <w:rsid w:val="00635467"/>
    <w:rsid w:val="00636B56"/>
    <w:rsid w:val="006376D7"/>
    <w:rsid w:val="00637B7B"/>
    <w:rsid w:val="00642F87"/>
    <w:rsid w:val="00646332"/>
    <w:rsid w:val="00652952"/>
    <w:rsid w:val="00652A85"/>
    <w:rsid w:val="00654D77"/>
    <w:rsid w:val="00660CF0"/>
    <w:rsid w:val="00663F2C"/>
    <w:rsid w:val="00675B14"/>
    <w:rsid w:val="00677464"/>
    <w:rsid w:val="006828CB"/>
    <w:rsid w:val="00691429"/>
    <w:rsid w:val="0069210F"/>
    <w:rsid w:val="0069696B"/>
    <w:rsid w:val="006A008B"/>
    <w:rsid w:val="006A0E8C"/>
    <w:rsid w:val="006A374A"/>
    <w:rsid w:val="006A55E2"/>
    <w:rsid w:val="006B2337"/>
    <w:rsid w:val="006B49CA"/>
    <w:rsid w:val="006B5AD4"/>
    <w:rsid w:val="006C393C"/>
    <w:rsid w:val="006C7250"/>
    <w:rsid w:val="006D0E3B"/>
    <w:rsid w:val="006D1AC0"/>
    <w:rsid w:val="006D245D"/>
    <w:rsid w:val="006D2526"/>
    <w:rsid w:val="006D2F48"/>
    <w:rsid w:val="006D52E8"/>
    <w:rsid w:val="006D5681"/>
    <w:rsid w:val="006D6FB1"/>
    <w:rsid w:val="006E0E66"/>
    <w:rsid w:val="006E1EBC"/>
    <w:rsid w:val="006E39FB"/>
    <w:rsid w:val="006E5293"/>
    <w:rsid w:val="006E532B"/>
    <w:rsid w:val="006E6835"/>
    <w:rsid w:val="006F2AC4"/>
    <w:rsid w:val="006F3B1A"/>
    <w:rsid w:val="006F5B3E"/>
    <w:rsid w:val="006F6CE7"/>
    <w:rsid w:val="006F7165"/>
    <w:rsid w:val="0070314D"/>
    <w:rsid w:val="007036D8"/>
    <w:rsid w:val="00705F06"/>
    <w:rsid w:val="007102BD"/>
    <w:rsid w:val="0071038A"/>
    <w:rsid w:val="0071074C"/>
    <w:rsid w:val="00713C41"/>
    <w:rsid w:val="007158B1"/>
    <w:rsid w:val="00731363"/>
    <w:rsid w:val="00732D5E"/>
    <w:rsid w:val="00735AA4"/>
    <w:rsid w:val="007361CB"/>
    <w:rsid w:val="00740E52"/>
    <w:rsid w:val="00742E2C"/>
    <w:rsid w:val="00747789"/>
    <w:rsid w:val="007504C0"/>
    <w:rsid w:val="00756B7E"/>
    <w:rsid w:val="0076306B"/>
    <w:rsid w:val="00764F12"/>
    <w:rsid w:val="00767C40"/>
    <w:rsid w:val="00772982"/>
    <w:rsid w:val="00772B55"/>
    <w:rsid w:val="00775C70"/>
    <w:rsid w:val="00776550"/>
    <w:rsid w:val="007854CD"/>
    <w:rsid w:val="00785F9C"/>
    <w:rsid w:val="00787A0B"/>
    <w:rsid w:val="00791F63"/>
    <w:rsid w:val="00792128"/>
    <w:rsid w:val="00793F61"/>
    <w:rsid w:val="00795B57"/>
    <w:rsid w:val="0079620B"/>
    <w:rsid w:val="00796308"/>
    <w:rsid w:val="007A06AA"/>
    <w:rsid w:val="007A0CA2"/>
    <w:rsid w:val="007B1A7E"/>
    <w:rsid w:val="007B6026"/>
    <w:rsid w:val="007B76A1"/>
    <w:rsid w:val="007C0ABE"/>
    <w:rsid w:val="007C228E"/>
    <w:rsid w:val="007C284A"/>
    <w:rsid w:val="007C4A78"/>
    <w:rsid w:val="007C5211"/>
    <w:rsid w:val="007E1FCE"/>
    <w:rsid w:val="007E2226"/>
    <w:rsid w:val="007E7E6A"/>
    <w:rsid w:val="007F3889"/>
    <w:rsid w:val="007F575C"/>
    <w:rsid w:val="007F57B2"/>
    <w:rsid w:val="0080192A"/>
    <w:rsid w:val="0080206F"/>
    <w:rsid w:val="008025D4"/>
    <w:rsid w:val="00805D14"/>
    <w:rsid w:val="00807EB4"/>
    <w:rsid w:val="008104F7"/>
    <w:rsid w:val="00810A8A"/>
    <w:rsid w:val="00812D76"/>
    <w:rsid w:val="0081348A"/>
    <w:rsid w:val="00813766"/>
    <w:rsid w:val="00826308"/>
    <w:rsid w:val="008336D1"/>
    <w:rsid w:val="00836AED"/>
    <w:rsid w:val="0084385E"/>
    <w:rsid w:val="00852369"/>
    <w:rsid w:val="0085653B"/>
    <w:rsid w:val="008573A5"/>
    <w:rsid w:val="00857CCD"/>
    <w:rsid w:val="008612C9"/>
    <w:rsid w:val="00862261"/>
    <w:rsid w:val="00865282"/>
    <w:rsid w:val="0086530B"/>
    <w:rsid w:val="00875C10"/>
    <w:rsid w:val="0087675F"/>
    <w:rsid w:val="0088054E"/>
    <w:rsid w:val="008863BD"/>
    <w:rsid w:val="008868AB"/>
    <w:rsid w:val="00890954"/>
    <w:rsid w:val="008922EB"/>
    <w:rsid w:val="00897198"/>
    <w:rsid w:val="008A2F34"/>
    <w:rsid w:val="008A4321"/>
    <w:rsid w:val="008A5CD5"/>
    <w:rsid w:val="008A7EBC"/>
    <w:rsid w:val="008D4A8D"/>
    <w:rsid w:val="008E0B55"/>
    <w:rsid w:val="008E31A4"/>
    <w:rsid w:val="008E4D6E"/>
    <w:rsid w:val="008E56C1"/>
    <w:rsid w:val="008F12EC"/>
    <w:rsid w:val="008F1F97"/>
    <w:rsid w:val="008F4200"/>
    <w:rsid w:val="009010CB"/>
    <w:rsid w:val="0092253F"/>
    <w:rsid w:val="009270F6"/>
    <w:rsid w:val="00931A58"/>
    <w:rsid w:val="0094374E"/>
    <w:rsid w:val="00961FB2"/>
    <w:rsid w:val="00962F84"/>
    <w:rsid w:val="00963972"/>
    <w:rsid w:val="00982A35"/>
    <w:rsid w:val="00987CC1"/>
    <w:rsid w:val="009915F7"/>
    <w:rsid w:val="0099376A"/>
    <w:rsid w:val="00994787"/>
    <w:rsid w:val="00996722"/>
    <w:rsid w:val="009A2E04"/>
    <w:rsid w:val="009B033B"/>
    <w:rsid w:val="009B4433"/>
    <w:rsid w:val="009C01CF"/>
    <w:rsid w:val="009C0D05"/>
    <w:rsid w:val="009C17D8"/>
    <w:rsid w:val="009C3D01"/>
    <w:rsid w:val="009C43D3"/>
    <w:rsid w:val="009C58B5"/>
    <w:rsid w:val="009C71EB"/>
    <w:rsid w:val="009D2423"/>
    <w:rsid w:val="009E335D"/>
    <w:rsid w:val="009E40E3"/>
    <w:rsid w:val="009E6B5A"/>
    <w:rsid w:val="009E6DD9"/>
    <w:rsid w:val="009E7533"/>
    <w:rsid w:val="009F0E03"/>
    <w:rsid w:val="009F29D3"/>
    <w:rsid w:val="009F3B61"/>
    <w:rsid w:val="009F6A79"/>
    <w:rsid w:val="00A01092"/>
    <w:rsid w:val="00A07424"/>
    <w:rsid w:val="00A21ADD"/>
    <w:rsid w:val="00A22221"/>
    <w:rsid w:val="00A2445E"/>
    <w:rsid w:val="00A30020"/>
    <w:rsid w:val="00A317D9"/>
    <w:rsid w:val="00A32DDA"/>
    <w:rsid w:val="00A331B0"/>
    <w:rsid w:val="00A4002F"/>
    <w:rsid w:val="00A42B4D"/>
    <w:rsid w:val="00A439C7"/>
    <w:rsid w:val="00A529E2"/>
    <w:rsid w:val="00A53CA5"/>
    <w:rsid w:val="00A57841"/>
    <w:rsid w:val="00A60EC8"/>
    <w:rsid w:val="00A63DAD"/>
    <w:rsid w:val="00A723D4"/>
    <w:rsid w:val="00A80A05"/>
    <w:rsid w:val="00A90099"/>
    <w:rsid w:val="00A96043"/>
    <w:rsid w:val="00AA128B"/>
    <w:rsid w:val="00AA51EF"/>
    <w:rsid w:val="00AA5597"/>
    <w:rsid w:val="00AA7E0E"/>
    <w:rsid w:val="00AC5E32"/>
    <w:rsid w:val="00AC7AAB"/>
    <w:rsid w:val="00AD1E7C"/>
    <w:rsid w:val="00AE0AFF"/>
    <w:rsid w:val="00AE329D"/>
    <w:rsid w:val="00AE3DEF"/>
    <w:rsid w:val="00AF610A"/>
    <w:rsid w:val="00B05827"/>
    <w:rsid w:val="00B05EA5"/>
    <w:rsid w:val="00B06125"/>
    <w:rsid w:val="00B121F3"/>
    <w:rsid w:val="00B21C48"/>
    <w:rsid w:val="00B2404F"/>
    <w:rsid w:val="00B25B1A"/>
    <w:rsid w:val="00B32B3C"/>
    <w:rsid w:val="00B35570"/>
    <w:rsid w:val="00B420AF"/>
    <w:rsid w:val="00B42EFC"/>
    <w:rsid w:val="00B51024"/>
    <w:rsid w:val="00B52B25"/>
    <w:rsid w:val="00B57EC7"/>
    <w:rsid w:val="00B70894"/>
    <w:rsid w:val="00B86B18"/>
    <w:rsid w:val="00B87259"/>
    <w:rsid w:val="00B929CC"/>
    <w:rsid w:val="00B94DA5"/>
    <w:rsid w:val="00BA2545"/>
    <w:rsid w:val="00BA2DAB"/>
    <w:rsid w:val="00BA2FC7"/>
    <w:rsid w:val="00BA4EC9"/>
    <w:rsid w:val="00BA61C0"/>
    <w:rsid w:val="00BB3DA9"/>
    <w:rsid w:val="00BB5AB6"/>
    <w:rsid w:val="00BB5ED3"/>
    <w:rsid w:val="00BC6013"/>
    <w:rsid w:val="00BD5DE1"/>
    <w:rsid w:val="00BE0097"/>
    <w:rsid w:val="00BE094A"/>
    <w:rsid w:val="00BE2E0F"/>
    <w:rsid w:val="00BE3427"/>
    <w:rsid w:val="00BF12A6"/>
    <w:rsid w:val="00BF2EDE"/>
    <w:rsid w:val="00BF5149"/>
    <w:rsid w:val="00C037F1"/>
    <w:rsid w:val="00C053AA"/>
    <w:rsid w:val="00C0760B"/>
    <w:rsid w:val="00C10B62"/>
    <w:rsid w:val="00C11995"/>
    <w:rsid w:val="00C14327"/>
    <w:rsid w:val="00C15CC1"/>
    <w:rsid w:val="00C16587"/>
    <w:rsid w:val="00C2136A"/>
    <w:rsid w:val="00C24A38"/>
    <w:rsid w:val="00C27097"/>
    <w:rsid w:val="00C328E6"/>
    <w:rsid w:val="00C33765"/>
    <w:rsid w:val="00C52692"/>
    <w:rsid w:val="00C53638"/>
    <w:rsid w:val="00C53F63"/>
    <w:rsid w:val="00C609CF"/>
    <w:rsid w:val="00C61E36"/>
    <w:rsid w:val="00C671F4"/>
    <w:rsid w:val="00C71350"/>
    <w:rsid w:val="00C71A74"/>
    <w:rsid w:val="00C7291C"/>
    <w:rsid w:val="00C73189"/>
    <w:rsid w:val="00C806A7"/>
    <w:rsid w:val="00C81558"/>
    <w:rsid w:val="00C829EB"/>
    <w:rsid w:val="00C84611"/>
    <w:rsid w:val="00C86142"/>
    <w:rsid w:val="00C91719"/>
    <w:rsid w:val="00CA1E9E"/>
    <w:rsid w:val="00CA23DF"/>
    <w:rsid w:val="00CA7733"/>
    <w:rsid w:val="00CA779B"/>
    <w:rsid w:val="00CB03FB"/>
    <w:rsid w:val="00CB1739"/>
    <w:rsid w:val="00CB2605"/>
    <w:rsid w:val="00CB619B"/>
    <w:rsid w:val="00CB6962"/>
    <w:rsid w:val="00CC082C"/>
    <w:rsid w:val="00CC0E5C"/>
    <w:rsid w:val="00CC4623"/>
    <w:rsid w:val="00CC54C3"/>
    <w:rsid w:val="00CC6102"/>
    <w:rsid w:val="00CD7175"/>
    <w:rsid w:val="00CE150B"/>
    <w:rsid w:val="00CE2B1F"/>
    <w:rsid w:val="00CF215D"/>
    <w:rsid w:val="00CF2D4F"/>
    <w:rsid w:val="00CF3A62"/>
    <w:rsid w:val="00CF6D2B"/>
    <w:rsid w:val="00D045BB"/>
    <w:rsid w:val="00D047BC"/>
    <w:rsid w:val="00D10ACE"/>
    <w:rsid w:val="00D17906"/>
    <w:rsid w:val="00D26C90"/>
    <w:rsid w:val="00D26D62"/>
    <w:rsid w:val="00D33326"/>
    <w:rsid w:val="00D3775D"/>
    <w:rsid w:val="00D419BD"/>
    <w:rsid w:val="00D424EA"/>
    <w:rsid w:val="00D45667"/>
    <w:rsid w:val="00D53AF8"/>
    <w:rsid w:val="00D53E44"/>
    <w:rsid w:val="00D6733A"/>
    <w:rsid w:val="00D708DA"/>
    <w:rsid w:val="00D709E2"/>
    <w:rsid w:val="00D70E3D"/>
    <w:rsid w:val="00D75EED"/>
    <w:rsid w:val="00D86EBE"/>
    <w:rsid w:val="00D940F2"/>
    <w:rsid w:val="00D958F8"/>
    <w:rsid w:val="00D959CE"/>
    <w:rsid w:val="00D97FB7"/>
    <w:rsid w:val="00DA19F7"/>
    <w:rsid w:val="00DB201B"/>
    <w:rsid w:val="00DB2CCC"/>
    <w:rsid w:val="00DB2D4E"/>
    <w:rsid w:val="00DB61DD"/>
    <w:rsid w:val="00DB6E71"/>
    <w:rsid w:val="00DB6F49"/>
    <w:rsid w:val="00DC2581"/>
    <w:rsid w:val="00DC40DB"/>
    <w:rsid w:val="00DC6FA4"/>
    <w:rsid w:val="00DD4475"/>
    <w:rsid w:val="00DD53D5"/>
    <w:rsid w:val="00DE06B3"/>
    <w:rsid w:val="00DE5286"/>
    <w:rsid w:val="00DE5308"/>
    <w:rsid w:val="00DE7459"/>
    <w:rsid w:val="00DF20B7"/>
    <w:rsid w:val="00DF3F43"/>
    <w:rsid w:val="00DF4034"/>
    <w:rsid w:val="00DF5196"/>
    <w:rsid w:val="00DF5967"/>
    <w:rsid w:val="00E01022"/>
    <w:rsid w:val="00E02A4A"/>
    <w:rsid w:val="00E1226C"/>
    <w:rsid w:val="00E125DA"/>
    <w:rsid w:val="00E15D70"/>
    <w:rsid w:val="00E178D8"/>
    <w:rsid w:val="00E23629"/>
    <w:rsid w:val="00E23882"/>
    <w:rsid w:val="00E33C7F"/>
    <w:rsid w:val="00E351E2"/>
    <w:rsid w:val="00E454D6"/>
    <w:rsid w:val="00E4597B"/>
    <w:rsid w:val="00E46580"/>
    <w:rsid w:val="00E47D2B"/>
    <w:rsid w:val="00E50AED"/>
    <w:rsid w:val="00E51A94"/>
    <w:rsid w:val="00E559FA"/>
    <w:rsid w:val="00E55A7F"/>
    <w:rsid w:val="00E5717B"/>
    <w:rsid w:val="00E64564"/>
    <w:rsid w:val="00E6604F"/>
    <w:rsid w:val="00E6697C"/>
    <w:rsid w:val="00E81708"/>
    <w:rsid w:val="00E83D9C"/>
    <w:rsid w:val="00E841D1"/>
    <w:rsid w:val="00E93F8D"/>
    <w:rsid w:val="00EB0276"/>
    <w:rsid w:val="00EB2D13"/>
    <w:rsid w:val="00EB403A"/>
    <w:rsid w:val="00EC1DB9"/>
    <w:rsid w:val="00EC7231"/>
    <w:rsid w:val="00ED06C4"/>
    <w:rsid w:val="00ED5022"/>
    <w:rsid w:val="00ED604E"/>
    <w:rsid w:val="00ED6922"/>
    <w:rsid w:val="00ED6C01"/>
    <w:rsid w:val="00EE584B"/>
    <w:rsid w:val="00EE6EF8"/>
    <w:rsid w:val="00EF3A9B"/>
    <w:rsid w:val="00EF4826"/>
    <w:rsid w:val="00EF7325"/>
    <w:rsid w:val="00F0409F"/>
    <w:rsid w:val="00F2415B"/>
    <w:rsid w:val="00F267BA"/>
    <w:rsid w:val="00F30FA6"/>
    <w:rsid w:val="00F32085"/>
    <w:rsid w:val="00F34B0D"/>
    <w:rsid w:val="00F4059D"/>
    <w:rsid w:val="00F42FC2"/>
    <w:rsid w:val="00F443B4"/>
    <w:rsid w:val="00F52C5B"/>
    <w:rsid w:val="00F60986"/>
    <w:rsid w:val="00F63A76"/>
    <w:rsid w:val="00F66C12"/>
    <w:rsid w:val="00F66E12"/>
    <w:rsid w:val="00F71875"/>
    <w:rsid w:val="00F73373"/>
    <w:rsid w:val="00F818DD"/>
    <w:rsid w:val="00F85786"/>
    <w:rsid w:val="00F90C9F"/>
    <w:rsid w:val="00F923AE"/>
    <w:rsid w:val="00F96C1C"/>
    <w:rsid w:val="00FA2424"/>
    <w:rsid w:val="00FA5A5E"/>
    <w:rsid w:val="00FA65F2"/>
    <w:rsid w:val="00FA65FD"/>
    <w:rsid w:val="00FA7462"/>
    <w:rsid w:val="00FB2B9B"/>
    <w:rsid w:val="00FB2D2D"/>
    <w:rsid w:val="00FB3778"/>
    <w:rsid w:val="00FB4540"/>
    <w:rsid w:val="00FB7FCD"/>
    <w:rsid w:val="00FC2214"/>
    <w:rsid w:val="00FC283F"/>
    <w:rsid w:val="00FD09B6"/>
    <w:rsid w:val="00FD3B3E"/>
    <w:rsid w:val="00FE0FD4"/>
    <w:rsid w:val="00FF1FEC"/>
    <w:rsid w:val="00FF3F29"/>
    <w:rsid w:val="00FF57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F90AE0-1B95-4B8B-8BFD-7409D79C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733"/>
    <w:rPr>
      <w:sz w:val="24"/>
      <w:szCs w:val="24"/>
    </w:rPr>
  </w:style>
  <w:style w:type="paragraph" w:styleId="1">
    <w:name w:val="heading 1"/>
    <w:basedOn w:val="a"/>
    <w:next w:val="a"/>
    <w:autoRedefine/>
    <w:qFormat/>
    <w:rsid w:val="00DE06B3"/>
    <w:pPr>
      <w:keepNext/>
      <w:spacing w:before="240" w:after="960"/>
      <w:jc w:val="center"/>
      <w:outlineLvl w:val="0"/>
    </w:pPr>
    <w:rPr>
      <w:rFonts w:ascii="Arial" w:hAnsi="Arial" w:cs="Arial"/>
      <w:b/>
      <w:bCs/>
      <w:caps/>
      <w:kern w:val="32"/>
      <w:sz w:val="36"/>
      <w:szCs w:val="36"/>
    </w:rPr>
  </w:style>
  <w:style w:type="paragraph" w:styleId="2">
    <w:name w:val="heading 2"/>
    <w:basedOn w:val="a"/>
    <w:next w:val="a"/>
    <w:autoRedefine/>
    <w:qFormat/>
    <w:rsid w:val="00DE06B3"/>
    <w:pPr>
      <w:keepNext/>
      <w:spacing w:after="600" w:line="360" w:lineRule="auto"/>
      <w:jc w:val="center"/>
      <w:outlineLvl w:val="1"/>
    </w:pPr>
    <w:rPr>
      <w:rFonts w:ascii="Arial" w:hAnsi="Arial" w:cs="Arial"/>
      <w:b/>
      <w:bCs/>
      <w:iCs/>
      <w:sz w:val="32"/>
      <w:szCs w:val="32"/>
    </w:rPr>
  </w:style>
  <w:style w:type="paragraph" w:styleId="3">
    <w:name w:val="heading 3"/>
    <w:basedOn w:val="a"/>
    <w:next w:val="a"/>
    <w:autoRedefine/>
    <w:qFormat/>
    <w:rsid w:val="00DE06B3"/>
    <w:pPr>
      <w:keepNext/>
      <w:spacing w:after="360"/>
      <w:jc w:val="center"/>
      <w:outlineLvl w:val="2"/>
    </w:pPr>
    <w:rPr>
      <w:rFonts w:ascii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autoRedefine/>
    <w:qFormat/>
    <w:rsid w:val="00DE06B3"/>
    <w:pPr>
      <w:keepNext/>
      <w:spacing w:after="200"/>
      <w:outlineLvl w:val="3"/>
    </w:pPr>
    <w:rPr>
      <w:rFonts w:ascii="Arial" w:hAnsi="Arial"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basedOn w:val="a"/>
    <w:next w:val="a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basedOn w:val="a"/>
    <w:next w:val="a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basedOn w:val="a"/>
    <w:next w:val="a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3">
    <w:name w:val="Ссылка"/>
    <w:basedOn w:val="a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basedOn w:val="a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4">
    <w:name w:val="header"/>
    <w:basedOn w:val="a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basedOn w:val="a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5">
    <w:name w:val="Hyperlink"/>
    <w:rsid w:val="00627CF9"/>
    <w:rPr>
      <w:color w:val="0000FF"/>
      <w:u w:val="single"/>
    </w:rPr>
  </w:style>
  <w:style w:type="paragraph" w:styleId="a6">
    <w:name w:val="Balloon Text"/>
    <w:basedOn w:val="a"/>
    <w:link w:val="a7"/>
    <w:rsid w:val="00805D14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basedOn w:val="a"/>
    <w:rsid w:val="00735AA4"/>
  </w:style>
  <w:style w:type="paragraph" w:styleId="a8">
    <w:name w:val="footnote text"/>
    <w:basedOn w:val="a"/>
    <w:link w:val="a9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9">
    <w:name w:val="Текст сноски Знак"/>
    <w:link w:val="a8"/>
    <w:uiPriority w:val="99"/>
    <w:rsid w:val="001B4D36"/>
    <w:rPr>
      <w:rFonts w:ascii="Calibri" w:eastAsia="Calibri" w:hAnsi="Calibri"/>
      <w:lang w:eastAsia="en-US"/>
    </w:rPr>
  </w:style>
  <w:style w:type="table" w:styleId="aa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Emphasis"/>
    <w:uiPriority w:val="20"/>
    <w:qFormat/>
    <w:rsid w:val="00775C70"/>
    <w:rPr>
      <w:i/>
      <w:iCs/>
    </w:rPr>
  </w:style>
  <w:style w:type="paragraph" w:styleId="ac">
    <w:name w:val="footer"/>
    <w:basedOn w:val="a"/>
    <w:link w:val="ad"/>
    <w:rsid w:val="00A2445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rsid w:val="00A2445E"/>
    <w:rPr>
      <w:sz w:val="24"/>
      <w:szCs w:val="24"/>
    </w:rPr>
  </w:style>
  <w:style w:type="paragraph" w:styleId="ae">
    <w:name w:val="List Paragraph"/>
    <w:basedOn w:val="a"/>
    <w:uiPriority w:val="34"/>
    <w:qFormat/>
    <w:rsid w:val="00A53CA5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443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noskainfo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44DAB-B0B2-4F45-AA9A-9B4CCCD5F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2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Электромагнитно-индуцированная прозрачность и абсорбция</vt:lpstr>
    </vt:vector>
  </TitlesOfParts>
  <Company>funtiki</Company>
  <LinksUpToDate>false</LinksUpToDate>
  <CharactersWithSpaces>4445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Электромагнитно-индуцированная прозрачность и абсорбция</dc:title>
  <dc:creator>funtik</dc:creator>
  <cp:lastModifiedBy>Макаров Антон Олегович</cp:lastModifiedBy>
  <cp:revision>7</cp:revision>
  <cp:lastPrinted>2023-09-03T14:44:00Z</cp:lastPrinted>
  <dcterms:created xsi:type="dcterms:W3CDTF">2025-10-02T07:12:00Z</dcterms:created>
  <dcterms:modified xsi:type="dcterms:W3CDTF">2025-10-16T06:08:00Z</dcterms:modified>
</cp:coreProperties>
</file>