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n9o1v5a6fqr"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데이터 기반 맞춤형 '양육 친화 주거지' 추천 시스템</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6rdb5599plx" w:id="1"/>
      <w:bookmarkEnd w:id="1"/>
      <w:r w:rsidDel="00000000" w:rsidR="00000000" w:rsidRPr="00000000">
        <w:rPr>
          <w:rFonts w:ascii="Arial Unicode MS" w:cs="Arial Unicode MS" w:eastAsia="Arial Unicode MS" w:hAnsi="Arial Unicode MS"/>
          <w:b w:val="1"/>
          <w:bCs w:val="1"/>
          <w:sz w:val="34"/>
          <w:szCs w:val="34"/>
          <w:rtl w:val="0"/>
        </w:rPr>
        <w:t xml:space="preserve">데이터 기반 맞춤형 '양육 친화 주거지' 추천 시스템</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부제: 투자 가치를 넘어 아이의 미래를 설계하는 주거 인프라 지수(C-LCI) 개발</w:t>
      </w:r>
    </w:p>
    <w:p w:rsidR="00000000" w:rsidDel="00000000" w:rsidP="00000000" w:rsidRDefault="00000000" w:rsidRPr="00000000" w14:paraId="00000004">
      <w:pPr>
        <w:spacing w:after="240" w:before="240" w:lineRule="auto"/>
        <w:rPr>
          <w:b w:val="1"/>
          <w:bCs w:val="1"/>
          <w:sz w:val="18"/>
          <w:szCs w:val="18"/>
        </w:rPr>
      </w:pPr>
      <w:r w:rsidDel="00000000" w:rsidR="00000000" w:rsidRPr="00000000">
        <w:rPr>
          <w:b w:val="1"/>
          <w:bCs w:val="1"/>
          <w:sz w:val="14"/>
          <w:szCs w:val="14"/>
          <w:rtl w:val="0"/>
        </w:rPr>
        <w:t xml:space="preserve">*</w:t>
      </w:r>
      <w:r w:rsidDel="00000000" w:rsidR="00000000" w:rsidRPr="00000000">
        <w:rPr>
          <w:rFonts w:ascii="Arial Unicode MS" w:cs="Arial Unicode MS" w:eastAsia="Arial Unicode MS" w:hAnsi="Arial Unicode MS"/>
          <w:b w:val="1"/>
          <w:bCs w:val="1"/>
          <w:sz w:val="18"/>
          <w:szCs w:val="18"/>
          <w:rtl w:val="0"/>
        </w:rPr>
        <w:t xml:space="preserve">주거 인프라 지수(C-LCI): ‘Child-Friendly Livability &amp; Care Index- 데이터로 수치화한 우리 아이 양육 환경 점수’</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i40yg5jcyep" w:id="2"/>
      <w:bookmarkEnd w:id="2"/>
      <w:r w:rsidDel="00000000" w:rsidR="00000000" w:rsidRPr="00000000">
        <w:rPr>
          <w:rFonts w:ascii="Arial Unicode MS" w:cs="Arial Unicode MS" w:eastAsia="Arial Unicode MS" w:hAnsi="Arial Unicode MS"/>
          <w:b w:val="1"/>
          <w:bCs w:val="1"/>
          <w:color w:val="000000"/>
          <w:sz w:val="26"/>
          <w:szCs w:val="26"/>
          <w:rtl w:val="0"/>
        </w:rPr>
        <w:t xml:space="preserve">1. 프로젝트 배경 및 기획 의도</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부동산 패러다임의 변화:</w:t>
      </w:r>
      <w:r w:rsidDel="00000000" w:rsidR="00000000" w:rsidRPr="00000000">
        <w:rPr>
          <w:rFonts w:ascii="Arial Unicode MS" w:cs="Arial Unicode MS" w:eastAsia="Arial Unicode MS" w:hAnsi="Arial Unicode MS"/>
          <w:rtl w:val="0"/>
        </w:rPr>
        <w:t xml:space="preserve"> 단순 투자 목적에서 실거주 목적으로 부동산 시장이 재편됨에 따라 '삶의 질'에 대한 데이터 요구 증가. (최근 부동산 정책의 변화 추세)</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양육 환경의 정보 비대칭 해소:</w:t>
      </w:r>
      <w:r w:rsidDel="00000000" w:rsidR="00000000" w:rsidRPr="00000000">
        <w:rPr>
          <w:rFonts w:ascii="Arial Unicode MS" w:cs="Arial Unicode MS" w:eastAsia="Arial Unicode MS" w:hAnsi="Arial Unicode MS"/>
          <w:rtl w:val="0"/>
        </w:rPr>
        <w:t xml:space="preserve"> 집값 정보는 넘쳐나지만, 아이의 안전(치안), 교육, 보육 인프라를 통합적으로 비교할 수 있는 객관적 지표 부족.</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초저출산 시대의 솔루션:</w:t>
      </w:r>
      <w:r w:rsidDel="00000000" w:rsidR="00000000" w:rsidRPr="00000000">
        <w:rPr>
          <w:rFonts w:ascii="Arial Unicode MS" w:cs="Arial Unicode MS" w:eastAsia="Arial Unicode MS" w:hAnsi="Arial Unicode MS"/>
          <w:rtl w:val="0"/>
        </w:rPr>
        <w:t xml:space="preserve"> 양육에 최적화된 주거 정보를 제공함으로써 부모들의 심리적·물리적 양육 부담 경감 및 정주 여건 개선 제안.</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타겟 지역</w:t>
      </w:r>
      <w:r w:rsidDel="00000000" w:rsidR="00000000" w:rsidRPr="00000000">
        <w:rPr>
          <w:rFonts w:ascii="Arial Unicode MS" w:cs="Arial Unicode MS" w:eastAsia="Arial Unicode MS" w:hAnsi="Arial Unicode MS"/>
          <w:rtl w:val="0"/>
        </w:rPr>
        <w:t xml:space="preserve"> : 서울을 포함한 수도권 전역이며, 특히 서울로의 통근·통학이 가능한 수도권 주요 위성 도시(남양주, 의정부, 파주, 김포, 인천, 시흥, 안산, 수원, 용인, 광주, 하남 등)를 중심으로 분석을 수행 </w:t>
      </w:r>
    </w:p>
    <w:p w:rsidR="00000000" w:rsidDel="00000000" w:rsidP="00000000" w:rsidRDefault="00000000" w:rsidRPr="00000000" w14:paraId="0000000A">
      <w:pPr>
        <w:pStyle w:val="Heading3"/>
        <w:keepNext w:val="0"/>
        <w:keepLines w:val="0"/>
        <w:spacing w:before="280" w:lineRule="auto"/>
        <w:rPr/>
      </w:pPr>
      <w:bookmarkStart w:colFirst="0" w:colLast="0" w:name="_winw955rtd89" w:id="3"/>
      <w:bookmarkEnd w:id="3"/>
      <w:r w:rsidDel="00000000" w:rsidR="00000000" w:rsidRPr="00000000">
        <w:rPr>
          <w:rFonts w:ascii="Arial Unicode MS" w:cs="Arial Unicode MS" w:eastAsia="Arial Unicode MS" w:hAnsi="Arial Unicode MS"/>
          <w:b w:val="1"/>
          <w:bCs w:val="1"/>
          <w:color w:val="000000"/>
          <w:sz w:val="26"/>
          <w:szCs w:val="26"/>
          <w:rtl w:val="0"/>
        </w:rPr>
        <w:t xml:space="preserve">2. 핵심 기능 및 서비스 모델</w:t>
      </w:r>
      <w:r w:rsidDel="00000000" w:rsidR="00000000" w:rsidRPr="00000000">
        <w:rPr>
          <w:rtl w:val="0"/>
        </w:rPr>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다차원 지표 산출:</w:t>
      </w:r>
      <w:r w:rsidDel="00000000" w:rsidR="00000000" w:rsidRPr="00000000">
        <w:rPr>
          <w:rFonts w:ascii="Arial Unicode MS" w:cs="Arial Unicode MS" w:eastAsia="Arial Unicode MS" w:hAnsi="Arial Unicode MS"/>
          <w:rtl w:val="0"/>
        </w:rPr>
        <w:t xml:space="preserve"> 치안, 교육, 의료, 환경 등 4대 카테고리별 데이터를 수집하여 점수화.</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사용자 맞춤형 가중치 알고리즘:</w:t>
      </w:r>
      <w:r w:rsidDel="00000000" w:rsidR="00000000" w:rsidRPr="00000000">
        <w:rPr>
          <w:rFonts w:ascii="Arial Unicode MS" w:cs="Arial Unicode MS" w:eastAsia="Arial Unicode MS" w:hAnsi="Arial Unicode MS"/>
          <w:rtl w:val="0"/>
        </w:rPr>
        <w:t xml:space="preserve"> 사용자가 '치안'을 1순위로 두면 관련 데이터 비중을 높여 실시간으로 순위를 재산정하는 개인화 추천 기능.</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인프라 히트맵:</w:t>
      </w:r>
      <w:r w:rsidDel="00000000" w:rsidR="00000000" w:rsidRPr="00000000">
        <w:rPr>
          <w:rFonts w:ascii="Arial Unicode MS" w:cs="Arial Unicode MS" w:eastAsia="Arial Unicode MS" w:hAnsi="Arial Unicode MS"/>
          <w:rtl w:val="0"/>
        </w:rPr>
        <w:t xml:space="preserve"> 점수가 높은 지역을 지도상에 시각화하여 한눈에 파악 가능하도록 구현.(가능할지는 모르겠음)</w:t>
      </w:r>
    </w:p>
    <w:p w:rsidR="00000000" w:rsidDel="00000000" w:rsidP="00000000" w:rsidRDefault="00000000" w:rsidRPr="00000000" w14:paraId="00000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[안전/치안]</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w:t>
      </w:r>
      <w:r w:rsidDel="00000000" w:rsidR="00000000" w:rsidRPr="00000000">
        <w:rPr>
          <w:rFonts w:ascii="Arial Unicode MS" w:cs="Arial Unicode MS" w:eastAsia="Arial Unicode MS" w:hAnsi="Arial Unicode MS"/>
          <w:rtl w:val="0"/>
        </w:rPr>
        <w:t xml:space="preserve"> CCTV·가로등 현황, 경찰서 위치, 스쿨존 사고 이력</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출처:</w:t>
      </w:r>
      <w:r w:rsidDel="00000000" w:rsidR="00000000" w:rsidRPr="00000000">
        <w:rPr>
          <w:rFonts w:ascii="Arial Unicode MS" w:cs="Arial Unicode MS" w:eastAsia="Arial Unicode MS" w:hAnsi="Arial Unicode MS"/>
          <w:rtl w:val="0"/>
        </w:rPr>
        <w:t xml:space="preserve"> 공공데이터포털, TAAS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로직:</w:t>
      </w:r>
      <w:r w:rsidDel="00000000" w:rsidR="00000000" w:rsidRPr="00000000">
        <w:rPr>
          <w:rFonts w:ascii="Arial Unicode MS" w:cs="Arial Unicode MS" w:eastAsia="Arial Unicode MS" w:hAnsi="Arial Unicode MS"/>
          <w:rtl w:val="0"/>
        </w:rPr>
        <w:t xml:space="preserve"> 반경 500m 내 치안 시설 밀집도 점수화 / 사고 이력 역산 감점</w:t>
      </w:r>
    </w:p>
    <w:p w:rsidR="00000000" w:rsidDel="00000000" w:rsidP="00000000" w:rsidRDefault="00000000" w:rsidRPr="00000000" w14:paraId="000000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[교육/학군]</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w:t>
      </w:r>
      <w:r w:rsidDel="00000000" w:rsidR="00000000" w:rsidRPr="00000000">
        <w:rPr>
          <w:rFonts w:ascii="Arial Unicode MS" w:cs="Arial Unicode MS" w:eastAsia="Arial Unicode MS" w:hAnsi="Arial Unicode MS"/>
          <w:rtl w:val="0"/>
        </w:rPr>
        <w:t xml:space="preserve"> 학교(초·중) 거리, 학원 밀집도, 도서관 접근성</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출처:</w:t>
      </w:r>
      <w:r w:rsidDel="00000000" w:rsidR="00000000" w:rsidRPr="00000000">
        <w:rPr>
          <w:rFonts w:ascii="Arial Unicode MS" w:cs="Arial Unicode MS" w:eastAsia="Arial Unicode MS" w:hAnsi="Arial Unicode MS"/>
          <w:rtl w:val="0"/>
        </w:rPr>
        <w:t xml:space="preserve"> 학교알리미, 카카오맵 API, </w:t>
      </w:r>
      <w:r w:rsidDel="00000000" w:rsidR="00000000" w:rsidRPr="00000000">
        <w:rPr>
          <w:rFonts w:ascii="Arial Unicode MS" w:cs="Arial Unicode MS" w:eastAsia="Arial Unicode MS" w:hAnsi="Arial Unicode MS"/>
          <w:sz w:val="20"/>
          <w:szCs w:val="20"/>
          <w:rtl w:val="0"/>
        </w:rPr>
        <w:t xml:space="preserve">나이스 대국민서비스</w:t>
      </w:r>
      <w:r w:rsidDel="00000000" w:rsidR="00000000" w:rsidRPr="00000000">
        <w:rPr>
          <w:rtl w:val="0"/>
        </w:rPr>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로직:</w:t>
      </w:r>
      <w:r w:rsidDel="00000000" w:rsidR="00000000" w:rsidRPr="00000000">
        <w:rPr>
          <w:rFonts w:ascii="Arial Unicode MS" w:cs="Arial Unicode MS" w:eastAsia="Arial Unicode MS" w:hAnsi="Arial Unicode MS"/>
          <w:rtl w:val="0"/>
        </w:rPr>
        <w:t xml:space="preserve"> '초품아' 여부(안전 동선) 가점 / 학원가 형성 및 셔틀 노선 접근성</w:t>
      </w:r>
    </w:p>
    <w:p w:rsidR="00000000" w:rsidDel="00000000" w:rsidP="00000000" w:rsidRDefault="00000000" w:rsidRPr="00000000" w14:paraId="000000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[보육/의료]</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w:t>
      </w:r>
      <w:r w:rsidDel="00000000" w:rsidR="00000000" w:rsidRPr="00000000">
        <w:rPr>
          <w:rFonts w:ascii="Arial Unicode MS" w:cs="Arial Unicode MS" w:eastAsia="Arial Unicode MS" w:hAnsi="Arial Unicode MS"/>
          <w:rtl w:val="0"/>
        </w:rPr>
        <w:t xml:space="preserve"> 어린이집 대기 현황, 소아과 위치, 야간진료 병원</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출처:</w:t>
      </w:r>
      <w:r w:rsidDel="00000000" w:rsidR="00000000" w:rsidRPr="00000000">
        <w:rPr>
          <w:rFonts w:ascii="Arial Unicode MS" w:cs="Arial Unicode MS" w:eastAsia="Arial Unicode MS" w:hAnsi="Arial Unicode MS"/>
          <w:rtl w:val="0"/>
        </w:rPr>
        <w:t xml:space="preserve"> 아이사랑, 응급의료포털 E-Gen, </w:t>
      </w:r>
      <w:r w:rsidDel="00000000" w:rsidR="00000000" w:rsidRPr="00000000">
        <w:rPr>
          <w:rFonts w:ascii="Arial Unicode MS" w:cs="Arial Unicode MS" w:eastAsia="Arial Unicode MS" w:hAnsi="Arial Unicode MS"/>
          <w:sz w:val="20"/>
          <w:szCs w:val="20"/>
          <w:rtl w:val="0"/>
        </w:rPr>
        <w:t xml:space="preserve">대한소아청소년과학회</w:t>
      </w:r>
      <w:r w:rsidDel="00000000" w:rsidR="00000000" w:rsidRPr="00000000">
        <w:rPr>
          <w:rtl w:val="0"/>
        </w:rPr>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로직:</w:t>
      </w:r>
      <w:r w:rsidDel="00000000" w:rsidR="00000000" w:rsidRPr="00000000">
        <w:rPr>
          <w:rFonts w:ascii="Arial Unicode MS" w:cs="Arial Unicode MS" w:eastAsia="Arial Unicode MS" w:hAnsi="Arial Unicode MS"/>
          <w:rtl w:val="0"/>
        </w:rPr>
        <w:t xml:space="preserve"> 영유아 대비 보육 정원 확보율 / 소아과 오픈런 및 야간 의료 접근성(긴급성)</w:t>
      </w:r>
    </w:p>
    <w:p w:rsidR="00000000" w:rsidDel="00000000" w:rsidP="00000000" w:rsidRDefault="00000000" w:rsidRPr="00000000" w14:paraId="0000001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[놀이/친구] </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w:t>
      </w:r>
      <w:r w:rsidDel="00000000" w:rsidR="00000000" w:rsidRPr="00000000">
        <w:rPr>
          <w:rFonts w:ascii="Arial Unicode MS" w:cs="Arial Unicode MS" w:eastAsia="Arial Unicode MS" w:hAnsi="Arial Unicode MS"/>
          <w:rtl w:val="0"/>
        </w:rPr>
        <w:t xml:space="preserve"> 놀이터(안전등급), 연령별 인구</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출처:</w:t>
      </w:r>
      <w:r w:rsidDel="00000000" w:rsidR="00000000" w:rsidRPr="00000000">
        <w:rPr>
          <w:rFonts w:ascii="Arial Unicode MS" w:cs="Arial Unicode MS" w:eastAsia="Arial Unicode MS" w:hAnsi="Arial Unicode MS"/>
          <w:rtl w:val="0"/>
        </w:rPr>
        <w:t xml:space="preserve"> 행안부 인구통계-&gt; 각 구/군별 인구 통계, 어린이놀이시설 안전관리시스템</w:t>
      </w:r>
    </w:p>
    <w:p w:rsidR="00000000" w:rsidDel="00000000" w:rsidP="00000000" w:rsidRDefault="00000000" w:rsidRPr="00000000" w14:paraId="0000001E">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로직:</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[놀세권]</w:t>
      </w:r>
      <w:r w:rsidDel="00000000" w:rsidR="00000000" w:rsidRPr="00000000">
        <w:rPr>
          <w:rFonts w:ascii="Arial Unicode MS" w:cs="Arial Unicode MS" w:eastAsia="Arial Unicode MS" w:hAnsi="Arial Unicode MS"/>
          <w:rtl w:val="0"/>
        </w:rPr>
        <w:t xml:space="preserve"> 안전 등급 기반 놀이터 밀집도</w:t>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[생활 환경]</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데이터:</w:t>
      </w:r>
      <w:r w:rsidDel="00000000" w:rsidR="00000000" w:rsidRPr="00000000">
        <w:rPr>
          <w:rFonts w:ascii="Arial Unicode MS" w:cs="Arial Unicode MS" w:eastAsia="Arial Unicode MS" w:hAnsi="Arial Unicode MS"/>
          <w:rtl w:val="0"/>
        </w:rPr>
        <w:t xml:space="preserve"> 공원 면적, 유해시설(유흥업소) 거리, 보행로 경사도</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출처:</w:t>
      </w:r>
      <w:r w:rsidDel="00000000" w:rsidR="00000000" w:rsidRPr="00000000">
        <w:rPr>
          <w:rFonts w:ascii="Arial Unicode MS" w:cs="Arial Unicode MS" w:eastAsia="Arial Unicode MS" w:hAnsi="Arial Unicode MS"/>
          <w:rtl w:val="0"/>
        </w:rPr>
        <w:t xml:space="preserve"> 지방행정인프라, Vworld API, 공공데이터포털(전국도시공원정보표준데이터)</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로직:</w:t>
      </w:r>
      <w:r w:rsidDel="00000000" w:rsidR="00000000" w:rsidRPr="00000000">
        <w:rPr>
          <w:rFonts w:ascii="Arial Unicode MS" w:cs="Arial Unicode MS" w:eastAsia="Arial Unicode MS" w:hAnsi="Arial Unicode MS"/>
          <w:rtl w:val="0"/>
        </w:rPr>
        <w:t xml:space="preserve"> 녹지 접근성 가점 및 유해업소 반경별 감점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lld06vqlkzsw" w:id="4"/>
      <w:bookmarkEnd w:id="4"/>
      <w:r w:rsidDel="00000000" w:rsidR="00000000" w:rsidRPr="00000000">
        <w:rPr>
          <w:rFonts w:ascii="Arial Unicode MS" w:cs="Arial Unicode MS" w:eastAsia="Arial Unicode MS" w:hAnsi="Arial Unicode MS"/>
          <w:b w:val="1"/>
          <w:bCs w:val="1"/>
          <w:color w:val="000000"/>
          <w:sz w:val="26"/>
          <w:szCs w:val="26"/>
          <w:rtl w:val="0"/>
        </w:rPr>
        <w:t xml:space="preserve"> 3.기대 효과</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사회적 기여:</w:t>
      </w:r>
      <w:r w:rsidDel="00000000" w:rsidR="00000000" w:rsidRPr="00000000">
        <w:rPr>
          <w:rFonts w:ascii="Arial Unicode MS" w:cs="Arial Unicode MS" w:eastAsia="Arial Unicode MS" w:hAnsi="Arial Unicode MS"/>
          <w:rtl w:val="0"/>
        </w:rPr>
        <w:t xml:space="preserve"> 인프라는 좋지만 아이들이 없는 '공동화 지역'과, 아이들은 많지만 놀이터가 부족한 '인프라 소외 지역'을 데이터로 식별. -&gt; 다른 지역에 개선할 점을 오히려 역으로 제공할 가능성이 있음/ 저출산 해소 가능성도 생김</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실질적 도움:</w:t>
      </w:r>
      <w:r w:rsidDel="00000000" w:rsidR="00000000" w:rsidRPr="00000000">
        <w:rPr>
          <w:rFonts w:ascii="Arial Unicode MS" w:cs="Arial Unicode MS" w:eastAsia="Arial Unicode MS" w:hAnsi="Arial Unicode MS"/>
          <w:rtl w:val="0"/>
        </w:rPr>
        <w:t xml:space="preserve"> "부동산 광고"가 아닌 "실제 양육 데이터"에 기반하여 부모들의 이사 결정 스트레스를 획기적으로 감소.</w:t>
      </w:r>
    </w:p>
    <w:p w:rsidR="00000000" w:rsidDel="00000000" w:rsidP="00000000" w:rsidRDefault="00000000" w:rsidRPr="00000000" w14:paraId="00000026">
      <w:pPr>
        <w:spacing w:after="60" w:before="60" w:line="240" w:lineRule="auto"/>
        <w:rPr/>
      </w:pPr>
      <w:r w:rsidDel="00000000" w:rsidR="00000000" w:rsidRPr="00000000">
        <w:rPr>
          <w:rtl w:val="0"/>
        </w:rPr>
      </w:r>
    </w:p>
    <w:p w:rsidR="00000000" w:rsidDel="00000000" w:rsidP="00000000" w:rsidRDefault="00000000" w:rsidRPr="00000000" w14:paraId="00000027">
      <w:pPr>
        <w:spacing w:after="60" w:before="60" w:line="240" w:lineRule="auto"/>
        <w:rPr/>
      </w:pPr>
      <w:r w:rsidDel="00000000" w:rsidR="00000000" w:rsidRPr="00000000">
        <w:rPr>
          <w:rFonts w:ascii="Arial Unicode MS" w:cs="Arial Unicode MS" w:eastAsia="Arial Unicode MS" w:hAnsi="Arial Unicode MS"/>
          <w:b w:val="1"/>
          <w:bCs w:val="1"/>
          <w:sz w:val="26"/>
          <w:szCs w:val="26"/>
          <w:rtl w:val="0"/>
        </w:rPr>
        <w:t xml:space="preserve">4. C-LCI 지수 설계 근거</w:t>
      </w:r>
      <w:r w:rsidDel="00000000" w:rsidR="00000000" w:rsidRPr="00000000">
        <w:rPr>
          <w:rtl w:val="0"/>
        </w:rPr>
      </w:r>
    </w:p>
    <w:p w:rsidR="00000000" w:rsidDel="00000000" w:rsidP="00000000" w:rsidRDefault="00000000" w:rsidRPr="00000000" w14:paraId="00000028">
      <w:pPr>
        <w:spacing w:after="80" w:before="200" w:line="240" w:lineRule="auto"/>
        <w:rPr/>
      </w:pPr>
      <w:r w:rsidDel="00000000" w:rsidR="00000000" w:rsidRPr="00000000">
        <w:rPr>
          <w:rFonts w:ascii="Arial Unicode MS" w:cs="Arial Unicode MS" w:eastAsia="Arial Unicode MS" w:hAnsi="Arial Unicode MS"/>
          <w:b w:val="1"/>
          <w:bCs w:val="1"/>
          <w:color w:val="0f2027"/>
          <w:sz w:val="23"/>
          <w:szCs w:val="23"/>
          <w:rtl w:val="0"/>
        </w:rPr>
        <w:t xml:space="preserve">① UNICEF 아동친화도시 핸드북(2019)</w:t>
      </w:r>
      <w:r w:rsidDel="00000000" w:rsidR="00000000" w:rsidRPr="00000000">
        <w:rPr>
          <w:rtl w:val="0"/>
        </w:rPr>
      </w:r>
    </w:p>
    <w:p w:rsidR="00000000" w:rsidDel="00000000" w:rsidP="00000000" w:rsidRDefault="00000000" w:rsidRPr="00000000" w14:paraId="00000029">
      <w:pPr>
        <w:spacing w:after="80" w:before="80" w:line="240" w:lineRule="auto"/>
        <w:rPr/>
      </w:pPr>
      <w:r w:rsidDel="00000000" w:rsidR="00000000" w:rsidRPr="00000000">
        <w:rPr>
          <w:rFonts w:ascii="Arial Unicode MS" w:cs="Arial Unicode MS" w:eastAsia="Arial Unicode MS" w:hAnsi="Arial Unicode MS"/>
          <w:color w:val="374151"/>
          <w:rtl w:val="0"/>
        </w:rPr>
        <w:t xml:space="preserve">유니세프가 정의하는 아동친화도시의 핵심 요소로 안전, 건강, 교육, 환경, 놀이와 여가가 제시되어 있으며, 이는 C-LCI의 6개 카테고리 선정의 기본 틀을 제공</w:t>
      </w:r>
      <w:r w:rsidDel="00000000" w:rsidR="00000000" w:rsidRPr="00000000">
        <w:rPr>
          <w:rtl w:val="0"/>
        </w:rPr>
      </w:r>
    </w:p>
    <w:p w:rsidR="00000000" w:rsidDel="00000000" w:rsidP="00000000" w:rsidRDefault="00000000" w:rsidRPr="00000000" w14:paraId="0000002A">
      <w:pPr>
        <w:spacing w:after="60" w:before="60" w:line="240" w:lineRule="auto"/>
        <w:rPr/>
      </w:pPr>
      <w:r w:rsidDel="00000000" w:rsidR="00000000" w:rsidRPr="00000000">
        <w:rPr>
          <w:rtl w:val="0"/>
        </w:rPr>
      </w:r>
    </w:p>
    <w:p w:rsidR="00000000" w:rsidDel="00000000" w:rsidP="00000000" w:rsidRDefault="00000000" w:rsidRPr="00000000" w14:paraId="0000002B">
      <w:pPr>
        <w:spacing w:after="80" w:before="200" w:line="240" w:lineRule="auto"/>
        <w:rPr/>
      </w:pPr>
      <w:r w:rsidDel="00000000" w:rsidR="00000000" w:rsidRPr="00000000">
        <w:rPr>
          <w:rFonts w:ascii="Arial Unicode MS" w:cs="Arial Unicode MS" w:eastAsia="Arial Unicode MS" w:hAnsi="Arial Unicode MS"/>
          <w:b w:val="1"/>
          <w:bCs w:val="1"/>
          <w:color w:val="0f2027"/>
          <w:sz w:val="23"/>
          <w:szCs w:val="23"/>
          <w:rtl w:val="0"/>
        </w:rPr>
        <w:t xml:space="preserve">② WHO 어린이 공공공간 조성 가이드(2026. 1.)</w:t>
      </w:r>
      <w:r w:rsidDel="00000000" w:rsidR="00000000" w:rsidRPr="00000000">
        <w:rPr>
          <w:rtl w:val="0"/>
        </w:rPr>
      </w:r>
    </w:p>
    <w:p w:rsidR="00000000" w:rsidDel="00000000" w:rsidP="00000000" w:rsidRDefault="00000000" w:rsidRPr="00000000" w14:paraId="0000002C">
      <w:pPr>
        <w:spacing w:after="80" w:before="80" w:line="240" w:lineRule="auto"/>
        <w:rPr/>
      </w:pPr>
      <w:r w:rsidDel="00000000" w:rsidR="00000000" w:rsidRPr="00000000">
        <w:rPr>
          <w:rFonts w:ascii="Arial Unicode MS" w:cs="Arial Unicode MS" w:eastAsia="Arial Unicode MS" w:hAnsi="Arial Unicode MS"/>
          <w:color w:val="374151"/>
          <w:rtl w:val="0"/>
        </w:rPr>
        <w:t xml:space="preserve">WHO는 2026년 1월 발표한 가이드에서 안전한 통행로, 놀이 기회, 환경·건강 기준(청정 공기·녹지), 형평성과 포용성을 어린이 친화 공공공간의 핵심 기준으로 제시함. 이는 C-LCI의 안전·놀이·생활환경 카테고리와 대응됨.</w:t>
      </w:r>
      <w:r w:rsidDel="00000000" w:rsidR="00000000" w:rsidRPr="00000000">
        <w:rPr>
          <w:rtl w:val="0"/>
        </w:rPr>
      </w:r>
    </w:p>
    <w:p w:rsidR="00000000" w:rsidDel="00000000" w:rsidP="00000000" w:rsidRDefault="00000000" w:rsidRPr="00000000" w14:paraId="0000002D">
      <w:pPr>
        <w:spacing w:after="60" w:before="60" w:line="240" w:lineRule="auto"/>
        <w:rPr/>
      </w:pPr>
      <w:r w:rsidDel="00000000" w:rsidR="00000000" w:rsidRPr="00000000">
        <w:rPr>
          <w:rtl w:val="0"/>
        </w:rPr>
      </w:r>
    </w:p>
    <w:p w:rsidR="00000000" w:rsidDel="00000000" w:rsidP="00000000" w:rsidRDefault="00000000" w:rsidRPr="00000000" w14:paraId="0000002E">
      <w:pPr>
        <w:spacing w:after="80" w:before="200" w:line="240" w:lineRule="auto"/>
        <w:rPr>
          <w:b w:val="1"/>
          <w:bCs w:val="1"/>
          <w:color w:val="0f2027"/>
          <w:sz w:val="23"/>
          <w:szCs w:val="23"/>
        </w:rPr>
      </w:pPr>
      <w:r w:rsidDel="00000000" w:rsidR="00000000" w:rsidRPr="00000000">
        <w:rPr>
          <w:rFonts w:ascii="Arial Unicode MS" w:cs="Arial Unicode MS" w:eastAsia="Arial Unicode MS" w:hAnsi="Arial Unicode MS"/>
          <w:b w:val="1"/>
          <w:bCs w:val="1"/>
          <w:color w:val="0f2027"/>
          <w:sz w:val="23"/>
          <w:szCs w:val="23"/>
          <w:rtl w:val="0"/>
        </w:rPr>
        <w:t xml:space="preserve">③ 국내 실증 연구</w:t>
      </w:r>
    </w:p>
    <w:p w:rsidR="00000000" w:rsidDel="00000000" w:rsidP="00000000" w:rsidRDefault="00000000" w:rsidRPr="00000000" w14:paraId="0000002F">
      <w:pPr>
        <w:spacing w:after="80" w:before="200" w:line="240" w:lineRule="auto"/>
        <w:rPr/>
      </w:pPr>
      <w:r w:rsidDel="00000000" w:rsidR="00000000" w:rsidRPr="00000000">
        <w:rPr>
          <w:rFonts w:ascii="Arial Unicode MS" w:cs="Arial Unicode MS" w:eastAsia="Arial Unicode MS" w:hAnsi="Arial Unicode MS"/>
          <w:color w:val="374151"/>
          <w:rtl w:val="0"/>
        </w:rPr>
        <w:t xml:space="preserve">교육 환경, 보건과 사회서비스, 놀이와 여가 친화도가 양육환경만족도에 통계적으로 유의미한 정적 영향을 미치는 것으로 나타났으며, 놀이와 여가, 교육 환경 친화도는 부모의 기대 자녀수에도 유의미한 정적 영향을 미치는 것으로 확인.</w:t>
      </w:r>
      <w:r w:rsidDel="00000000" w:rsidR="00000000" w:rsidRPr="00000000">
        <w:rPr>
          <w:rtl w:val="0"/>
        </w:rPr>
      </w:r>
    </w:p>
    <w:p w:rsidR="00000000" w:rsidDel="00000000" w:rsidP="00000000" w:rsidRDefault="00000000" w:rsidRPr="00000000" w14:paraId="00000030">
      <w:pPr>
        <w:spacing w:after="60" w:before="60" w:line="240" w:lineRule="auto"/>
        <w:rPr>
          <w:b w:val="1"/>
          <w:bCs w:val="1"/>
          <w:color w:val="0f2027"/>
          <w:sz w:val="23"/>
          <w:szCs w:val="23"/>
        </w:rPr>
      </w:pPr>
      <w:r w:rsidDel="00000000" w:rsidR="00000000" w:rsidRPr="00000000">
        <w:rPr>
          <w:rtl w:val="0"/>
        </w:rPr>
      </w:r>
    </w:p>
    <w:p w:rsidR="00000000" w:rsidDel="00000000" w:rsidP="00000000" w:rsidRDefault="00000000" w:rsidRPr="00000000" w14:paraId="00000031">
      <w:pPr>
        <w:spacing w:after="80" w:before="80" w:line="240" w:lineRule="auto"/>
        <w:rPr/>
      </w:pPr>
      <w:r w:rsidDel="00000000" w:rsidR="00000000" w:rsidRPr="00000000">
        <w:rPr>
          <w:rFonts w:ascii="Arial Unicode MS" w:cs="Arial Unicode MS" w:eastAsia="Arial Unicode MS" w:hAnsi="Arial Unicode MS"/>
          <w:color w:val="374151"/>
          <w:rtl w:val="0"/>
        </w:rPr>
        <w:t xml:space="preserve">이 연구는 국내 부모를 대상으로 한 실증 분석으로, C-LCI에 포함된 교육·의료·놀이 항목이 실제 양육 만족도와 출산 의향에 영향을 미친다는 직접적인 근거를 제공한다. 다만 표본이 특정 지역에 한정된 점을 연구 자체도 한계로 밝히고 있으므로, 국제기구 자료와 함께 복합적 근거로 활용한다.</w:t>
      </w:r>
      <w:r w:rsidDel="00000000" w:rsidR="00000000" w:rsidRPr="00000000">
        <w:rPr>
          <w:rtl w:val="0"/>
        </w:rPr>
      </w:r>
    </w:p>
    <w:p w:rsidR="00000000" w:rsidDel="00000000" w:rsidP="00000000" w:rsidRDefault="00000000" w:rsidRPr="00000000" w14:paraId="00000032">
      <w:pPr>
        <w:spacing w:after="60" w:before="60" w:line="240" w:lineRule="auto"/>
        <w:rPr/>
      </w:pPr>
      <w:r w:rsidDel="00000000" w:rsidR="00000000" w:rsidRPr="00000000">
        <w:rPr>
          <w:rtl w:val="0"/>
        </w:rPr>
      </w:r>
    </w:p>
    <w:p w:rsidR="00000000" w:rsidDel="00000000" w:rsidP="00000000" w:rsidRDefault="00000000" w:rsidRPr="00000000" w14:paraId="00000033">
      <w:pPr>
        <w:pStyle w:val="Heading2"/>
        <w:keepNext w:val="0"/>
        <w:keepLines w:val="0"/>
        <w:spacing w:before="300" w:line="240" w:lineRule="auto"/>
        <w:rPr>
          <w:b w:val="1"/>
          <w:bCs w:val="1"/>
          <w:color w:val="0f766e"/>
          <w:sz w:val="27"/>
          <w:szCs w:val="27"/>
        </w:rPr>
      </w:pPr>
      <w:r w:rsidDel="00000000" w:rsidR="00000000" w:rsidRPr="00000000">
        <w:rPr>
          <w:rtl w:val="0"/>
        </w:rPr>
      </w:r>
    </w:p>
    <w:p w:rsidR="00000000" w:rsidDel="00000000" w:rsidP="00000000" w:rsidRDefault="00000000" w:rsidRPr="00000000" w14:paraId="00000034">
      <w:pPr>
        <w:pStyle w:val="Heading2"/>
        <w:keepNext w:val="0"/>
        <w:keepLines w:val="0"/>
        <w:spacing w:before="300" w:line="240" w:lineRule="auto"/>
        <w:rPr>
          <w:b w:val="1"/>
          <w:bCs w:val="1"/>
          <w:color w:val="0f766e"/>
          <w:sz w:val="27"/>
          <w:szCs w:val="27"/>
        </w:rPr>
      </w:pPr>
      <w:r w:rsidDel="00000000" w:rsidR="00000000" w:rsidRPr="00000000">
        <w:rPr>
          <w:rtl w:val="0"/>
        </w:rPr>
      </w:r>
    </w:p>
    <w:p w:rsidR="00000000" w:rsidDel="00000000" w:rsidP="00000000" w:rsidRDefault="00000000" w:rsidRPr="00000000" w14:paraId="00000035">
      <w:pPr>
        <w:pStyle w:val="Heading2"/>
        <w:keepNext w:val="0"/>
        <w:keepLines w:val="0"/>
        <w:spacing w:before="300" w:line="240" w:lineRule="auto"/>
        <w:rPr>
          <w:b w:val="1"/>
          <w:bCs w:val="1"/>
          <w:color w:val="0f766e"/>
          <w:sz w:val="27"/>
          <w:szCs w:val="27"/>
        </w:rPr>
      </w:pPr>
      <w:r w:rsidDel="00000000" w:rsidR="00000000" w:rsidRPr="00000000">
        <w:rPr>
          <w:rFonts w:ascii="Arial Unicode MS" w:cs="Arial Unicode MS" w:eastAsia="Arial Unicode MS" w:hAnsi="Arial Unicode MS"/>
          <w:b w:val="1"/>
          <w:bCs w:val="1"/>
          <w:color w:val="0f766e"/>
          <w:sz w:val="27"/>
          <w:szCs w:val="27"/>
          <w:rtl w:val="0"/>
        </w:rPr>
        <w:t xml:space="preserve">C-LCI 항목별 근거 대응표</w:t>
      </w:r>
    </w:p>
    <w:tbl>
      <w:tblPr>
        <w:tblStyle w:val="Table1"/>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465.0000000000005"/>
        <w:gridCol w:w="2465.0000000000005"/>
        <w:gridCol w:w="2465.0000000000005"/>
        <w:tblGridChange w:id="0">
          <w:tblGrid>
            <w:gridCol w:w="2100"/>
            <w:gridCol w:w="2465.0000000000005"/>
            <w:gridCol w:w="2465.0000000000005"/>
            <w:gridCol w:w="2465.0000000000005"/>
          </w:tblGrid>
        </w:tblGridChange>
      </w:tblGrid>
      <w:tr>
        <w:trPr>
          <w:cantSplit w:val="0"/>
          <w:tblHeader w:val="1"/>
        </w:trPr>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vAlign w:val="center"/>
          </w:tcPr>
          <w:p w:rsidR="00000000" w:rsidDel="00000000" w:rsidP="00000000" w:rsidRDefault="00000000" w:rsidRPr="00000000" w14:paraId="00000036">
            <w:pPr>
              <w:spacing w:line="240" w:lineRule="auto"/>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C-LCI 카테고리</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vAlign w:val="center"/>
          </w:tcPr>
          <w:p w:rsidR="00000000" w:rsidDel="00000000" w:rsidP="00000000" w:rsidRDefault="00000000" w:rsidRPr="00000000" w14:paraId="00000037">
            <w:pPr>
              <w:spacing w:line="240" w:lineRule="auto"/>
              <w:jc w:val="center"/>
              <w:rPr/>
            </w:pPr>
            <w:r w:rsidDel="00000000" w:rsidR="00000000" w:rsidRPr="00000000">
              <w:rPr>
                <w:b w:val="1"/>
                <w:bCs w:val="1"/>
                <w:color w:val="ffffff"/>
                <w:sz w:val="20"/>
                <w:szCs w:val="20"/>
                <w:rtl w:val="0"/>
              </w:rPr>
              <w:t xml:space="preserve">UNICEF(2019)</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vAlign w:val="center"/>
          </w:tcPr>
          <w:p w:rsidR="00000000" w:rsidDel="00000000" w:rsidP="00000000" w:rsidRDefault="00000000" w:rsidRPr="00000000" w14:paraId="00000038">
            <w:pPr>
              <w:spacing w:line="240" w:lineRule="auto"/>
              <w:jc w:val="center"/>
              <w:rPr/>
            </w:pPr>
            <w:r w:rsidDel="00000000" w:rsidR="00000000" w:rsidRPr="00000000">
              <w:rPr>
                <w:b w:val="1"/>
                <w:bCs w:val="1"/>
                <w:color w:val="ffffff"/>
                <w:sz w:val="20"/>
                <w:szCs w:val="20"/>
                <w:rtl w:val="0"/>
              </w:rPr>
              <w:t xml:space="preserve">WHO(2026)</w:t>
            </w:r>
            <w:r w:rsidDel="00000000" w:rsidR="00000000" w:rsidRPr="00000000">
              <w:rPr>
                <w:rtl w:val="0"/>
              </w:rPr>
            </w:r>
          </w:p>
        </w:tc>
        <w:tc>
          <w:tcPr>
            <w:tcBorders>
              <w:top w:color="0f766e" w:space="0" w:sz="4" w:val="single"/>
              <w:left w:color="0f766e" w:space="0" w:sz="4" w:val="single"/>
              <w:bottom w:color="0f766e" w:space="0" w:sz="4" w:val="single"/>
              <w:right w:color="0f766e" w:space="0" w:sz="4" w:val="single"/>
            </w:tcBorders>
            <w:shd w:fill="0f766e" w:val="clear"/>
            <w:tcMar>
              <w:top w:w="100.0" w:type="dxa"/>
              <w:left w:w="140.0" w:type="dxa"/>
              <w:bottom w:w="100.0" w:type="dxa"/>
              <w:right w:w="140.0" w:type="dxa"/>
            </w:tcMar>
            <w:vAlign w:val="center"/>
          </w:tcPr>
          <w:p w:rsidR="00000000" w:rsidDel="00000000" w:rsidP="00000000" w:rsidRDefault="00000000" w:rsidRPr="00000000" w14:paraId="00000039">
            <w:pPr>
              <w:spacing w:line="240" w:lineRule="auto"/>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최아라·김혜순(2021)</w:t>
            </w:r>
            <w:r w:rsidDel="00000000" w:rsidR="00000000" w:rsidRPr="00000000">
              <w:rPr>
                <w:rtl w:val="0"/>
              </w:rPr>
            </w:r>
          </w:p>
        </w:tc>
      </w:tr>
      <w:tr>
        <w:trPr>
          <w:cantSplit w:val="0"/>
          <w:tblHeader w:val="0"/>
        </w:trPr>
        <w:tc>
          <w:tcPr>
            <w:tcBorders>
              <w:top w:color="0f766e"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3A">
            <w:pPr>
              <w:spacing w:line="240" w:lineRule="auto"/>
              <w:rPr/>
            </w:pPr>
            <w:r w:rsidDel="00000000" w:rsidR="00000000" w:rsidRPr="00000000">
              <w:rPr>
                <w:rFonts w:ascii="Arial Unicode MS" w:cs="Arial Unicode MS" w:eastAsia="Arial Unicode MS" w:hAnsi="Arial Unicode MS"/>
                <w:sz w:val="20"/>
                <w:szCs w:val="20"/>
                <w:rtl w:val="0"/>
              </w:rPr>
              <w:t xml:space="preserve">안전/치안</w:t>
            </w:r>
            <w:r w:rsidDel="00000000" w:rsidR="00000000" w:rsidRPr="00000000">
              <w:rPr>
                <w:rtl w:val="0"/>
              </w:rPr>
            </w:r>
          </w:p>
        </w:tc>
        <w:tc>
          <w:tcPr>
            <w:tcBorders>
              <w:top w:color="0f766e"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3B">
            <w:pPr>
              <w:spacing w:line="240" w:lineRule="auto"/>
              <w:rPr/>
            </w:pPr>
            <w:r w:rsidDel="00000000" w:rsidR="00000000" w:rsidRPr="00000000">
              <w:rPr>
                <w:rFonts w:ascii="Arial Unicode MS" w:cs="Arial Unicode MS" w:eastAsia="Arial Unicode MS" w:hAnsi="Arial Unicode MS"/>
                <w:sz w:val="20"/>
                <w:szCs w:val="20"/>
                <w:rtl w:val="0"/>
              </w:rPr>
              <w:t xml:space="preserve">안전과 보호</w:t>
            </w:r>
            <w:r w:rsidDel="00000000" w:rsidR="00000000" w:rsidRPr="00000000">
              <w:rPr>
                <w:rtl w:val="0"/>
              </w:rPr>
            </w:r>
          </w:p>
        </w:tc>
        <w:tc>
          <w:tcPr>
            <w:tcBorders>
              <w:top w:color="0f766e"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3C">
            <w:pPr>
              <w:spacing w:line="240" w:lineRule="auto"/>
              <w:rPr/>
            </w:pPr>
            <w:r w:rsidDel="00000000" w:rsidR="00000000" w:rsidRPr="00000000">
              <w:rPr>
                <w:rFonts w:ascii="Arial Unicode MS" w:cs="Arial Unicode MS" w:eastAsia="Arial Unicode MS" w:hAnsi="Arial Unicode MS"/>
                <w:sz w:val="20"/>
                <w:szCs w:val="20"/>
                <w:rtl w:val="0"/>
              </w:rPr>
              <w:t xml:space="preserve">안전한 통행로</w:t>
            </w:r>
            <w:r w:rsidDel="00000000" w:rsidR="00000000" w:rsidRPr="00000000">
              <w:rPr>
                <w:rtl w:val="0"/>
              </w:rPr>
            </w:r>
          </w:p>
        </w:tc>
        <w:tc>
          <w:tcPr>
            <w:tcBorders>
              <w:top w:color="0f766e"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3D">
            <w:pPr>
              <w:spacing w:line="240" w:lineRule="auto"/>
              <w:rPr/>
            </w:pPr>
            <w:r w:rsidDel="00000000" w:rsidR="00000000" w:rsidRPr="00000000">
              <w:rPr>
                <w:rFonts w:ascii="Arial Unicode MS" w:cs="Arial Unicode MS" w:eastAsia="Arial Unicode MS" w:hAnsi="Arial Unicode MS"/>
                <w:sz w:val="20"/>
                <w:szCs w:val="20"/>
                <w:rtl w:val="0"/>
              </w:rPr>
              <w:t xml:space="preserve">양육만족도 정적 상관</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3E">
            <w:pPr>
              <w:spacing w:line="240" w:lineRule="auto"/>
              <w:rPr/>
            </w:pPr>
            <w:r w:rsidDel="00000000" w:rsidR="00000000" w:rsidRPr="00000000">
              <w:rPr>
                <w:rFonts w:ascii="Arial Unicode MS" w:cs="Arial Unicode MS" w:eastAsia="Arial Unicode MS" w:hAnsi="Arial Unicode MS"/>
                <w:sz w:val="20"/>
                <w:szCs w:val="20"/>
                <w:rtl w:val="0"/>
              </w:rPr>
              <w:t xml:space="preserve">교육/학군</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3F">
            <w:pPr>
              <w:spacing w:line="240" w:lineRule="auto"/>
              <w:rPr/>
            </w:pPr>
            <w:r w:rsidDel="00000000" w:rsidR="00000000" w:rsidRPr="00000000">
              <w:rPr>
                <w:rFonts w:ascii="Arial Unicode MS" w:cs="Arial Unicode MS" w:eastAsia="Arial Unicode MS" w:hAnsi="Arial Unicode MS"/>
                <w:sz w:val="20"/>
                <w:szCs w:val="20"/>
                <w:rtl w:val="0"/>
              </w:rPr>
              <w:t xml:space="preserve">교육 환경</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0">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1">
            <w:pPr>
              <w:spacing w:line="240" w:lineRule="auto"/>
              <w:rPr/>
            </w:pPr>
            <w:r w:rsidDel="00000000" w:rsidR="00000000" w:rsidRPr="00000000">
              <w:rPr>
                <w:rFonts w:ascii="Arial Unicode MS" w:cs="Arial Unicode MS" w:eastAsia="Arial Unicode MS" w:hAnsi="Arial Unicode MS"/>
                <w:sz w:val="20"/>
                <w:szCs w:val="20"/>
                <w:rtl w:val="0"/>
              </w:rPr>
              <w:t xml:space="preserve">양육만족도·기대자녀수 모두 영향</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2">
            <w:pPr>
              <w:spacing w:line="240" w:lineRule="auto"/>
              <w:rPr/>
            </w:pPr>
            <w:r w:rsidDel="00000000" w:rsidR="00000000" w:rsidRPr="00000000">
              <w:rPr>
                <w:rFonts w:ascii="Arial Unicode MS" w:cs="Arial Unicode MS" w:eastAsia="Arial Unicode MS" w:hAnsi="Arial Unicode MS"/>
                <w:sz w:val="20"/>
                <w:szCs w:val="20"/>
                <w:rtl w:val="0"/>
              </w:rPr>
              <w:t xml:space="preserve">보육/의료</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3">
            <w:pPr>
              <w:spacing w:line="240" w:lineRule="auto"/>
              <w:rPr/>
            </w:pPr>
            <w:r w:rsidDel="00000000" w:rsidR="00000000" w:rsidRPr="00000000">
              <w:rPr>
                <w:rFonts w:ascii="Arial Unicode MS" w:cs="Arial Unicode MS" w:eastAsia="Arial Unicode MS" w:hAnsi="Arial Unicode MS"/>
                <w:sz w:val="20"/>
                <w:szCs w:val="20"/>
                <w:rtl w:val="0"/>
              </w:rPr>
              <w:t xml:space="preserve">보건과 사회서비스</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4">
            <w:pPr>
              <w:spacing w:line="240" w:lineRule="auto"/>
              <w:rPr/>
            </w:pPr>
            <w:r w:rsidDel="00000000" w:rsidR="00000000" w:rsidRPr="00000000">
              <w:rPr>
                <w:rFonts w:ascii="Arial Unicode MS" w:cs="Arial Unicode MS" w:eastAsia="Arial Unicode MS" w:hAnsi="Arial Unicode MS"/>
                <w:sz w:val="20"/>
                <w:szCs w:val="20"/>
                <w:rtl w:val="0"/>
              </w:rPr>
              <w:t xml:space="preserve">환경·건강 기준</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sz w:val="20"/>
                <w:szCs w:val="20"/>
                <w:rtl w:val="0"/>
              </w:rPr>
              <w:t xml:space="preserve">양육만족도에 유의한 영향</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6">
            <w:pPr>
              <w:spacing w:line="240" w:lineRule="auto"/>
              <w:rPr/>
            </w:pPr>
            <w:r w:rsidDel="00000000" w:rsidR="00000000" w:rsidRPr="00000000">
              <w:rPr>
                <w:rFonts w:ascii="Arial Unicode MS" w:cs="Arial Unicode MS" w:eastAsia="Arial Unicode MS" w:hAnsi="Arial Unicode MS"/>
                <w:sz w:val="20"/>
                <w:szCs w:val="20"/>
                <w:rtl w:val="0"/>
              </w:rPr>
              <w:t xml:space="preserve">놀이/친구</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7">
            <w:pPr>
              <w:spacing w:line="240" w:lineRule="auto"/>
              <w:rPr/>
            </w:pPr>
            <w:r w:rsidDel="00000000" w:rsidR="00000000" w:rsidRPr="00000000">
              <w:rPr>
                <w:rFonts w:ascii="Arial Unicode MS" w:cs="Arial Unicode MS" w:eastAsia="Arial Unicode MS" w:hAnsi="Arial Unicode MS"/>
                <w:sz w:val="20"/>
                <w:szCs w:val="20"/>
                <w:rtl w:val="0"/>
              </w:rPr>
              <w:t xml:space="preserve">놀이와 여가</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8">
            <w:pPr>
              <w:spacing w:line="240" w:lineRule="auto"/>
              <w:rPr/>
            </w:pPr>
            <w:r w:rsidDel="00000000" w:rsidR="00000000" w:rsidRPr="00000000">
              <w:rPr>
                <w:rFonts w:ascii="Arial Unicode MS" w:cs="Arial Unicode MS" w:eastAsia="Arial Unicode MS" w:hAnsi="Arial Unicode MS"/>
                <w:sz w:val="20"/>
                <w:szCs w:val="20"/>
                <w:rtl w:val="0"/>
              </w:rPr>
              <w:t xml:space="preserve">놀이 기회 제공</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90.0" w:type="dxa"/>
              <w:left w:w="140.0" w:type="dxa"/>
              <w:bottom w:w="90.0" w:type="dxa"/>
              <w:right w:w="140.0" w:type="dxa"/>
            </w:tcMar>
          </w:tcPr>
          <w:p w:rsidR="00000000" w:rsidDel="00000000" w:rsidP="00000000" w:rsidRDefault="00000000" w:rsidRPr="00000000" w14:paraId="00000049">
            <w:pPr>
              <w:spacing w:line="240" w:lineRule="auto"/>
              <w:rPr/>
            </w:pPr>
            <w:r w:rsidDel="00000000" w:rsidR="00000000" w:rsidRPr="00000000">
              <w:rPr>
                <w:rFonts w:ascii="Arial Unicode MS" w:cs="Arial Unicode MS" w:eastAsia="Arial Unicode MS" w:hAnsi="Arial Unicode MS"/>
                <w:sz w:val="20"/>
                <w:szCs w:val="20"/>
                <w:rtl w:val="0"/>
              </w:rPr>
              <w:t xml:space="preserve">기대자녀수에 가장 큰 영향</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A">
            <w:pPr>
              <w:spacing w:line="240" w:lineRule="auto"/>
              <w:rPr/>
            </w:pPr>
            <w:r w:rsidDel="00000000" w:rsidR="00000000" w:rsidRPr="00000000">
              <w:rPr>
                <w:rFonts w:ascii="Arial Unicode MS" w:cs="Arial Unicode MS" w:eastAsia="Arial Unicode MS" w:hAnsi="Arial Unicode MS"/>
                <w:sz w:val="20"/>
                <w:szCs w:val="20"/>
                <w:rtl w:val="0"/>
              </w:rPr>
              <w:t xml:space="preserve">생활환경</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B">
            <w:pPr>
              <w:spacing w:line="240" w:lineRule="auto"/>
              <w:rPr/>
            </w:pPr>
            <w:r w:rsidDel="00000000" w:rsidR="00000000" w:rsidRPr="00000000">
              <w:rPr>
                <w:rFonts w:ascii="Arial Unicode MS" w:cs="Arial Unicode MS" w:eastAsia="Arial Unicode MS" w:hAnsi="Arial Unicode MS"/>
                <w:sz w:val="20"/>
                <w:szCs w:val="20"/>
                <w:rtl w:val="0"/>
              </w:rPr>
              <w:t xml:space="preserve">환경</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C">
            <w:pPr>
              <w:spacing w:line="240" w:lineRule="auto"/>
              <w:rPr/>
            </w:pPr>
            <w:r w:rsidDel="00000000" w:rsidR="00000000" w:rsidRPr="00000000">
              <w:rPr>
                <w:rFonts w:ascii="Arial Unicode MS" w:cs="Arial Unicode MS" w:eastAsia="Arial Unicode MS" w:hAnsi="Arial Unicode MS"/>
                <w:sz w:val="20"/>
                <w:szCs w:val="20"/>
                <w:rtl w:val="0"/>
              </w:rPr>
              <w:t xml:space="preserve">녹지·청정 공기</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0fdfa" w:val="clear"/>
            <w:tcMar>
              <w:top w:w="90.0" w:type="dxa"/>
              <w:left w:w="140.0" w:type="dxa"/>
              <w:bottom w:w="90.0" w:type="dxa"/>
              <w:right w:w="140.0" w:type="dxa"/>
            </w:tcMar>
          </w:tcPr>
          <w:p w:rsidR="00000000" w:rsidDel="00000000" w:rsidP="00000000" w:rsidRDefault="00000000" w:rsidRPr="00000000" w14:paraId="0000004D">
            <w:pPr>
              <w:spacing w:line="240" w:lineRule="auto"/>
              <w:rPr/>
            </w:pPr>
            <w:r w:rsidDel="00000000" w:rsidR="00000000" w:rsidRPr="00000000">
              <w:rPr>
                <w:rFonts w:ascii="Arial Unicode MS" w:cs="Arial Unicode MS" w:eastAsia="Arial Unicode MS" w:hAnsi="Arial Unicode MS"/>
                <w:sz w:val="20"/>
                <w:szCs w:val="20"/>
                <w:rtl w:val="0"/>
              </w:rPr>
              <w:t xml:space="preserve">청결·환경 문항 포함</w:t>
            </w:r>
            <w:r w:rsidDel="00000000" w:rsidR="00000000" w:rsidRPr="00000000">
              <w:rPr>
                <w:rtl w:val="0"/>
              </w:rPr>
            </w:r>
          </w:p>
        </w:tc>
      </w:tr>
    </w:tbl>
    <w:p w:rsidR="00000000" w:rsidDel="00000000" w:rsidP="00000000" w:rsidRDefault="00000000" w:rsidRPr="00000000" w14:paraId="0000004E">
      <w:pPr>
        <w:spacing w:after="60" w:before="6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60" w:before="60" w:lin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4279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799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