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4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74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2B5974">
              <w:rPr>
                <w:rFonts w:hint="eastAsia"/>
              </w:rPr>
              <w:t>사이킷런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proofErr w:type="spellStart"/>
            <w:r w:rsidR="002B5974">
              <w:t>breast_cancer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proofErr w:type="spellStart"/>
            <w:r w:rsidR="00E101C2">
              <w:rPr>
                <w:rFonts w:hint="eastAsia"/>
              </w:rPr>
              <w:t>사이킷런</w:t>
            </w:r>
            <w:proofErr w:type="spellEnd"/>
            <w:r w:rsidR="00E101C2">
              <w:rPr>
                <w:rFonts w:hint="eastAsia"/>
              </w:rPr>
              <w:t xml:space="preserve"> </w:t>
            </w:r>
            <w:r w:rsidR="002B5974">
              <w:rPr>
                <w:rFonts w:hint="eastAsia"/>
              </w:rPr>
              <w:t xml:space="preserve">패키지에 있는 데이터 분할 </w:t>
            </w:r>
            <w:proofErr w:type="spellStart"/>
            <w:r w:rsidR="002B5974">
              <w:t>train_test_split</w:t>
            </w:r>
            <w:proofErr w:type="spellEnd"/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MinMaxScaler</w:t>
            </w:r>
            <w:proofErr w:type="spellEnd"/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</w:t>
            </w:r>
            <w:proofErr w:type="gramStart"/>
            <w:r w:rsidR="00E101C2">
              <w:rPr>
                <w:rFonts w:hint="eastAsia"/>
              </w:rPr>
              <w:t>조정 하여</w:t>
            </w:r>
            <w:proofErr w:type="gramEnd"/>
            <w:r w:rsidR="00E101C2">
              <w:rPr>
                <w:rFonts w:hint="eastAsia"/>
              </w:rPr>
              <w:t xml:space="preserve">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proofErr w:type="spellStart"/>
            <w:r w:rsidR="00E101C2">
              <w:t>Predict_</w:t>
            </w:r>
            <w:proofErr w:type="gramStart"/>
            <w:r w:rsidR="00E101C2">
              <w:t>Cancer</w:t>
            </w:r>
            <w:proofErr w:type="spellEnd"/>
            <w:r>
              <w:rPr>
                <w:rFonts w:hint="eastAsia"/>
              </w:rPr>
              <w:t xml:space="preserve"> 이며</w:t>
            </w:r>
            <w:proofErr w:type="gramEnd"/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proofErr w:type="spellStart"/>
            <w:r w:rsidR="00E101C2">
              <w:t>relu</w:t>
            </w:r>
            <w:proofErr w:type="spellEnd"/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</w:t>
            </w:r>
            <w:proofErr w:type="gramStart"/>
            <w:r w:rsidR="004D0645">
              <w:rPr>
                <w:rFonts w:hint="eastAsia"/>
              </w:rPr>
              <w:t>사용 하여</w:t>
            </w:r>
            <w:proofErr w:type="gramEnd"/>
            <w:r w:rsidR="004D0645">
              <w:rPr>
                <w:rFonts w:hint="eastAsia"/>
              </w:rPr>
              <w:t xml:space="preserve">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Predict_Cancer</w:t>
            </w:r>
            <w:proofErr w:type="spellEnd"/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proofErr w:type="spellStart"/>
            <w:r w:rsidR="004D0645">
              <w:t>binary_crossentropy</w:t>
            </w:r>
            <w:proofErr w:type="spellEnd"/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>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</w:t>
            </w:r>
            <w:proofErr w:type="gramEnd"/>
            <w:r w:rsidR="00B00342">
              <w:rPr>
                <w:rFonts w:hint="eastAsia"/>
              </w:rPr>
              <w:t xml:space="preserve"> 정확도를 모니터링</w:t>
            </w:r>
            <w:r>
              <w:rPr>
                <w:rFonts w:hint="eastAsia"/>
              </w:rPr>
              <w:t>.</w:t>
            </w:r>
          </w:p>
          <w:p w14:paraId="425E24A0" w14:textId="2A654FA2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>
              <w:rPr>
                <w:rFonts w:hint="eastAsia"/>
              </w:rPr>
              <w:t xml:space="preserve">번을 </w:t>
            </w:r>
            <w:proofErr w:type="gramStart"/>
            <w:r>
              <w:rPr>
                <w:rFonts w:hint="eastAsia"/>
              </w:rPr>
              <w:t>학습 하였고</w:t>
            </w:r>
            <w:proofErr w:type="gramEnd"/>
            <w:r>
              <w:rPr>
                <w:rFonts w:hint="eastAsia"/>
              </w:rPr>
              <w:t xml:space="preserve">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</w:t>
            </w:r>
            <w:r w:rsidR="00740175">
              <w:rPr>
                <w:rFonts w:hint="eastAsia"/>
              </w:rPr>
              <w:t xml:space="preserve"> </w:t>
            </w:r>
            <w:r w:rsidR="00740175">
              <w:t xml:space="preserve">97% </w:t>
            </w:r>
            <w:r w:rsidR="00740175"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결과가 나왔다.</w:t>
            </w:r>
          </w:p>
        </w:tc>
      </w:tr>
      <w:tr w:rsidR="001939CB" w14:paraId="1076FCCF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FF" w:themeFill="background1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FFFFFF" w:themeFill="background1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4B9B4B" w14:textId="77777777" w:rsidR="004D0645" w:rsidRDefault="00B00342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  <w:p w14:paraId="7D62AA0D" w14:textId="0B6E2669" w:rsidR="00740175" w:rsidRDefault="0074017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C43083" w14:textId="0E51D829" w:rsidR="00785029" w:rsidRDefault="00785029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E08D439" wp14:editId="005ECDB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4261485" cy="3195955"/>
                  <wp:effectExtent l="0" t="0" r="5715" b="444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485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&lt;</w:t>
            </w:r>
            <w:r>
              <w:rPr>
                <w:rFonts w:hint="eastAsia"/>
              </w:rPr>
              <w:t>예측 정확도 그래프&gt;</w:t>
            </w:r>
          </w:p>
          <w:p w14:paraId="65448389" w14:textId="5791547A" w:rsidR="00740175" w:rsidRPr="001939CB" w:rsidRDefault="00740175" w:rsidP="004D0645">
            <w:pPr>
              <w:tabs>
                <w:tab w:val="left" w:pos="482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BFF" w14:paraId="7A8B8030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lastRenderedPageBreak/>
              <w:t>기타</w:t>
            </w:r>
          </w:p>
        </w:tc>
        <w:tc>
          <w:tcPr>
            <w:tcW w:w="7461" w:type="dxa"/>
          </w:tcPr>
          <w:p w14:paraId="42E23156" w14:textId="74B33C6F" w:rsidR="001D7BFF" w:rsidRDefault="00A3522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5A06B4" w:rsidRPr="005A06B4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62E9" w14:textId="77777777" w:rsidR="00A35225" w:rsidRDefault="00A35225" w:rsidP="002229F6">
      <w:pPr>
        <w:spacing w:after="0" w:line="240" w:lineRule="auto"/>
      </w:pPr>
      <w:r>
        <w:separator/>
      </w:r>
    </w:p>
  </w:endnote>
  <w:endnote w:type="continuationSeparator" w:id="0">
    <w:p w14:paraId="51095BEC" w14:textId="77777777" w:rsidR="00A35225" w:rsidRDefault="00A35225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C9CB" w14:textId="77777777" w:rsidR="00A35225" w:rsidRDefault="00A35225" w:rsidP="002229F6">
      <w:pPr>
        <w:spacing w:after="0" w:line="240" w:lineRule="auto"/>
      </w:pPr>
      <w:r>
        <w:separator/>
      </w:r>
    </w:p>
  </w:footnote>
  <w:footnote w:type="continuationSeparator" w:id="0">
    <w:p w14:paraId="34126B43" w14:textId="77777777" w:rsidR="00A35225" w:rsidRDefault="00A35225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D31C5"/>
    <w:rsid w:val="001D7BFF"/>
    <w:rsid w:val="00201CA3"/>
    <w:rsid w:val="002229F6"/>
    <w:rsid w:val="002B5974"/>
    <w:rsid w:val="00393CDB"/>
    <w:rsid w:val="00427D47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85029"/>
    <w:rsid w:val="007B1FE5"/>
    <w:rsid w:val="00A35225"/>
    <w:rsid w:val="00A37981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m-jiw00k/djuiot/blob/main/iotproject/MachineLearning/ML_project/ML_project2_breastcancer_prediction/ex022_miniproject2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2025-03-07T06:35:00Z</dcterms:created>
  <dcterms:modified xsi:type="dcterms:W3CDTF">2025-04-07T00:11:00Z</dcterms:modified>
</cp:coreProperties>
</file>