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7725" w14:textId="2E30293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EDUCATION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br/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2020 – 2023: The University of Manchester (Manchester School of Architecture) | Bachelor of Architecture (Hons) - 2:1</w:t>
      </w:r>
    </w:p>
    <w:p w14:paraId="2A7A8D66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8D950F6" w14:textId="79D3B148" w:rsidR="009639FB" w:rsidRPr="009639FB" w:rsidRDefault="009639FB" w:rsidP="00EA75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2019</w:t>
      </w:r>
      <w:r w:rsidR="00EA75B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="00EA75BE"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–  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2020: INTO Manchester | International Foundation</w:t>
      </w:r>
      <w:r w:rsidR="00EA75B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 xml:space="preserve"> | 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Mathematics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(A), 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Politics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(A), 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Economics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(A)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br/>
      </w:r>
    </w:p>
    <w:p w14:paraId="3403A9E9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WORK EXPERIENCE</w:t>
      </w:r>
    </w:p>
    <w:p w14:paraId="3A95E428" w14:textId="7B03E268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2021</w:t>
      </w:r>
      <w:r w:rsidR="00EA75BE"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– 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2022: Front of House Member | Manchester United Football Club | Manchester, United Kingdom</w:t>
      </w:r>
    </w:p>
    <w:p w14:paraId="35A59B6F" w14:textId="77777777" w:rsid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Managed reservations and coordinated seating arrangements efficiently, catering to varying group sizes and preferences.</w:t>
      </w:r>
    </w:p>
    <w:p w14:paraId="32DD5B3D" w14:textId="40BD34F6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Responded promptly to guest inquiries and concerns, ensuring exceptional customer satisfaction and addressing any issues to maintain a high standard of service.</w:t>
      </w:r>
    </w:p>
    <w:p w14:paraId="0AFD5585" w14:textId="77777777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Key skills: Customer Service, Conflict resolution, Multi-tasking, Communication, Time Management, Leadership</w:t>
      </w:r>
    </w:p>
    <w:p w14:paraId="60B161A2" w14:textId="77777777" w:rsidR="009639FB" w:rsidRPr="009639FB" w:rsidRDefault="009639FB" w:rsidP="009639FB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760752B0" w14:textId="6E5BC692" w:rsidR="009639FB" w:rsidRPr="009639FB" w:rsidRDefault="009639FB" w:rsidP="009639F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2021 – 2022: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 xml:space="preserve"> MSA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Form Representative  | Manchester School of Architecture | Manchester, United Kingdom</w:t>
      </w:r>
    </w:p>
    <w:p w14:paraId="11FC1CA8" w14:textId="77777777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Collaborated with senior leadership in group sessions to present collected student feedback on educational concerns and proactively devised actionable strategies for enhancing the learning experience.</w:t>
      </w:r>
    </w:p>
    <w:p w14:paraId="2E068648" w14:textId="77777777" w:rsid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Demonstrated effective problem-solving skills by engaging with peers to identify challenges, leading to the proposal of innovative solutions for education-related issues.</w:t>
      </w:r>
    </w:p>
    <w:p w14:paraId="0FE4101B" w14:textId="77A91E91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Key skills: Communication, Problem-Solving, Time Management, Adaptability, Technical Proficiency</w:t>
      </w:r>
    </w:p>
    <w:p w14:paraId="3B4AA2B1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255C33" w14:textId="605D5F79" w:rsidR="009639FB" w:rsidRPr="009639FB" w:rsidRDefault="009639FB" w:rsidP="009639FB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2018 – 2019: Assistant Administrator | British International School Al-Khobar | Khobar, Saudi Arabia</w:t>
      </w:r>
    </w:p>
    <w:p w14:paraId="395033B2" w14:textId="70794A9D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Proficient in communication, organization, research, scheduling, and providing comprehensive office support.</w:t>
      </w:r>
    </w:p>
    <w:p w14:paraId="54DC13DF" w14:textId="77777777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Skillfully manage and maintain confidential documentation for senior staff members.</w:t>
      </w:r>
    </w:p>
    <w:p w14:paraId="621337B1" w14:textId="77777777" w:rsid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Actively engage in enhancing social media presence for school clubs and activities, demonstrated by designing an eye-catching Ski-trip poster for the school.</w:t>
      </w:r>
    </w:p>
    <w:p w14:paraId="22338CDE" w14:textId="539DA6C2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Key skills: Communication, Organization, Research, Scheduling, Office support, Graphic design</w:t>
      </w:r>
    </w:p>
    <w:p w14:paraId="2B1DEC54" w14:textId="77777777" w:rsidR="009639FB" w:rsidRDefault="009639FB" w:rsidP="009639F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D5798C8" w14:textId="2AC38DA6" w:rsidR="009639FB" w:rsidRPr="009639FB" w:rsidRDefault="009639FB" w:rsidP="009639FB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2018 – 2019: Office Administrator | International Dynamics | Dammam, Saudi Arabia</w:t>
      </w:r>
    </w:p>
    <w:p w14:paraId="2EAFE85B" w14:textId="16224FAF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Engaged in client meetings and played a key role in website design, alongside orchestrating schedules and preparing essential delivery documents within the trading sector.</w:t>
      </w:r>
    </w:p>
    <w:p w14:paraId="451BF017" w14:textId="77777777" w:rsidR="00EA75BE" w:rsidRDefault="009639FB" w:rsidP="00EA75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Demonstrated proficiency in client interaction, web design, scheduling, and document drafting, contributing to efficient delivery timelines in the trading business.</w:t>
      </w:r>
    </w:p>
    <w:p w14:paraId="7FA16879" w14:textId="7442E36E" w:rsidR="009639FB" w:rsidRPr="00EA75BE" w:rsidRDefault="009639FB" w:rsidP="00EA75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EA75B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Key skills: Organisation, Communication, Time Management, Attention to Detail, Problem Solving</w:t>
      </w:r>
    </w:p>
    <w:p w14:paraId="6E31F6F8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DC829B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EXTRA-CURRICULAR ACTIVITIES</w:t>
      </w:r>
    </w:p>
    <w:p w14:paraId="1B0DD45E" w14:textId="77777777" w:rsidR="009639FB" w:rsidRPr="00EA75BE" w:rsidRDefault="009639FB" w:rsidP="00EA75BE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EA75B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February 2016: DofE - Bronze Award | World Challenge | Kandy, Sri Lanka</w:t>
      </w:r>
    </w:p>
    <w:p w14:paraId="5F8B272F" w14:textId="34903353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Attained Bronze Award - Duke of Edinburgh's Award in Sri Lanka. Led a Kandy hike, enhanced school vegetation, and customized wall paintings for visually and hearing-impaired children.</w:t>
      </w:r>
    </w:p>
    <w:p w14:paraId="2B16769F" w14:textId="77777777" w:rsidR="00EA75BE" w:rsidRDefault="009639FB" w:rsidP="00EA75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Orchestrated group activities, displayed adaptability, and contributed to impactful projects during a one-week trip, positively impacting education for differently-abled students.</w:t>
      </w:r>
    </w:p>
    <w:p w14:paraId="1E8DCDB7" w14:textId="5C201DD5" w:rsidR="009639FB" w:rsidRPr="00EA75BE" w:rsidRDefault="00EA75BE" w:rsidP="00EA75BE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br/>
      </w:r>
      <w:r w:rsidR="009639FB" w:rsidRPr="00EA75B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March  2017: DofE - Silver Award | World Challenge | Katmandu,  Nepal</w:t>
      </w:r>
    </w:p>
    <w:p w14:paraId="421199BA" w14:textId="77777777" w:rsid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Achieved the Silver Award through the Duke of Edinburgh's Award program in Nepal. Successfully navigated the city independently, leveraging local resources, and provided assistance to earthquake-affected households. </w:t>
      </w:r>
    </w:p>
    <w:p w14:paraId="7E050F8E" w14:textId="77777777" w:rsidR="00B41E9A" w:rsidRPr="00B41E9A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Demonstrated leadership and communication skills by leading a trekking group in the Himalayas.</w:t>
      </w: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br/>
      </w:r>
    </w:p>
    <w:p w14:paraId="12D089D8" w14:textId="433C5E93" w:rsidR="009639FB" w:rsidRPr="009639FB" w:rsidRDefault="009639FB" w:rsidP="00B41E9A">
      <w:pPr>
        <w:pStyle w:val="ListParagraph"/>
        <w:ind w:left="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ACHIEVEMENTS</w:t>
      </w:r>
    </w:p>
    <w:p w14:paraId="6544E7E0" w14:textId="77777777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Ski-Trip Poster Design: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Chosen winner in a school competition for crafting an engaging poster promoting an Italy Ski trip, selected for school-wide display.</w:t>
      </w:r>
    </w:p>
    <w:p w14:paraId="04225377" w14:textId="77777777" w:rsid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School Planner Cover Art: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Secured 1st place in a school contest by designing a captivating cover for the annual planner, aligned with the 'CARE' theme.</w:t>
      </w:r>
    </w:p>
    <w:p w14:paraId="1E49762D" w14:textId="4440C715" w:rsidR="009639FB" w:rsidRPr="009639FB" w:rsidRDefault="009639FB" w:rsidP="009639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Innovative Clock Design: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Conceptualized and crafted a sleek clock using AutoCAD, overseeing prototype development leading to a functional final product.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br/>
      </w:r>
    </w:p>
    <w:p w14:paraId="03474C28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SKILLS &amp; INTEREST</w:t>
      </w:r>
    </w:p>
    <w:p w14:paraId="614149A9" w14:textId="50614513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Technical Skills: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Sketchup Pro, Sefaira, AutoCAD, Adobe Photoshop, Enscape/Lumion Software, Adobe InDesign/Illustrator, Revit Software, Technical Report</w:t>
      </w:r>
    </w:p>
    <w:p w14:paraId="20B3BBE7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Languages: 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English (Fluent), Urdu (Native)</w:t>
      </w:r>
    </w:p>
    <w:p w14:paraId="2A3C5FCA" w14:textId="77777777" w:rsidR="009639FB" w:rsidRPr="009639FB" w:rsidRDefault="009639FB" w:rsidP="009639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Interests: 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Cricket, Football, Film Photography, Volunteer Work </w:t>
      </w:r>
    </w:p>
    <w:p w14:paraId="62110A12" w14:textId="4E196ABC" w:rsidR="009639FB" w:rsidRPr="00B41E9A" w:rsidRDefault="009639FB" w:rsidP="009639FB">
      <w:pPr>
        <w:rPr>
          <w:lang w:val="en-US"/>
        </w:rPr>
      </w:pPr>
      <w:r w:rsidRPr="009639F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Other</w:t>
      </w:r>
      <w:r w:rsidRPr="009639FB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: RIBA Member, RIBA Mentoring Progra</w:t>
      </w:r>
      <w:r w:rsidR="00B41E9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t>mee Mentee</w:t>
      </w:r>
    </w:p>
    <w:sectPr w:rsidR="009639FB" w:rsidRPr="00B41E9A" w:rsidSect="00B41E9A">
      <w:headerReference w:type="firs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FB3B" w14:textId="77777777" w:rsidR="00056CAD" w:rsidRDefault="00056CAD" w:rsidP="00B41E9A">
      <w:r>
        <w:separator/>
      </w:r>
    </w:p>
  </w:endnote>
  <w:endnote w:type="continuationSeparator" w:id="0">
    <w:p w14:paraId="68157B25" w14:textId="77777777" w:rsidR="00056CAD" w:rsidRDefault="00056CAD" w:rsidP="00B4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C0DB" w14:textId="5931E702" w:rsidR="004C4C1B" w:rsidRPr="004C4C1B" w:rsidRDefault="004C4C1B" w:rsidP="004C4C1B">
    <w:pPr>
      <w:pStyle w:val="Footer"/>
      <w:rPr>
        <w:rFonts w:asciiTheme="majorBidi" w:hAnsiTheme="majorBidi" w:cstheme="majorBidi"/>
        <w:sz w:val="21"/>
        <w:szCs w:val="21"/>
        <w:lang w:val="en-US"/>
      </w:rPr>
    </w:pPr>
    <w:r w:rsidRPr="004C4C1B">
      <w:rPr>
        <w:rFonts w:asciiTheme="majorBidi" w:hAnsiTheme="majorBidi" w:cstheme="majorBidi"/>
        <w:b/>
        <w:bCs/>
        <w:sz w:val="21"/>
        <w:szCs w:val="21"/>
        <w:u w:val="single"/>
        <w:lang w:val="en-US"/>
      </w:rPr>
      <w:t>PORTFOLIO</w:t>
    </w:r>
    <w:r>
      <w:rPr>
        <w:rFonts w:asciiTheme="majorBidi" w:hAnsiTheme="majorBidi" w:cstheme="majorBidi"/>
        <w:b/>
        <w:bCs/>
        <w:sz w:val="21"/>
        <w:szCs w:val="21"/>
        <w:u w:val="single"/>
        <w:lang w:val="en-US"/>
      </w:rPr>
      <w:br/>
    </w:r>
    <w:hyperlink r:id="rId1" w:history="1">
      <w:r w:rsidRPr="00FA08E4">
        <w:rPr>
          <w:rStyle w:val="Hyperlink"/>
          <w:rFonts w:asciiTheme="majorBidi" w:hAnsiTheme="majorBidi" w:cstheme="majorBidi"/>
          <w:sz w:val="21"/>
          <w:szCs w:val="21"/>
          <w:lang w:val="en-US"/>
        </w:rPr>
        <w:t>https://issuu.com/salik11khan/docs/exhibition_portfolio</w:t>
      </w:r>
    </w:hyperlink>
    <w:r>
      <w:rPr>
        <w:rFonts w:asciiTheme="majorBidi" w:hAnsiTheme="majorBidi" w:cstheme="majorBidi"/>
        <w:sz w:val="21"/>
        <w:szCs w:val="21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D955" w14:textId="77777777" w:rsidR="00056CAD" w:rsidRDefault="00056CAD" w:rsidP="00B41E9A">
      <w:r>
        <w:separator/>
      </w:r>
    </w:p>
  </w:footnote>
  <w:footnote w:type="continuationSeparator" w:id="0">
    <w:p w14:paraId="6BAD58B2" w14:textId="77777777" w:rsidR="00056CAD" w:rsidRDefault="00056CAD" w:rsidP="00B41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6E35" w14:textId="77777777" w:rsidR="00B41E9A" w:rsidRPr="009639FB" w:rsidRDefault="00B41E9A" w:rsidP="00B41E9A">
    <w:pPr>
      <w:jc w:val="center"/>
      <w:rPr>
        <w:rFonts w:ascii="Times New Roman" w:eastAsia="Times New Roman" w:hAnsi="Times New Roman" w:cs="Times New Roman"/>
        <w:kern w:val="0"/>
        <w14:ligatures w14:val="none"/>
      </w:rPr>
    </w:pPr>
    <w:r w:rsidRPr="009639FB">
      <w:rPr>
        <w:rFonts w:ascii="Times New Roman" w:eastAsia="Times New Roman" w:hAnsi="Times New Roman" w:cs="Times New Roman"/>
        <w:b/>
        <w:bCs/>
        <w:color w:val="000000"/>
        <w:kern w:val="0"/>
        <w:sz w:val="20"/>
        <w:szCs w:val="20"/>
        <w14:ligatures w14:val="none"/>
      </w:rPr>
      <w:t>Salik Khan | RIBA Part 1 Architectural Assistant </w:t>
    </w:r>
  </w:p>
  <w:p w14:paraId="5E36B135" w14:textId="77777777" w:rsidR="00B41E9A" w:rsidRPr="009639FB" w:rsidRDefault="00B41E9A" w:rsidP="00B41E9A">
    <w:pPr>
      <w:jc w:val="center"/>
      <w:rPr>
        <w:rFonts w:ascii="Times New Roman" w:eastAsia="Times New Roman" w:hAnsi="Times New Roman" w:cs="Times New Roman"/>
        <w:kern w:val="0"/>
        <w14:ligatures w14:val="none"/>
      </w:rPr>
    </w:pPr>
    <w:r w:rsidRPr="009639FB">
      <w:rPr>
        <w:rFonts w:ascii="Times New Roman" w:eastAsia="Times New Roman" w:hAnsi="Times New Roman" w:cs="Times New Roman"/>
        <w:color w:val="000000"/>
        <w:kern w:val="0"/>
        <w:sz w:val="20"/>
        <w:szCs w:val="20"/>
        <w14:ligatures w14:val="none"/>
      </w:rPr>
      <w:t>+44 7411 045 771 | Manchester, United Kingdom | salikkhanbisak@gmail.com</w:t>
    </w:r>
  </w:p>
  <w:p w14:paraId="29BDFC03" w14:textId="77777777" w:rsidR="00B41E9A" w:rsidRDefault="00B4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9D5"/>
    <w:multiLevelType w:val="hybridMultilevel"/>
    <w:tmpl w:val="8F80C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D65D1"/>
    <w:multiLevelType w:val="hybridMultilevel"/>
    <w:tmpl w:val="99A4A052"/>
    <w:lvl w:ilvl="0" w:tplc="8D1CCBCA">
      <w:start w:val="2021"/>
      <w:numFmt w:val="decimal"/>
      <w:lvlText w:val="%1"/>
      <w:lvlJc w:val="left"/>
      <w:pPr>
        <w:ind w:left="720" w:hanging="360"/>
      </w:pPr>
      <w:rPr>
        <w:rFonts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81264">
    <w:abstractNumId w:val="0"/>
  </w:num>
  <w:num w:numId="2" w16cid:durableId="18043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FB"/>
    <w:rsid w:val="00056CAD"/>
    <w:rsid w:val="004C4C1B"/>
    <w:rsid w:val="008B2FC6"/>
    <w:rsid w:val="009639FB"/>
    <w:rsid w:val="00B41E9A"/>
    <w:rsid w:val="00E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37BB3"/>
  <w15:chartTrackingRefBased/>
  <w15:docId w15:val="{A7517F60-6D6E-2A4E-A0BF-BCA720F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9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63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E9A"/>
  </w:style>
  <w:style w:type="paragraph" w:styleId="Footer">
    <w:name w:val="footer"/>
    <w:basedOn w:val="Normal"/>
    <w:link w:val="FooterChar"/>
    <w:uiPriority w:val="99"/>
    <w:unhideWhenUsed/>
    <w:rsid w:val="00B41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E9A"/>
  </w:style>
  <w:style w:type="character" w:styleId="Hyperlink">
    <w:name w:val="Hyperlink"/>
    <w:basedOn w:val="DefaultParagraphFont"/>
    <w:uiPriority w:val="99"/>
    <w:unhideWhenUsed/>
    <w:rsid w:val="004C4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ssuu.com/salik11khan/docs/exhibition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Mohanned Diab</dc:creator>
  <cp:keywords/>
  <dc:description/>
  <cp:lastModifiedBy>Mohanned Diab</cp:lastModifiedBy>
  <cp:revision>2</cp:revision>
  <dcterms:created xsi:type="dcterms:W3CDTF">2023-08-10T18:01:00Z</dcterms:created>
  <dcterms:modified xsi:type="dcterms:W3CDTF">2023-08-10T18:55:00Z</dcterms:modified>
</cp:coreProperties>
</file>