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63A8E" w14:textId="77777777" w:rsidR="00636467" w:rsidRPr="005472D1" w:rsidRDefault="00636467" w:rsidP="00636467">
      <w:pPr>
        <w:jc w:val="center"/>
      </w:pPr>
      <w:r w:rsidRPr="005472D1">
        <w:rPr>
          <w:caps/>
        </w:rPr>
        <w:t>Министерство образования и науки Российской Федерации</w:t>
      </w:r>
    </w:p>
    <w:p w14:paraId="164157B1" w14:textId="77777777" w:rsidR="00636467" w:rsidRPr="005472D1" w:rsidRDefault="00636467" w:rsidP="00636467">
      <w:pPr>
        <w:spacing w:after="0"/>
        <w:jc w:val="center"/>
      </w:pPr>
      <w:r w:rsidRPr="005472D1">
        <w:rPr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63CDEFC0" w14:textId="77777777" w:rsidR="00636467" w:rsidRPr="005472D1" w:rsidRDefault="00636467" w:rsidP="00636467">
      <w:pPr>
        <w:spacing w:after="0" w:line="240" w:lineRule="auto"/>
        <w:jc w:val="center"/>
      </w:pPr>
      <w:r w:rsidRPr="005472D1">
        <w:rPr>
          <w:caps/>
        </w:rPr>
        <w:t>«Национальный исследовательский Томский политехнический Университет»</w:t>
      </w:r>
    </w:p>
    <w:p w14:paraId="6E737968" w14:textId="77777777" w:rsidR="00636467" w:rsidRPr="005472D1" w:rsidRDefault="00636467" w:rsidP="00636467">
      <w:pPr>
        <w:spacing w:after="0" w:line="240" w:lineRule="auto"/>
      </w:pPr>
    </w:p>
    <w:p w14:paraId="5F0570C2" w14:textId="77777777" w:rsidR="00636467" w:rsidRPr="005472D1" w:rsidRDefault="00636467" w:rsidP="00636467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16701001" wp14:editId="6422C21D">
            <wp:extent cx="937895" cy="937895"/>
            <wp:effectExtent l="0" t="0" r="0" b="0"/>
            <wp:docPr id="5" name="Рисунок 5" descr="C:\Users\Антон\Downloads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Антон\Downloads\1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895" cy="93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3A48E" w14:textId="77777777" w:rsidR="00636467" w:rsidRPr="005472D1" w:rsidRDefault="00636467" w:rsidP="00636467">
      <w:pPr>
        <w:spacing w:after="0" w:line="20" w:lineRule="exact"/>
      </w:pPr>
    </w:p>
    <w:p w14:paraId="628CD2DF" w14:textId="77777777" w:rsidR="00636467" w:rsidRPr="005472D1" w:rsidRDefault="00636467" w:rsidP="00636467">
      <w:pPr>
        <w:spacing w:after="0" w:line="20" w:lineRule="exact"/>
      </w:pPr>
    </w:p>
    <w:p w14:paraId="4F829572" w14:textId="77777777" w:rsidR="00A209FC" w:rsidRDefault="00A209FC" w:rsidP="00636467">
      <w:pPr>
        <w:spacing w:after="0" w:line="20" w:lineRule="exact"/>
      </w:pPr>
    </w:p>
    <w:p w14:paraId="5FAC077C" w14:textId="77777777" w:rsidR="00A209FC" w:rsidRDefault="00A209FC" w:rsidP="00636467">
      <w:pPr>
        <w:spacing w:after="0" w:line="20" w:lineRule="exact"/>
      </w:pPr>
    </w:p>
    <w:p w14:paraId="65A80E6A" w14:textId="77777777" w:rsidR="00636467" w:rsidRPr="005472D1" w:rsidRDefault="00636467" w:rsidP="00636467">
      <w:pPr>
        <w:spacing w:after="0" w:line="20" w:lineRule="exact"/>
      </w:pPr>
    </w:p>
    <w:p w14:paraId="7B3DE7B3" w14:textId="77777777" w:rsidR="00636467" w:rsidRDefault="00636467" w:rsidP="002532DA">
      <w:pPr>
        <w:spacing w:after="0" w:line="240" w:lineRule="auto"/>
        <w:rPr>
          <w:sz w:val="24"/>
          <w:szCs w:val="24"/>
        </w:rPr>
      </w:pPr>
      <w:r w:rsidRPr="005472D1">
        <w:rPr>
          <w:sz w:val="24"/>
          <w:szCs w:val="24"/>
        </w:rPr>
        <w:t>09.03.04 «Разработка интернет-приложений»</w:t>
      </w:r>
    </w:p>
    <w:p w14:paraId="10EEAD26" w14:textId="77777777" w:rsidR="00A9039A" w:rsidRDefault="00A9039A" w:rsidP="002532DA">
      <w:pPr>
        <w:spacing w:after="0" w:line="240" w:lineRule="auto"/>
        <w:rPr>
          <w:sz w:val="24"/>
          <w:szCs w:val="24"/>
        </w:rPr>
      </w:pPr>
    </w:p>
    <w:p w14:paraId="2F754CAB" w14:textId="77777777" w:rsidR="00A9039A" w:rsidRPr="005472D1" w:rsidRDefault="00A9039A" w:rsidP="002532DA">
      <w:pPr>
        <w:spacing w:after="0" w:line="240" w:lineRule="auto"/>
      </w:pPr>
    </w:p>
    <w:p w14:paraId="420B08FF" w14:textId="77777777" w:rsidR="00636467" w:rsidRPr="005472D1" w:rsidRDefault="00636467" w:rsidP="00636467">
      <w:pPr>
        <w:spacing w:after="0" w:line="20" w:lineRule="exact"/>
        <w:jc w:val="center"/>
      </w:pPr>
    </w:p>
    <w:p w14:paraId="3C65066A" w14:textId="77777777" w:rsidR="00636467" w:rsidRPr="005472D1" w:rsidRDefault="00636467" w:rsidP="00636467">
      <w:pPr>
        <w:spacing w:after="0" w:line="20" w:lineRule="exact"/>
        <w:jc w:val="center"/>
        <w:rPr>
          <w:sz w:val="24"/>
          <w:szCs w:val="24"/>
        </w:rPr>
      </w:pPr>
    </w:p>
    <w:p w14:paraId="0AB3D9F1" w14:textId="77777777" w:rsidR="00636467" w:rsidRPr="005472D1" w:rsidRDefault="00140CC4" w:rsidP="00A9039A">
      <w:pPr>
        <w:jc w:val="center"/>
      </w:pPr>
      <w:r>
        <w:rPr>
          <w:b/>
          <w:sz w:val="24"/>
        </w:rPr>
        <w:t>КЛАСТЕРИЗАЦИЯ И КЛАССИФИКАЦИЯ С ИСПОЛЬЗОВАНИЕМ APACHE SPARK MLLIB</w:t>
      </w:r>
    </w:p>
    <w:p w14:paraId="30BCA654" w14:textId="77777777" w:rsidR="00BC53F7" w:rsidRDefault="00543DFE" w:rsidP="00636467">
      <w:pPr>
        <w:spacing w:after="0" w:line="240" w:lineRule="auto"/>
        <w:jc w:val="center"/>
        <w:rPr>
          <w:b/>
          <w:sz w:val="24"/>
          <w:szCs w:val="24"/>
        </w:rPr>
      </w:pPr>
    </w:p>
    <w:p w14:paraId="5045ABB2" w14:textId="77777777" w:rsidR="00A9039A" w:rsidRDefault="00A9039A" w:rsidP="00636467">
      <w:pPr>
        <w:spacing w:after="0" w:line="240" w:lineRule="auto"/>
        <w:jc w:val="center"/>
        <w:rPr>
          <w:b/>
          <w:sz w:val="24"/>
          <w:szCs w:val="24"/>
        </w:rPr>
      </w:pPr>
    </w:p>
    <w:p w14:paraId="1BD8BAEF" w14:textId="77777777" w:rsidR="00636467" w:rsidRDefault="00FE4C1A" w:rsidP="00A9039A">
      <w:pPr>
        <w:jc w:val="center"/>
      </w:pPr>
      <w:r>
        <w:rPr>
          <w:sz w:val="24"/>
        </w:rPr>
        <w:t>Лабораторная работа № 6</w:t>
      </w:r>
    </w:p>
    <w:p w14:paraId="6488328C" w14:textId="77777777" w:rsidR="00A9039A" w:rsidRDefault="00A9039A" w:rsidP="00140CC4">
      <w:pPr>
        <w:spacing w:after="0" w:line="240" w:lineRule="auto"/>
      </w:pPr>
    </w:p>
    <w:p w14:paraId="580808E3" w14:textId="77777777" w:rsidR="00636467" w:rsidRPr="005472D1" w:rsidRDefault="00636467" w:rsidP="00140CC4">
      <w:pPr>
        <w:spacing w:after="0" w:line="240" w:lineRule="auto"/>
      </w:pPr>
      <w:r w:rsidRPr="005472D1">
        <w:br/>
      </w:r>
    </w:p>
    <w:p w14:paraId="4749D91C" w14:textId="77777777" w:rsidR="00636467" w:rsidRPr="005472D1" w:rsidRDefault="00636467" w:rsidP="00636467">
      <w:pPr>
        <w:spacing w:after="0" w:line="240" w:lineRule="auto"/>
        <w:jc w:val="center"/>
        <w:rPr>
          <w:b/>
          <w:sz w:val="24"/>
          <w:szCs w:val="24"/>
        </w:rPr>
      </w:pPr>
      <w:r w:rsidRPr="005472D1">
        <w:rPr>
          <w:sz w:val="24"/>
          <w:szCs w:val="24"/>
        </w:rPr>
        <w:t>по дисциплине:</w:t>
      </w:r>
    </w:p>
    <w:p w14:paraId="771AEF8B" w14:textId="77777777" w:rsidR="00140CC4" w:rsidRDefault="00140CC4" w:rsidP="00A9039A">
      <w:pPr>
        <w:jc w:val="center"/>
        <w:rPr>
          <w:b/>
          <w:sz w:val="24"/>
        </w:rPr>
      </w:pPr>
      <w:r>
        <w:rPr>
          <w:b/>
          <w:sz w:val="24"/>
        </w:rPr>
        <w:t>Параллельные и высокопроизводительные вычисления</w:t>
      </w:r>
    </w:p>
    <w:p w14:paraId="5F64A8AC" w14:textId="77777777" w:rsidR="00A9039A" w:rsidRPr="00A9039A" w:rsidRDefault="00A9039A" w:rsidP="00A9039A">
      <w:pPr>
        <w:jc w:val="center"/>
      </w:pPr>
    </w:p>
    <w:p w14:paraId="33A7AE05" w14:textId="77777777" w:rsidR="00636467" w:rsidRPr="005472D1" w:rsidRDefault="00636467" w:rsidP="00636467">
      <w:pPr>
        <w:tabs>
          <w:tab w:val="left" w:leader="underscore" w:pos="9072"/>
        </w:tabs>
        <w:spacing w:after="0" w:line="20" w:lineRule="exact"/>
        <w:jc w:val="center"/>
        <w:rPr>
          <w:sz w:val="24"/>
          <w:szCs w:val="24"/>
        </w:rPr>
      </w:pPr>
    </w:p>
    <w:p w14:paraId="42CBBFFF" w14:textId="77777777" w:rsidR="00636467" w:rsidRPr="005472D1" w:rsidRDefault="00636467" w:rsidP="00636467">
      <w:pPr>
        <w:tabs>
          <w:tab w:val="left" w:leader="underscore" w:pos="9072"/>
        </w:tabs>
        <w:spacing w:after="0" w:line="20" w:lineRule="exact"/>
        <w:jc w:val="center"/>
        <w:rPr>
          <w:sz w:val="24"/>
          <w:szCs w:val="24"/>
        </w:rPr>
      </w:pPr>
    </w:p>
    <w:p w14:paraId="1D916CBC" w14:textId="77777777" w:rsidR="00636467" w:rsidRPr="005472D1" w:rsidRDefault="00636467" w:rsidP="00636467">
      <w:pPr>
        <w:tabs>
          <w:tab w:val="left" w:leader="underscore" w:pos="9072"/>
        </w:tabs>
        <w:spacing w:after="0" w:line="20" w:lineRule="exact"/>
        <w:jc w:val="center"/>
        <w:rPr>
          <w:sz w:val="24"/>
          <w:szCs w:val="24"/>
        </w:rPr>
      </w:pPr>
    </w:p>
    <w:tbl>
      <w:tblPr>
        <w:tblW w:w="9854" w:type="dxa"/>
        <w:jc w:val="center"/>
        <w:tblLook w:val="04A0" w:firstRow="1" w:lastRow="0" w:firstColumn="1" w:lastColumn="0" w:noHBand="0" w:noVBand="1"/>
      </w:tblPr>
      <w:tblGrid>
        <w:gridCol w:w="1909"/>
        <w:gridCol w:w="2448"/>
        <w:gridCol w:w="265"/>
        <w:gridCol w:w="3458"/>
        <w:gridCol w:w="265"/>
        <w:gridCol w:w="1509"/>
      </w:tblGrid>
      <w:tr w:rsidR="00636467" w:rsidRPr="005472D1" w14:paraId="348E0F81" w14:textId="77777777" w:rsidTr="00EE2469">
        <w:trPr>
          <w:gridAfter w:val="5"/>
          <w:wAfter w:w="7903" w:type="dxa"/>
          <w:trHeight w:hRule="exact" w:val="480"/>
          <w:jc w:val="center"/>
        </w:trPr>
        <w:tc>
          <w:tcPr>
            <w:tcW w:w="1951" w:type="dxa"/>
            <w:vAlign w:val="bottom"/>
          </w:tcPr>
          <w:p w14:paraId="6F052CA1" w14:textId="77777777" w:rsidR="00636467" w:rsidRPr="005472D1" w:rsidRDefault="00636467" w:rsidP="00EE2469">
            <w:pPr>
              <w:spacing w:after="0" w:line="240" w:lineRule="auto"/>
            </w:pPr>
            <w:r w:rsidRPr="005472D1">
              <w:rPr>
                <w:b/>
                <w:sz w:val="24"/>
                <w:szCs w:val="24"/>
              </w:rPr>
              <w:t>Исполнитель:</w:t>
            </w:r>
          </w:p>
        </w:tc>
      </w:tr>
      <w:tr w:rsidR="00636467" w:rsidRPr="005472D1" w14:paraId="1641049E" w14:textId="77777777" w:rsidTr="00EE2469">
        <w:trPr>
          <w:trHeight w:hRule="exact" w:val="480"/>
          <w:jc w:val="center"/>
        </w:trPr>
        <w:tc>
          <w:tcPr>
            <w:tcW w:w="1951" w:type="dxa"/>
            <w:vAlign w:val="bottom"/>
          </w:tcPr>
          <w:p w14:paraId="48F59ACF" w14:textId="77777777" w:rsidR="00636467" w:rsidRPr="005472D1" w:rsidRDefault="00636467" w:rsidP="00EE2469">
            <w:pPr>
              <w:spacing w:after="0" w:line="240" w:lineRule="auto"/>
            </w:pPr>
            <w:r w:rsidRPr="005472D1">
              <w:rPr>
                <w:sz w:val="24"/>
                <w:szCs w:val="24"/>
              </w:rPr>
              <w:t>студент группы</w:t>
            </w:r>
          </w:p>
        </w:tc>
        <w:tc>
          <w:tcPr>
            <w:tcW w:w="1559" w:type="dxa"/>
            <w:vAlign w:val="bottom"/>
          </w:tcPr>
          <w:p w14:paraId="1140D3F7" w14:textId="77777777" w:rsidR="00636467" w:rsidRPr="005472D1" w:rsidRDefault="00636467" w:rsidP="00EE2469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8ВМ51</w:t>
            </w:r>
          </w:p>
        </w:tc>
        <w:tc>
          <w:tcPr>
            <w:tcW w:w="284" w:type="dxa"/>
            <w:vAlign w:val="bottom"/>
          </w:tcPr>
          <w:p w14:paraId="7F105942" w14:textId="77777777" w:rsidR="00636467" w:rsidRPr="005472D1" w:rsidRDefault="00636467" w:rsidP="00EE2469">
            <w:pPr>
              <w:spacing w:after="0" w:line="240" w:lineRule="auto"/>
              <w:jc w:val="center"/>
            </w:pPr>
          </w:p>
        </w:tc>
        <w:tc>
          <w:tcPr>
            <w:tcW w:w="4252" w:type="dxa"/>
            <w:vAlign w:val="bottom"/>
          </w:tcPr>
          <w:p w14:paraId="313D3176" w14:textId="77777777" w:rsidR="00636467" w:rsidRPr="005472D1" w:rsidRDefault="002532DA" w:rsidP="00EE2469">
            <w:pPr>
              <w:spacing w:after="0" w:line="240" w:lineRule="auto"/>
              <w:jc w:val="left"/>
            </w:pPr>
            <w:r>
              <w:rPr>
                <w:sz w:val="24"/>
                <w:szCs w:val="24"/>
              </w:rPr>
              <w:t>Жамьяндабаев М. А.</w:t>
            </w:r>
          </w:p>
        </w:tc>
        <w:tc>
          <w:tcPr>
            <w:tcW w:w="284" w:type="dxa"/>
            <w:vAlign w:val="bottom"/>
          </w:tcPr>
          <w:p w14:paraId="139F58B5" w14:textId="77777777" w:rsidR="00636467" w:rsidRPr="005472D1" w:rsidRDefault="00636467" w:rsidP="00EE2469">
            <w:pPr>
              <w:spacing w:after="0" w:line="240" w:lineRule="auto"/>
              <w:jc w:val="center"/>
            </w:pPr>
          </w:p>
        </w:tc>
        <w:tc>
          <w:tcPr>
            <w:tcW w:w="1524" w:type="dxa"/>
            <w:vAlign w:val="bottom"/>
          </w:tcPr>
          <w:p w14:paraId="631ACD40" w14:textId="77777777" w:rsidR="006F19DB" w:rsidRDefault="00271770">
            <w:r>
              <w:t>10.06.2026</w:t>
            </w:r>
          </w:p>
        </w:tc>
      </w:tr>
      <w:tr w:rsidR="00636467" w:rsidRPr="005472D1" w14:paraId="5326C13A" w14:textId="77777777" w:rsidTr="00EE2469">
        <w:trPr>
          <w:gridAfter w:val="5"/>
          <w:wAfter w:w="7903" w:type="dxa"/>
          <w:trHeight w:hRule="exact" w:val="480"/>
          <w:jc w:val="center"/>
        </w:trPr>
        <w:tc>
          <w:tcPr>
            <w:tcW w:w="1951" w:type="dxa"/>
            <w:vAlign w:val="bottom"/>
          </w:tcPr>
          <w:p w14:paraId="575AD83F" w14:textId="77777777" w:rsidR="00636467" w:rsidRPr="005472D1" w:rsidRDefault="00636467" w:rsidP="00EE2469">
            <w:pPr>
              <w:spacing w:after="0" w:line="240" w:lineRule="auto"/>
            </w:pPr>
            <w:r w:rsidRPr="005472D1">
              <w:rPr>
                <w:b/>
                <w:sz w:val="24"/>
                <w:szCs w:val="24"/>
              </w:rPr>
              <w:t>Руководитель:</w:t>
            </w:r>
          </w:p>
        </w:tc>
      </w:tr>
      <w:tr w:rsidR="00636467" w:rsidRPr="005472D1" w14:paraId="3BAD9912" w14:textId="77777777" w:rsidTr="00EE2469">
        <w:trPr>
          <w:gridAfter w:val="2"/>
          <w:wAfter w:w="1808" w:type="dxa"/>
          <w:trHeight w:hRule="exact" w:val="480"/>
          <w:jc w:val="center"/>
        </w:trPr>
        <w:tc>
          <w:tcPr>
            <w:tcW w:w="1951" w:type="dxa"/>
            <w:vAlign w:val="bottom"/>
          </w:tcPr>
          <w:p w14:paraId="10CFADD5" w14:textId="77777777" w:rsidR="00636467" w:rsidRPr="005472D1" w:rsidRDefault="00636467" w:rsidP="00EE2469">
            <w:pPr>
              <w:spacing w:after="0" w:line="240" w:lineRule="auto"/>
            </w:pPr>
            <w:r w:rsidRPr="005472D1"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3000" w:type="dxa"/>
            <w:vAlign w:val="bottom"/>
          </w:tcPr>
          <w:p w14:paraId="0A4C7D1A" w14:textId="77777777" w:rsidR="00636467" w:rsidRPr="005472D1" w:rsidRDefault="00636467" w:rsidP="00EE2469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к.т.н.,доц.</w:t>
            </w:r>
          </w:p>
        </w:tc>
        <w:tc>
          <w:tcPr>
            <w:tcW w:w="284" w:type="dxa"/>
            <w:vAlign w:val="bottom"/>
          </w:tcPr>
          <w:p w14:paraId="3368152E" w14:textId="77777777" w:rsidR="00636467" w:rsidRPr="005472D1" w:rsidRDefault="00636467" w:rsidP="00EE2469">
            <w:pPr>
              <w:spacing w:after="0" w:line="240" w:lineRule="auto"/>
              <w:jc w:val="center"/>
            </w:pPr>
          </w:p>
        </w:tc>
        <w:tc>
          <w:tcPr>
            <w:tcW w:w="4252" w:type="dxa"/>
            <w:vAlign w:val="bottom"/>
          </w:tcPr>
          <w:p w14:paraId="3B014B2C" w14:textId="77777777" w:rsidR="00636467" w:rsidRPr="00140CC4" w:rsidRDefault="00140CC4" w:rsidP="00EE2469">
            <w:pPr>
              <w:spacing w:after="0" w:line="240" w:lineRule="auto"/>
              <w:jc w:val="left"/>
            </w:pPr>
            <w:r>
              <w:t>Аксёнов С.В.</w:t>
            </w:r>
          </w:p>
        </w:tc>
      </w:tr>
    </w:tbl>
    <w:p w14:paraId="0DD62953" w14:textId="77777777" w:rsidR="00636467" w:rsidRPr="005472D1" w:rsidRDefault="00636467" w:rsidP="00636467">
      <w:pPr>
        <w:spacing w:after="0" w:line="20" w:lineRule="exact"/>
        <w:rPr>
          <w:sz w:val="24"/>
          <w:szCs w:val="24"/>
        </w:rPr>
      </w:pPr>
    </w:p>
    <w:p w14:paraId="6BFC0A33" w14:textId="77777777" w:rsidR="00636467" w:rsidRPr="005472D1" w:rsidRDefault="00636467" w:rsidP="00636467">
      <w:pPr>
        <w:spacing w:after="0" w:line="20" w:lineRule="exact"/>
        <w:rPr>
          <w:sz w:val="24"/>
          <w:szCs w:val="24"/>
        </w:rPr>
      </w:pPr>
    </w:p>
    <w:p w14:paraId="3F203772" w14:textId="77777777" w:rsidR="00636467" w:rsidRDefault="00636467" w:rsidP="00636467">
      <w:pPr>
        <w:spacing w:after="0" w:line="20" w:lineRule="exact"/>
        <w:jc w:val="center"/>
        <w:rPr>
          <w:sz w:val="24"/>
          <w:szCs w:val="24"/>
        </w:rPr>
      </w:pPr>
    </w:p>
    <w:p w14:paraId="51FBE010" w14:textId="77777777" w:rsidR="00233726" w:rsidRDefault="00636467" w:rsidP="002532DA">
      <w:r>
        <w:rPr>
          <w:sz w:val="24"/>
        </w:rPr>
        <w:t>Томск - 2026</w:t>
      </w:r>
    </w:p>
    <w:p w14:paraId="46CFA2E0" w14:textId="77777777" w:rsidR="007B4851" w:rsidRDefault="00FE4C1A">
      <w:r>
        <w:br w:type="page"/>
      </w:r>
    </w:p>
    <w:p w14:paraId="26A835C8" w14:textId="77777777" w:rsidR="006F19DB" w:rsidRDefault="00271770">
      <w:pPr>
        <w:pStyle w:val="a9"/>
      </w:pPr>
      <w:r>
        <w:lastRenderedPageBreak/>
        <w:t>Задание</w:t>
      </w:r>
    </w:p>
    <w:p w14:paraId="1E23FB4C" w14:textId="77777777" w:rsidR="006F19DB" w:rsidRDefault="00271770">
      <w:pPr>
        <w:pStyle w:val="1"/>
      </w:pPr>
      <w:r>
        <w:rPr>
          <w:b/>
        </w:rPr>
        <w:t>Цель работы</w:t>
      </w:r>
      <w:r>
        <w:t xml:space="preserve"> – получить навыки применения распределённых алгоритмов машинного обучения на платформе Apache Spark MLlib.</w:t>
      </w:r>
    </w:p>
    <w:p w14:paraId="656C4A94" w14:textId="77777777" w:rsidR="006F19DB" w:rsidRDefault="00271770">
      <w:pPr>
        <w:pStyle w:val="1"/>
      </w:pPr>
      <w:r>
        <w:rPr>
          <w:b/>
        </w:rPr>
        <w:t>Задачи</w:t>
      </w:r>
      <w:r>
        <w:t xml:space="preserve"> – выбрать датасет с числовыми и категориальными признаками, выполнить предобработку в Spark ML Pipeline, сравнить KMeans, Bisecting KMeans и Gaussian Mixture, интерпретировать кластеры и обучить три классификатора для предсказания метки кластера.</w:t>
      </w:r>
    </w:p>
    <w:p w14:paraId="067603E9" w14:textId="77777777" w:rsidR="006F19DB" w:rsidRDefault="00271770">
      <w:pPr>
        <w:pStyle w:val="a9"/>
      </w:pPr>
      <w:r>
        <w:t>Основная часть</w:t>
      </w:r>
    </w:p>
    <w:p w14:paraId="7880A395" w14:textId="77777777" w:rsidR="006F19DB" w:rsidRDefault="00271770">
      <w:pPr>
        <w:pStyle w:val="a0"/>
      </w:pPr>
      <w:r>
        <w:t>Описание выбранного датасета</w:t>
      </w:r>
    </w:p>
    <w:p w14:paraId="7A109631" w14:textId="77777777" w:rsidR="006F19DB" w:rsidRDefault="00271770">
      <w:pPr>
        <w:pStyle w:val="1"/>
      </w:pPr>
      <w:r>
        <w:t>Использован датасет Telco Customer Churn, содержащий сведения о клиентах телеком-компании: подключённые услуги, тип договора, способ оплаты, срок обслуживания и платежи.</w:t>
      </w:r>
    </w:p>
    <w:p w14:paraId="695EDACC" w14:textId="77777777" w:rsidR="006F19DB" w:rsidRDefault="00271770">
      <w:pPr>
        <w:pStyle w:val="1"/>
      </w:pPr>
      <w:r>
        <w:t>Источник данных: https://raw.githubusercontent.com/IBM/telco-customer-churn-on-icp4d/master/data/Telco-Customer-Churn.csv</w:t>
      </w:r>
    </w:p>
    <w:p w14:paraId="76FCADD5" w14:textId="77777777" w:rsidR="006F19DB" w:rsidRDefault="00271770">
      <w:pPr>
        <w:pStyle w:val="1"/>
      </w:pPr>
      <w:r>
        <w:t>Количество записей: 7043. После удаления customerID использовано 20 столбцов. Итоговая размерность вектора features после кодирования равна 46.</w:t>
      </w:r>
    </w:p>
    <w:p w14:paraId="56A5A988" w14:textId="77777777" w:rsidR="006F19DB" w:rsidRPr="00A9039A" w:rsidRDefault="00271770">
      <w:pPr>
        <w:pStyle w:val="1"/>
        <w:rPr>
          <w:lang w:val="en-US"/>
        </w:rPr>
      </w:pPr>
      <w:r>
        <w:t>Числовые признаки: tenure, MonthlyCharges, TotalCharges. Категориальные</w:t>
      </w:r>
      <w:r w:rsidRPr="00A9039A">
        <w:rPr>
          <w:lang w:val="en-US"/>
        </w:rPr>
        <w:t xml:space="preserve"> </w:t>
      </w:r>
      <w:r>
        <w:t>признаки</w:t>
      </w:r>
      <w:r w:rsidRPr="00A9039A">
        <w:rPr>
          <w:lang w:val="en-US"/>
        </w:rPr>
        <w:t>: gender, SeniorCitizen, Partner, Dependents, PhoneService, MultipleLines, InternetService, OnlineSecurity, OnlineBackup, DeviceProtection, TechSupport, StreamingTV, StreamingMovies, Contract, PaperlessBilling, PaymentMethod.</w:t>
      </w:r>
    </w:p>
    <w:p w14:paraId="2C65A8A4" w14:textId="77777777" w:rsidR="006F19DB" w:rsidRDefault="00271770">
      <w:pPr>
        <w:pStyle w:val="a0"/>
      </w:pPr>
      <w:r>
        <w:t>Предобработка данных</w:t>
      </w:r>
    </w:p>
    <w:p w14:paraId="53035413" w14:textId="77777777" w:rsidR="006F19DB" w:rsidRDefault="00271770">
      <w:pPr>
        <w:pStyle w:val="1"/>
      </w:pPr>
      <w:r>
        <w:t>В данных найдено 11 пропусков в TotalCharges. Значения были приведены к double и заполнены медианой 1394.55.</w:t>
      </w:r>
    </w:p>
    <w:p w14:paraId="41BD3518" w14:textId="77777777" w:rsidR="006F19DB" w:rsidRDefault="00271770">
      <w:pPr>
        <w:pStyle w:val="1"/>
      </w:pPr>
      <w:r>
        <w:t>Pipeline Spark ML включает StringIndexer, OneHotEncoder, VectorAssembler, StandardScaler и итоговую сборку общего признакового вектора features. Такой подход сохраняет воспроизводимость всех этапов обработки.</w:t>
      </w:r>
    </w:p>
    <w:p w14:paraId="12AAAB8B" w14:textId="77777777" w:rsidR="006F19DB" w:rsidRDefault="00271770">
      <w:pPr>
        <w:pStyle w:val="a0"/>
      </w:pPr>
      <w:r>
        <w:t>Кластеризация</w:t>
      </w:r>
    </w:p>
    <w:p w14:paraId="3883B476" w14:textId="77777777" w:rsidR="006F19DB" w:rsidRDefault="00271770">
      <w:pPr>
        <w:pStyle w:val="1"/>
      </w:pPr>
      <w:r>
        <w:lastRenderedPageBreak/>
        <w:t>Для KMeans и Bisecting KMeans количество кластеров выбиралось по silhouette score и WCSS, для Gaussian Mixture использовался BIC. Подбор выполнялся в диапазоне k = 2..10. Лучшие значения приведены в таблице.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1708"/>
        <w:gridCol w:w="1766"/>
        <w:gridCol w:w="1816"/>
        <w:gridCol w:w="1832"/>
      </w:tblGrid>
      <w:tr w:rsidR="006F19DB" w14:paraId="5E4CC25D" w14:textId="77777777">
        <w:trPr>
          <w:jc w:val="center"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FAED8DA" w14:textId="77777777" w:rsidR="006F19DB" w:rsidRDefault="00271770">
            <w:pPr>
              <w:spacing w:after="0"/>
              <w:jc w:val="center"/>
            </w:pPr>
            <w:r>
              <w:rPr>
                <w:b/>
                <w:sz w:val="18"/>
              </w:rPr>
              <w:t>Алгоритм</w:t>
            </w:r>
          </w:p>
        </w:tc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1C1EFB2" w14:textId="77777777" w:rsidR="006F19DB" w:rsidRDefault="00271770">
            <w:pPr>
              <w:spacing w:after="0"/>
              <w:jc w:val="center"/>
            </w:pPr>
            <w:r>
              <w:rPr>
                <w:b/>
                <w:sz w:val="18"/>
              </w:rPr>
              <w:t>k</w:t>
            </w:r>
          </w:p>
        </w:tc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8156AF6" w14:textId="77777777" w:rsidR="006F19DB" w:rsidRDefault="00271770">
            <w:pPr>
              <w:spacing w:after="0"/>
              <w:jc w:val="center"/>
            </w:pPr>
            <w:r>
              <w:rPr>
                <w:b/>
                <w:sz w:val="18"/>
              </w:rPr>
              <w:t>Silhouette</w:t>
            </w:r>
          </w:p>
        </w:tc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8B53D68" w14:textId="77777777" w:rsidR="006F19DB" w:rsidRDefault="00271770">
            <w:pPr>
              <w:spacing w:after="0"/>
              <w:jc w:val="center"/>
            </w:pPr>
            <w:r>
              <w:rPr>
                <w:b/>
                <w:sz w:val="18"/>
              </w:rPr>
              <w:t>WCSS</w:t>
            </w:r>
          </w:p>
        </w:tc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C0170AE" w14:textId="77777777" w:rsidR="006F19DB" w:rsidRDefault="00271770">
            <w:pPr>
              <w:spacing w:after="0"/>
              <w:jc w:val="center"/>
            </w:pPr>
            <w:r>
              <w:rPr>
                <w:b/>
                <w:sz w:val="18"/>
              </w:rPr>
              <w:t>BIC</w:t>
            </w:r>
          </w:p>
        </w:tc>
      </w:tr>
      <w:tr w:rsidR="006F19DB" w14:paraId="4B73BE15" w14:textId="77777777">
        <w:trPr>
          <w:jc w:val="center"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1C94D11" w14:textId="77777777" w:rsidR="006670A2" w:rsidRDefault="00543DFE">
            <w:r>
              <w:t>KMeans</w:t>
            </w:r>
          </w:p>
        </w:tc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29E5280" w14:textId="77777777" w:rsidR="006670A2" w:rsidRDefault="00543DFE">
            <w:r>
              <w:t>3</w:t>
            </w:r>
          </w:p>
        </w:tc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CFE3B8" w14:textId="77777777" w:rsidR="006670A2" w:rsidRDefault="00543DFE">
            <w:r>
              <w:t>0.411</w:t>
            </w:r>
          </w:p>
        </w:tc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8600746" w14:textId="77777777" w:rsidR="006670A2" w:rsidRDefault="00543DFE">
            <w:r>
              <w:t>50629.463</w:t>
            </w:r>
          </w:p>
        </w:tc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703E4F7" w14:textId="77777777" w:rsidR="006670A2" w:rsidRDefault="00543DFE">
            <w:r>
              <w:t>-</w:t>
            </w:r>
          </w:p>
        </w:tc>
      </w:tr>
      <w:tr w:rsidR="006F19DB" w14:paraId="6DC9594C" w14:textId="77777777">
        <w:trPr>
          <w:jc w:val="center"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2500A1D" w14:textId="77777777" w:rsidR="006670A2" w:rsidRDefault="00543DFE">
            <w:r>
              <w:t>BisectingKMeans</w:t>
            </w:r>
          </w:p>
        </w:tc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3A0D63F" w14:textId="77777777" w:rsidR="006670A2" w:rsidRDefault="00543DFE">
            <w:r>
              <w:t>3</w:t>
            </w:r>
          </w:p>
        </w:tc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C481551" w14:textId="77777777" w:rsidR="006670A2" w:rsidRDefault="00543DFE">
            <w:r>
              <w:t>0.391</w:t>
            </w:r>
          </w:p>
        </w:tc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4668384" w14:textId="77777777" w:rsidR="006670A2" w:rsidRDefault="00543DFE">
            <w:r>
              <w:t>51319.201</w:t>
            </w:r>
          </w:p>
        </w:tc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BD0368C" w14:textId="77777777" w:rsidR="006670A2" w:rsidRDefault="00543DFE">
            <w:r>
              <w:t>-</w:t>
            </w:r>
          </w:p>
        </w:tc>
      </w:tr>
      <w:tr w:rsidR="006F19DB" w14:paraId="56D8EEAE" w14:textId="77777777">
        <w:trPr>
          <w:jc w:val="center"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0739A8A" w14:textId="77777777" w:rsidR="006670A2" w:rsidRDefault="00543DFE">
            <w:r>
              <w:t>GaussianMixture</w:t>
            </w:r>
          </w:p>
        </w:tc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DFC898E" w14:textId="77777777" w:rsidR="006670A2" w:rsidRDefault="00543DFE">
            <w:r>
              <w:t>10</w:t>
            </w:r>
          </w:p>
        </w:tc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C35FC3A" w14:textId="77777777" w:rsidR="006670A2" w:rsidRDefault="00543DFE">
            <w:r>
              <w:t>0.144</w:t>
            </w:r>
          </w:p>
        </w:tc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1A2FA2" w14:textId="77777777" w:rsidR="006670A2" w:rsidRDefault="00543DFE">
            <w:r>
              <w:t>-</w:t>
            </w:r>
          </w:p>
        </w:tc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A24FB6" w14:textId="77777777" w:rsidR="006670A2" w:rsidRDefault="00543DFE">
            <w:r>
              <w:t>344980.503</w:t>
            </w:r>
          </w:p>
        </w:tc>
      </w:tr>
    </w:tbl>
    <w:p w14:paraId="5B4962E6" w14:textId="77777777" w:rsidR="006F19DB" w:rsidRDefault="006F19DB">
      <w:pPr>
        <w:pStyle w:val="1"/>
      </w:pPr>
    </w:p>
    <w:p w14:paraId="2963FBA8" w14:textId="77777777" w:rsidR="006F19DB" w:rsidRDefault="00271770">
      <w:pPr>
        <w:pStyle w:val="1"/>
        <w:jc w:val="center"/>
      </w:pPr>
      <w:r>
        <w:rPr>
          <w:noProof/>
        </w:rPr>
        <w:drawing>
          <wp:inline distT="0" distB="0" distL="0" distR="0" wp14:anchorId="247DC4E1" wp14:editId="07F6A643">
            <wp:extent cx="5472000" cy="3142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lhouette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14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A174C" w14:textId="77777777" w:rsidR="006F19DB" w:rsidRDefault="00271770">
      <w:pPr>
        <w:pStyle w:val="ab"/>
      </w:pPr>
      <w:r>
        <w:t>Рисунок 1 – сравнение silhouette score для методов кластеризации.</w:t>
      </w:r>
    </w:p>
    <w:p w14:paraId="2D1CB273" w14:textId="77777777" w:rsidR="006F19DB" w:rsidRDefault="00271770">
      <w:pPr>
        <w:pStyle w:val="1"/>
        <w:jc w:val="center"/>
      </w:pPr>
      <w:r>
        <w:rPr>
          <w:noProof/>
        </w:rPr>
        <w:lastRenderedPageBreak/>
        <w:drawing>
          <wp:inline distT="0" distB="0" distL="0" distR="0" wp14:anchorId="1C550680" wp14:editId="04E70BC9">
            <wp:extent cx="5472000" cy="3283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ussian_mixture_bi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6B8B9" w14:textId="77777777" w:rsidR="006F19DB" w:rsidRDefault="00271770">
      <w:pPr>
        <w:pStyle w:val="ab"/>
      </w:pPr>
      <w:r>
        <w:t>Рисунок 2 – выбор количества компонент Gaussian Mixture по BIC.</w:t>
      </w:r>
    </w:p>
    <w:p w14:paraId="54196DF8" w14:textId="77777777" w:rsidR="006F19DB" w:rsidRDefault="00271770">
      <w:pPr>
        <w:pStyle w:val="a0"/>
      </w:pPr>
      <w:r>
        <w:t>Интерпретация кластеров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58"/>
        <w:gridCol w:w="1559"/>
        <w:gridCol w:w="1557"/>
        <w:gridCol w:w="1557"/>
        <w:gridCol w:w="1557"/>
        <w:gridCol w:w="1557"/>
      </w:tblGrid>
      <w:tr w:rsidR="006F19DB" w14:paraId="79720163" w14:textId="77777777">
        <w:trPr>
          <w:jc w:val="center"/>
        </w:trPr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9C97FC" w14:textId="77777777" w:rsidR="006F19DB" w:rsidRDefault="00271770">
            <w:pPr>
              <w:spacing w:after="0"/>
              <w:jc w:val="center"/>
            </w:pPr>
            <w:r>
              <w:rPr>
                <w:b/>
                <w:sz w:val="16"/>
              </w:rPr>
              <w:t>Кластер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87F9709" w14:textId="77777777" w:rsidR="006F19DB" w:rsidRDefault="00271770">
            <w:pPr>
              <w:spacing w:after="0"/>
              <w:jc w:val="center"/>
            </w:pPr>
            <w:r>
              <w:rPr>
                <w:b/>
                <w:sz w:val="16"/>
              </w:rPr>
              <w:t>Содержательное название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1D1EABF" w14:textId="77777777" w:rsidR="006F19DB" w:rsidRDefault="00271770">
            <w:pPr>
              <w:spacing w:after="0"/>
              <w:jc w:val="center"/>
            </w:pPr>
            <w:r>
              <w:rPr>
                <w:b/>
                <w:sz w:val="16"/>
              </w:rPr>
              <w:t>Кол-во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D2756E4" w14:textId="77777777" w:rsidR="006F19DB" w:rsidRDefault="00271770">
            <w:pPr>
              <w:spacing w:after="0"/>
              <w:jc w:val="center"/>
            </w:pPr>
            <w:r>
              <w:rPr>
                <w:b/>
                <w:sz w:val="16"/>
              </w:rPr>
              <w:t>tenure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93D1077" w14:textId="77777777" w:rsidR="006F19DB" w:rsidRDefault="00271770">
            <w:pPr>
              <w:spacing w:after="0"/>
              <w:jc w:val="center"/>
            </w:pPr>
            <w:r>
              <w:rPr>
                <w:b/>
                <w:sz w:val="16"/>
              </w:rPr>
              <w:t>Monthly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6AD8270" w14:textId="77777777" w:rsidR="006F19DB" w:rsidRDefault="00271770">
            <w:pPr>
              <w:spacing w:after="0"/>
              <w:jc w:val="center"/>
            </w:pPr>
            <w:r>
              <w:rPr>
                <w:b/>
                <w:sz w:val="16"/>
              </w:rPr>
              <w:t>Отток, %</w:t>
            </w:r>
          </w:p>
        </w:tc>
      </w:tr>
      <w:tr w:rsidR="006F19DB" w14:paraId="5B7046B5" w14:textId="77777777">
        <w:trPr>
          <w:jc w:val="center"/>
        </w:trPr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5AC392A" w14:textId="77777777" w:rsidR="006F19DB" w:rsidRDefault="00271770">
            <w:pPr>
              <w:spacing w:after="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B19C005" w14:textId="77777777" w:rsidR="006F19DB" w:rsidRDefault="00271770">
            <w:pPr>
              <w:spacing w:after="0"/>
              <w:jc w:val="center"/>
            </w:pPr>
            <w:r>
              <w:rPr>
                <w:sz w:val="16"/>
              </w:rPr>
              <w:t>новые помесячные клиенты с риском оттока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5E86FC3" w14:textId="77777777" w:rsidR="006F19DB" w:rsidRDefault="00271770">
            <w:pPr>
              <w:spacing w:after="0"/>
              <w:jc w:val="center"/>
            </w:pPr>
            <w:r>
              <w:rPr>
                <w:sz w:val="16"/>
              </w:rPr>
              <w:t>3188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1144D8D" w14:textId="77777777" w:rsidR="006F19DB" w:rsidRDefault="00271770">
            <w:pPr>
              <w:spacing w:after="0"/>
              <w:jc w:val="center"/>
            </w:pPr>
            <w:r>
              <w:rPr>
                <w:sz w:val="16"/>
              </w:rPr>
              <w:t>15.300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2EFFF87" w14:textId="77777777" w:rsidR="006F19DB" w:rsidRDefault="00271770">
            <w:pPr>
              <w:spacing w:after="0"/>
              <w:jc w:val="center"/>
            </w:pPr>
            <w:r>
              <w:rPr>
                <w:sz w:val="16"/>
              </w:rPr>
              <w:t>67.900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C2AA7B3" w14:textId="77777777" w:rsidR="006F19DB" w:rsidRDefault="00271770">
            <w:pPr>
              <w:spacing w:after="0"/>
              <w:jc w:val="center"/>
            </w:pPr>
            <w:r>
              <w:rPr>
                <w:sz w:val="16"/>
              </w:rPr>
              <w:t>44.000</w:t>
            </w:r>
          </w:p>
        </w:tc>
      </w:tr>
      <w:tr w:rsidR="006F19DB" w14:paraId="5D3F353A" w14:textId="77777777">
        <w:trPr>
          <w:jc w:val="center"/>
        </w:trPr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556EEF" w14:textId="77777777" w:rsidR="006F19DB" w:rsidRDefault="00271770">
            <w:pPr>
              <w:spacing w:after="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18DB737" w14:textId="77777777" w:rsidR="006F19DB" w:rsidRDefault="00271770">
            <w:pPr>
              <w:spacing w:after="0"/>
              <w:jc w:val="center"/>
            </w:pPr>
            <w:r>
              <w:rPr>
                <w:sz w:val="16"/>
              </w:rPr>
              <w:t>лояльные premium-клиенты с большим набором услуг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4BAA481" w14:textId="77777777" w:rsidR="006F19DB" w:rsidRDefault="00271770">
            <w:pPr>
              <w:spacing w:after="0"/>
              <w:jc w:val="center"/>
            </w:pPr>
            <w:r>
              <w:rPr>
                <w:sz w:val="16"/>
              </w:rPr>
              <w:t>2329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745B571" w14:textId="77777777" w:rsidR="006F19DB" w:rsidRDefault="00271770">
            <w:pPr>
              <w:spacing w:after="0"/>
              <w:jc w:val="center"/>
            </w:pPr>
            <w:r>
              <w:rPr>
                <w:sz w:val="16"/>
              </w:rPr>
              <w:t>56.900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84E7BF4" w14:textId="77777777" w:rsidR="006F19DB" w:rsidRDefault="00271770">
            <w:pPr>
              <w:spacing w:after="0"/>
              <w:jc w:val="center"/>
            </w:pPr>
            <w:r>
              <w:rPr>
                <w:sz w:val="16"/>
              </w:rPr>
              <w:t>89.200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5F6198E" w14:textId="77777777" w:rsidR="006F19DB" w:rsidRDefault="00271770">
            <w:pPr>
              <w:spacing w:after="0"/>
              <w:jc w:val="center"/>
            </w:pPr>
            <w:r>
              <w:rPr>
                <w:sz w:val="16"/>
              </w:rPr>
              <w:t>15.200</w:t>
            </w:r>
          </w:p>
        </w:tc>
      </w:tr>
      <w:tr w:rsidR="006F19DB" w14:paraId="7C708F94" w14:textId="77777777">
        <w:trPr>
          <w:jc w:val="center"/>
        </w:trPr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CE9C756" w14:textId="77777777" w:rsidR="006F19DB" w:rsidRDefault="00271770">
            <w:pPr>
              <w:spacing w:after="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F912335" w14:textId="77777777" w:rsidR="006F19DB" w:rsidRDefault="00271770">
            <w:pPr>
              <w:spacing w:after="0"/>
              <w:jc w:val="center"/>
            </w:pPr>
            <w:r>
              <w:rPr>
                <w:sz w:val="16"/>
              </w:rPr>
              <w:t>экономные клиенты без интернет-услуг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E00707C" w14:textId="77777777" w:rsidR="006F19DB" w:rsidRDefault="00271770">
            <w:pPr>
              <w:spacing w:after="0"/>
              <w:jc w:val="center"/>
            </w:pPr>
            <w:r>
              <w:rPr>
                <w:sz w:val="16"/>
              </w:rPr>
              <w:t>1526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1E822C9" w14:textId="77777777" w:rsidR="006F19DB" w:rsidRDefault="00271770">
            <w:pPr>
              <w:spacing w:after="0"/>
              <w:jc w:val="center"/>
            </w:pPr>
            <w:r>
              <w:rPr>
                <w:sz w:val="16"/>
              </w:rPr>
              <w:t>30.500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18B3569" w14:textId="77777777" w:rsidR="006F19DB" w:rsidRDefault="00271770">
            <w:pPr>
              <w:spacing w:after="0"/>
              <w:jc w:val="center"/>
            </w:pPr>
            <w:r>
              <w:rPr>
                <w:sz w:val="16"/>
              </w:rPr>
              <w:t>21.100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48CE66D" w14:textId="77777777" w:rsidR="006F19DB" w:rsidRDefault="00271770">
            <w:pPr>
              <w:spacing w:after="0"/>
              <w:jc w:val="center"/>
            </w:pPr>
            <w:r>
              <w:rPr>
                <w:sz w:val="16"/>
              </w:rPr>
              <w:t>7.400</w:t>
            </w:r>
          </w:p>
        </w:tc>
      </w:tr>
    </w:tbl>
    <w:p w14:paraId="05411283" w14:textId="77777777" w:rsidR="006F19DB" w:rsidRDefault="006F19DB">
      <w:pPr>
        <w:pStyle w:val="1"/>
      </w:pPr>
    </w:p>
    <w:p w14:paraId="2C6FD4E0" w14:textId="77777777" w:rsidR="006F19DB" w:rsidRDefault="00271770">
      <w:pPr>
        <w:pStyle w:val="1"/>
      </w:pPr>
      <w:r>
        <w:t>Кластер 0 – новые помесячные клиенты с риском оттока: низкий срок обслуживания, помесячный контракт, часто fiber optic и мало дополнительных сервисов. Средний срок обслуживания 15.3 месяцев, средняя месячная плата 67.9, оценочная доля оттока 44.0%.</w:t>
      </w:r>
    </w:p>
    <w:p w14:paraId="5946726F" w14:textId="77777777" w:rsidR="006F19DB" w:rsidRDefault="00271770">
      <w:pPr>
        <w:pStyle w:val="1"/>
      </w:pPr>
      <w:r>
        <w:t>Кластер 1 – лояльные premium-клиенты с большим набором услуг: долгий срок обслуживания, высокая месячная выручка и много подключенных опций. Средний срок обслуживания 56.9 месяцев, средняя месячная плата 89.2, оценочная доля оттока 15.2%.</w:t>
      </w:r>
    </w:p>
    <w:p w14:paraId="7EA0FD16" w14:textId="77777777" w:rsidR="006F19DB" w:rsidRDefault="00271770">
      <w:pPr>
        <w:pStyle w:val="1"/>
      </w:pPr>
      <w:r>
        <w:lastRenderedPageBreak/>
        <w:t>Кластер 2 – экономные клиенты без интернет-услуг: низкая месячная плата, отсутствие интернет-сервиса и минимальный набор услуг. Средний срок обслуживания 30.5 месяцев, средняя месячная плата 21.1, оценочная доля оттока 7.4%.</w:t>
      </w:r>
    </w:p>
    <w:p w14:paraId="011A435C" w14:textId="77777777" w:rsidR="006F19DB" w:rsidRDefault="00271770">
      <w:pPr>
        <w:pStyle w:val="1"/>
        <w:jc w:val="center"/>
      </w:pPr>
      <w:r>
        <w:rPr>
          <w:noProof/>
        </w:rPr>
        <w:drawing>
          <wp:inline distT="0" distB="0" distL="0" distR="0" wp14:anchorId="2EBBC2BC" wp14:editId="742A8048">
            <wp:extent cx="5472000" cy="3556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a_clust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55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6D864" w14:textId="77777777" w:rsidR="006F19DB" w:rsidRDefault="00271770">
      <w:pPr>
        <w:pStyle w:val="ab"/>
      </w:pPr>
      <w:r>
        <w:t>Рисунок 3 – двумерная PCA-проекция объектов с цветом по кластеру KMeans.</w:t>
      </w:r>
    </w:p>
    <w:p w14:paraId="20F86878" w14:textId="77777777" w:rsidR="006F19DB" w:rsidRDefault="00271770">
      <w:pPr>
        <w:pStyle w:val="1"/>
        <w:jc w:val="center"/>
      </w:pPr>
      <w:r>
        <w:rPr>
          <w:noProof/>
        </w:rPr>
        <w:drawing>
          <wp:inline distT="0" distB="0" distL="0" distR="0" wp14:anchorId="1D885021" wp14:editId="1176D324">
            <wp:extent cx="5472000" cy="336137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uster_numeric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36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C975C" w14:textId="77777777" w:rsidR="006F19DB" w:rsidRDefault="00271770">
      <w:pPr>
        <w:pStyle w:val="ab"/>
      </w:pPr>
      <w:r>
        <w:t>Рисунок 4 – средние значения числовых признаков по кластерам.</w:t>
      </w:r>
    </w:p>
    <w:p w14:paraId="67D7A778" w14:textId="77777777" w:rsidR="006F19DB" w:rsidRDefault="00271770">
      <w:pPr>
        <w:pStyle w:val="a0"/>
      </w:pPr>
      <w:r>
        <w:lastRenderedPageBreak/>
        <w:t>Классификация</w:t>
      </w:r>
    </w:p>
    <w:p w14:paraId="57409AF5" w14:textId="77777777" w:rsidR="006F19DB" w:rsidRDefault="00271770">
      <w:pPr>
        <w:pStyle w:val="1"/>
      </w:pPr>
      <w:r>
        <w:t>В качестве целевой переменной использованы метки лучшей кластеризации (KMeans, k = 3). Данные разделены на обучающую и тестовую выборки: 5036 и 2007 записей.</w:t>
      </w:r>
    </w:p>
    <w:p w14:paraId="64858636" w14:textId="77777777" w:rsidR="006F19DB" w:rsidRDefault="00271770">
      <w:pPr>
        <w:pStyle w:val="1"/>
      </w:pPr>
      <w:r>
        <w:t>Гиперпараметры подбирались через TrainValidationSplit: для LogisticRegression – regParam и elasticNetParam, для RandomForest – numTrees и maxDepth, для GBT – maxDepth в схеме One-vs-Rest.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78"/>
        <w:gridCol w:w="1389"/>
        <w:gridCol w:w="1386"/>
        <w:gridCol w:w="1386"/>
        <w:gridCol w:w="1386"/>
        <w:gridCol w:w="1420"/>
      </w:tblGrid>
      <w:tr w:rsidR="006F19DB" w14:paraId="0F47A568" w14:textId="77777777">
        <w:trPr>
          <w:jc w:val="center"/>
        </w:trPr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17AC451" w14:textId="77777777" w:rsidR="006F19DB" w:rsidRDefault="00271770">
            <w:pPr>
              <w:spacing w:after="0"/>
              <w:jc w:val="center"/>
            </w:pPr>
            <w:r>
              <w:rPr>
                <w:b/>
                <w:sz w:val="16"/>
              </w:rPr>
              <w:t>Модель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DCA5D8D" w14:textId="77777777" w:rsidR="006F19DB" w:rsidRDefault="00271770">
            <w:pPr>
              <w:spacing w:after="0"/>
              <w:jc w:val="center"/>
            </w:pPr>
            <w:r>
              <w:rPr>
                <w:b/>
                <w:sz w:val="16"/>
              </w:rPr>
              <w:t>Accuracy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773A318" w14:textId="77777777" w:rsidR="006F19DB" w:rsidRDefault="00271770">
            <w:pPr>
              <w:spacing w:after="0"/>
              <w:jc w:val="center"/>
            </w:pPr>
            <w:r>
              <w:rPr>
                <w:b/>
                <w:sz w:val="16"/>
              </w:rPr>
              <w:t>Precision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A44A464" w14:textId="77777777" w:rsidR="006F19DB" w:rsidRDefault="00271770">
            <w:pPr>
              <w:spacing w:after="0"/>
              <w:jc w:val="center"/>
            </w:pPr>
            <w:r>
              <w:rPr>
                <w:b/>
                <w:sz w:val="16"/>
              </w:rPr>
              <w:t>Recall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6634D8B" w14:textId="77777777" w:rsidR="006F19DB" w:rsidRDefault="00271770">
            <w:pPr>
              <w:spacing w:after="0"/>
              <w:jc w:val="center"/>
            </w:pPr>
            <w:r>
              <w:rPr>
                <w:b/>
                <w:sz w:val="16"/>
              </w:rPr>
              <w:t>F1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AA2B6B2" w14:textId="77777777" w:rsidR="006F19DB" w:rsidRDefault="00271770">
            <w:pPr>
              <w:spacing w:after="0"/>
              <w:jc w:val="center"/>
            </w:pPr>
            <w:r>
              <w:rPr>
                <w:b/>
                <w:sz w:val="16"/>
              </w:rPr>
              <w:t>Время, c</w:t>
            </w:r>
          </w:p>
        </w:tc>
      </w:tr>
      <w:tr w:rsidR="006F19DB" w14:paraId="24D09611" w14:textId="77777777">
        <w:trPr>
          <w:jc w:val="center"/>
        </w:trPr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AA138FC" w14:textId="77777777" w:rsidR="006670A2" w:rsidRDefault="00543DFE">
            <w:r>
              <w:t>LogisticRegression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613E9D9" w14:textId="77777777" w:rsidR="006670A2" w:rsidRDefault="00543DFE">
            <w:r>
              <w:t>0.998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4FEFC8D" w14:textId="77777777" w:rsidR="006670A2" w:rsidRDefault="00543DFE">
            <w:r>
              <w:t>0.998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52B9B72" w14:textId="77777777" w:rsidR="006670A2" w:rsidRDefault="00543DFE">
            <w:r>
              <w:t>0.998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4F71F50" w14:textId="77777777" w:rsidR="006670A2" w:rsidRDefault="00543DFE">
            <w:r>
              <w:t>0.998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778EAB2" w14:textId="77777777" w:rsidR="006670A2" w:rsidRDefault="00543DFE">
            <w:r>
              <w:t>4.538</w:t>
            </w:r>
          </w:p>
        </w:tc>
      </w:tr>
      <w:tr w:rsidR="006F19DB" w14:paraId="420220CF" w14:textId="77777777">
        <w:trPr>
          <w:jc w:val="center"/>
        </w:trPr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119D720" w14:textId="77777777" w:rsidR="006670A2" w:rsidRDefault="00543DFE">
            <w:r>
              <w:t>GBT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75ED55F" w14:textId="77777777" w:rsidR="006670A2" w:rsidRDefault="00543DFE">
            <w:r>
              <w:t>0.985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C2C62F8" w14:textId="77777777" w:rsidR="006670A2" w:rsidRDefault="00543DFE">
            <w:r>
              <w:t>0.985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DDDAC8C" w14:textId="77777777" w:rsidR="006670A2" w:rsidRDefault="00543DFE">
            <w:r>
              <w:t>0.985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C313247" w14:textId="77777777" w:rsidR="006670A2" w:rsidRDefault="00543DFE">
            <w:r>
              <w:t>0.985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662A934" w14:textId="77777777" w:rsidR="006670A2" w:rsidRDefault="00543DFE">
            <w:r>
              <w:t>24.844</w:t>
            </w:r>
          </w:p>
        </w:tc>
      </w:tr>
      <w:tr w:rsidR="006F19DB" w14:paraId="7F8F5B15" w14:textId="77777777">
        <w:trPr>
          <w:jc w:val="center"/>
        </w:trPr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6B174D9" w14:textId="77777777" w:rsidR="006670A2" w:rsidRDefault="00543DFE">
            <w:r>
              <w:t>RandomForest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0DC85E5" w14:textId="77777777" w:rsidR="006670A2" w:rsidRDefault="00543DFE">
            <w:r>
              <w:t>0.981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7096C98" w14:textId="77777777" w:rsidR="006670A2" w:rsidRDefault="00543DFE">
            <w:r>
              <w:t>0.981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F97EB37" w14:textId="77777777" w:rsidR="006670A2" w:rsidRDefault="00543DFE">
            <w:r>
              <w:t>0.981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227A1AE" w14:textId="77777777" w:rsidR="006670A2" w:rsidRDefault="00543DFE">
            <w:r>
              <w:t>0.981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5725E10" w14:textId="77777777" w:rsidR="006670A2" w:rsidRDefault="00543DFE">
            <w:r>
              <w:t>4.671</w:t>
            </w:r>
          </w:p>
        </w:tc>
      </w:tr>
    </w:tbl>
    <w:p w14:paraId="39A63B93" w14:textId="77777777" w:rsidR="006F19DB" w:rsidRDefault="006F19DB">
      <w:pPr>
        <w:pStyle w:val="1"/>
      </w:pPr>
    </w:p>
    <w:p w14:paraId="3948557D" w14:textId="77777777" w:rsidR="006F19DB" w:rsidRDefault="00271770">
      <w:pPr>
        <w:pStyle w:val="1"/>
        <w:jc w:val="center"/>
      </w:pPr>
      <w:r>
        <w:rPr>
          <w:noProof/>
        </w:rPr>
        <w:drawing>
          <wp:inline distT="0" distB="0" distL="0" distR="0" wp14:anchorId="168EB4B1" wp14:editId="7BB6AF02">
            <wp:extent cx="5472000" cy="3142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ifier_metric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14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46325" w14:textId="77777777" w:rsidR="006F19DB" w:rsidRDefault="00271770">
      <w:pPr>
        <w:pStyle w:val="ab"/>
      </w:pPr>
      <w:r>
        <w:t>Рисунок 5 – сравнение Accuracy и Weighted F1 классификаторов.</w:t>
      </w:r>
    </w:p>
    <w:p w14:paraId="6E5C47E6" w14:textId="77777777" w:rsidR="006F19DB" w:rsidRDefault="00271770">
      <w:pPr>
        <w:pStyle w:val="1"/>
        <w:jc w:val="center"/>
      </w:pPr>
      <w:r>
        <w:rPr>
          <w:noProof/>
        </w:rPr>
        <w:lastRenderedPageBreak/>
        <w:drawing>
          <wp:inline distT="0" distB="0" distL="0" distR="0" wp14:anchorId="2A64CF39" wp14:editId="786E7BF8">
            <wp:extent cx="5472000" cy="4560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5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F2B01" w14:textId="77777777" w:rsidR="006F19DB" w:rsidRDefault="00271770">
      <w:pPr>
        <w:pStyle w:val="ab"/>
      </w:pPr>
      <w:r>
        <w:t>Рисунок 6 – матрица ошибок лучшего классификатора.</w:t>
      </w:r>
    </w:p>
    <w:p w14:paraId="4361A74B" w14:textId="77777777" w:rsidR="006F19DB" w:rsidRDefault="00271770">
      <w:pPr>
        <w:pStyle w:val="1"/>
      </w:pPr>
      <w:r>
        <w:t>Лучший результат показала LogisticRegression: Accuracy = 0.9980, Weighted F1 = 0.9980. На тестовой выборке допущено только 4 ошибки между кластерами 0 и 1.</w:t>
      </w:r>
    </w:p>
    <w:p w14:paraId="145BD199" w14:textId="77777777" w:rsidR="006F19DB" w:rsidRDefault="00271770">
      <w:pPr>
        <w:pStyle w:val="a9"/>
      </w:pPr>
      <w:r>
        <w:t>Заключение</w:t>
      </w:r>
    </w:p>
    <w:p w14:paraId="21849CE5" w14:textId="77777777" w:rsidR="006F19DB" w:rsidRDefault="00271770">
      <w:pPr>
        <w:pStyle w:val="1"/>
      </w:pPr>
      <w:r>
        <w:t>Наиболее интерпретируемый результат дала KMeans-кластеризация при k = 3: она отделила новых помесячных клиентов с повышенным риском оттока, лояльных клиентов с дорогим набором услуг и экономный сегмент без интернет-сервиса.</w:t>
      </w:r>
    </w:p>
    <w:p w14:paraId="7783CD83" w14:textId="470E2C20" w:rsidR="006F19DB" w:rsidRDefault="00271770">
      <w:pPr>
        <w:pStyle w:val="1"/>
      </w:pPr>
      <w:r>
        <w:t>Bisecting KMeans дал близкое, но чуть более слабое значение silhouette, а Gaussian Mixture по критерию BIC выбрал k = 10, но при этом показал более низкий silhouette для разреженного one-hot пространства. Среди классификаторов лучшей оказалась LogisticRegression: она дала максимальный F1 и обучалась быстрее GBT.</w:t>
      </w:r>
    </w:p>
    <w:p w14:paraId="4F3FFA81" w14:textId="77777777" w:rsidR="00D41C48" w:rsidRDefault="00D41C48" w:rsidP="00D41C48">
      <w:pPr>
        <w:pStyle w:val="1"/>
        <w:rPr>
          <w:sz w:val="28"/>
          <w:szCs w:val="28"/>
        </w:rPr>
      </w:pPr>
      <w:r>
        <w:t xml:space="preserve">Код выполнения предоставлен на </w:t>
      </w:r>
      <w:hyperlink r:id="rId15" w:history="1">
        <w:r>
          <w:rPr>
            <w:rStyle w:val="ae"/>
            <w:lang w:val="en-US"/>
          </w:rPr>
          <w:t>GitHub</w:t>
        </w:r>
      </w:hyperlink>
      <w:r>
        <w:t>.</w:t>
      </w:r>
    </w:p>
    <w:p w14:paraId="05BF993A" w14:textId="77777777" w:rsidR="00D41C48" w:rsidRDefault="00D41C48">
      <w:pPr>
        <w:pStyle w:val="1"/>
      </w:pPr>
    </w:p>
    <w:sectPr w:rsidR="00D41C48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F95577" w14:textId="77777777" w:rsidR="00543DFE" w:rsidRDefault="00543DFE">
      <w:pPr>
        <w:spacing w:after="0" w:line="240" w:lineRule="auto"/>
      </w:pPr>
      <w:r>
        <w:separator/>
      </w:r>
    </w:p>
  </w:endnote>
  <w:endnote w:type="continuationSeparator" w:id="0">
    <w:p w14:paraId="5E3E7C0B" w14:textId="77777777" w:rsidR="00543DFE" w:rsidRDefault="00543D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2A8824" w14:textId="77777777" w:rsidR="00A8028B" w:rsidRDefault="00543DF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85365374"/>
      <w:docPartObj>
        <w:docPartGallery w:val="Page Numbers (Bottom of Page)"/>
        <w:docPartUnique/>
      </w:docPartObj>
    </w:sdtPr>
    <w:sdtEndPr/>
    <w:sdtContent>
      <w:p w14:paraId="1E9E9E6F" w14:textId="77777777" w:rsidR="00A8028B" w:rsidRDefault="00FE4C1A">
        <w:pP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55CC36" w14:textId="77777777" w:rsidR="00A8028B" w:rsidRDefault="00543DF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480382" w14:textId="77777777" w:rsidR="00543DFE" w:rsidRDefault="00543DFE">
      <w:pPr>
        <w:spacing w:after="0" w:line="240" w:lineRule="auto"/>
      </w:pPr>
      <w:r>
        <w:separator/>
      </w:r>
    </w:p>
  </w:footnote>
  <w:footnote w:type="continuationSeparator" w:id="0">
    <w:p w14:paraId="562477B4" w14:textId="77777777" w:rsidR="00543DFE" w:rsidRDefault="00543D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46DEEF" w14:textId="77777777" w:rsidR="00EC4383" w:rsidRDefault="00543DF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C12C8" w14:textId="77777777" w:rsidR="00EC4383" w:rsidRDefault="00543DF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452643" w14:textId="77777777" w:rsidR="00EC4383" w:rsidRDefault="00543DF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677AB"/>
    <w:multiLevelType w:val="hybridMultilevel"/>
    <w:tmpl w:val="491E8C32"/>
    <w:lvl w:ilvl="0" w:tplc="04190001">
      <w:start w:val="1"/>
      <w:numFmt w:val="bullet"/>
      <w:lvlText w:val=""/>
      <w:lvlJc w:val="left"/>
      <w:pPr>
        <w:ind w:left="-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</w:abstractNum>
  <w:abstractNum w:abstractNumId="1" w15:restartNumberingAfterBreak="0">
    <w:nsid w:val="3B2B10C2"/>
    <w:multiLevelType w:val="hybridMultilevel"/>
    <w:tmpl w:val="13E82E90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" w15:restartNumberingAfterBreak="0">
    <w:nsid w:val="506209F4"/>
    <w:multiLevelType w:val="multilevel"/>
    <w:tmpl w:val="45ECCF28"/>
    <w:lvl w:ilvl="0">
      <w:start w:val="1"/>
      <w:numFmt w:val="decimal"/>
      <w:pStyle w:val="a"/>
      <w:lvlText w:val="%1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0"/>
      <w:lvlText w:val="%1.%2 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a1"/>
      <w:lvlText w:val="%1.%2.%3 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620500C"/>
    <w:multiLevelType w:val="hybridMultilevel"/>
    <w:tmpl w:val="38AEB29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57AE68DA"/>
    <w:multiLevelType w:val="hybridMultilevel"/>
    <w:tmpl w:val="88F8FBD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B6774CB"/>
    <w:multiLevelType w:val="multilevel"/>
    <w:tmpl w:val="29FE6282"/>
    <w:lvl w:ilvl="0">
      <w:start w:val="1"/>
      <w:numFmt w:val="decimal"/>
      <w:pStyle w:val="a2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</w:lvl>
    <w:lvl w:ilvl="5">
      <w:start w:val="1"/>
      <w:numFmt w:val="decimal"/>
      <w:lvlText w:val="%6.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decimal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9."/>
      <w:lvlJc w:val="left"/>
      <w:pPr>
        <w:tabs>
          <w:tab w:val="num" w:pos="3240"/>
        </w:tabs>
        <w:ind w:left="3240" w:hanging="36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467"/>
    <w:rsid w:val="00007BC4"/>
    <w:rsid w:val="00014CDC"/>
    <w:rsid w:val="0011659D"/>
    <w:rsid w:val="00140CC4"/>
    <w:rsid w:val="001A7AF8"/>
    <w:rsid w:val="001F0F93"/>
    <w:rsid w:val="001F464B"/>
    <w:rsid w:val="00207719"/>
    <w:rsid w:val="00233726"/>
    <w:rsid w:val="002532DA"/>
    <w:rsid w:val="00271770"/>
    <w:rsid w:val="0030243D"/>
    <w:rsid w:val="00331733"/>
    <w:rsid w:val="004D60EA"/>
    <w:rsid w:val="004F1D1B"/>
    <w:rsid w:val="00543DFE"/>
    <w:rsid w:val="005C4CF6"/>
    <w:rsid w:val="005F6D3E"/>
    <w:rsid w:val="00636467"/>
    <w:rsid w:val="00645409"/>
    <w:rsid w:val="006670A2"/>
    <w:rsid w:val="006F19DB"/>
    <w:rsid w:val="00724BC4"/>
    <w:rsid w:val="00745EB2"/>
    <w:rsid w:val="007512FC"/>
    <w:rsid w:val="007B4851"/>
    <w:rsid w:val="00881ECA"/>
    <w:rsid w:val="00924FA8"/>
    <w:rsid w:val="00940266"/>
    <w:rsid w:val="0097213A"/>
    <w:rsid w:val="00996632"/>
    <w:rsid w:val="00A126B0"/>
    <w:rsid w:val="00A209FC"/>
    <w:rsid w:val="00A36C30"/>
    <w:rsid w:val="00A9039A"/>
    <w:rsid w:val="00AA389D"/>
    <w:rsid w:val="00C916A8"/>
    <w:rsid w:val="00D0746B"/>
    <w:rsid w:val="00D41C48"/>
    <w:rsid w:val="00FE4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6ED1767"/>
  <w15:docId w15:val="{58203183-67E4-405A-976A-660E18403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pPr>
      <w:spacing w:line="360" w:lineRule="auto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caption"/>
    <w:uiPriority w:val="99"/>
    <w:qFormat/>
  </w:style>
  <w:style w:type="numbering" w:customStyle="1" w:styleId="a8">
    <w:name w:val="Нумерация Заголовков"/>
    <w:uiPriority w:val="99"/>
    <w:rsid w:val="00472820"/>
  </w:style>
  <w:style w:type="paragraph" w:customStyle="1" w:styleId="a9">
    <w:name w:val="Заголовок отчёта"/>
    <w:next w:val="1"/>
    <w:uiPriority w:val="2"/>
    <w:qFormat/>
    <w:pPr>
      <w:spacing w:line="360" w:lineRule="auto"/>
      <w:jc w:val="center"/>
    </w:pPr>
    <w:rPr>
      <w:rFonts w:ascii="Times New Roman" w:eastAsia="Times New Roman" w:hAnsi="Times New Roman" w:cs="Times New Roman"/>
      <w:b/>
      <w:caps/>
      <w:sz w:val="24"/>
      <w:szCs w:val="24"/>
    </w:rPr>
  </w:style>
  <w:style w:type="paragraph" w:customStyle="1" w:styleId="aa">
    <w:name w:val="*Заголовок отчёта"/>
    <w:next w:val="1"/>
    <w:uiPriority w:val="3"/>
    <w:qFormat/>
    <w:pPr>
      <w:spacing w:line="360" w:lineRule="auto"/>
      <w:jc w:val="center"/>
      <w:outlineLvl w:val="0"/>
    </w:pPr>
    <w:rPr>
      <w:rFonts w:ascii="Times New Roman" w:eastAsia="Times New Roman" w:hAnsi="Times New Roman" w:cs="Times New Roman"/>
      <w:b/>
      <w:caps/>
      <w:sz w:val="24"/>
      <w:szCs w:val="24"/>
    </w:rPr>
  </w:style>
  <w:style w:type="paragraph" w:customStyle="1" w:styleId="a">
    <w:name w:val="*Раздел основной части"/>
    <w:next w:val="1"/>
    <w:uiPriority w:val="4"/>
    <w:qFormat/>
    <w:pPr>
      <w:numPr>
        <w:numId w:val="2"/>
      </w:numPr>
      <w:spacing w:line="360" w:lineRule="auto"/>
      <w:jc w:val="center"/>
      <w:outlineLvl w:val="0"/>
    </w:pPr>
    <w:rPr>
      <w:rFonts w:ascii="Times New Roman" w:eastAsia="Times New Roman" w:hAnsi="Times New Roman" w:cs="Times New Roman"/>
      <w:b/>
      <w:caps/>
      <w:sz w:val="24"/>
      <w:szCs w:val="24"/>
    </w:rPr>
  </w:style>
  <w:style w:type="paragraph" w:customStyle="1" w:styleId="a0">
    <w:name w:val="*Подраздел основной части"/>
    <w:next w:val="1"/>
    <w:uiPriority w:val="5"/>
    <w:qFormat/>
    <w:pPr>
      <w:numPr>
        <w:ilvl w:val="1"/>
        <w:numId w:val="2"/>
      </w:numPr>
      <w:spacing w:line="36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a1">
    <w:name w:val="*Пункт основной части"/>
    <w:next w:val="1"/>
    <w:uiPriority w:val="6"/>
    <w:qFormat/>
    <w:pPr>
      <w:numPr>
        <w:ilvl w:val="2"/>
        <w:numId w:val="2"/>
      </w:numPr>
      <w:spacing w:line="360" w:lineRule="auto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">
    <w:name w:val="Основной текст1"/>
    <w:uiPriority w:val="1"/>
    <w:qFormat/>
    <w:pPr>
      <w:spacing w:line="360" w:lineRule="auto"/>
      <w:ind w:firstLine="708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b">
    <w:name w:val="Подпись к рисунку"/>
    <w:next w:val="1"/>
    <w:uiPriority w:val="7"/>
    <w:qFormat/>
    <w:pPr>
      <w:spacing w:line="30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">
    <w:name w:val="Подпись к таблице"/>
    <w:next w:val="1"/>
    <w:uiPriority w:val="8"/>
    <w:qFormat/>
    <w:pPr>
      <w:spacing w:line="30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">
    <w:name w:val="Листинг кода"/>
    <w:uiPriority w:val="10"/>
    <w:qFormat/>
    <w:pPr>
      <w:spacing w:line="240" w:lineRule="exact"/>
    </w:pPr>
    <w:rPr>
      <w:rFonts w:ascii="Courier New" w:eastAsia="Courier New" w:hAnsi="Courier New" w:cs="Courier New"/>
      <w:sz w:val="24"/>
      <w:szCs w:val="24"/>
    </w:rPr>
  </w:style>
  <w:style w:type="paragraph" w:customStyle="1" w:styleId="a2">
    <w:name w:val="Элемент списка"/>
    <w:uiPriority w:val="9"/>
    <w:qFormat/>
    <w:pPr>
      <w:numPr>
        <w:numId w:val="1"/>
      </w:numPr>
      <w:spacing w:line="36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styleId="ae">
    <w:name w:val="Hyperlink"/>
    <w:basedOn w:val="a4"/>
    <w:uiPriority w:val="99"/>
    <w:unhideWhenUsed/>
    <w:rsid w:val="00D41C4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4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30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1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5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9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46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93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58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1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55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9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7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42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0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2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2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98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0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kimalororo/Parallel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B6ACAC-3723-4ECB-A4A7-4809AF139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772</Words>
  <Characters>4403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5165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Екатерина</dc:creator>
  <cp:lastModifiedBy>kimalororo qq</cp:lastModifiedBy>
  <cp:revision>10</cp:revision>
  <dcterms:created xsi:type="dcterms:W3CDTF">2026-06-08T01:19:00Z</dcterms:created>
  <dcterms:modified xsi:type="dcterms:W3CDTF">2026-06-10T09:23:00Z</dcterms:modified>
</cp:coreProperties>
</file>