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336" w:lineRule="auto" w:after="40" w:before="0"/>
        <w:jc w:val="center"/>
      </w:pPr>
      <w:r>
        <w:rPr>
          <w:rFonts w:ascii="Times New Roman" w:hAnsi="Times New Roman" w:eastAsia="新細明體"/>
          <w:b/>
          <w:color w:val="000000"/>
          <w:sz w:val="32"/>
        </w:rPr>
        <w:t>生物第一冊 2 1 生物體的基本單位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/>
          <w:color w:val="000000"/>
          <w:sz w:val="28"/>
        </w:rPr>
        <w:t>題目卷</w:t>
      </w:r>
    </w:p>
    <w:p>
      <w:pPr>
        <w:keepNext w:val="0"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 xml:space="preserve">年　　班　　座號：　　　　姓名：　　　　　　　　　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>是非 5 題　單選 15 題　題組 5 小題　共 25 題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一 是非題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請在括號內填入 ○ 或 ×。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1. （　）同學從水草的葉與莖分別取樣，兩處都看見許多具有邊界的小單位。這項觀察可作為『水草不同部位由細胞構成』的證據。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2. （　）展覽說明虎克觀察的是軟木薄片中已死亡細胞留下的格狀構造。因此，『顯微鏡下仍看得到格狀邊界』就足以證明這些細胞仍活著。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3. （　）研究者觀察到肌肉中的細長細胞會縮短，且整束肌肉也隨之變短。這項記錄支持身體部位的功能與組成它的細胞活動有關。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4. （　）研究者在兩株同種幼苗的根部，各取一個面積相同的視野，分別數到 40 與 60 個細胞。只要拍攝倍率相同，就能據此斷定後一株整株所含的細胞總數較多。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5. （　）實驗室做出有薄膜邊界的小泡，但尚未確認它具有生命活動。僅憑『有薄膜邊界』，還不能將它認定為活的細胞。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二 單選題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請選出一個最適當的答案。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6. （　）圖（一）模擬虎克觀察軟木薄片時所見的格狀構造。P、Q 為編輯加上的指示記號。展覽要在 P 的位置加上說明，哪一項最適合？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1" name="F01" descr="圖（一）軟木薄片觀察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圖（一）軟木薄片觀察示意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（Ａ）活細胞的細胞核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（Ｂ）活細胞正在流動的細胞質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（Ｃ）死細胞留下的細胞壁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（Ｄ）細胞進行收縮的位置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7. （　）科學展板有兩段文字：甲『在這片軟木薄片中，看到許多相鄰小格室』；乙『細胞是動、植物體構造與功能的基本單位』。編輯希望分開呈現觀察記錄與學說，下列安排何者適當？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（Ａ）甲列為觀察記錄，乙列為學說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（Ｂ）兩者都列為單次觀察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（Ｃ）兩者都列為尚未進行的實驗步驟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（Ｄ）甲列為學說，乙列為單次觀察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8. （　）圖（二）的甲、乙分別是人體兩種細胞的簡圖，未按實際比例繪製。研究者要找出能透過延伸構造與其他細胞聯繫的細胞。哪一項判斷最合理？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401158" cy="1584000"/>
            <wp:docPr id="2" name="F02" descr="圖（二）兩種人體細胞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1158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圖（二）兩種人體細胞示意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（Ａ）乙，橫紋表示它主要負責運送氧氣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（Ｂ）甲，分枝越多表示越適合收縮拉動骨骼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（Ｃ）乙，細長形態足以證明它負責傳遞訊息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（Ｄ）甲，分枝與長突起有利於訊息傳遞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9. （　）有人主張『同一個人體內的細胞，形狀應該都一樣』。下列新增記錄中，哪一項最能直接檢驗並否定這項主張？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（Ａ）同一人的紅血球呈雙凹圓盤狀，神經細胞有長突起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（Ｂ）不同人的紅血球都可呈雙凹圓盤狀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（Ｃ）同一人兩次取得的口腔皮膜細胞形態相近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（Ｄ）同一人的口腔細胞在較高倍率下看起來較大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10. （　）研究小組想檢驗『排列越緊密的細胞層，越能阻擋微粒穿過』，以人工培養的細胞層進行比較，記錄如下。僅依本次設計，哪一項評析最恰當？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494"/>
        <w:gridCol w:w="3061"/>
        <w:gridCol w:w="328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排列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細胞層厚度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穿過的微粒數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甲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緊密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 層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乙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疏鬆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 層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35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（Ａ）甲的微粒較少，足以排除厚度的影響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（Ｂ）排列與厚度同時不同，尚不能把差異只歸因於排列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（Ｃ）應把微粒數較多的乙刪除，才能比較排列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（Ｄ）兩組都有微粒穿過，表示排列一定毫無作用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11. （　）圖（三）是幼根表面局部簡圖，P 指向伸入土壤的一段細長突起。依圖中的細胞邊界，P 與哪一個細胞屬於同一個細胞單位？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3" name="F03" descr="圖（三）幼根表面局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圖（三）幼根表面局部示意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（Ａ）甲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（Ｂ）丙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（Ｃ）乙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（Ｄ）甲與丙共同形成的新細胞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12. （　）研究者想在可彎動的模型上培養一束能主動拉動模型的細胞。三種候選細胞在相同環境下的記錄如下。若只根據本次記錄選擇，應採用哪一種？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39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細胞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施加適當刺激後的變化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甲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長度縮短，撤除刺激後可恢復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乙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將訊息傳到遠處，長度不變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丙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維持連續覆蓋，長度不變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（Ａ）乙，因能傳訊就一定能提供拉力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（Ｂ）甲，因其能以長度變化產生拉動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（Ｃ）丙，因連續覆蓋就一定能主動縮短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（Ｄ）三者相同，因它們都是細胞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13. （　）自然社想比較植物與動物的表面是否都由細胞構成，已準備洋蔥表皮。下列何者最適合用作動物來源的比較材料？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（Ａ）食鹽結晶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（Ｂ）塑膠保鮮膜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（Ｃ）玻璃載玻片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（Ｄ）口腔內側輕刮取得的皮膜樣本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14. （　）小組提出『每個細胞都能獨自完成生物體全部的生命活動』。甲資料顯示，單一草履蟲細胞可攝食並繁殖；乙資料顯示，人體成熟紅血球可運送氧氣，但不能自行分裂。依這兩筆資料，應如何修正主張？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（Ａ）部分生物可由一個細胞生活，多細胞生物的細胞可有不同分工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（Ｂ）保留原主張，因草履蟲的例子已足夠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（Ｃ）改為能運送氧氣的單位都不算細胞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（Ｄ）改為所有細胞都不能自行完成生命活動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15. （　）圖（四）是在封閉培養室中連續追蹤同一個細胞所得的簡圖；期間沒有其他細胞進出，三幅圖依時間排列。哪一項說明最符合此記錄？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4392000" cy="1528730"/>
            <wp:docPr id="4" name="F04" descr="圖（四）封閉培養室中的連續觀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5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圖（四）封閉培養室中的連續觀察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（Ａ）後來的細胞是由培養液中的非生物物質直接組成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（Ｂ）只是把顯微鏡倍率調高，所以細胞數變成兩個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（Ｃ）原有細胞消失，兩個細胞從視野外移入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（Ｄ）原有細胞在過程中分裂，形成兩個細胞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16. （　）介紹血液的短文寫道：『這類細胞隨血液流動，將氧氣運送到身體各處；人類成熟時通常呈雙凹圓盤狀。』短文指的是哪一種細胞？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（Ａ）肌肉細胞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（Ｂ）神經細胞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（Ｃ）紅血球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（Ｄ）口腔皮膜細胞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17. （　）兩組學生都說看到『一格一格的細胞』，卻畫出不同形狀。老師要先判斷差異是否可能來自材料不同，應優先請他們補上哪組記錄？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（Ａ）繪圖者姓名與喜歡的顏色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（Ｂ）樣本的生物種類、取樣部位與製片方式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（Ｃ）小組人數與上課星期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（Ｄ）顯微鏡外殼顏色與教室位置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18. （　）圖（五）為同一片人工培養皮膜在處理前、後的俯視簡圖，倍率相同；細胞沒有增減，但部分細胞的位置改變。假設微粒只能從細胞之間未被覆蓋的缺口通過，且其餘條件相同，下列哪一項預測最有根據？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168000" cy="1584000"/>
            <wp:docPr id="5" name="F05" descr="圖（五）人工皮膜處理前後的細胞排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圖（五）人工皮膜處理前後的細胞排列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（Ａ）細胞數未變，所以穿過的微粒數必定相同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（Ｂ）細胞仍是扁平狀，所以排列改變不影響阻擋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（Ｃ）處理後的細胞集中，表示整片屏障一定更完整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（Ｄ）處理後中央出現缺口，微粒可能較容易穿過該處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19. （　）展覽草稿寫著『虎克觀察軟木中的格狀構造，並在同一次觀察中確立所有動、植物都由細胞構成』。哪一項修訂最適當？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（Ａ）保留全文，因一片軟木已包含所有動、植物的證據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（Ｂ）保留虎克的觀察，將動、植物細胞學說改列為後續多位科學家研究的成果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（Ｃ）將軟木改成石頭，其餘保留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（Ｄ）將細胞名稱改成器官，其餘保留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20. （　）同一株植物的三處取樣記錄如下。若為這份記錄選擇一句摘要，哪一項最能同時涵蓋三列資料？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95"/>
        <w:gridCol w:w="4195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部位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細胞特徵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主要作用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幼根表面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部分細胞有長突起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增加接觸土壤的面積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莖內部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細胞連成中空管狀構造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輸送水分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葉片表面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細胞緊密覆蓋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形成保護層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（Ａ）同株植物可由不同形態的細胞共同分工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（Ｂ）同株植物各部位只需相同形態的細胞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（Ｃ）所有細胞只要有長突起就負責輸水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（Ｄ）各部位功能不同，表示不可能來自同株植物</w:t>
      </w:r>
    </w:p>
    <w:p>
      <w:r>
        <w:br w:type="page"/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三 題組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請選出一個最適當的答案。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題組一 葉片表面的通道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閱讀下列資料，回答第 21～23 題。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葉片表面有成對的保衛細胞，兩細胞之間的空隙形成氣孔，是氣體通過的通道。研究者追蹤同一對保衛細胞，分別繪出甲、乙兩個狀態，如圖（六）。P、Q 是持續追蹤用的細胞記號；觀察期間沒有細胞新增、消失或移出視野。本圖為形態示意，不用來量測實際長度。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168000" cy="1584000"/>
            <wp:docPr id="6" name="F06" descr="圖（六）同一對保衛細胞的兩個狀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圖（六）同一對保衛細胞的兩個狀態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21. （　）只計算圖中帶有 P、Q 記號的構造，甲狀態共有幾個保衛細胞？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（Ａ）1 個，中央孔隙也是細胞的一部分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（Ｂ）3 個，中央孔隙也是一個細胞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（Ｃ）2 個，P 與 Q 分別位於兩個有邊界的單位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（Ｄ）4 個，每個半月形都要分成兩個細胞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22. （　）甲變成乙時，圖中哪項變化最能說明通道開口縮小？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（Ａ）同一對保衛細胞形態改變，中央空隙變窄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（Ｂ）中央空隙分裂為兩個新細胞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（Ｃ）P 細胞移出視野，原處留下空隙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（Ｄ）兩個細胞合併成一個，將中央空隙吞入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23. （　）另一位同學懷疑乙的開口較窄只是拍攝或縮印倍率不同。若要在下一次觀察排除這種可能，哪一項記錄最有用？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（Ａ）只在乙圖旁寫上『已關閉』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（Ｂ）改用不同葉片，且兩圖採不同縮印比例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（Ｃ）只比較整張照片的紙張大小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（Ｄ）固定倍率與輸出比例，並讓兩圖都保留同一刻度標記</w:t>
      </w:r>
    </w:p>
    <w:p>
      <w:r>
        <w:br w:type="page"/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題組二 紙上的大小與實際大小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閱讀下列資料，回答第 24～25 題。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自然社把兩個細胞的顯微照片整理成圖（七）。兩圖的拍攝倍率不同，各自保留正確比例尺，影像未經非等比例拉伸。請以細胞的水平最大長度和各自的比例尺比較；不需知道細胞種類。1 微米為千分之一毫米，圖中的 μm 表示微米。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960998" cy="1584000"/>
            <wp:docPr id="7" name="F07" descr="圖（七）兩個細胞影像及各自比例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998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圖（七）兩個細胞影像及各自比例尺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24. （　）依圖（七）各自的比例尺估計，乙細胞的實際長度約為甲的幾倍？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（Ａ）0.5 倍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（Ｂ）2 倍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（Ｃ）1 倍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（Ｄ）4 倍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25. （　）編輯把圖（七）的乙圖連同比例尺一起等比例縮小成原來的一半，而 40 微米的文字標示不變。這時應如何判讀乙細胞的實際長度？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（Ａ）因標示數值不變，實際長度變成兩倍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（Ｂ）因紙上長度減半，實際長度也減半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（Ｃ）仍以縮小後的細胞與比例尺相較，實際長度估計不變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（Ｄ）只要縮印過，就無法再使用比例尺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新細明體"/>
        <w:b w:val="0"/>
        <w:color w:val="000000"/>
        <w:sz w:val="20"/>
      </w:rPr>
      <w:t xml:space="preserve">— </w:t>
    </w:r>
    <w:fldSimple w:instr="PAGE"/>
    <w:r>
      <w:rPr>
        <w:rFonts w:ascii="Times New Roman" w:hAnsi="Times New Roman" w:eastAsia="新細明體"/>
        <w:b w:val="0"/>
        <w:color w:val="000000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新細明體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生物第一冊 2-1 生物體的基本單位 題目卷</dc:title>
  <dc:subject/>
  <dc:creator>自然科題庫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