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336" w:lineRule="auto" w:after="40" w:before="0"/>
        <w:jc w:val="center"/>
      </w:pPr>
      <w:r>
        <w:rPr>
          <w:rFonts w:ascii="Times New Roman" w:hAnsi="Times New Roman" w:eastAsia="新細明體"/>
          <w:b/>
          <w:color w:val="000000"/>
          <w:sz w:val="32"/>
        </w:rPr>
        <w:t>生物第一冊 2 4 生物體的組成層次</w:t>
      </w:r>
    </w:p>
    <w:p>
      <w:pPr>
        <w:keepNext w:val="0"/>
        <w:widowControl/>
        <w:spacing w:line="336" w:lineRule="auto" w:after="140" w:before="0"/>
        <w:jc w:val="center"/>
      </w:pPr>
      <w:r>
        <w:rPr>
          <w:rFonts w:ascii="Times New Roman" w:hAnsi="Times New Roman" w:eastAsia="新細明體"/>
          <w:b/>
          <w:color w:val="000000"/>
          <w:sz w:val="28"/>
        </w:rPr>
        <w:t>答案與解析</w:t>
      </w:r>
    </w:p>
    <w:p>
      <w:pPr>
        <w:keepNext w:val="0"/>
        <w:widowControl/>
        <w:spacing w:line="336" w:lineRule="auto" w:after="160" w:before="0"/>
        <w:jc w:val="center"/>
      </w:pPr>
      <w:r>
        <w:rPr>
          <w:rFonts w:ascii="Times New Roman" w:hAnsi="Times New Roman" w:eastAsia="新細明體"/>
          <w:b w:val="0"/>
          <w:color w:val="000000"/>
          <w:sz w:val="22"/>
        </w:rPr>
        <w:t>共 25 題　簡單 10 題　中等 10 題　困難 5 題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一 是非題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1. 答案：○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解析：根、莖、葉屬於營養器官；花、果實、種子屬於生殖器官。題目只記錄根、莖、葉，未記錄生殖器官。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2. 答案：○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解析：器官由多種組織組成，並共同完成特定作用。題幹同時提供多種組織與共同功能，符合器官的判定依據。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3. 答案：○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解析：眼蟲是單細胞生物，一個細胞就是一個個體，可表現維持個體生存與繁殖所需的生命現象。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4. 答案：○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解析：心臟與血管等器官共同構成循環系統；其中一個器官受損可能影響整個系統及其他器官。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5. 答案：×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解析：資料只涵蓋少量皮膚細胞，不能代表全身各類細胞，也不足以把體型差異完全歸因於細胞數量；推論超出取樣範圍。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二 單選題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6. 答案：C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解析：P 是單一血球，屬細胞；Q 是血液，屬組織；R 是心臟，屬器官；S 是人體個體。由簡到繁為 P→Q→R→S。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7. 答案：A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解析：甲由許多相近細胞共同形成薄層，符合組織；乙由多種組織組合並共同完成推送功能，符合器官。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8. 答案：D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解析：Q 為肌肉組織，失去作用後推送受阻，支持它的收縮是器官功能的一部分；這不表示 Q 是器官系統，也不能否定其他組織的作用。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9. 答案：A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解析：草履蟲是單細胞生物，一個細胞就是一個可獨立生活的個體；其他選項都描述多細胞生物的分工。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10. 答案：B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解析：若胃與膀胱兩種器官都含肌肉組織，就構成一個直接反例，證明同一類組織可參與不同器官的組成。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11. 答案：C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解析：圖中 R 為葉，屬營養器官；S 為花，屬生殖器官。P、Q、R 是根、莖、葉，S、T 是花與果實。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12. 答案：B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解析：表中草履蟲的一個細胞可完成移動、攝食與繁殖，人體肌肉細胞只呈現部分功能，反映單細胞個體與多細胞生物分工細胞的差異。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13. 答案：D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解析：果實與種子屬於植物的生殖器官；葉與根屬於營養器官。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14. 答案：A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解析：葉表皮是一群細胞形成的組織；整片葉由多種組織構成，屬器官。植物沒有器官系統層次。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15. 答案：D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解析：器官系統由功能相關的多個器官組成。腎臟、輸尿管與膀胱分別處理尿液形成、運送與儲存，工作彼此銜接。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16. 答案：C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解析：X 以單一細胞完成多種生命現象，分裂後的細胞又可獨立生活，符合單細胞生物的特徵。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17. 答案：B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解析：B 的不同細胞只保留部分功能，分離後難以維持活性，顯示它們可能具有較明顯分工與相互依賴；A 的細胞獨立性較高。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18. 答案：D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解析：甲的一個細胞能形成獨立生活的子代，支持單細胞個體；乙由相近細胞共同作用，支持組織；丙由多種組織共同完成特定功能，支持器官。資料未指出乙、丙物種。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19. 答案：B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解析：血液含有血球等細胞與液體成分，通常歸為結締組織；流經全身不是判定器官或器官系統的依據。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20. 答案：A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解析：植物的正式組成層次通常不列器官系統，但根、莖、葉仍會分工並互相配合，維持整株植物的生命活動。</w:t>
      </w:r>
    </w:p>
    <w:p>
      <w:pPr>
        <w:pStyle w:val="Heading1"/>
        <w:keepNext/>
        <w:widowControl/>
        <w:spacing w:line="336" w:lineRule="auto" w:after="100" w:before="0"/>
      </w:pPr>
      <w:r>
        <w:rPr>
          <w:rFonts w:ascii="Times New Roman" w:hAnsi="Times New Roman" w:eastAsia="新細明體"/>
          <w:b/>
          <w:color w:val="000000"/>
          <w:sz w:val="26"/>
        </w:rPr>
        <w:t>三 題組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21. 答案：C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解析：Q 指向表皮中的一個有完整邊界的細胞，屬細胞層次。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22. 答案：A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解析：R 是葉片；由表皮、葉肉與輸導等多種組織組成並共同完成作用，符合器官的判定。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23. 答案：D　難度：困難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解析：只處理根部後葉片出現差異，而對照株沒有，顯示根部狀態可能影響葉。植物沒有器官系統層次，不等於器官彼此獨立。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24. 答案：B　難度：簡單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解析：A 由許多相近的心肌細胞排列並共同收縮，符合組織層次；存留或收縮不等於能成為完整個體。</w:t>
      </w:r>
    </w:p>
    <w:p>
      <w:pPr>
        <w:keepNext/>
        <w:widowControl/>
        <w:spacing w:line="336" w:lineRule="auto" w:after="40" w:before="0"/>
      </w:pPr>
      <w:r>
        <w:rPr>
          <w:rFonts w:ascii="Times New Roman" w:hAnsi="Times New Roman" w:eastAsia="新細明體"/>
          <w:b/>
          <w:color w:val="000000"/>
          <w:sz w:val="24"/>
        </w:rPr>
        <w:t>25. 答案：C　難度：中等</w:t>
      </w:r>
    </w:p>
    <w:p>
      <w:pPr>
        <w:keepNext w:val="0"/>
        <w:widowControl/>
        <w:spacing w:line="336" w:lineRule="auto" w:after="140" w:before="0"/>
      </w:pPr>
      <w:r>
        <w:rPr>
          <w:rFonts w:ascii="Times New Roman" w:hAnsi="Times New Roman" w:eastAsia="新細明體"/>
          <w:b w:val="0"/>
          <w:color w:val="000000"/>
          <w:sz w:val="23"/>
        </w:rPr>
        <w:t>解析：器官的關鍵證據是多種組織共同完成特定功能。三種組織協調推動液體，直接補強 B 屬器官層次的判定。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新細明體"/>
        <w:b w:val="0"/>
        <w:color w:val="000000"/>
        <w:sz w:val="20"/>
      </w:rPr>
      <w:t xml:space="preserve">— </w:t>
    </w:r>
    <w:fldSimple w:instr="PAGE"/>
    <w:r>
      <w:rPr>
        <w:rFonts w:ascii="Times New Roman" w:hAnsi="Times New Roman" w:eastAsia="新細明體"/>
        <w:b w:val="0"/>
        <w:color w:val="000000"/>
        <w:sz w:val="2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新細明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新細明體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新細明體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新細明體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生物第一冊 2-4 生物體的組成層次 答案與解析</dc:title>
  <dc:subject/>
  <dc:creator>自然科題庫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