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Minutes: Work from home policy</w:t>
      </w:r>
    </w:p>
    <w:p>
      <w:r>
        <w:t>Date: [Current Date]</w:t>
      </w:r>
    </w:p>
    <w:p>
      <w:r>
        <w:t>Attendees: ALL STAFF</w:t>
      </w:r>
    </w:p>
    <w:p>
      <w:r>
        <w:t>Meeting Topic: Work from home policy</w:t>
      </w:r>
    </w:p>
    <w:p>
      <w:pPr>
        <w:pStyle w:val="Heading2"/>
      </w:pPr>
      <w:r>
        <w:t>Discussion &amp; Actions</w:t>
      </w:r>
    </w:p>
    <w:p>
      <w:r>
        <w:t>**Meeting Minutes: Work From Home Policy**</w:t>
        <w:br/>
        <w:br/>
        <w:t>**Attendees:** All Staff</w:t>
        <w:br/>
        <w:br/>
        <w:t>**Topic:** Review and Discussion of Proposed Work From Home Policy</w:t>
        <w:br/>
        <w:br/>
        <w:t>**Date:** [Insert Date]</w:t>
        <w:br/>
        <w:t>**Time:** [Insert Time]</w:t>
        <w:br/>
        <w:br/>
        <w:t>**Discussion Points:**</w:t>
        <w:br/>
        <w:br/>
        <w:t>*   **Management Perspective:** Management outlined the need for a formalized WFH policy to ensure consistency, security, and productivity across all departments. Key considerations included eligibility criteria, manager approval processes, technology requirements, equitable access to resources, and addressing potential impacts on team collaboration.</w:t>
        <w:br/>
        <w:t>*   **Staff Concerns:** Staff expressed interest in clarity regarding eligibility, frequency limits, security expectations, remote setup support, and how the policy would be reviewed over time. Some raised concerns about distinguishing between WFH and availability/presence expectations in real-time communication channels.</w:t>
        <w:br/>
        <w:t>*   **Policy Scope Discussion:** Agreement was reached that the initial draft policy would apply to all full-time and eligible part-time staff. The discussion focused on establishing clear parameters, including notice requirements for WFH, data security measures, expectations for equipment and internet connectivity, and provisions for hybrid models.</w:t>
        <w:br/>
        <w:t>*   **Implementation Requirements:** The discussion acknowledged the need for adequate technical support and potentially revised communication protocols to align with a distributed workforce. Ensuring a fair process for granting WFH requests was emphasized.</w:t>
        <w:br/>
        <w:t>*   **Feedback Mechanism:** Staff feedback was deemed essential for policy refinement before finalization. The importance of clear documentation and an accessible system for requesting WFH was discussed.</w:t>
        <w:br/>
        <w:br/>
        <w:t>**Action Items:**</w:t>
        <w:br/>
        <w:br/>
        <w:t>1.  **Draft Policy Refinement:** The Policy Committee (Led by: [Policy Committee Lead Name]) will revise the initial proposal based on key staff feedback received during the discussion, focusing particularly on eligibility, security expectations, and communication protocols. **Deadline:** [Date, e.g., Two Weeks from today].</w:t>
        <w:br/>
        <w:t>2.  **Departmental Consultation:** Department Heads (Assigned to respective department heads) will gather informal feedback from their teams on the draft policy revisions. **Deadline:** End of Week [e.g., By [Date]].</w:t>
        <w:br/>
        <w:t>3.  **Accessibility Review:** IT Department (Lead: [IT Manager Name]) will review the proposed policy for technical feasibility (e.g., accessing systems, software support) and identify necessary user support adjustments. **Deadline:** [Date, e.g., Concurrent with Draft Revise deadline].</w:t>
        <w:br/>
        <w:t>4.  **Draft Proposal Distribution:** HR Department (Lead: [HR Manager Name]) will prepare an official version of the refined policy draft for employee review, ensuring clarity and accessibility. **Deadline:** [Date, e.g., Following Dept Head feedback].</w:t>
        <w:br/>
        <w:t>5.  **Policy Review Schedule:** Management (Led by: [Executive Sponsor Name]) will establish a definitive schedule for the final policy review and implementation date. **Deadline:** [Date, e.g., TBC based on draft maturity].</w:t>
        <w:br/>
        <w:br/>
        <w:t>**Next Meeting:** TBC, likely after draft revisions and departmental feedback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