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EA" w:rsidRDefault="002329B4" w:rsidP="002329B4">
      <w:pPr>
        <w:pStyle w:val="Heading1"/>
      </w:pPr>
      <w:r>
        <w:t>Installation Guide</w:t>
      </w:r>
    </w:p>
    <w:p w:rsidR="002329B4" w:rsidRDefault="002329B4" w:rsidP="002329B4"/>
    <w:p w:rsidR="002329B4" w:rsidRDefault="002329B4" w:rsidP="002329B4">
      <w:r>
        <w:t xml:space="preserve">This </w:t>
      </w:r>
      <w:proofErr w:type="spellStart"/>
      <w:r>
        <w:t>HowTo</w:t>
      </w:r>
      <w:proofErr w:type="spellEnd"/>
      <w:r>
        <w:t xml:space="preserve"> document explains how to install </w:t>
      </w:r>
      <w:r w:rsidR="00C6482B">
        <w:t xml:space="preserve">Service on computer where SQL server is installed. Comments about installation </w:t>
      </w:r>
      <w:proofErr w:type="spellStart"/>
      <w:r w:rsidR="00C6482B">
        <w:t>CFCService</w:t>
      </w:r>
      <w:proofErr w:type="spellEnd"/>
      <w:r w:rsidR="00C6482B">
        <w:t xml:space="preserve"> on computer different from SQL server’s host is supplied at the end of this document. </w:t>
      </w:r>
    </w:p>
    <w:p w:rsidR="00AF19E3" w:rsidRDefault="00AF19E3" w:rsidP="002329B4">
      <w:r>
        <w:t>Glossary:</w:t>
      </w:r>
    </w:p>
    <w:p w:rsidR="00AF19E3" w:rsidRDefault="00AF19E3" w:rsidP="00AF19E3">
      <w:pPr>
        <w:pStyle w:val="ListParagraph"/>
        <w:numPr>
          <w:ilvl w:val="0"/>
          <w:numId w:val="4"/>
        </w:numPr>
      </w:pPr>
      <w:proofErr w:type="spellStart"/>
      <w:r>
        <w:t>SQLhost</w:t>
      </w:r>
      <w:proofErr w:type="spellEnd"/>
      <w:r>
        <w:t xml:space="preserve"> – computer where SQL server is installed</w:t>
      </w:r>
      <w:r w:rsidR="00525B21">
        <w:t>,</w:t>
      </w:r>
    </w:p>
    <w:p w:rsidR="00525B21" w:rsidRDefault="00525B21" w:rsidP="00AF19E3">
      <w:pPr>
        <w:pStyle w:val="ListParagraph"/>
        <w:numPr>
          <w:ilvl w:val="0"/>
          <w:numId w:val="4"/>
        </w:numPr>
      </w:pPr>
      <w:proofErr w:type="spellStart"/>
      <w:r>
        <w:t>SourceDB</w:t>
      </w:r>
      <w:proofErr w:type="spellEnd"/>
      <w:r>
        <w:t xml:space="preserve"> – CFC in your case,</w:t>
      </w:r>
    </w:p>
    <w:p w:rsidR="00525B21" w:rsidRDefault="00525B21" w:rsidP="00AF19E3">
      <w:pPr>
        <w:pStyle w:val="ListParagraph"/>
        <w:numPr>
          <w:ilvl w:val="0"/>
          <w:numId w:val="4"/>
        </w:numPr>
      </w:pPr>
      <w:proofErr w:type="spellStart"/>
      <w:r>
        <w:t>TargetDB</w:t>
      </w:r>
      <w:proofErr w:type="spellEnd"/>
      <w:r>
        <w:t xml:space="preserve"> – DB that was created from the backup and you are going to modify it.</w:t>
      </w:r>
    </w:p>
    <w:p w:rsidR="0007071E" w:rsidRDefault="0007071E" w:rsidP="0007071E">
      <w:pPr>
        <w:pStyle w:val="Heading2"/>
      </w:pPr>
      <w:r>
        <w:t>Prepare IIS</w:t>
      </w:r>
    </w:p>
    <w:p w:rsidR="0007071E" w:rsidRDefault="00AF19E3" w:rsidP="00AF19E3">
      <w:pPr>
        <w:pStyle w:val="ListParagraph"/>
        <w:numPr>
          <w:ilvl w:val="0"/>
          <w:numId w:val="3"/>
        </w:numPr>
      </w:pPr>
      <w:r>
        <w:t>Login</w:t>
      </w:r>
      <w:r w:rsidR="00022BB2">
        <w:t xml:space="preserve"> into </w:t>
      </w:r>
      <w:proofErr w:type="spellStart"/>
      <w:r w:rsidR="00022BB2">
        <w:t>SQLhost</w:t>
      </w:r>
      <w:proofErr w:type="spellEnd"/>
      <w:r w:rsidR="00022BB2">
        <w:t xml:space="preserve"> for ensuring that IIS is up and running. Click:</w:t>
      </w:r>
    </w:p>
    <w:p w:rsidR="00022BB2" w:rsidRDefault="00022BB2" w:rsidP="00022BB2">
      <w:pPr>
        <w:ind w:left="1440"/>
      </w:pPr>
      <w:r>
        <w:t>Start/</w:t>
      </w:r>
      <w:proofErr w:type="spellStart"/>
      <w:r>
        <w:t>ControlPanel</w:t>
      </w:r>
      <w:proofErr w:type="spellEnd"/>
      <w:r>
        <w:t>/Add or Remove Programs/Add/Remove Windows Component</w:t>
      </w:r>
    </w:p>
    <w:p w:rsidR="00022BB2" w:rsidRDefault="00D16625" w:rsidP="00022BB2">
      <w:pPr>
        <w:ind w:left="720"/>
      </w:pPr>
      <w:r>
        <w:rPr>
          <w:noProof/>
        </w:rPr>
        <w:lastRenderedPageBreak/>
        <w:drawing>
          <wp:inline distT="0" distB="0" distL="0" distR="0">
            <wp:extent cx="4914900" cy="5391150"/>
            <wp:effectExtent l="19050" t="0" r="0" b="0"/>
            <wp:docPr id="2" name="Picture 1" descr="Fig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9.JPG"/>
                    <pic:cNvPicPr/>
                  </pic:nvPicPr>
                  <pic:blipFill>
                    <a:blip r:embed="rId5" cstate="print"/>
                    <a:stretch>
                      <a:fillRect/>
                    </a:stretch>
                  </pic:blipFill>
                  <pic:spPr>
                    <a:xfrm>
                      <a:off x="0" y="0"/>
                      <a:ext cx="4914900" cy="5391150"/>
                    </a:xfrm>
                    <a:prstGeom prst="rect">
                      <a:avLst/>
                    </a:prstGeom>
                  </pic:spPr>
                </pic:pic>
              </a:graphicData>
            </a:graphic>
          </wp:inline>
        </w:drawing>
      </w:r>
    </w:p>
    <w:p w:rsidR="003C6CCE" w:rsidRDefault="00C66498" w:rsidP="00796176">
      <w:pPr>
        <w:ind w:left="720"/>
      </w:pPr>
      <w:r>
        <w:t>Check on “Internet Information Services (IIS)</w:t>
      </w:r>
      <w:r w:rsidR="003C6CCE">
        <w:t xml:space="preserve"> and click “Next” if IIS is not installed. The process will require DVD with Windows Installer.</w:t>
      </w:r>
      <w:r w:rsidR="00796176">
        <w:t xml:space="preserve"> Move Apache 80 to another port (I am using 8080) if it is installed on your computer (standalone or with WAMP server).</w:t>
      </w:r>
      <w:r w:rsidR="00AF414F">
        <w:t xml:space="preserve"> Restart computer after installing IIS.</w:t>
      </w:r>
    </w:p>
    <w:p w:rsidR="007E63FB" w:rsidRDefault="00A42CF6" w:rsidP="00796176">
      <w:pPr>
        <w:ind w:left="720"/>
      </w:pPr>
      <w:r>
        <w:t>I’d recommend you to copy to desktop shortcut to Internet Information Services – starting IIS management will be faster.</w:t>
      </w:r>
    </w:p>
    <w:p w:rsidR="00343D3F" w:rsidRDefault="00343D3F" w:rsidP="00343D3F">
      <w:pPr>
        <w:pStyle w:val="ListParagraph"/>
        <w:numPr>
          <w:ilvl w:val="0"/>
          <w:numId w:val="3"/>
        </w:numPr>
      </w:pPr>
      <w:r>
        <w:t>Verify default WEB site:</w:t>
      </w:r>
    </w:p>
    <w:p w:rsidR="00343D3F" w:rsidRDefault="00343D3F" w:rsidP="00343D3F">
      <w:pPr>
        <w:ind w:left="1440"/>
      </w:pPr>
      <w:r>
        <w:t>Start/</w:t>
      </w:r>
      <w:proofErr w:type="spellStart"/>
      <w:r>
        <w:t>ControlPanel</w:t>
      </w:r>
      <w:proofErr w:type="spellEnd"/>
      <w:r>
        <w:t>/Administrative Tools/Internet Information Services</w:t>
      </w:r>
    </w:p>
    <w:p w:rsidR="00343D3F" w:rsidRDefault="00233031" w:rsidP="00343D3F">
      <w:pPr>
        <w:ind w:left="720"/>
      </w:pPr>
      <w:r>
        <w:t>Right click on “Web Sites”, select “Properties” and go to ASP.NET tab:</w:t>
      </w:r>
    </w:p>
    <w:p w:rsidR="00233031" w:rsidRDefault="00233031" w:rsidP="00343D3F">
      <w:pPr>
        <w:ind w:left="720"/>
      </w:pPr>
      <w:r>
        <w:rPr>
          <w:noProof/>
        </w:rPr>
        <w:lastRenderedPageBreak/>
        <w:drawing>
          <wp:inline distT="0" distB="0" distL="0" distR="0">
            <wp:extent cx="5867400" cy="4829175"/>
            <wp:effectExtent l="19050" t="0" r="0" b="0"/>
            <wp:docPr id="5" name="Picture 4" descr="Fig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JPG"/>
                    <pic:cNvPicPr/>
                  </pic:nvPicPr>
                  <pic:blipFill>
                    <a:blip r:embed="rId6" cstate="print"/>
                    <a:stretch>
                      <a:fillRect/>
                    </a:stretch>
                  </pic:blipFill>
                  <pic:spPr>
                    <a:xfrm>
                      <a:off x="0" y="0"/>
                      <a:ext cx="5867400" cy="4829175"/>
                    </a:xfrm>
                    <a:prstGeom prst="rect">
                      <a:avLst/>
                    </a:prstGeom>
                  </pic:spPr>
                </pic:pic>
              </a:graphicData>
            </a:graphic>
          </wp:inline>
        </w:drawing>
      </w:r>
    </w:p>
    <w:p w:rsidR="00233031" w:rsidRDefault="00233031" w:rsidP="00343D3F">
      <w:pPr>
        <w:ind w:left="720"/>
      </w:pPr>
      <w:r>
        <w:t>You don’t need to change setting of the default pool working with IIS 7.x. You can move application into the pool dedicated for ASP.NET 4.0 after installation.</w:t>
      </w:r>
    </w:p>
    <w:p w:rsidR="0064130E" w:rsidRDefault="00533990" w:rsidP="00533990">
      <w:pPr>
        <w:pStyle w:val="ListParagraph"/>
        <w:numPr>
          <w:ilvl w:val="0"/>
          <w:numId w:val="3"/>
        </w:numPr>
      </w:pPr>
      <w:r>
        <w:t xml:space="preserve">Open any WEB browser and login into </w:t>
      </w:r>
      <w:hyperlink r:id="rId7" w:history="1">
        <w:r w:rsidRPr="00E2338A">
          <w:rPr>
            <w:rStyle w:val="Hyperlink"/>
          </w:rPr>
          <w:t>www.github.com</w:t>
        </w:r>
      </w:hyperlink>
      <w:r>
        <w:t xml:space="preserve"> with login </w:t>
      </w:r>
      <w:proofErr w:type="spellStart"/>
      <w:r>
        <w:t>kimanidev</w:t>
      </w:r>
      <w:proofErr w:type="spellEnd"/>
      <w:r>
        <w:t xml:space="preserve">. Go to </w:t>
      </w:r>
      <w:proofErr w:type="spellStart"/>
      <w:r>
        <w:t>kimanidev</w:t>
      </w:r>
      <w:proofErr w:type="spellEnd"/>
      <w:r>
        <w:t>/</w:t>
      </w:r>
      <w:proofErr w:type="spellStart"/>
      <w:r>
        <w:t>CFCDatabase</w:t>
      </w:r>
      <w:proofErr w:type="spellEnd"/>
      <w:r>
        <w:t xml:space="preserve"> and download ZIP into any empty directory.</w:t>
      </w:r>
    </w:p>
    <w:p w:rsidR="00533990" w:rsidRDefault="00533990" w:rsidP="00533990">
      <w:r>
        <w:rPr>
          <w:noProof/>
        </w:rPr>
        <w:lastRenderedPageBreak/>
        <w:drawing>
          <wp:inline distT="0" distB="0" distL="0" distR="0">
            <wp:extent cx="4562475" cy="3724275"/>
            <wp:effectExtent l="19050" t="0" r="9525" b="0"/>
            <wp:docPr id="6" name="Picture 5" descr="Fig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1.JPG"/>
                    <pic:cNvPicPr/>
                  </pic:nvPicPr>
                  <pic:blipFill>
                    <a:blip r:embed="rId8" cstate="print"/>
                    <a:stretch>
                      <a:fillRect/>
                    </a:stretch>
                  </pic:blipFill>
                  <pic:spPr>
                    <a:xfrm>
                      <a:off x="0" y="0"/>
                      <a:ext cx="4562475" cy="3724275"/>
                    </a:xfrm>
                    <a:prstGeom prst="rect">
                      <a:avLst/>
                    </a:prstGeom>
                  </pic:spPr>
                </pic:pic>
              </a:graphicData>
            </a:graphic>
          </wp:inline>
        </w:drawing>
      </w:r>
    </w:p>
    <w:p w:rsidR="001E71B0" w:rsidRDefault="001E71B0" w:rsidP="001E71B0">
      <w:pPr>
        <w:ind w:left="720"/>
      </w:pPr>
      <w:r>
        <w:t>Expand ZIP file.</w:t>
      </w:r>
    </w:p>
    <w:p w:rsidR="00A4553E" w:rsidRDefault="00A4553E" w:rsidP="00A4553E">
      <w:pPr>
        <w:pStyle w:val="ListParagraph"/>
        <w:numPr>
          <w:ilvl w:val="0"/>
          <w:numId w:val="3"/>
        </w:numPr>
      </w:pPr>
      <w:r>
        <w:t>Ensure that “Microsoft WEB Deploy V2” is installed on your computer. It would be in the</w:t>
      </w:r>
    </w:p>
    <w:p w:rsidR="00A4553E" w:rsidRDefault="00A4553E" w:rsidP="00A4553E">
      <w:pPr>
        <w:ind w:left="1440"/>
      </w:pPr>
      <w:r w:rsidRPr="00A4553E">
        <w:t>C:\Program Files\IIS\Microsoft Web Deploy V2</w:t>
      </w:r>
    </w:p>
    <w:p w:rsidR="00A4553E" w:rsidRDefault="00A4553E" w:rsidP="00A4553E">
      <w:pPr>
        <w:ind w:left="720"/>
      </w:pPr>
      <w:proofErr w:type="gramStart"/>
      <w:r>
        <w:t>directory</w:t>
      </w:r>
      <w:proofErr w:type="gramEnd"/>
      <w:r>
        <w:t>. Download it from</w:t>
      </w:r>
    </w:p>
    <w:p w:rsidR="00A4553E" w:rsidRDefault="00454E5C" w:rsidP="00A4553E">
      <w:pPr>
        <w:ind w:left="1440"/>
      </w:pPr>
      <w:hyperlink r:id="rId9" w:history="1">
        <w:r w:rsidR="00A4553E">
          <w:rPr>
            <w:rStyle w:val="Hyperlink"/>
          </w:rPr>
          <w:t>http://www.microsoft.com/download/en/details.aspx?id=25230</w:t>
        </w:r>
      </w:hyperlink>
    </w:p>
    <w:p w:rsidR="00A4553E" w:rsidRDefault="00A4553E" w:rsidP="00A4553E">
      <w:pPr>
        <w:ind w:left="720"/>
      </w:pPr>
      <w:proofErr w:type="gramStart"/>
      <w:r>
        <w:t>if</w:t>
      </w:r>
      <w:proofErr w:type="gramEnd"/>
      <w:r>
        <w:t xml:space="preserve"> the package is not installed.</w:t>
      </w:r>
    </w:p>
    <w:p w:rsidR="001E71B0" w:rsidRDefault="00A4553E" w:rsidP="00A4553E">
      <w:pPr>
        <w:pStyle w:val="ListParagraph"/>
        <w:numPr>
          <w:ilvl w:val="0"/>
          <w:numId w:val="3"/>
        </w:numPr>
      </w:pPr>
      <w:r>
        <w:t xml:space="preserve">Go </w:t>
      </w:r>
      <w:proofErr w:type="gramStart"/>
      <w:r>
        <w:t xml:space="preserve">to  </w:t>
      </w:r>
      <w:r w:rsidR="00047255">
        <w:t>“</w:t>
      </w:r>
      <w:proofErr w:type="gramEnd"/>
      <w:r>
        <w:t>~</w:t>
      </w:r>
      <w:r w:rsidRPr="00A4553E">
        <w:t>\</w:t>
      </w:r>
      <w:proofErr w:type="spellStart"/>
      <w:r w:rsidRPr="00A4553E">
        <w:t>CfCServiceTester</w:t>
      </w:r>
      <w:proofErr w:type="spellEnd"/>
      <w:r w:rsidRPr="00A4553E">
        <w:t>\</w:t>
      </w:r>
      <w:proofErr w:type="spellStart"/>
      <w:r w:rsidRPr="00A4553E">
        <w:t>obj</w:t>
      </w:r>
      <w:proofErr w:type="spellEnd"/>
      <w:r w:rsidRPr="00A4553E">
        <w:t>\Debug\Package</w:t>
      </w:r>
      <w:r w:rsidR="00047255">
        <w:t>”</w:t>
      </w:r>
      <w:r w:rsidR="002D4807">
        <w:t xml:space="preserve"> directory.</w:t>
      </w:r>
      <w:r w:rsidR="00047255">
        <w:t xml:space="preserve"> Sign ~ stands for directory where you unpacked ZIP file.</w:t>
      </w:r>
    </w:p>
    <w:p w:rsidR="00047255" w:rsidRDefault="00047255" w:rsidP="002D4807">
      <w:pPr>
        <w:pStyle w:val="ListParagraph"/>
        <w:numPr>
          <w:ilvl w:val="1"/>
          <w:numId w:val="3"/>
        </w:numPr>
      </w:pPr>
      <w:r>
        <w:t>Launch Command Prompt (on Windows 7 – launch it as administrator) and enter commands:</w:t>
      </w:r>
    </w:p>
    <w:p w:rsidR="00047255" w:rsidRDefault="00047255" w:rsidP="00047255">
      <w:pPr>
        <w:ind w:left="1440"/>
      </w:pPr>
      <w:proofErr w:type="spellStart"/>
      <w:proofErr w:type="gramStart"/>
      <w:r>
        <w:t>cd</w:t>
      </w:r>
      <w:proofErr w:type="spellEnd"/>
      <w:proofErr w:type="gramEnd"/>
      <w:r>
        <w:t xml:space="preserve"> ~</w:t>
      </w:r>
      <w:r w:rsidRPr="00A4553E">
        <w:t>\</w:t>
      </w:r>
      <w:proofErr w:type="spellStart"/>
      <w:r w:rsidRPr="00A4553E">
        <w:t>CfCServiceTester</w:t>
      </w:r>
      <w:proofErr w:type="spellEnd"/>
      <w:r w:rsidRPr="00A4553E">
        <w:t>\</w:t>
      </w:r>
      <w:proofErr w:type="spellStart"/>
      <w:r w:rsidRPr="00A4553E">
        <w:t>obj</w:t>
      </w:r>
      <w:proofErr w:type="spellEnd"/>
      <w:r w:rsidRPr="00A4553E">
        <w:t>\Debug\Package</w:t>
      </w:r>
    </w:p>
    <w:p w:rsidR="00047255" w:rsidRDefault="00047255" w:rsidP="00047255">
      <w:pPr>
        <w:ind w:left="1440"/>
      </w:pPr>
      <w:proofErr w:type="gramStart"/>
      <w:r>
        <w:t>dir</w:t>
      </w:r>
      <w:proofErr w:type="gramEnd"/>
      <w:r>
        <w:t xml:space="preserve"> /w</w:t>
      </w:r>
    </w:p>
    <w:p w:rsidR="00047255" w:rsidRDefault="00047255" w:rsidP="00047255">
      <w:pPr>
        <w:ind w:left="1440"/>
      </w:pPr>
      <w:proofErr w:type="spellStart"/>
      <w:r>
        <w:t>CfcServiceTester.deploy.cmd</w:t>
      </w:r>
      <w:proofErr w:type="spellEnd"/>
      <w:r>
        <w:t xml:space="preserve"> /T</w:t>
      </w:r>
    </w:p>
    <w:p w:rsidR="00AC3235" w:rsidRDefault="00AC3235" w:rsidP="00AC3235">
      <w:pPr>
        <w:pStyle w:val="ListParagraph"/>
        <w:numPr>
          <w:ilvl w:val="1"/>
          <w:numId w:val="3"/>
        </w:numPr>
      </w:pPr>
      <w:r>
        <w:t>Fix the problems if last command reports errors (you can launch “</w:t>
      </w:r>
      <w:proofErr w:type="spellStart"/>
      <w:r>
        <w:t>CfcServiceTester.deploy.cmd</w:t>
      </w:r>
      <w:proofErr w:type="spellEnd"/>
      <w:r>
        <w:t xml:space="preserve"> /T</w:t>
      </w:r>
      <w:proofErr w:type="gramStart"/>
      <w:r>
        <w:t>”  command</w:t>
      </w:r>
      <w:proofErr w:type="gramEnd"/>
      <w:r>
        <w:t xml:space="preserve"> again – the /T key stands “testing”).</w:t>
      </w:r>
    </w:p>
    <w:p w:rsidR="00AC3235" w:rsidRDefault="00AC3235" w:rsidP="00AC3235">
      <w:pPr>
        <w:pStyle w:val="ListParagraph"/>
        <w:numPr>
          <w:ilvl w:val="1"/>
          <w:numId w:val="3"/>
        </w:numPr>
      </w:pPr>
      <w:r>
        <w:lastRenderedPageBreak/>
        <w:t>After all problems were fixed install the application launching command</w:t>
      </w:r>
    </w:p>
    <w:p w:rsidR="00AC3235" w:rsidRDefault="00AC3235" w:rsidP="00AC3235">
      <w:pPr>
        <w:ind w:left="2160"/>
      </w:pPr>
      <w:proofErr w:type="spellStart"/>
      <w:r>
        <w:t>CfcServiceTester.deploy.cmd</w:t>
      </w:r>
      <w:proofErr w:type="spellEnd"/>
      <w:r>
        <w:t xml:space="preserve"> /Y</w:t>
      </w:r>
    </w:p>
    <w:p w:rsidR="001B7388" w:rsidRDefault="001B7388" w:rsidP="001B7388">
      <w:pPr>
        <w:ind w:left="1440"/>
      </w:pPr>
      <w:proofErr w:type="gramStart"/>
      <w:r>
        <w:t>and</w:t>
      </w:r>
      <w:proofErr w:type="gramEnd"/>
      <w:r>
        <w:t xml:space="preserve"> close console entering command Exit.</w:t>
      </w:r>
    </w:p>
    <w:p w:rsidR="00AC3235" w:rsidRDefault="005A62F5" w:rsidP="005A62F5">
      <w:pPr>
        <w:pStyle w:val="ListParagraph"/>
        <w:numPr>
          <w:ilvl w:val="0"/>
          <w:numId w:val="3"/>
        </w:numPr>
      </w:pPr>
      <w:r>
        <w:t xml:space="preserve">Open IIS management console again (or make the window active if you did not close it). Default WEB site has </w:t>
      </w:r>
      <w:proofErr w:type="spellStart"/>
      <w:r w:rsidR="004A560C">
        <w:t>CfCServiceTester_deploy</w:t>
      </w:r>
      <w:proofErr w:type="spellEnd"/>
      <w:r w:rsidR="004A560C">
        <w:t xml:space="preserve"> </w:t>
      </w:r>
      <w:r w:rsidR="00222F8B">
        <w:t xml:space="preserve">virtual </w:t>
      </w:r>
      <w:r w:rsidR="004A560C">
        <w:t>directory</w:t>
      </w:r>
      <w:r w:rsidR="00222F8B">
        <w:t xml:space="preserve"> now. It is your application.</w:t>
      </w:r>
      <w:r w:rsidR="00784414">
        <w:t xml:space="preserve"> Right click on </w:t>
      </w:r>
      <w:proofErr w:type="spellStart"/>
      <w:r w:rsidR="00F310CD">
        <w:t>CfCServiceTester_deploy</w:t>
      </w:r>
      <w:proofErr w:type="spellEnd"/>
      <w:r w:rsidR="00F310CD">
        <w:t xml:space="preserve"> selecting Properties (Advanced Settings on IIS 7.x):</w:t>
      </w:r>
    </w:p>
    <w:p w:rsidR="00F310CD" w:rsidRDefault="00F310CD" w:rsidP="00F310CD">
      <w:r>
        <w:rPr>
          <w:noProof/>
        </w:rPr>
        <w:drawing>
          <wp:inline distT="0" distB="0" distL="0" distR="0">
            <wp:extent cx="3486150" cy="3952875"/>
            <wp:effectExtent l="19050" t="0" r="0" b="0"/>
            <wp:docPr id="7" name="Picture 6" descr="Fig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2.JPG"/>
                    <pic:cNvPicPr/>
                  </pic:nvPicPr>
                  <pic:blipFill>
                    <a:blip r:embed="rId10" cstate="print"/>
                    <a:stretch>
                      <a:fillRect/>
                    </a:stretch>
                  </pic:blipFill>
                  <pic:spPr>
                    <a:xfrm>
                      <a:off x="0" y="0"/>
                      <a:ext cx="3486150" cy="3952875"/>
                    </a:xfrm>
                    <a:prstGeom prst="rect">
                      <a:avLst/>
                    </a:prstGeom>
                  </pic:spPr>
                </pic:pic>
              </a:graphicData>
            </a:graphic>
          </wp:inline>
        </w:drawing>
      </w:r>
    </w:p>
    <w:p w:rsidR="00784414" w:rsidRDefault="00F310CD" w:rsidP="005A62F5">
      <w:pPr>
        <w:pStyle w:val="ListParagraph"/>
        <w:numPr>
          <w:ilvl w:val="0"/>
          <w:numId w:val="3"/>
        </w:numPr>
      </w:pPr>
      <w:r>
        <w:t>Go to “Virtual Directory Path”, copy the path into Windows Explorer and open WEB.CONFIG file in any text editor.</w:t>
      </w:r>
    </w:p>
    <w:p w:rsidR="003724C1" w:rsidRDefault="003724C1" w:rsidP="003724C1">
      <w:pPr>
        <w:ind w:left="360"/>
      </w:pPr>
      <w:r>
        <w:rPr>
          <w:noProof/>
        </w:rPr>
        <w:lastRenderedPageBreak/>
        <w:drawing>
          <wp:inline distT="0" distB="0" distL="0" distR="0">
            <wp:extent cx="5133975" cy="5248275"/>
            <wp:effectExtent l="19050" t="0" r="9525" b="0"/>
            <wp:docPr id="1" name="Picture 0" descr="Fig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4.JPG"/>
                    <pic:cNvPicPr/>
                  </pic:nvPicPr>
                  <pic:blipFill>
                    <a:blip r:embed="rId11" cstate="print"/>
                    <a:stretch>
                      <a:fillRect/>
                    </a:stretch>
                  </pic:blipFill>
                  <pic:spPr>
                    <a:xfrm>
                      <a:off x="0" y="0"/>
                      <a:ext cx="5133975" cy="5248275"/>
                    </a:xfrm>
                    <a:prstGeom prst="rect">
                      <a:avLst/>
                    </a:prstGeom>
                  </pic:spPr>
                </pic:pic>
              </a:graphicData>
            </a:graphic>
          </wp:inline>
        </w:drawing>
      </w:r>
    </w:p>
    <w:p w:rsidR="00F310CD" w:rsidRDefault="00862EED" w:rsidP="005A62F5">
      <w:pPr>
        <w:pStyle w:val="ListParagraph"/>
        <w:numPr>
          <w:ilvl w:val="0"/>
          <w:numId w:val="3"/>
        </w:numPr>
      </w:pPr>
      <w:r>
        <w:t>Correct Backup directory path:</w:t>
      </w:r>
    </w:p>
    <w:p w:rsidR="00862EED" w:rsidRDefault="00862EED" w:rsidP="00862EED">
      <w:pPr>
        <w:ind w:left="360"/>
      </w:pPr>
      <w:r>
        <w:rPr>
          <w:noProof/>
        </w:rPr>
        <w:drawing>
          <wp:inline distT="0" distB="0" distL="0" distR="0">
            <wp:extent cx="5943600" cy="1741170"/>
            <wp:effectExtent l="19050" t="0" r="0" b="0"/>
            <wp:docPr id="3" name="Picture 2" descr="Fig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5.JPG"/>
                    <pic:cNvPicPr/>
                  </pic:nvPicPr>
                  <pic:blipFill>
                    <a:blip r:embed="rId12" cstate="print"/>
                    <a:stretch>
                      <a:fillRect/>
                    </a:stretch>
                  </pic:blipFill>
                  <pic:spPr>
                    <a:xfrm>
                      <a:off x="0" y="0"/>
                      <a:ext cx="5943600" cy="1741170"/>
                    </a:xfrm>
                    <a:prstGeom prst="rect">
                      <a:avLst/>
                    </a:prstGeom>
                  </pic:spPr>
                </pic:pic>
              </a:graphicData>
            </a:graphic>
          </wp:inline>
        </w:drawing>
      </w:r>
    </w:p>
    <w:p w:rsidR="00AC3235" w:rsidRDefault="00AC3235" w:rsidP="00AC3235"/>
    <w:p w:rsidR="00B61135" w:rsidRDefault="00B61135" w:rsidP="00B61135">
      <w:pPr>
        <w:pStyle w:val="Heading2"/>
      </w:pPr>
      <w:r>
        <w:lastRenderedPageBreak/>
        <w:t>Configuring Services</w:t>
      </w:r>
    </w:p>
    <w:p w:rsidR="00B61135" w:rsidRDefault="00B61135" w:rsidP="00B61135">
      <w:pPr>
        <w:pStyle w:val="ListParagraph"/>
        <w:numPr>
          <w:ilvl w:val="0"/>
          <w:numId w:val="5"/>
        </w:numPr>
      </w:pPr>
      <w:r>
        <w:t>Open Services management console:</w:t>
      </w:r>
    </w:p>
    <w:p w:rsidR="00B61135" w:rsidRDefault="00B61135" w:rsidP="00B61135">
      <w:pPr>
        <w:ind w:left="1440"/>
      </w:pPr>
      <w:r>
        <w:t>Start/</w:t>
      </w:r>
      <w:proofErr w:type="spellStart"/>
      <w:r>
        <w:t>ControlPanel</w:t>
      </w:r>
      <w:proofErr w:type="spellEnd"/>
      <w:r>
        <w:t>/Administrative Tools/ Services</w:t>
      </w:r>
    </w:p>
    <w:p w:rsidR="00B61135" w:rsidRDefault="00B61135" w:rsidP="00B61135">
      <w:pPr>
        <w:pStyle w:val="ListParagraph"/>
        <w:numPr>
          <w:ilvl w:val="0"/>
          <w:numId w:val="5"/>
        </w:numPr>
      </w:pPr>
      <w:r>
        <w:t>Enable, change Startup type to automatic and start listed below services:</w:t>
      </w:r>
    </w:p>
    <w:p w:rsidR="00B61135" w:rsidRDefault="00B77E1E" w:rsidP="00B61135">
      <w:pPr>
        <w:pStyle w:val="ListParagraph"/>
        <w:numPr>
          <w:ilvl w:val="1"/>
          <w:numId w:val="5"/>
        </w:numPr>
      </w:pPr>
      <w:r>
        <w:t>Distributed Transaction Coordinator,</w:t>
      </w:r>
    </w:p>
    <w:p w:rsidR="00B77E1E" w:rsidRDefault="00B77E1E" w:rsidP="00B61135">
      <w:pPr>
        <w:pStyle w:val="ListParagraph"/>
        <w:numPr>
          <w:ilvl w:val="1"/>
          <w:numId w:val="5"/>
        </w:numPr>
      </w:pPr>
      <w:r>
        <w:t>Messenger (this service is disabled by default; right click on it, select “Properties” and enable it there).</w:t>
      </w:r>
    </w:p>
    <w:p w:rsidR="00B77E1E" w:rsidRDefault="00B77E1E" w:rsidP="00B61135">
      <w:pPr>
        <w:pStyle w:val="ListParagraph"/>
        <w:numPr>
          <w:ilvl w:val="1"/>
          <w:numId w:val="5"/>
        </w:numPr>
      </w:pPr>
      <w:r>
        <w:t>SQL</w:t>
      </w:r>
      <w:r w:rsidR="00816603">
        <w:t xml:space="preserve"> Server (it would be started because you are working with it),</w:t>
      </w:r>
    </w:p>
    <w:p w:rsidR="00816603" w:rsidRDefault="00816603" w:rsidP="00B61135">
      <w:pPr>
        <w:pStyle w:val="ListParagraph"/>
        <w:numPr>
          <w:ilvl w:val="1"/>
          <w:numId w:val="5"/>
        </w:numPr>
      </w:pPr>
      <w:r>
        <w:t>SQL Server Browser.</w:t>
      </w:r>
    </w:p>
    <w:p w:rsidR="00816603" w:rsidRDefault="00525B21" w:rsidP="00816603">
      <w:pPr>
        <w:pStyle w:val="ListParagraph"/>
        <w:numPr>
          <w:ilvl w:val="0"/>
          <w:numId w:val="5"/>
        </w:numPr>
      </w:pPr>
      <w:r>
        <w:t xml:space="preserve">Launch Microsoft SQL Server Management Studio and connect to </w:t>
      </w:r>
      <w:proofErr w:type="spellStart"/>
      <w:r>
        <w:t>SourceDB</w:t>
      </w:r>
      <w:proofErr w:type="spellEnd"/>
      <w:r>
        <w:t>:</w:t>
      </w:r>
    </w:p>
    <w:p w:rsidR="00524890" w:rsidRDefault="00524890" w:rsidP="00524890">
      <w:pPr>
        <w:ind w:left="360"/>
      </w:pPr>
      <w:r>
        <w:rPr>
          <w:noProof/>
        </w:rPr>
        <w:drawing>
          <wp:inline distT="0" distB="0" distL="0" distR="0">
            <wp:extent cx="5153025" cy="4219575"/>
            <wp:effectExtent l="19050" t="0" r="9525" b="0"/>
            <wp:docPr id="8" name="Picture 7" descr="Fig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6.JPG"/>
                    <pic:cNvPicPr/>
                  </pic:nvPicPr>
                  <pic:blipFill>
                    <a:blip r:embed="rId13" cstate="print"/>
                    <a:stretch>
                      <a:fillRect/>
                    </a:stretch>
                  </pic:blipFill>
                  <pic:spPr>
                    <a:xfrm>
                      <a:off x="0" y="0"/>
                      <a:ext cx="5153025" cy="4219575"/>
                    </a:xfrm>
                    <a:prstGeom prst="rect">
                      <a:avLst/>
                    </a:prstGeom>
                  </pic:spPr>
                </pic:pic>
              </a:graphicData>
            </a:graphic>
          </wp:inline>
        </w:drawing>
      </w:r>
    </w:p>
    <w:p w:rsidR="00524890" w:rsidRDefault="005F473A" w:rsidP="00AC3235">
      <w:r>
        <w:t>If you have no Microsoft SQL Server Management Studio, d</w:t>
      </w:r>
      <w:r w:rsidR="00524890">
        <w:t xml:space="preserve">ownload </w:t>
      </w:r>
      <w:r>
        <w:t xml:space="preserve">this tool </w:t>
      </w:r>
      <w:r w:rsidR="00524890">
        <w:t xml:space="preserve">from the </w:t>
      </w:r>
      <w:hyperlink r:id="rId14" w:history="1">
        <w:r w:rsidR="00524890">
          <w:rPr>
            <w:rStyle w:val="Hyperlink"/>
          </w:rPr>
          <w:t>http://www.microsoft.com/download/en/details.aspx?id=22985</w:t>
        </w:r>
      </w:hyperlink>
      <w:r>
        <w:t>.</w:t>
      </w:r>
    </w:p>
    <w:p w:rsidR="00524890" w:rsidRDefault="000C2D4B" w:rsidP="005F473A">
      <w:pPr>
        <w:pStyle w:val="ListParagraph"/>
        <w:numPr>
          <w:ilvl w:val="0"/>
          <w:numId w:val="5"/>
        </w:numPr>
      </w:pPr>
      <w:r>
        <w:t xml:space="preserve">Open file </w:t>
      </w:r>
      <w:r w:rsidRPr="000C2D4B">
        <w:t>~\</w:t>
      </w:r>
      <w:proofErr w:type="spellStart"/>
      <w:r w:rsidRPr="000C2D4B">
        <w:t>SQLscripts</w:t>
      </w:r>
      <w:proofErr w:type="spellEnd"/>
      <w:r w:rsidRPr="000C2D4B">
        <w:t>\CFC_DB_Setup.sql</w:t>
      </w:r>
      <w:r>
        <w:t xml:space="preserve"> in Microsoft SQL Server Management Studio, correct login name and launch the script on source and target databases:</w:t>
      </w:r>
    </w:p>
    <w:p w:rsidR="000C2D4B" w:rsidRDefault="003312FD" w:rsidP="000C2D4B">
      <w:pPr>
        <w:ind w:left="360"/>
      </w:pPr>
      <w:r>
        <w:rPr>
          <w:noProof/>
        </w:rPr>
        <w:lastRenderedPageBreak/>
        <w:drawing>
          <wp:inline distT="0" distB="0" distL="0" distR="0">
            <wp:extent cx="5943600" cy="1981200"/>
            <wp:effectExtent l="19050" t="0" r="0" b="0"/>
            <wp:docPr id="9" name="Picture 8" descr="Fig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7.JPG"/>
                    <pic:cNvPicPr/>
                  </pic:nvPicPr>
                  <pic:blipFill>
                    <a:blip r:embed="rId15" cstate="print"/>
                    <a:stretch>
                      <a:fillRect/>
                    </a:stretch>
                  </pic:blipFill>
                  <pic:spPr>
                    <a:xfrm>
                      <a:off x="0" y="0"/>
                      <a:ext cx="5943600" cy="1981200"/>
                    </a:xfrm>
                    <a:prstGeom prst="rect">
                      <a:avLst/>
                    </a:prstGeom>
                  </pic:spPr>
                </pic:pic>
              </a:graphicData>
            </a:graphic>
          </wp:inline>
        </w:drawing>
      </w:r>
    </w:p>
    <w:p w:rsidR="003312FD" w:rsidRDefault="003312FD" w:rsidP="000C2D4B">
      <w:pPr>
        <w:ind w:left="360"/>
      </w:pPr>
      <w:proofErr w:type="gramStart"/>
      <w:r>
        <w:t>Launch  corrected</w:t>
      </w:r>
      <w:proofErr w:type="gramEnd"/>
      <w:r>
        <w:t xml:space="preserve"> script on source and all target databases. </w:t>
      </w:r>
      <w:r>
        <w:rPr>
          <w:b/>
        </w:rPr>
        <w:t xml:space="preserve">The script will remove </w:t>
      </w:r>
      <w:proofErr w:type="spellStart"/>
      <w:r w:rsidRPr="003312FD">
        <w:rPr>
          <w:b/>
        </w:rPr>
        <w:t>CFC_DB_Changes</w:t>
      </w:r>
      <w:proofErr w:type="spellEnd"/>
      <w:r>
        <w:rPr>
          <w:b/>
        </w:rPr>
        <w:t xml:space="preserve"> table and shall recreate it with new fields. </w:t>
      </w:r>
      <w:r>
        <w:t>Make backup of this table if you have some information there.</w:t>
      </w:r>
    </w:p>
    <w:p w:rsidR="00DD22F3" w:rsidRDefault="00DD22F3" w:rsidP="00DD22F3">
      <w:pPr>
        <w:pStyle w:val="ListParagraph"/>
        <w:numPr>
          <w:ilvl w:val="0"/>
          <w:numId w:val="5"/>
        </w:numPr>
      </w:pPr>
      <w:r>
        <w:t>Open SQL Management Studio login into database using SQL authentication with credentials that you will use connecting to service. Launch listed below operations and ensure that they are correctly executed:</w:t>
      </w:r>
    </w:p>
    <w:p w:rsidR="00DD22F3" w:rsidRDefault="00DD22F3" w:rsidP="00DD22F3">
      <w:pPr>
        <w:pStyle w:val="ListParagraph"/>
        <w:numPr>
          <w:ilvl w:val="1"/>
          <w:numId w:val="5"/>
        </w:numPr>
      </w:pPr>
      <w:r>
        <w:t>Read some data from any table,</w:t>
      </w:r>
    </w:p>
    <w:p w:rsidR="00DD22F3" w:rsidRDefault="00DD22F3" w:rsidP="00DD22F3">
      <w:pPr>
        <w:pStyle w:val="ListParagraph"/>
        <w:numPr>
          <w:ilvl w:val="1"/>
          <w:numId w:val="5"/>
        </w:numPr>
      </w:pPr>
      <w:r>
        <w:t>Backup database,</w:t>
      </w:r>
    </w:p>
    <w:p w:rsidR="00DD22F3" w:rsidRDefault="00DD22F3" w:rsidP="00DD22F3">
      <w:pPr>
        <w:pStyle w:val="ListParagraph"/>
        <w:numPr>
          <w:ilvl w:val="1"/>
          <w:numId w:val="5"/>
        </w:numPr>
      </w:pPr>
      <w:r>
        <w:t>Restore database from just created backup to another database,</w:t>
      </w:r>
    </w:p>
    <w:p w:rsidR="00DD22F3" w:rsidRDefault="00DD22F3" w:rsidP="00DD22F3">
      <w:pPr>
        <w:pStyle w:val="ListParagraph"/>
        <w:numPr>
          <w:ilvl w:val="1"/>
          <w:numId w:val="5"/>
        </w:numPr>
      </w:pPr>
      <w:r>
        <w:t>Launch command</w:t>
      </w:r>
    </w:p>
    <w:p w:rsidR="00DD22F3" w:rsidRDefault="00DD22F3" w:rsidP="00CE41FC">
      <w:pPr>
        <w:ind w:left="2160"/>
      </w:pPr>
      <w:proofErr w:type="gramStart"/>
      <w:r>
        <w:t xml:space="preserve">Exec  </w:t>
      </w:r>
      <w:proofErr w:type="spellStart"/>
      <w:r>
        <w:t>usp</w:t>
      </w:r>
      <w:proofErr w:type="gramEnd"/>
      <w:r>
        <w:t>_KillUsers</w:t>
      </w:r>
      <w:proofErr w:type="spellEnd"/>
      <w:r>
        <w:t xml:space="preserve"> CFC</w:t>
      </w:r>
    </w:p>
    <w:p w:rsidR="00CE41FC" w:rsidRDefault="00CE41FC" w:rsidP="00DD22F3">
      <w:pPr>
        <w:ind w:left="1440"/>
      </w:pPr>
      <w:r>
        <w:t>You can get message “Cannot use KILL to kill your own process. This is normal position, not error .</w:t>
      </w:r>
    </w:p>
    <w:p w:rsidR="003312FD" w:rsidRDefault="003312FD" w:rsidP="003312FD">
      <w:pPr>
        <w:pStyle w:val="ListParagraph"/>
        <w:numPr>
          <w:ilvl w:val="0"/>
          <w:numId w:val="5"/>
        </w:numPr>
      </w:pPr>
      <w:r>
        <w:t>Installation is ready, connect to the</w:t>
      </w:r>
    </w:p>
    <w:p w:rsidR="00E24764" w:rsidRDefault="00454E5C" w:rsidP="00E24764">
      <w:pPr>
        <w:ind w:left="1440"/>
      </w:pPr>
      <w:hyperlink r:id="rId16" w:history="1">
        <w:r w:rsidR="00E24764" w:rsidRPr="0032691A">
          <w:rPr>
            <w:rStyle w:val="Hyperlink"/>
          </w:rPr>
          <w:t>http://localhost/CfCServiceTester_deploy/Default.aspx</w:t>
        </w:r>
      </w:hyperlink>
    </w:p>
    <w:p w:rsidR="00E24764" w:rsidRDefault="00E24764" w:rsidP="00E24764">
      <w:pPr>
        <w:ind w:left="720"/>
      </w:pPr>
      <w:proofErr w:type="gramStart"/>
      <w:r>
        <w:t>and</w:t>
      </w:r>
      <w:proofErr w:type="gramEnd"/>
      <w:r>
        <w:t xml:space="preserve"> test the application.</w:t>
      </w:r>
    </w:p>
    <w:p w:rsidR="00E24764" w:rsidRDefault="00E24764" w:rsidP="00E24764">
      <w:pPr>
        <w:ind w:left="720"/>
      </w:pPr>
      <w:r>
        <w:t xml:space="preserve">You can test the application from any computer on local network, where the IIS is visible. </w:t>
      </w:r>
      <w:r w:rsidR="009C7C53">
        <w:t xml:space="preserve">Write computer’s name instead of </w:t>
      </w:r>
      <w:proofErr w:type="spellStart"/>
      <w:r w:rsidR="009C7C53">
        <w:t>localhost</w:t>
      </w:r>
      <w:proofErr w:type="spellEnd"/>
      <w:r w:rsidR="009C7C53">
        <w:t>:</w:t>
      </w:r>
    </w:p>
    <w:p w:rsidR="009C7C53" w:rsidRDefault="00454E5C" w:rsidP="009C7C53">
      <w:pPr>
        <w:ind w:left="1440"/>
      </w:pPr>
      <w:hyperlink r:id="rId17" w:history="1">
        <w:r w:rsidR="009C7C53" w:rsidRPr="0032691A">
          <w:rPr>
            <w:rStyle w:val="Hyperlink"/>
          </w:rPr>
          <w:t>http://kibirvibir/CfCServiceTester_deploy/Default.aspx</w:t>
        </w:r>
      </w:hyperlink>
    </w:p>
    <w:p w:rsidR="009C7C53" w:rsidRDefault="009C7C53" w:rsidP="009C7C53">
      <w:pPr>
        <w:ind w:left="720"/>
      </w:pPr>
      <w:r>
        <w:rPr>
          <w:noProof/>
        </w:rPr>
        <w:lastRenderedPageBreak/>
        <w:drawing>
          <wp:inline distT="0" distB="0" distL="0" distR="0">
            <wp:extent cx="5095875" cy="4752975"/>
            <wp:effectExtent l="19050" t="0" r="9525" b="0"/>
            <wp:docPr id="10" name="Picture 9" descr="Fig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8.JPG"/>
                    <pic:cNvPicPr/>
                  </pic:nvPicPr>
                  <pic:blipFill>
                    <a:blip r:embed="rId18" cstate="print"/>
                    <a:stretch>
                      <a:fillRect/>
                    </a:stretch>
                  </pic:blipFill>
                  <pic:spPr>
                    <a:xfrm>
                      <a:off x="0" y="0"/>
                      <a:ext cx="5095875" cy="4752975"/>
                    </a:xfrm>
                    <a:prstGeom prst="rect">
                      <a:avLst/>
                    </a:prstGeom>
                  </pic:spPr>
                </pic:pic>
              </a:graphicData>
            </a:graphic>
          </wp:inline>
        </w:drawing>
      </w:r>
    </w:p>
    <w:p w:rsidR="009C7C53" w:rsidRDefault="009C7C53" w:rsidP="00E24764">
      <w:pPr>
        <w:ind w:left="720"/>
      </w:pPr>
    </w:p>
    <w:p w:rsidR="00BB356E" w:rsidRDefault="00BB356E" w:rsidP="00BB356E">
      <w:pPr>
        <w:pStyle w:val="Heading2"/>
      </w:pPr>
      <w:r>
        <w:t>Security considerations</w:t>
      </w:r>
    </w:p>
    <w:p w:rsidR="00B06243" w:rsidRDefault="00BB356E" w:rsidP="00BB356E">
      <w:r>
        <w:t xml:space="preserve">The service is working at very high privileges – don’t make it visible from outside world. </w:t>
      </w:r>
      <w:r w:rsidR="00B06243">
        <w:t xml:space="preserve"> If </w:t>
      </w:r>
      <w:proofErr w:type="gramStart"/>
      <w:r w:rsidR="00B06243">
        <w:t>your</w:t>
      </w:r>
      <w:proofErr w:type="gramEnd"/>
      <w:r w:rsidR="00B06243">
        <w:t xml:space="preserve"> WEB Server has external address and it is impossible to hide the service from outside world then:</w:t>
      </w:r>
    </w:p>
    <w:p w:rsidR="00B06243" w:rsidRDefault="00B06243" w:rsidP="00B06243">
      <w:pPr>
        <w:pStyle w:val="ListParagraph"/>
        <w:numPr>
          <w:ilvl w:val="0"/>
          <w:numId w:val="11"/>
        </w:numPr>
      </w:pPr>
      <w:r>
        <w:t>install freeware lightweight HHTP server, compatible with .NET 3.5:</w:t>
      </w:r>
    </w:p>
    <w:p w:rsidR="00B06243" w:rsidRDefault="00454E5C" w:rsidP="00B06243">
      <w:pPr>
        <w:pStyle w:val="ListParagraph"/>
        <w:numPr>
          <w:ilvl w:val="1"/>
          <w:numId w:val="11"/>
        </w:numPr>
      </w:pPr>
      <w:hyperlink r:id="rId19" w:history="1">
        <w:r w:rsidR="00B06243">
          <w:rPr>
            <w:rStyle w:val="Hyperlink"/>
          </w:rPr>
          <w:t>http://ultidev.com/products/cassini/</w:t>
        </w:r>
      </w:hyperlink>
      <w:r w:rsidR="00B06243">
        <w:t>,</w:t>
      </w:r>
    </w:p>
    <w:p w:rsidR="00B06243" w:rsidRDefault="00454E5C" w:rsidP="00B06243">
      <w:pPr>
        <w:pStyle w:val="ListParagraph"/>
        <w:numPr>
          <w:ilvl w:val="1"/>
          <w:numId w:val="11"/>
        </w:numPr>
      </w:pPr>
      <w:hyperlink r:id="rId20" w:history="1">
        <w:r w:rsidR="00760392">
          <w:rPr>
            <w:rStyle w:val="Hyperlink"/>
          </w:rPr>
          <w:t>http://www.aprelium.com/abyssws/</w:t>
        </w:r>
      </w:hyperlink>
    </w:p>
    <w:p w:rsidR="00BB356E" w:rsidRDefault="00B06243" w:rsidP="00B06243">
      <w:pPr>
        <w:pStyle w:val="ListParagraph"/>
        <w:numPr>
          <w:ilvl w:val="0"/>
          <w:numId w:val="11"/>
        </w:numPr>
      </w:pPr>
      <w:r>
        <w:t>launch it on non standard port</w:t>
      </w:r>
      <w:r w:rsidR="00760392">
        <w:t xml:space="preserve"> and open the port for local network only,</w:t>
      </w:r>
    </w:p>
    <w:p w:rsidR="00760392" w:rsidRDefault="00760392" w:rsidP="00B06243">
      <w:pPr>
        <w:pStyle w:val="ListParagraph"/>
        <w:numPr>
          <w:ilvl w:val="0"/>
          <w:numId w:val="11"/>
        </w:numPr>
      </w:pPr>
      <w:r>
        <w:t>Install WEB site on this local service and work with it.</w:t>
      </w:r>
    </w:p>
    <w:p w:rsidR="00760392" w:rsidRDefault="00760392" w:rsidP="00760392">
      <w:r>
        <w:t>Take into account that I never tested this scenario – so play with it after you will be sure that service is running at your own risk.</w:t>
      </w:r>
    </w:p>
    <w:p w:rsidR="00760392" w:rsidRDefault="00760392">
      <w:r>
        <w:br w:type="page"/>
      </w:r>
    </w:p>
    <w:p w:rsidR="00760392" w:rsidRDefault="00760392" w:rsidP="00760392">
      <w:pPr>
        <w:pStyle w:val="Heading2"/>
      </w:pPr>
      <w:r>
        <w:lastRenderedPageBreak/>
        <w:t xml:space="preserve">Installing WEB site on computer, different from </w:t>
      </w:r>
      <w:proofErr w:type="spellStart"/>
      <w:r>
        <w:t>SQLhost</w:t>
      </w:r>
      <w:proofErr w:type="spellEnd"/>
    </w:p>
    <w:p w:rsidR="00760392" w:rsidRDefault="00760392" w:rsidP="00760392">
      <w:r>
        <w:t xml:space="preserve">This is possible but requires full power Distributed Transaction Coordinator </w:t>
      </w:r>
      <w:r w:rsidR="00F524C0">
        <w:t>(coordinating transactions between different computers). This DTS version comes with Windows Server 2008 Enterprise Edition only and I have no</w:t>
      </w:r>
      <w:r w:rsidR="00953B12">
        <w:t xml:space="preserve"> it. Follow document </w:t>
      </w:r>
      <w:r w:rsidR="00953B12" w:rsidRPr="00953B12">
        <w:t>BugFixingReport_3.docx</w:t>
      </w:r>
      <w:r w:rsidR="00953B12">
        <w:t xml:space="preserve"> if you do need this configuration and have all tools for its working.</w:t>
      </w:r>
    </w:p>
    <w:p w:rsidR="00214942" w:rsidRDefault="00214942" w:rsidP="00760392"/>
    <w:p w:rsidR="00214942" w:rsidRDefault="00214942" w:rsidP="00214942">
      <w:pPr>
        <w:pStyle w:val="Heading1"/>
      </w:pPr>
      <w:r>
        <w:t>Problems and Solutions</w:t>
      </w:r>
    </w:p>
    <w:p w:rsidR="00214942" w:rsidRDefault="00214942" w:rsidP="00565C2E">
      <w:pPr>
        <w:pStyle w:val="Heading3"/>
      </w:pPr>
      <w:r>
        <w:t xml:space="preserve">Application displayed message “Failed to access IIS </w:t>
      </w:r>
      <w:proofErr w:type="spellStart"/>
      <w:r>
        <w:t>metabase</w:t>
      </w:r>
      <w:proofErr w:type="spellEnd"/>
      <w:r>
        <w:t>.”</w:t>
      </w:r>
    </w:p>
    <w:p w:rsidR="00565C2E" w:rsidRDefault="00565C2E" w:rsidP="00565C2E">
      <w:r>
        <w:t>This message you can get if IIS was installed later than ASP.NET:</w:t>
      </w:r>
    </w:p>
    <w:p w:rsidR="00565C2E" w:rsidRDefault="00565C2E" w:rsidP="00565C2E">
      <w:pPr>
        <w:pStyle w:val="ListParagraph"/>
        <w:numPr>
          <w:ilvl w:val="0"/>
          <w:numId w:val="13"/>
        </w:numPr>
      </w:pPr>
      <w:r>
        <w:t xml:space="preserve">Launch command prompt and go to directory  </w:t>
      </w:r>
    </w:p>
    <w:p w:rsidR="00565C2E" w:rsidRDefault="00565C2E" w:rsidP="00565C2E">
      <w:pPr>
        <w:ind w:left="750"/>
      </w:pPr>
      <w:r>
        <w:t>$</w:t>
      </w:r>
      <w:proofErr w:type="spellStart"/>
      <w:r>
        <w:t>WinDir</w:t>
      </w:r>
      <w:proofErr w:type="spellEnd"/>
      <w:r>
        <w:t>\Microsoft.NET\Framework\v4.0.30319</w:t>
      </w:r>
    </w:p>
    <w:p w:rsidR="00565C2E" w:rsidRDefault="00565C2E" w:rsidP="00565C2E">
      <w:pPr>
        <w:ind w:left="750"/>
      </w:pPr>
      <w:r>
        <w:t>(</w:t>
      </w:r>
      <w:proofErr w:type="gramStart"/>
      <w:r>
        <w:t>version</w:t>
      </w:r>
      <w:proofErr w:type="gramEnd"/>
      <w:r>
        <w:t xml:space="preserve"> number may be different – use latest one).</w:t>
      </w:r>
    </w:p>
    <w:p w:rsidR="00565C2E" w:rsidRDefault="00565C2E" w:rsidP="00565C2E">
      <w:pPr>
        <w:pStyle w:val="ListParagraph"/>
        <w:numPr>
          <w:ilvl w:val="0"/>
          <w:numId w:val="13"/>
        </w:numPr>
      </w:pPr>
      <w:r>
        <w:t>Open Internet Information Services management console, right click on “Default Web Site”, select “Properties”</w:t>
      </w:r>
      <w:r w:rsidR="005D1FF0">
        <w:t xml:space="preserve">, </w:t>
      </w:r>
      <w:r>
        <w:t>open “Directory Security”</w:t>
      </w:r>
      <w:r w:rsidR="005D1FF0">
        <w:t xml:space="preserve"> tab and click on “Edit” button:</w:t>
      </w:r>
    </w:p>
    <w:p w:rsidR="00BA5888" w:rsidRDefault="00BA5888" w:rsidP="00BA5888">
      <w:pPr>
        <w:ind w:left="720"/>
      </w:pPr>
      <w:r>
        <w:rPr>
          <w:noProof/>
        </w:rPr>
        <w:lastRenderedPageBreak/>
        <w:drawing>
          <wp:inline distT="0" distB="0" distL="0" distR="0">
            <wp:extent cx="4381500" cy="4362450"/>
            <wp:effectExtent l="19050" t="0" r="0" b="0"/>
            <wp:docPr id="4" name="Picture 3" descr="Fig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9.JPG"/>
                    <pic:cNvPicPr/>
                  </pic:nvPicPr>
                  <pic:blipFill>
                    <a:blip r:embed="rId21" cstate="print"/>
                    <a:stretch>
                      <a:fillRect/>
                    </a:stretch>
                  </pic:blipFill>
                  <pic:spPr>
                    <a:xfrm>
                      <a:off x="0" y="0"/>
                      <a:ext cx="4381500" cy="4362450"/>
                    </a:xfrm>
                    <a:prstGeom prst="rect">
                      <a:avLst/>
                    </a:prstGeom>
                  </pic:spPr>
                </pic:pic>
              </a:graphicData>
            </a:graphic>
          </wp:inline>
        </w:drawing>
      </w:r>
    </w:p>
    <w:p w:rsidR="00BA5888" w:rsidRDefault="00BA5888" w:rsidP="00BA5888">
      <w:pPr>
        <w:ind w:left="720"/>
      </w:pPr>
      <w:r>
        <w:t>Copy User name to clipboard.</w:t>
      </w:r>
    </w:p>
    <w:p w:rsidR="00BA5888" w:rsidRDefault="00BA5888" w:rsidP="00BA5888">
      <w:pPr>
        <w:pStyle w:val="ListParagraph"/>
        <w:numPr>
          <w:ilvl w:val="0"/>
          <w:numId w:val="13"/>
        </w:numPr>
      </w:pPr>
      <w:r>
        <w:t>Back to command prompt ant launch 2 commands:</w:t>
      </w:r>
    </w:p>
    <w:p w:rsidR="00BA5888" w:rsidRDefault="00BA5888" w:rsidP="00BA5888">
      <w:pPr>
        <w:spacing w:after="0"/>
        <w:ind w:left="720"/>
      </w:pPr>
      <w:proofErr w:type="spellStart"/>
      <w:r>
        <w:t>aspnet_</w:t>
      </w:r>
      <w:proofErr w:type="gramStart"/>
      <w:r>
        <w:t>regiis</w:t>
      </w:r>
      <w:proofErr w:type="spellEnd"/>
      <w:r>
        <w:t xml:space="preserve">  -</w:t>
      </w:r>
      <w:proofErr w:type="spellStart"/>
      <w:proofErr w:type="gramEnd"/>
      <w:r>
        <w:t>ga</w:t>
      </w:r>
      <w:proofErr w:type="spellEnd"/>
      <w:r>
        <w:t xml:space="preserve">  </w:t>
      </w:r>
      <w:proofErr w:type="spellStart"/>
      <w:r>
        <w:t>userNameFromClipboard</w:t>
      </w:r>
      <w:proofErr w:type="spellEnd"/>
    </w:p>
    <w:p w:rsidR="00BA5888" w:rsidRDefault="00BA5888" w:rsidP="00BA5888">
      <w:pPr>
        <w:ind w:left="720"/>
      </w:pPr>
      <w:proofErr w:type="spellStart"/>
      <w:r>
        <w:t>aspnet_</w:t>
      </w:r>
      <w:proofErr w:type="gramStart"/>
      <w:r>
        <w:t>regiis</w:t>
      </w:r>
      <w:proofErr w:type="spellEnd"/>
      <w:r>
        <w:t xml:space="preserve">  -</w:t>
      </w:r>
      <w:proofErr w:type="spellStart"/>
      <w:r>
        <w:t>i</w:t>
      </w:r>
      <w:proofErr w:type="spellEnd"/>
      <w:proofErr w:type="gramEnd"/>
    </w:p>
    <w:p w:rsidR="00BA5888" w:rsidRDefault="00BA5888" w:rsidP="00302C95"/>
    <w:p w:rsidR="00302C95" w:rsidRDefault="00302C95" w:rsidP="00302C95">
      <w:pPr>
        <w:pStyle w:val="Heading3"/>
      </w:pPr>
      <w:r>
        <w:t>SQL server … contains no available databases</w:t>
      </w:r>
    </w:p>
    <w:p w:rsidR="008969DF" w:rsidRDefault="008969DF" w:rsidP="008969DF">
      <w:r>
        <w:t>Login to SQL server with SQL Server Management Studio and verify all CFC_ … databases. I got this message when after initial installation (not with my service) left CFC database in single user’s mode. If you got the same problem then:</w:t>
      </w:r>
    </w:p>
    <w:p w:rsidR="008969DF" w:rsidRDefault="008969DF" w:rsidP="008969DF">
      <w:pPr>
        <w:pStyle w:val="ListParagraph"/>
        <w:numPr>
          <w:ilvl w:val="0"/>
          <w:numId w:val="14"/>
        </w:numPr>
      </w:pPr>
      <w:r>
        <w:t>Right click on database, select properties and expand “Options”,</w:t>
      </w:r>
    </w:p>
    <w:p w:rsidR="008969DF" w:rsidRPr="008969DF" w:rsidRDefault="008969DF" w:rsidP="008969DF">
      <w:pPr>
        <w:pStyle w:val="ListParagraph"/>
        <w:numPr>
          <w:ilvl w:val="0"/>
          <w:numId w:val="14"/>
        </w:numPr>
      </w:pPr>
      <w:r>
        <w:t>Scroll down list to very bottom and change “Restrict Access” from SINGLE_USER to MULTI_USER.</w:t>
      </w:r>
    </w:p>
    <w:p w:rsidR="00302C95" w:rsidRDefault="007917BD" w:rsidP="007917BD">
      <w:pPr>
        <w:pStyle w:val="Heading3"/>
      </w:pPr>
      <w:r>
        <w:t xml:space="preserve">MSDTC on server ‘…’ unavailable </w:t>
      </w:r>
    </w:p>
    <w:p w:rsidR="007917BD" w:rsidRDefault="007917BD" w:rsidP="007917BD">
      <w:pPr>
        <w:pStyle w:val="ListParagraph"/>
        <w:numPr>
          <w:ilvl w:val="0"/>
          <w:numId w:val="15"/>
        </w:numPr>
      </w:pPr>
      <w:r>
        <w:t>Open Services management console:</w:t>
      </w:r>
    </w:p>
    <w:p w:rsidR="007917BD" w:rsidRDefault="007917BD" w:rsidP="007917BD">
      <w:pPr>
        <w:ind w:left="1440"/>
      </w:pPr>
      <w:r>
        <w:lastRenderedPageBreak/>
        <w:t>Start/</w:t>
      </w:r>
      <w:proofErr w:type="spellStart"/>
      <w:r>
        <w:t>ControlPanel</w:t>
      </w:r>
      <w:proofErr w:type="spellEnd"/>
      <w:r>
        <w:t>/Administrative Tools/ Services</w:t>
      </w:r>
    </w:p>
    <w:p w:rsidR="007917BD" w:rsidRDefault="0065462B" w:rsidP="00944CFC">
      <w:pPr>
        <w:pStyle w:val="ListParagraph"/>
        <w:numPr>
          <w:ilvl w:val="0"/>
          <w:numId w:val="15"/>
        </w:numPr>
      </w:pPr>
      <w:r>
        <w:t>Start D</w:t>
      </w:r>
      <w:r w:rsidR="007917BD">
        <w:t xml:space="preserve">istributed Transaction Coordinator and make </w:t>
      </w:r>
      <w:r>
        <w:t xml:space="preserve">its </w:t>
      </w:r>
      <w:r w:rsidR="007917BD">
        <w:t>Startup Type automatic.</w:t>
      </w:r>
    </w:p>
    <w:p w:rsidR="00944CFC" w:rsidRDefault="00944CFC" w:rsidP="00944CFC"/>
    <w:p w:rsidR="00944CFC" w:rsidRDefault="00944CFC" w:rsidP="00944CFC">
      <w:pPr>
        <w:pStyle w:val="Heading3"/>
      </w:pPr>
      <w:r>
        <w:t>Button “Create table” does not work</w:t>
      </w:r>
    </w:p>
    <w:p w:rsidR="00944CFC" w:rsidRDefault="00CC6B3E" w:rsidP="00944CFC">
      <w:r>
        <w:t>After clicking on this button t</w:t>
      </w:r>
      <w:r w:rsidR="00944CFC">
        <w:t>he service creates ne</w:t>
      </w:r>
      <w:r>
        <w:t xml:space="preserve">w table with one column if database has no table with name defined in field “Table name”. The service shows content of existing table switching page into “Edit” mode if table with supplied name is already created. It looks like “Create table” does not work if you clicked the </w:t>
      </w:r>
      <w:r w:rsidR="005728F7">
        <w:t>button after clicking</w:t>
      </w:r>
      <w:r>
        <w:t xml:space="preserve"> “Edit table” button (browser redisplays the same table that you were editing).</w:t>
      </w:r>
    </w:p>
    <w:p w:rsidR="005728F7" w:rsidRDefault="005728F7" w:rsidP="00944CFC">
      <w:r>
        <w:t>Enter unique name into the “Table name” text box and click on “Create table” again – table with single row will be created.</w:t>
      </w:r>
    </w:p>
    <w:p w:rsidR="005F1105" w:rsidRDefault="005F1105" w:rsidP="00944CFC"/>
    <w:p w:rsidR="006575CC" w:rsidRDefault="006575CC" w:rsidP="006575CC">
      <w:pPr>
        <w:pStyle w:val="Heading3"/>
      </w:pPr>
      <w:r>
        <w:t>Messages about switching to single user mode and restoring normal state aren’t visible</w:t>
      </w:r>
    </w:p>
    <w:p w:rsidR="006575CC" w:rsidRDefault="006575CC" w:rsidP="006575CC">
      <w:pPr>
        <w:pStyle w:val="ListParagraph"/>
        <w:numPr>
          <w:ilvl w:val="0"/>
          <w:numId w:val="16"/>
        </w:numPr>
      </w:pPr>
      <w:r>
        <w:t>Open Services management console:</w:t>
      </w:r>
    </w:p>
    <w:p w:rsidR="006575CC" w:rsidRDefault="006575CC" w:rsidP="006575CC">
      <w:pPr>
        <w:ind w:left="1440"/>
      </w:pPr>
      <w:r>
        <w:t>Start/</w:t>
      </w:r>
      <w:proofErr w:type="spellStart"/>
      <w:r>
        <w:t>ControlPanel</w:t>
      </w:r>
      <w:proofErr w:type="spellEnd"/>
      <w:r>
        <w:t>/Administrative Tools/ Services</w:t>
      </w:r>
    </w:p>
    <w:p w:rsidR="006575CC" w:rsidRDefault="006575CC" w:rsidP="006575CC">
      <w:pPr>
        <w:pStyle w:val="ListParagraph"/>
        <w:numPr>
          <w:ilvl w:val="0"/>
          <w:numId w:val="16"/>
        </w:numPr>
      </w:pPr>
      <w:r>
        <w:t>Start Messenger and make its Startup Type automatic.</w:t>
      </w:r>
    </w:p>
    <w:p w:rsidR="006575CC" w:rsidRPr="006575CC" w:rsidRDefault="006575CC" w:rsidP="006575CC"/>
    <w:p w:rsidR="006575CC" w:rsidRPr="00944CFC" w:rsidRDefault="006575CC" w:rsidP="00944CFC"/>
    <w:sectPr w:rsidR="006575CC" w:rsidRPr="00944CFC" w:rsidSect="00684B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9F6"/>
    <w:multiLevelType w:val="hybridMultilevel"/>
    <w:tmpl w:val="B6E6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01441"/>
    <w:multiLevelType w:val="hybridMultilevel"/>
    <w:tmpl w:val="026EA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F6684"/>
    <w:multiLevelType w:val="hybridMultilevel"/>
    <w:tmpl w:val="2F927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D61EE"/>
    <w:multiLevelType w:val="hybridMultilevel"/>
    <w:tmpl w:val="690EA7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46781E"/>
    <w:multiLevelType w:val="hybridMultilevel"/>
    <w:tmpl w:val="DE74B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B6777"/>
    <w:multiLevelType w:val="hybridMultilevel"/>
    <w:tmpl w:val="2232413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6B338B"/>
    <w:multiLevelType w:val="hybridMultilevel"/>
    <w:tmpl w:val="3434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D3245C"/>
    <w:multiLevelType w:val="hybridMultilevel"/>
    <w:tmpl w:val="47F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1F5721"/>
    <w:multiLevelType w:val="hybridMultilevel"/>
    <w:tmpl w:val="DCCACBD8"/>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511A15DD"/>
    <w:multiLevelType w:val="hybridMultilevel"/>
    <w:tmpl w:val="538A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52A08"/>
    <w:multiLevelType w:val="hybridMultilevel"/>
    <w:tmpl w:val="4DCACF80"/>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732A5E7A"/>
    <w:multiLevelType w:val="hybridMultilevel"/>
    <w:tmpl w:val="97B46248"/>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76527ED2"/>
    <w:multiLevelType w:val="hybridMultilevel"/>
    <w:tmpl w:val="441C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8C3A93"/>
    <w:multiLevelType w:val="hybridMultilevel"/>
    <w:tmpl w:val="2F927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8D188C"/>
    <w:multiLevelType w:val="hybridMultilevel"/>
    <w:tmpl w:val="DCCACBD8"/>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7E2A56A3"/>
    <w:multiLevelType w:val="hybridMultilevel"/>
    <w:tmpl w:val="C778D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7"/>
  </w:num>
  <w:num w:numId="5">
    <w:abstractNumId w:val="1"/>
  </w:num>
  <w:num w:numId="6">
    <w:abstractNumId w:val="5"/>
  </w:num>
  <w:num w:numId="7">
    <w:abstractNumId w:val="4"/>
  </w:num>
  <w:num w:numId="8">
    <w:abstractNumId w:val="3"/>
  </w:num>
  <w:num w:numId="9">
    <w:abstractNumId w:val="10"/>
  </w:num>
  <w:num w:numId="10">
    <w:abstractNumId w:val="11"/>
  </w:num>
  <w:num w:numId="11">
    <w:abstractNumId w:val="15"/>
  </w:num>
  <w:num w:numId="12">
    <w:abstractNumId w:val="12"/>
  </w:num>
  <w:num w:numId="13">
    <w:abstractNumId w:val="14"/>
  </w:num>
  <w:num w:numId="14">
    <w:abstractNumId w:val="8"/>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329B4"/>
    <w:rsid w:val="00022BB2"/>
    <w:rsid w:val="00047255"/>
    <w:rsid w:val="0007071E"/>
    <w:rsid w:val="000C2D4B"/>
    <w:rsid w:val="001B7388"/>
    <w:rsid w:val="001E71B0"/>
    <w:rsid w:val="00214942"/>
    <w:rsid w:val="00222F8B"/>
    <w:rsid w:val="0023175D"/>
    <w:rsid w:val="002329B4"/>
    <w:rsid w:val="00233031"/>
    <w:rsid w:val="002D4807"/>
    <w:rsid w:val="00302C95"/>
    <w:rsid w:val="003312FD"/>
    <w:rsid w:val="00343D3F"/>
    <w:rsid w:val="003724C1"/>
    <w:rsid w:val="003C6CCE"/>
    <w:rsid w:val="00454E5C"/>
    <w:rsid w:val="004A560C"/>
    <w:rsid w:val="00524890"/>
    <w:rsid w:val="00525B21"/>
    <w:rsid w:val="00533990"/>
    <w:rsid w:val="00565C2E"/>
    <w:rsid w:val="005728F7"/>
    <w:rsid w:val="005A62F5"/>
    <w:rsid w:val="005C01A8"/>
    <w:rsid w:val="005D1FF0"/>
    <w:rsid w:val="005F1105"/>
    <w:rsid w:val="005F473A"/>
    <w:rsid w:val="0064130E"/>
    <w:rsid w:val="0065462B"/>
    <w:rsid w:val="006575CC"/>
    <w:rsid w:val="00684BEA"/>
    <w:rsid w:val="00760392"/>
    <w:rsid w:val="00784414"/>
    <w:rsid w:val="007917BD"/>
    <w:rsid w:val="00796176"/>
    <w:rsid w:val="007E63FB"/>
    <w:rsid w:val="00816603"/>
    <w:rsid w:val="00862EED"/>
    <w:rsid w:val="008969DF"/>
    <w:rsid w:val="00910AF7"/>
    <w:rsid w:val="00944CFC"/>
    <w:rsid w:val="00953B12"/>
    <w:rsid w:val="009C7C53"/>
    <w:rsid w:val="00A42CF6"/>
    <w:rsid w:val="00A4553E"/>
    <w:rsid w:val="00AC3235"/>
    <w:rsid w:val="00AF19E3"/>
    <w:rsid w:val="00AF414F"/>
    <w:rsid w:val="00B06243"/>
    <w:rsid w:val="00B61135"/>
    <w:rsid w:val="00B639ED"/>
    <w:rsid w:val="00B77E1E"/>
    <w:rsid w:val="00BA5888"/>
    <w:rsid w:val="00BB356E"/>
    <w:rsid w:val="00C6482B"/>
    <w:rsid w:val="00C64BF4"/>
    <w:rsid w:val="00C66498"/>
    <w:rsid w:val="00CC6B3E"/>
    <w:rsid w:val="00CE41FC"/>
    <w:rsid w:val="00D16625"/>
    <w:rsid w:val="00DD22F3"/>
    <w:rsid w:val="00E24764"/>
    <w:rsid w:val="00EE2E4A"/>
    <w:rsid w:val="00F310CD"/>
    <w:rsid w:val="00F52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BEA"/>
  </w:style>
  <w:style w:type="paragraph" w:styleId="Heading1">
    <w:name w:val="heading 1"/>
    <w:basedOn w:val="Normal"/>
    <w:next w:val="Normal"/>
    <w:link w:val="Heading1Char"/>
    <w:uiPriority w:val="9"/>
    <w:qFormat/>
    <w:rsid w:val="00232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9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29B4"/>
    <w:pPr>
      <w:ind w:left="720"/>
      <w:contextualSpacing/>
    </w:pPr>
  </w:style>
  <w:style w:type="character" w:customStyle="1" w:styleId="Heading2Char">
    <w:name w:val="Heading 2 Char"/>
    <w:basedOn w:val="DefaultParagraphFont"/>
    <w:link w:val="Heading2"/>
    <w:uiPriority w:val="9"/>
    <w:rsid w:val="000707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4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BF4"/>
    <w:rPr>
      <w:rFonts w:ascii="Tahoma" w:hAnsi="Tahoma" w:cs="Tahoma"/>
      <w:sz w:val="16"/>
      <w:szCs w:val="16"/>
    </w:rPr>
  </w:style>
  <w:style w:type="character" w:styleId="Hyperlink">
    <w:name w:val="Hyperlink"/>
    <w:basedOn w:val="DefaultParagraphFont"/>
    <w:uiPriority w:val="99"/>
    <w:unhideWhenUsed/>
    <w:rsid w:val="00533990"/>
    <w:rPr>
      <w:color w:val="0000FF" w:themeColor="hyperlink"/>
      <w:u w:val="single"/>
    </w:rPr>
  </w:style>
  <w:style w:type="character" w:customStyle="1" w:styleId="Heading3Char">
    <w:name w:val="Heading 3 Char"/>
    <w:basedOn w:val="DefaultParagraphFont"/>
    <w:link w:val="Heading3"/>
    <w:uiPriority w:val="9"/>
    <w:rsid w:val="00565C2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github.com" TargetMode="External"/><Relationship Id="rId12" Type="http://schemas.openxmlformats.org/officeDocument/2006/relationships/image" Target="media/image6.jpeg"/><Relationship Id="rId17" Type="http://schemas.openxmlformats.org/officeDocument/2006/relationships/hyperlink" Target="http://kibirvibir/CfCServiceTester_deploy/Default.aspx" TargetMode="External"/><Relationship Id="rId2" Type="http://schemas.openxmlformats.org/officeDocument/2006/relationships/styles" Target="styles.xml"/><Relationship Id="rId16" Type="http://schemas.openxmlformats.org/officeDocument/2006/relationships/hyperlink" Target="http://localhost/CfCServiceTester_deploy/Default.aspx" TargetMode="External"/><Relationship Id="rId20" Type="http://schemas.openxmlformats.org/officeDocument/2006/relationships/hyperlink" Target="http://www.aprelium.com/abyssw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ultidev.com/products/cassini/" TargetMode="External"/><Relationship Id="rId4" Type="http://schemas.openxmlformats.org/officeDocument/2006/relationships/webSettings" Target="webSettings.xml"/><Relationship Id="rId9" Type="http://schemas.openxmlformats.org/officeDocument/2006/relationships/hyperlink" Target="http://www.microsoft.com/download/en/details.aspx?id=25230" TargetMode="External"/><Relationship Id="rId14" Type="http://schemas.openxmlformats.org/officeDocument/2006/relationships/hyperlink" Target="http://www.microsoft.com/download/en/details.aspx?id=229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49</cp:revision>
  <dcterms:created xsi:type="dcterms:W3CDTF">2012-02-18T07:16:00Z</dcterms:created>
  <dcterms:modified xsi:type="dcterms:W3CDTF">2012-02-18T20:59:00Z</dcterms:modified>
</cp:coreProperties>
</file>