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759F6" w14:textId="77777777" w:rsidR="004E4131" w:rsidRPr="004E4131" w:rsidRDefault="004E4131" w:rsidP="004E4131">
      <w:pPr>
        <w:rPr>
          <w:rFonts w:ascii="Source Sans Pro" w:eastAsia="Times New Roman" w:hAnsi="Source Sans Pro" w:cs="Times New Roman"/>
          <w:sz w:val="27"/>
          <w:szCs w:val="27"/>
        </w:rPr>
      </w:pPr>
      <w:r w:rsidRPr="004E4131">
        <w:rPr>
          <w:rFonts w:ascii="Source Sans Pro" w:eastAsia="Times New Roman" w:hAnsi="Source Sans Pro" w:cs="Times New Roman"/>
          <w:color w:val="000000"/>
          <w:sz w:val="27"/>
          <w:szCs w:val="27"/>
        </w:rPr>
        <w:t>Do a search for </w:t>
      </w:r>
      <w:r w:rsidRPr="004E4131">
        <w:rPr>
          <w:rFonts w:ascii="Source Sans Pro" w:eastAsia="Times New Roman" w:hAnsi="Source Sans Pro" w:cs="Times New Roman"/>
          <w:b/>
          <w:bCs/>
          <w:color w:val="000000"/>
          <w:sz w:val="27"/>
          <w:szCs w:val="27"/>
        </w:rPr>
        <w:t>each</w:t>
      </w:r>
      <w:r w:rsidRPr="004E4131">
        <w:rPr>
          <w:rFonts w:ascii="Source Sans Pro" w:eastAsia="Times New Roman" w:hAnsi="Source Sans Pro" w:cs="Times New Roman"/>
          <w:color w:val="000000"/>
          <w:sz w:val="27"/>
          <w:szCs w:val="27"/>
        </w:rPr>
        <w:t xml:space="preserve"> of the following chart/graph </w:t>
      </w:r>
      <w:proofErr w:type="gramStart"/>
      <w:r w:rsidRPr="004E4131">
        <w:rPr>
          <w:rFonts w:ascii="Source Sans Pro" w:eastAsia="Times New Roman" w:hAnsi="Source Sans Pro" w:cs="Times New Roman"/>
          <w:color w:val="000000"/>
          <w:sz w:val="27"/>
          <w:szCs w:val="27"/>
        </w:rPr>
        <w:t>types, and</w:t>
      </w:r>
      <w:proofErr w:type="gramEnd"/>
      <w:r w:rsidRPr="004E4131">
        <w:rPr>
          <w:rFonts w:ascii="Source Sans Pro" w:eastAsia="Times New Roman" w:hAnsi="Source Sans Pro" w:cs="Times New Roman"/>
          <w:color w:val="000000"/>
          <w:sz w:val="27"/>
          <w:szCs w:val="27"/>
        </w:rPr>
        <w:t xml:space="preserve"> choose 1-2 examples to save (screenshot or download an image of the visualization) and include in the Google Doc you create. Below each image, for </w:t>
      </w:r>
      <w:r w:rsidRPr="004E4131">
        <w:rPr>
          <w:rFonts w:ascii="Source Sans Pro" w:eastAsia="Times New Roman" w:hAnsi="Source Sans Pro" w:cs="Times New Roman"/>
          <w:b/>
          <w:bCs/>
          <w:color w:val="000000"/>
          <w:sz w:val="27"/>
          <w:szCs w:val="27"/>
        </w:rPr>
        <w:t>each chart type</w:t>
      </w:r>
      <w:r w:rsidRPr="004E4131">
        <w:rPr>
          <w:rFonts w:ascii="Source Sans Pro" w:eastAsia="Times New Roman" w:hAnsi="Source Sans Pro" w:cs="Times New Roman"/>
          <w:color w:val="000000"/>
          <w:sz w:val="27"/>
          <w:szCs w:val="27"/>
        </w:rPr>
        <w:t> answer the following questions:</w:t>
      </w:r>
    </w:p>
    <w:p w14:paraId="05A9A457" w14:textId="77777777" w:rsidR="004E4131" w:rsidRPr="004120A4" w:rsidRDefault="004E4131" w:rsidP="004E4131">
      <w:pPr>
        <w:tabs>
          <w:tab w:val="num" w:pos="720"/>
        </w:tabs>
        <w:ind w:left="960" w:hanging="360"/>
        <w:rPr>
          <w:rFonts w:ascii="Source Sans Pro" w:hAnsi="Source Sans Pro"/>
          <w:sz w:val="27"/>
          <w:szCs w:val="27"/>
        </w:rPr>
      </w:pPr>
    </w:p>
    <w:p w14:paraId="472A3C25" w14:textId="77777777" w:rsidR="004E4131" w:rsidRPr="004120A4" w:rsidRDefault="004E4131" w:rsidP="004E4131">
      <w:pPr>
        <w:pStyle w:val="NormalWeb"/>
        <w:numPr>
          <w:ilvl w:val="0"/>
          <w:numId w:val="3"/>
        </w:numPr>
        <w:spacing w:before="0" w:beforeAutospacing="0" w:after="0" w:afterAutospacing="0"/>
        <w:ind w:left="960"/>
        <w:rPr>
          <w:rFonts w:ascii="Source Sans Pro" w:hAnsi="Source Sans Pro"/>
          <w:color w:val="000000"/>
          <w:sz w:val="27"/>
          <w:szCs w:val="27"/>
        </w:rPr>
      </w:pPr>
      <w:r w:rsidRPr="004120A4">
        <w:rPr>
          <w:rFonts w:ascii="Source Sans Pro" w:hAnsi="Source Sans Pro"/>
          <w:color w:val="000000"/>
          <w:sz w:val="27"/>
          <w:szCs w:val="27"/>
        </w:rPr>
        <w:t xml:space="preserve">What is the definition of the chart? If it’s </w:t>
      </w:r>
      <w:proofErr w:type="gramStart"/>
      <w:r w:rsidRPr="004120A4">
        <w:rPr>
          <w:rFonts w:ascii="Source Sans Pro" w:hAnsi="Source Sans Pro"/>
          <w:color w:val="000000"/>
          <w:sz w:val="27"/>
          <w:szCs w:val="27"/>
        </w:rPr>
        <w:t>similar to</w:t>
      </w:r>
      <w:proofErr w:type="gramEnd"/>
      <w:r w:rsidRPr="004120A4">
        <w:rPr>
          <w:rFonts w:ascii="Source Sans Pro" w:hAnsi="Source Sans Pro"/>
          <w:color w:val="000000"/>
          <w:sz w:val="27"/>
          <w:szCs w:val="27"/>
        </w:rPr>
        <w:t xml:space="preserve"> other chart types, how do you differentiate this type from others?</w:t>
      </w:r>
    </w:p>
    <w:p w14:paraId="3A522717" w14:textId="77777777" w:rsidR="004E4131" w:rsidRPr="004120A4" w:rsidRDefault="004E4131" w:rsidP="004E4131">
      <w:pPr>
        <w:pStyle w:val="NormalWeb"/>
        <w:numPr>
          <w:ilvl w:val="0"/>
          <w:numId w:val="3"/>
        </w:numPr>
        <w:spacing w:before="0" w:beforeAutospacing="0" w:after="0" w:afterAutospacing="0"/>
        <w:ind w:left="960"/>
        <w:rPr>
          <w:rFonts w:ascii="Source Sans Pro" w:hAnsi="Source Sans Pro"/>
          <w:color w:val="000000"/>
          <w:sz w:val="27"/>
          <w:szCs w:val="27"/>
        </w:rPr>
      </w:pPr>
      <w:r w:rsidRPr="004120A4">
        <w:rPr>
          <w:rFonts w:ascii="Source Sans Pro" w:hAnsi="Source Sans Pro"/>
          <w:color w:val="000000"/>
          <w:sz w:val="27"/>
          <w:szCs w:val="27"/>
        </w:rPr>
        <w:t>What is the key takeaway for this visualization? What is the central message it is communicating?</w:t>
      </w:r>
    </w:p>
    <w:p w14:paraId="699E2136" w14:textId="68512A00" w:rsidR="005822D5" w:rsidRPr="004120A4" w:rsidRDefault="004E4131" w:rsidP="005822D5">
      <w:pPr>
        <w:pStyle w:val="NormalWeb"/>
        <w:numPr>
          <w:ilvl w:val="0"/>
          <w:numId w:val="3"/>
        </w:numPr>
        <w:spacing w:before="0" w:beforeAutospacing="0" w:after="0" w:afterAutospacing="0"/>
        <w:ind w:left="960"/>
        <w:rPr>
          <w:rFonts w:ascii="Source Sans Pro" w:hAnsi="Source Sans Pro"/>
          <w:color w:val="000000"/>
          <w:sz w:val="27"/>
          <w:szCs w:val="27"/>
        </w:rPr>
      </w:pPr>
      <w:r w:rsidRPr="004120A4">
        <w:rPr>
          <w:rFonts w:ascii="Source Sans Pro" w:hAnsi="Source Sans Pro"/>
          <w:color w:val="000000"/>
          <w:sz w:val="27"/>
          <w:szCs w:val="27"/>
        </w:rPr>
        <w:t>What are the visual elements that make this visualization effective? Why does it stand out to you as a good example of this chart? (Color? Shapes? Size? Scale? Labels? Smart filtering choices? Something else?)</w:t>
      </w:r>
    </w:p>
    <w:p w14:paraId="67B227D3" w14:textId="77777777" w:rsidR="005822D5" w:rsidRPr="004120A4" w:rsidRDefault="005822D5" w:rsidP="005822D5">
      <w:pPr>
        <w:pStyle w:val="NormalWeb"/>
        <w:spacing w:before="0" w:beforeAutospacing="0" w:after="0" w:afterAutospacing="0"/>
        <w:rPr>
          <w:rFonts w:ascii="Source Sans Pro" w:hAnsi="Source Sans Pro"/>
          <w:color w:val="000000"/>
          <w:sz w:val="27"/>
          <w:szCs w:val="27"/>
        </w:rPr>
      </w:pPr>
    </w:p>
    <w:p w14:paraId="0CC53B8A" w14:textId="33553A81" w:rsidR="005822D5" w:rsidRPr="004120A4" w:rsidRDefault="005822D5" w:rsidP="005822D5">
      <w:pPr>
        <w:pStyle w:val="NormalWeb"/>
        <w:spacing w:before="0" w:beforeAutospacing="0" w:after="0" w:afterAutospacing="0"/>
        <w:rPr>
          <w:rFonts w:ascii="Source Sans Pro" w:hAnsi="Source Sans Pro"/>
          <w:b/>
          <w:bCs/>
          <w:color w:val="000000"/>
          <w:sz w:val="27"/>
          <w:szCs w:val="27"/>
        </w:rPr>
      </w:pPr>
      <w:r w:rsidRPr="004120A4">
        <w:rPr>
          <w:rFonts w:ascii="Source Sans Pro" w:hAnsi="Source Sans Pro"/>
          <w:b/>
          <w:bCs/>
          <w:color w:val="000000"/>
          <w:sz w:val="27"/>
          <w:szCs w:val="27"/>
        </w:rPr>
        <w:t>Research:</w:t>
      </w:r>
    </w:p>
    <w:p w14:paraId="0FF1C1D4" w14:textId="7C2FB908" w:rsidR="004E4131" w:rsidRPr="004120A4" w:rsidRDefault="004E4131" w:rsidP="004E4131">
      <w:pPr>
        <w:pStyle w:val="NormalWeb"/>
        <w:numPr>
          <w:ilvl w:val="0"/>
          <w:numId w:val="1"/>
        </w:numPr>
        <w:spacing w:before="0" w:beforeAutospacing="0" w:after="0" w:afterAutospacing="0"/>
        <w:rPr>
          <w:rFonts w:ascii="Source Sans Pro" w:hAnsi="Source Sans Pro"/>
          <w:color w:val="000000"/>
          <w:sz w:val="27"/>
          <w:szCs w:val="27"/>
          <w:u w:val="single"/>
        </w:rPr>
      </w:pPr>
      <w:r w:rsidRPr="004120A4">
        <w:rPr>
          <w:rFonts w:ascii="Source Sans Pro" w:hAnsi="Source Sans Pro"/>
          <w:color w:val="000000"/>
          <w:sz w:val="27"/>
          <w:szCs w:val="27"/>
          <w:u w:val="single"/>
        </w:rPr>
        <w:t>Histogram</w:t>
      </w:r>
      <w:r w:rsidR="00D25CFF" w:rsidRPr="004120A4">
        <w:rPr>
          <w:rFonts w:ascii="Source Sans Pro" w:hAnsi="Source Sans Pro"/>
          <w:color w:val="000000"/>
          <w:sz w:val="27"/>
          <w:szCs w:val="27"/>
          <w:u w:val="single"/>
        </w:rPr>
        <w:t xml:space="preserve">: </w:t>
      </w:r>
    </w:p>
    <w:p w14:paraId="74073ACE" w14:textId="3CCC98F8" w:rsidR="005822D5" w:rsidRPr="004120A4" w:rsidRDefault="005822D5" w:rsidP="005822D5">
      <w:pPr>
        <w:pStyle w:val="ListParagraph"/>
        <w:numPr>
          <w:ilvl w:val="1"/>
          <w:numId w:val="1"/>
        </w:numPr>
        <w:rPr>
          <w:rFonts w:ascii="Source Sans Pro" w:eastAsia="Times New Roman" w:hAnsi="Source Sans Pro" w:cs="Times New Roman"/>
          <w:color w:val="000000" w:themeColor="text1"/>
          <w:sz w:val="27"/>
          <w:szCs w:val="27"/>
        </w:rPr>
      </w:pPr>
      <w:r w:rsidRPr="004120A4">
        <w:rPr>
          <w:rFonts w:ascii="Source Sans Pro" w:eastAsia="Times New Roman" w:hAnsi="Source Sans Pro" w:cs="Arial"/>
          <w:color w:val="000000" w:themeColor="text1"/>
          <w:sz w:val="27"/>
          <w:szCs w:val="27"/>
          <w:shd w:val="clear" w:color="auto" w:fill="FFFFFF"/>
        </w:rPr>
        <w:t>A histogram is a display of statistical information that uses rectangles to show the frequency of data items in successive numerical intervals of equal size. </w:t>
      </w:r>
    </w:p>
    <w:p w14:paraId="4DDA60B1" w14:textId="1389A764" w:rsidR="00D25CFF" w:rsidRPr="004120A4" w:rsidRDefault="005822D5" w:rsidP="00D25CFF">
      <w:pPr>
        <w:pStyle w:val="NormalWeb"/>
        <w:numPr>
          <w:ilvl w:val="1"/>
          <w:numId w:val="1"/>
        </w:numPr>
        <w:spacing w:before="0" w:beforeAutospacing="0" w:after="0" w:afterAutospacing="0"/>
        <w:rPr>
          <w:rFonts w:ascii="Source Sans Pro" w:hAnsi="Source Sans Pro"/>
          <w:color w:val="000000"/>
          <w:sz w:val="27"/>
          <w:szCs w:val="27"/>
        </w:rPr>
      </w:pPr>
      <w:r w:rsidRPr="004120A4">
        <w:rPr>
          <w:rFonts w:ascii="Source Sans Pro" w:hAnsi="Source Sans Pro"/>
          <w:color w:val="000000"/>
          <w:sz w:val="27"/>
          <w:szCs w:val="27"/>
        </w:rPr>
        <w:t>Ease of comparison</w:t>
      </w:r>
    </w:p>
    <w:p w14:paraId="1AC39BB3" w14:textId="6B7620A2" w:rsidR="005822D5" w:rsidRPr="004120A4" w:rsidRDefault="00415872" w:rsidP="00D25CFF">
      <w:pPr>
        <w:pStyle w:val="NormalWeb"/>
        <w:numPr>
          <w:ilvl w:val="1"/>
          <w:numId w:val="1"/>
        </w:numPr>
        <w:spacing w:before="0" w:beforeAutospacing="0" w:after="0" w:afterAutospacing="0"/>
        <w:rPr>
          <w:rFonts w:ascii="Source Sans Pro" w:hAnsi="Source Sans Pro"/>
          <w:color w:val="000000"/>
          <w:sz w:val="27"/>
          <w:szCs w:val="27"/>
        </w:rPr>
      </w:pPr>
      <w:r w:rsidRPr="004120A4">
        <w:rPr>
          <w:rFonts w:ascii="Source Sans Pro" w:hAnsi="Source Sans Pro"/>
          <w:color w:val="000000"/>
          <w:sz w:val="27"/>
          <w:szCs w:val="27"/>
        </w:rPr>
        <w:t xml:space="preserve">Equal size intervals make for easy/clean comparison of heights. Color coding is another helpful touch. </w:t>
      </w:r>
    </w:p>
    <w:p w14:paraId="22E76B84" w14:textId="2DCEE70E" w:rsidR="005822D5" w:rsidRPr="004120A4" w:rsidRDefault="005822D5" w:rsidP="00415872">
      <w:pPr>
        <w:pStyle w:val="NormalWeb"/>
        <w:spacing w:before="0" w:beforeAutospacing="0" w:after="0" w:afterAutospacing="0"/>
        <w:ind w:left="1440"/>
        <w:jc w:val="center"/>
        <w:rPr>
          <w:rFonts w:ascii="Source Sans Pro" w:hAnsi="Source Sans Pro"/>
          <w:color w:val="000000"/>
          <w:sz w:val="27"/>
          <w:szCs w:val="27"/>
        </w:rPr>
      </w:pPr>
      <w:r w:rsidRPr="004120A4">
        <w:rPr>
          <w:rFonts w:ascii="Source Sans Pro" w:hAnsi="Source Sans Pro"/>
          <w:color w:val="000000"/>
          <w:sz w:val="27"/>
          <w:szCs w:val="27"/>
        </w:rPr>
        <w:drawing>
          <wp:inline distT="0" distB="0" distL="0" distR="0" wp14:anchorId="6397D428" wp14:editId="034BF207">
            <wp:extent cx="1913860" cy="2134244"/>
            <wp:effectExtent l="0" t="0" r="4445"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5"/>
                    <a:stretch>
                      <a:fillRect/>
                    </a:stretch>
                  </pic:blipFill>
                  <pic:spPr>
                    <a:xfrm>
                      <a:off x="0" y="0"/>
                      <a:ext cx="1922929" cy="2144357"/>
                    </a:xfrm>
                    <a:prstGeom prst="rect">
                      <a:avLst/>
                    </a:prstGeom>
                  </pic:spPr>
                </pic:pic>
              </a:graphicData>
            </a:graphic>
          </wp:inline>
        </w:drawing>
      </w:r>
    </w:p>
    <w:p w14:paraId="7582D5D4" w14:textId="77777777" w:rsidR="00415872" w:rsidRPr="004120A4" w:rsidRDefault="00415872" w:rsidP="005822D5">
      <w:pPr>
        <w:pStyle w:val="NormalWeb"/>
        <w:spacing w:before="0" w:beforeAutospacing="0" w:after="0" w:afterAutospacing="0"/>
        <w:ind w:left="1440"/>
        <w:rPr>
          <w:rFonts w:ascii="Source Sans Pro" w:hAnsi="Source Sans Pro"/>
          <w:color w:val="000000"/>
          <w:sz w:val="27"/>
          <w:szCs w:val="27"/>
        </w:rPr>
      </w:pPr>
    </w:p>
    <w:p w14:paraId="48A59172" w14:textId="668B18E9" w:rsidR="004E4131" w:rsidRPr="004120A4" w:rsidRDefault="004E4131" w:rsidP="004E4131">
      <w:pPr>
        <w:pStyle w:val="NormalWeb"/>
        <w:numPr>
          <w:ilvl w:val="0"/>
          <w:numId w:val="1"/>
        </w:numPr>
        <w:spacing w:before="0" w:beforeAutospacing="0" w:after="0" w:afterAutospacing="0"/>
        <w:rPr>
          <w:rFonts w:ascii="Source Sans Pro" w:hAnsi="Source Sans Pro"/>
          <w:color w:val="000000"/>
          <w:sz w:val="27"/>
          <w:szCs w:val="27"/>
          <w:u w:val="single"/>
        </w:rPr>
      </w:pPr>
      <w:r w:rsidRPr="004120A4">
        <w:rPr>
          <w:rFonts w:ascii="Source Sans Pro" w:hAnsi="Source Sans Pro"/>
          <w:color w:val="000000"/>
          <w:sz w:val="27"/>
          <w:szCs w:val="27"/>
          <w:u w:val="single"/>
        </w:rPr>
        <w:t>Line</w:t>
      </w:r>
      <w:r w:rsidR="00415872" w:rsidRPr="004120A4">
        <w:rPr>
          <w:rFonts w:ascii="Source Sans Pro" w:hAnsi="Source Sans Pro"/>
          <w:color w:val="000000"/>
          <w:sz w:val="27"/>
          <w:szCs w:val="27"/>
          <w:u w:val="single"/>
        </w:rPr>
        <w:t>:</w:t>
      </w:r>
    </w:p>
    <w:p w14:paraId="757A199B" w14:textId="1E3734E6" w:rsidR="00415872" w:rsidRPr="004120A4" w:rsidRDefault="00415872" w:rsidP="00415872">
      <w:pPr>
        <w:pStyle w:val="ListParagraph"/>
        <w:numPr>
          <w:ilvl w:val="1"/>
          <w:numId w:val="1"/>
        </w:numPr>
        <w:rPr>
          <w:rFonts w:ascii="Source Sans Pro" w:eastAsia="Times New Roman" w:hAnsi="Source Sans Pro" w:cs="Times New Roman"/>
          <w:color w:val="000000" w:themeColor="text1"/>
          <w:sz w:val="27"/>
          <w:szCs w:val="27"/>
        </w:rPr>
      </w:pPr>
      <w:r w:rsidRPr="004120A4">
        <w:rPr>
          <w:rFonts w:ascii="Source Sans Pro" w:eastAsia="Times New Roman" w:hAnsi="Source Sans Pro" w:cs="Arial"/>
          <w:color w:val="000000" w:themeColor="text1"/>
          <w:spacing w:val="1"/>
          <w:sz w:val="27"/>
          <w:szCs w:val="27"/>
          <w:shd w:val="clear" w:color="auto" w:fill="FFFFFF"/>
        </w:rPr>
        <w:t xml:space="preserve">A </w:t>
      </w:r>
      <w:r w:rsidRPr="004120A4">
        <w:rPr>
          <w:rFonts w:ascii="Source Sans Pro" w:eastAsia="Times New Roman" w:hAnsi="Source Sans Pro" w:cs="Arial"/>
          <w:color w:val="000000" w:themeColor="text1"/>
          <w:spacing w:val="1"/>
          <w:sz w:val="27"/>
          <w:szCs w:val="27"/>
          <w:shd w:val="clear" w:color="auto" w:fill="FFFFFF"/>
        </w:rPr>
        <w:t>graph that uses lines to connect individual data points. A line graph displays quantitative values over a specified time interval.</w:t>
      </w:r>
    </w:p>
    <w:p w14:paraId="0147A313" w14:textId="1F88291B" w:rsidR="00415872" w:rsidRPr="004120A4" w:rsidRDefault="00415872" w:rsidP="00415872">
      <w:pPr>
        <w:pStyle w:val="NormalWeb"/>
        <w:numPr>
          <w:ilvl w:val="1"/>
          <w:numId w:val="1"/>
        </w:numPr>
        <w:spacing w:before="0" w:beforeAutospacing="0" w:after="0" w:afterAutospacing="0"/>
        <w:rPr>
          <w:rFonts w:ascii="Source Sans Pro" w:hAnsi="Source Sans Pro"/>
          <w:color w:val="000000"/>
          <w:sz w:val="27"/>
          <w:szCs w:val="27"/>
        </w:rPr>
      </w:pPr>
      <w:r w:rsidRPr="004120A4">
        <w:rPr>
          <w:rFonts w:ascii="Source Sans Pro" w:hAnsi="Source Sans Pro"/>
          <w:color w:val="000000"/>
          <w:sz w:val="27"/>
          <w:szCs w:val="27"/>
        </w:rPr>
        <w:t xml:space="preserve">Helps to visualize trends/changes over time. </w:t>
      </w:r>
    </w:p>
    <w:p w14:paraId="459DB777" w14:textId="134A1D2C" w:rsidR="00415872" w:rsidRPr="004120A4" w:rsidRDefault="00415872" w:rsidP="00415872">
      <w:pPr>
        <w:pStyle w:val="NormalWeb"/>
        <w:numPr>
          <w:ilvl w:val="1"/>
          <w:numId w:val="1"/>
        </w:numPr>
        <w:spacing w:before="0" w:beforeAutospacing="0" w:after="0" w:afterAutospacing="0"/>
        <w:rPr>
          <w:rFonts w:ascii="Source Sans Pro" w:hAnsi="Source Sans Pro"/>
          <w:color w:val="000000"/>
          <w:sz w:val="27"/>
          <w:szCs w:val="27"/>
        </w:rPr>
      </w:pPr>
      <w:r w:rsidRPr="004120A4">
        <w:rPr>
          <w:rFonts w:ascii="Source Sans Pro" w:hAnsi="Source Sans Pro"/>
          <w:color w:val="000000"/>
          <w:sz w:val="27"/>
          <w:szCs w:val="27"/>
        </w:rPr>
        <w:t xml:space="preserve">Clean labels help with visualization, and labeling key events on the graph. </w:t>
      </w:r>
    </w:p>
    <w:p w14:paraId="6982CBF8" w14:textId="1D4DD8BC" w:rsidR="00415872" w:rsidRPr="004120A4" w:rsidRDefault="00415872" w:rsidP="00415872">
      <w:pPr>
        <w:pStyle w:val="NormalWeb"/>
        <w:spacing w:before="0" w:beforeAutospacing="0" w:after="0" w:afterAutospacing="0"/>
        <w:jc w:val="center"/>
        <w:rPr>
          <w:rFonts w:ascii="Source Sans Pro" w:hAnsi="Source Sans Pro"/>
          <w:color w:val="000000"/>
          <w:sz w:val="27"/>
          <w:szCs w:val="27"/>
        </w:rPr>
      </w:pPr>
      <w:r w:rsidRPr="004120A4">
        <w:rPr>
          <w:rFonts w:ascii="Source Sans Pro" w:hAnsi="Source Sans Pro"/>
          <w:color w:val="000000"/>
          <w:sz w:val="27"/>
          <w:szCs w:val="27"/>
        </w:rPr>
        <w:lastRenderedPageBreak/>
        <w:drawing>
          <wp:inline distT="0" distB="0" distL="0" distR="0" wp14:anchorId="05E25C5D" wp14:editId="663B1A07">
            <wp:extent cx="3955311" cy="218683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6"/>
                    <a:stretch>
                      <a:fillRect/>
                    </a:stretch>
                  </pic:blipFill>
                  <pic:spPr>
                    <a:xfrm>
                      <a:off x="0" y="0"/>
                      <a:ext cx="3990406" cy="2206234"/>
                    </a:xfrm>
                    <a:prstGeom prst="rect">
                      <a:avLst/>
                    </a:prstGeom>
                  </pic:spPr>
                </pic:pic>
              </a:graphicData>
            </a:graphic>
          </wp:inline>
        </w:drawing>
      </w:r>
    </w:p>
    <w:p w14:paraId="4E805D2B" w14:textId="77777777" w:rsidR="00415872" w:rsidRPr="004120A4" w:rsidRDefault="00415872" w:rsidP="00415872">
      <w:pPr>
        <w:pStyle w:val="NormalWeb"/>
        <w:spacing w:before="0" w:beforeAutospacing="0" w:after="0" w:afterAutospacing="0"/>
        <w:jc w:val="center"/>
        <w:rPr>
          <w:rFonts w:ascii="Source Sans Pro" w:hAnsi="Source Sans Pro"/>
          <w:color w:val="000000"/>
          <w:sz w:val="27"/>
          <w:szCs w:val="27"/>
        </w:rPr>
      </w:pPr>
    </w:p>
    <w:p w14:paraId="12C99B6F" w14:textId="17EE6D77" w:rsidR="004E4131" w:rsidRPr="004120A4" w:rsidRDefault="004E4131" w:rsidP="004E4131">
      <w:pPr>
        <w:pStyle w:val="NormalWeb"/>
        <w:numPr>
          <w:ilvl w:val="0"/>
          <w:numId w:val="1"/>
        </w:numPr>
        <w:spacing w:before="0" w:beforeAutospacing="0" w:after="0" w:afterAutospacing="0"/>
        <w:rPr>
          <w:rFonts w:ascii="Source Sans Pro" w:hAnsi="Source Sans Pro"/>
          <w:color w:val="000000"/>
          <w:sz w:val="27"/>
          <w:szCs w:val="27"/>
          <w:u w:val="single"/>
        </w:rPr>
      </w:pPr>
      <w:r w:rsidRPr="004120A4">
        <w:rPr>
          <w:rFonts w:ascii="Source Sans Pro" w:hAnsi="Source Sans Pro"/>
          <w:color w:val="000000"/>
          <w:sz w:val="27"/>
          <w:szCs w:val="27"/>
          <w:u w:val="single"/>
        </w:rPr>
        <w:t>Bar (non-histogram)</w:t>
      </w:r>
      <w:r w:rsidR="00415872" w:rsidRPr="004120A4">
        <w:rPr>
          <w:rFonts w:ascii="Source Sans Pro" w:hAnsi="Source Sans Pro"/>
          <w:color w:val="000000"/>
          <w:sz w:val="27"/>
          <w:szCs w:val="27"/>
          <w:u w:val="single"/>
        </w:rPr>
        <w:t>:</w:t>
      </w:r>
    </w:p>
    <w:p w14:paraId="41CA9A36" w14:textId="6D9B2C5F" w:rsidR="0075534C" w:rsidRPr="004120A4" w:rsidRDefault="0075534C" w:rsidP="0075534C">
      <w:pPr>
        <w:pStyle w:val="ListParagraph"/>
        <w:numPr>
          <w:ilvl w:val="1"/>
          <w:numId w:val="1"/>
        </w:numPr>
        <w:rPr>
          <w:rFonts w:ascii="Source Sans Pro" w:eastAsia="Times New Roman" w:hAnsi="Source Sans Pro" w:cs="Times New Roman"/>
          <w:sz w:val="27"/>
          <w:szCs w:val="27"/>
        </w:rPr>
      </w:pPr>
      <w:r w:rsidRPr="004120A4">
        <w:rPr>
          <w:rFonts w:ascii="Source Sans Pro" w:eastAsia="Times New Roman" w:hAnsi="Source Sans Pro" w:cs="Arial"/>
          <w:color w:val="111111"/>
          <w:spacing w:val="1"/>
          <w:sz w:val="27"/>
          <w:szCs w:val="27"/>
          <w:shd w:val="clear" w:color="auto" w:fill="FFFFFF"/>
        </w:rPr>
        <w:t>A bar graph is a graphical representation of information. It uses bars that extend to different heights to depict value.</w:t>
      </w:r>
    </w:p>
    <w:p w14:paraId="4F0D0E45" w14:textId="15E1188E" w:rsidR="004F0935" w:rsidRPr="004120A4" w:rsidRDefault="004F0935" w:rsidP="004F0935">
      <w:pPr>
        <w:pStyle w:val="ListParagraph"/>
        <w:numPr>
          <w:ilvl w:val="1"/>
          <w:numId w:val="1"/>
        </w:numPr>
        <w:rPr>
          <w:rFonts w:ascii="Source Sans Pro" w:eastAsia="Times New Roman" w:hAnsi="Source Sans Pro" w:cs="Times New Roman"/>
          <w:sz w:val="27"/>
          <w:szCs w:val="27"/>
        </w:rPr>
      </w:pPr>
      <w:r w:rsidRPr="004120A4">
        <w:rPr>
          <w:rFonts w:ascii="Source Sans Pro" w:eastAsia="Times New Roman" w:hAnsi="Source Sans Pro" w:cs="Arial"/>
          <w:color w:val="111111"/>
          <w:spacing w:val="1"/>
          <w:sz w:val="27"/>
          <w:szCs w:val="27"/>
          <w:shd w:val="clear" w:color="auto" w:fill="FFFFFF"/>
        </w:rPr>
        <w:t xml:space="preserve">A bar graph can be of great use when you </w:t>
      </w:r>
      <w:proofErr w:type="gramStart"/>
      <w:r w:rsidRPr="004120A4">
        <w:rPr>
          <w:rFonts w:ascii="Source Sans Pro" w:eastAsia="Times New Roman" w:hAnsi="Source Sans Pro" w:cs="Arial"/>
          <w:color w:val="111111"/>
          <w:spacing w:val="1"/>
          <w:sz w:val="27"/>
          <w:szCs w:val="27"/>
          <w:shd w:val="clear" w:color="auto" w:fill="FFFFFF"/>
        </w:rPr>
        <w:t>have to</w:t>
      </w:r>
      <w:proofErr w:type="gramEnd"/>
      <w:r w:rsidRPr="004120A4">
        <w:rPr>
          <w:rFonts w:ascii="Source Sans Pro" w:eastAsia="Times New Roman" w:hAnsi="Source Sans Pro" w:cs="Arial"/>
          <w:color w:val="111111"/>
          <w:spacing w:val="1"/>
          <w:sz w:val="27"/>
          <w:szCs w:val="27"/>
          <w:shd w:val="clear" w:color="auto" w:fill="FFFFFF"/>
        </w:rPr>
        <w:t xml:space="preserve"> explain the meaning of complex data. It allows you to compare different sets of data among different groups easily. It instantly demonstrates this relationship using two axes, where the categories are on one axis and the various values are on the other. A bar graph can also illustrate important changes in data throughout </w:t>
      </w:r>
      <w:proofErr w:type="gramStart"/>
      <w:r w:rsidRPr="004120A4">
        <w:rPr>
          <w:rFonts w:ascii="Source Sans Pro" w:eastAsia="Times New Roman" w:hAnsi="Source Sans Pro" w:cs="Arial"/>
          <w:color w:val="111111"/>
          <w:spacing w:val="1"/>
          <w:sz w:val="27"/>
          <w:szCs w:val="27"/>
          <w:shd w:val="clear" w:color="auto" w:fill="FFFFFF"/>
        </w:rPr>
        <w:t>a period of time</w:t>
      </w:r>
      <w:proofErr w:type="gramEnd"/>
      <w:r w:rsidRPr="004120A4">
        <w:rPr>
          <w:rFonts w:ascii="Source Sans Pro" w:eastAsia="Times New Roman" w:hAnsi="Source Sans Pro" w:cs="Arial"/>
          <w:color w:val="111111"/>
          <w:spacing w:val="1"/>
          <w:sz w:val="27"/>
          <w:szCs w:val="27"/>
          <w:shd w:val="clear" w:color="auto" w:fill="FFFFFF"/>
        </w:rPr>
        <w:t>.</w:t>
      </w:r>
    </w:p>
    <w:p w14:paraId="75021A4A" w14:textId="6385F946" w:rsidR="004F0935" w:rsidRPr="004120A4" w:rsidRDefault="004F0935" w:rsidP="004F0935">
      <w:pPr>
        <w:pStyle w:val="ListParagraph"/>
        <w:ind w:left="1440"/>
        <w:rPr>
          <w:rFonts w:ascii="Source Sans Pro" w:eastAsia="Times New Roman" w:hAnsi="Source Sans Pro" w:cs="Times New Roman"/>
          <w:sz w:val="27"/>
          <w:szCs w:val="27"/>
        </w:rPr>
      </w:pPr>
    </w:p>
    <w:p w14:paraId="25B8ED17" w14:textId="237CF257" w:rsidR="004F0935" w:rsidRPr="004120A4" w:rsidRDefault="004F0935" w:rsidP="004F0935">
      <w:pPr>
        <w:pStyle w:val="ListParagraph"/>
        <w:numPr>
          <w:ilvl w:val="1"/>
          <w:numId w:val="1"/>
        </w:numPr>
        <w:rPr>
          <w:rFonts w:ascii="Source Sans Pro" w:eastAsia="Times New Roman" w:hAnsi="Source Sans Pro" w:cs="Times New Roman"/>
          <w:sz w:val="27"/>
          <w:szCs w:val="27"/>
        </w:rPr>
      </w:pPr>
      <w:r w:rsidRPr="004120A4">
        <w:rPr>
          <w:rFonts w:ascii="Source Sans Pro" w:eastAsia="Times New Roman" w:hAnsi="Source Sans Pro" w:cs="Times New Roman"/>
          <w:sz w:val="27"/>
          <w:szCs w:val="27"/>
        </w:rPr>
        <w:t xml:space="preserve">Allows for clean comparison of complex data. Colors help to differentiate different categories over the same time period. </w:t>
      </w:r>
    </w:p>
    <w:p w14:paraId="739385E9" w14:textId="0A3FFC5B" w:rsidR="004F0935" w:rsidRPr="004120A4" w:rsidRDefault="004F0935" w:rsidP="004F0935">
      <w:pPr>
        <w:pStyle w:val="ListParagraph"/>
        <w:ind w:left="1440"/>
        <w:rPr>
          <w:rFonts w:ascii="Source Sans Pro" w:eastAsia="Times New Roman" w:hAnsi="Source Sans Pro" w:cs="Times New Roman"/>
          <w:sz w:val="27"/>
          <w:szCs w:val="27"/>
        </w:rPr>
      </w:pPr>
      <w:r w:rsidRPr="004120A4">
        <w:rPr>
          <w:rFonts w:ascii="Source Sans Pro" w:eastAsia="Times New Roman" w:hAnsi="Source Sans Pro" w:cs="Times New Roman"/>
          <w:sz w:val="27"/>
          <w:szCs w:val="27"/>
        </w:rPr>
        <w:drawing>
          <wp:inline distT="0" distB="0" distL="0" distR="0" wp14:anchorId="53C0F318" wp14:editId="00B7FD62">
            <wp:extent cx="3338623" cy="2106245"/>
            <wp:effectExtent l="0" t="0" r="1905" b="254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7"/>
                    <a:stretch>
                      <a:fillRect/>
                    </a:stretch>
                  </pic:blipFill>
                  <pic:spPr>
                    <a:xfrm>
                      <a:off x="0" y="0"/>
                      <a:ext cx="3355035" cy="2116599"/>
                    </a:xfrm>
                    <a:prstGeom prst="rect">
                      <a:avLst/>
                    </a:prstGeom>
                  </pic:spPr>
                </pic:pic>
              </a:graphicData>
            </a:graphic>
          </wp:inline>
        </w:drawing>
      </w:r>
    </w:p>
    <w:p w14:paraId="30EA3111" w14:textId="1390AEAB" w:rsidR="00415872" w:rsidRPr="004120A4" w:rsidRDefault="00415872" w:rsidP="0075534C">
      <w:pPr>
        <w:pStyle w:val="NormalWeb"/>
        <w:spacing w:before="0" w:beforeAutospacing="0" w:after="0" w:afterAutospacing="0"/>
        <w:rPr>
          <w:rFonts w:ascii="Source Sans Pro" w:hAnsi="Source Sans Pro"/>
          <w:color w:val="000000"/>
          <w:sz w:val="27"/>
          <w:szCs w:val="27"/>
        </w:rPr>
      </w:pPr>
    </w:p>
    <w:p w14:paraId="30898B79" w14:textId="27B87807" w:rsidR="004120A4" w:rsidRPr="004120A4" w:rsidRDefault="004120A4" w:rsidP="0075534C">
      <w:pPr>
        <w:pStyle w:val="NormalWeb"/>
        <w:spacing w:before="0" w:beforeAutospacing="0" w:after="0" w:afterAutospacing="0"/>
        <w:rPr>
          <w:rFonts w:ascii="Source Sans Pro" w:hAnsi="Source Sans Pro"/>
          <w:color w:val="000000"/>
          <w:sz w:val="27"/>
          <w:szCs w:val="27"/>
        </w:rPr>
      </w:pPr>
    </w:p>
    <w:p w14:paraId="6AE15A90" w14:textId="625C4517" w:rsidR="004120A4" w:rsidRPr="004120A4" w:rsidRDefault="004120A4" w:rsidP="0075534C">
      <w:pPr>
        <w:pStyle w:val="NormalWeb"/>
        <w:spacing w:before="0" w:beforeAutospacing="0" w:after="0" w:afterAutospacing="0"/>
        <w:rPr>
          <w:rFonts w:ascii="Source Sans Pro" w:hAnsi="Source Sans Pro"/>
          <w:color w:val="000000"/>
          <w:sz w:val="27"/>
          <w:szCs w:val="27"/>
        </w:rPr>
      </w:pPr>
    </w:p>
    <w:p w14:paraId="08D36A16" w14:textId="31998298" w:rsidR="004120A4" w:rsidRPr="004120A4" w:rsidRDefault="004120A4" w:rsidP="0075534C">
      <w:pPr>
        <w:pStyle w:val="NormalWeb"/>
        <w:spacing w:before="0" w:beforeAutospacing="0" w:after="0" w:afterAutospacing="0"/>
        <w:rPr>
          <w:rFonts w:ascii="Source Sans Pro" w:hAnsi="Source Sans Pro"/>
          <w:color w:val="000000"/>
          <w:sz w:val="27"/>
          <w:szCs w:val="27"/>
        </w:rPr>
      </w:pPr>
    </w:p>
    <w:p w14:paraId="6933C853" w14:textId="77777777" w:rsidR="004120A4" w:rsidRPr="004120A4" w:rsidRDefault="004120A4" w:rsidP="0075534C">
      <w:pPr>
        <w:pStyle w:val="NormalWeb"/>
        <w:spacing w:before="0" w:beforeAutospacing="0" w:after="0" w:afterAutospacing="0"/>
        <w:rPr>
          <w:rFonts w:ascii="Source Sans Pro" w:hAnsi="Source Sans Pro"/>
          <w:color w:val="000000"/>
          <w:sz w:val="27"/>
          <w:szCs w:val="27"/>
        </w:rPr>
      </w:pPr>
    </w:p>
    <w:p w14:paraId="5B5C9CB5" w14:textId="179DD9DA" w:rsidR="004E4131" w:rsidRPr="004120A4" w:rsidRDefault="004E4131" w:rsidP="004E4131">
      <w:pPr>
        <w:pStyle w:val="NormalWeb"/>
        <w:numPr>
          <w:ilvl w:val="0"/>
          <w:numId w:val="1"/>
        </w:numPr>
        <w:spacing w:before="0" w:beforeAutospacing="0" w:after="0" w:afterAutospacing="0"/>
        <w:rPr>
          <w:rFonts w:ascii="Source Sans Pro" w:hAnsi="Source Sans Pro"/>
          <w:color w:val="000000"/>
          <w:sz w:val="27"/>
          <w:szCs w:val="27"/>
          <w:u w:val="single"/>
        </w:rPr>
      </w:pPr>
      <w:r w:rsidRPr="004120A4">
        <w:rPr>
          <w:rFonts w:ascii="Source Sans Pro" w:hAnsi="Source Sans Pro"/>
          <w:color w:val="000000"/>
          <w:sz w:val="27"/>
          <w:szCs w:val="27"/>
          <w:u w:val="single"/>
        </w:rPr>
        <w:lastRenderedPageBreak/>
        <w:t>Stacked Bar</w:t>
      </w:r>
      <w:r w:rsidR="004F0935" w:rsidRPr="004120A4">
        <w:rPr>
          <w:rFonts w:ascii="Source Sans Pro" w:hAnsi="Source Sans Pro"/>
          <w:color w:val="000000"/>
          <w:sz w:val="27"/>
          <w:szCs w:val="27"/>
          <w:u w:val="single"/>
        </w:rPr>
        <w:t>:</w:t>
      </w:r>
    </w:p>
    <w:p w14:paraId="12EDE92A" w14:textId="77777777" w:rsidR="00E06CF9" w:rsidRPr="004120A4" w:rsidRDefault="00E06CF9" w:rsidP="00E06CF9">
      <w:pPr>
        <w:pStyle w:val="ListParagraph"/>
        <w:numPr>
          <w:ilvl w:val="1"/>
          <w:numId w:val="1"/>
        </w:numPr>
        <w:rPr>
          <w:rFonts w:ascii="Source Sans Pro" w:eastAsia="Times New Roman" w:hAnsi="Source Sans Pro" w:cs="Times New Roman"/>
          <w:color w:val="000000" w:themeColor="text1"/>
          <w:sz w:val="27"/>
          <w:szCs w:val="27"/>
        </w:rPr>
      </w:pPr>
      <w:r w:rsidRPr="004120A4">
        <w:rPr>
          <w:rFonts w:ascii="Source Sans Pro" w:eastAsia="Times New Roman" w:hAnsi="Source Sans Pro" w:cs="Times New Roman"/>
          <w:color w:val="000000" w:themeColor="text1"/>
          <w:sz w:val="27"/>
          <w:szCs w:val="27"/>
          <w:shd w:val="clear" w:color="auto" w:fill="FFFFFF"/>
        </w:rPr>
        <w:t>A stacked bar chart is a type of bar graph that represents the proportional contribution of individual data points in comparison to a total. The height or length of each bar represents how much each group contributes to the total.</w:t>
      </w:r>
    </w:p>
    <w:p w14:paraId="61D4FB48" w14:textId="25559BA0" w:rsidR="00E06CF9" w:rsidRPr="004120A4" w:rsidRDefault="00E06CF9" w:rsidP="00E06CF9">
      <w:pPr>
        <w:pStyle w:val="ListParagraph"/>
        <w:numPr>
          <w:ilvl w:val="1"/>
          <w:numId w:val="1"/>
        </w:numPr>
        <w:rPr>
          <w:rFonts w:ascii="Source Sans Pro" w:eastAsia="Times New Roman" w:hAnsi="Source Sans Pro" w:cs="Times New Roman"/>
          <w:color w:val="000000" w:themeColor="text1"/>
          <w:sz w:val="27"/>
          <w:szCs w:val="27"/>
        </w:rPr>
      </w:pPr>
      <w:r w:rsidRPr="004120A4">
        <w:rPr>
          <w:rFonts w:ascii="Source Sans Pro" w:eastAsia="Times New Roman" w:hAnsi="Source Sans Pro" w:cs="Times New Roman"/>
          <w:color w:val="000000" w:themeColor="text1"/>
          <w:sz w:val="27"/>
          <w:szCs w:val="27"/>
          <w:shd w:val="clear" w:color="auto" w:fill="FFFFFF"/>
        </w:rPr>
        <w:t>Stacked Bar Graphs are used to show how a larger category is divided into smaller categories and what the relationship of each part has on the total amount.</w:t>
      </w:r>
    </w:p>
    <w:p w14:paraId="1DBB2D3B" w14:textId="78FD4F6F" w:rsidR="004F0935" w:rsidRPr="004120A4" w:rsidRDefault="00E06CF9" w:rsidP="00E06CF9">
      <w:pPr>
        <w:pStyle w:val="NormalWeb"/>
        <w:numPr>
          <w:ilvl w:val="1"/>
          <w:numId w:val="1"/>
        </w:numPr>
        <w:spacing w:before="0" w:beforeAutospacing="0" w:after="0" w:afterAutospacing="0"/>
        <w:rPr>
          <w:rFonts w:ascii="Source Sans Pro" w:hAnsi="Source Sans Pro"/>
          <w:color w:val="000000"/>
          <w:sz w:val="27"/>
          <w:szCs w:val="27"/>
        </w:rPr>
      </w:pPr>
      <w:r w:rsidRPr="004120A4">
        <w:rPr>
          <w:rFonts w:ascii="Source Sans Pro" w:hAnsi="Source Sans Pro"/>
          <w:color w:val="000000"/>
          <w:sz w:val="27"/>
          <w:szCs w:val="27"/>
        </w:rPr>
        <w:t>The graduation of color is a nice touch for comparison.</w:t>
      </w:r>
    </w:p>
    <w:p w14:paraId="5F960451" w14:textId="19308BA4" w:rsidR="004F0935" w:rsidRPr="004120A4" w:rsidRDefault="004F0935" w:rsidP="004F0935">
      <w:pPr>
        <w:pStyle w:val="NormalWeb"/>
        <w:spacing w:before="0" w:beforeAutospacing="0" w:after="0" w:afterAutospacing="0"/>
        <w:ind w:left="720"/>
        <w:rPr>
          <w:rFonts w:ascii="Source Sans Pro" w:hAnsi="Source Sans Pro"/>
          <w:color w:val="000000"/>
          <w:sz w:val="27"/>
          <w:szCs w:val="27"/>
        </w:rPr>
      </w:pPr>
    </w:p>
    <w:p w14:paraId="7669E1D9" w14:textId="603FFF73" w:rsidR="004F0935" w:rsidRPr="004120A4" w:rsidRDefault="004F0935" w:rsidP="00E06CF9">
      <w:pPr>
        <w:pStyle w:val="NormalWeb"/>
        <w:spacing w:before="0" w:beforeAutospacing="0" w:after="0" w:afterAutospacing="0"/>
        <w:ind w:left="720"/>
        <w:jc w:val="center"/>
        <w:rPr>
          <w:rFonts w:ascii="Source Sans Pro" w:hAnsi="Source Sans Pro"/>
          <w:color w:val="000000"/>
          <w:sz w:val="27"/>
          <w:szCs w:val="27"/>
          <w:u w:val="single"/>
        </w:rPr>
      </w:pPr>
      <w:r w:rsidRPr="004120A4">
        <w:rPr>
          <w:rFonts w:ascii="Source Sans Pro" w:hAnsi="Source Sans Pro"/>
          <w:color w:val="000000"/>
          <w:sz w:val="27"/>
          <w:szCs w:val="27"/>
          <w:u w:val="single"/>
        </w:rPr>
        <w:drawing>
          <wp:inline distT="0" distB="0" distL="0" distR="0" wp14:anchorId="44FC8275" wp14:editId="7F17F7B5">
            <wp:extent cx="3572539" cy="1598101"/>
            <wp:effectExtent l="0" t="0" r="0" b="254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8"/>
                    <a:stretch>
                      <a:fillRect/>
                    </a:stretch>
                  </pic:blipFill>
                  <pic:spPr>
                    <a:xfrm>
                      <a:off x="0" y="0"/>
                      <a:ext cx="3612708" cy="1616070"/>
                    </a:xfrm>
                    <a:prstGeom prst="rect">
                      <a:avLst/>
                    </a:prstGeom>
                  </pic:spPr>
                </pic:pic>
              </a:graphicData>
            </a:graphic>
          </wp:inline>
        </w:drawing>
      </w:r>
    </w:p>
    <w:p w14:paraId="1237B835" w14:textId="77777777" w:rsidR="00E06CF9" w:rsidRPr="004120A4" w:rsidRDefault="00E06CF9" w:rsidP="004F0935">
      <w:pPr>
        <w:pStyle w:val="NormalWeb"/>
        <w:spacing w:before="0" w:beforeAutospacing="0" w:after="0" w:afterAutospacing="0"/>
        <w:ind w:left="720"/>
        <w:rPr>
          <w:rFonts w:ascii="Source Sans Pro" w:hAnsi="Source Sans Pro"/>
          <w:color w:val="000000"/>
          <w:sz w:val="27"/>
          <w:szCs w:val="27"/>
          <w:u w:val="single"/>
        </w:rPr>
      </w:pPr>
    </w:p>
    <w:p w14:paraId="0AF4AC1E" w14:textId="4EF024BD" w:rsidR="004E4131" w:rsidRPr="004120A4" w:rsidRDefault="004E4131" w:rsidP="004E4131">
      <w:pPr>
        <w:pStyle w:val="NormalWeb"/>
        <w:numPr>
          <w:ilvl w:val="0"/>
          <w:numId w:val="1"/>
        </w:numPr>
        <w:spacing w:before="0" w:beforeAutospacing="0" w:after="0" w:afterAutospacing="0"/>
        <w:rPr>
          <w:rFonts w:ascii="Source Sans Pro" w:hAnsi="Source Sans Pro"/>
          <w:color w:val="000000"/>
          <w:sz w:val="27"/>
          <w:szCs w:val="27"/>
          <w:u w:val="single"/>
        </w:rPr>
      </w:pPr>
      <w:r w:rsidRPr="004120A4">
        <w:rPr>
          <w:rFonts w:ascii="Source Sans Pro" w:hAnsi="Source Sans Pro"/>
          <w:color w:val="000000"/>
          <w:sz w:val="27"/>
          <w:szCs w:val="27"/>
          <w:u w:val="single"/>
        </w:rPr>
        <w:t>Gantt</w:t>
      </w:r>
      <w:r w:rsidR="00E06CF9" w:rsidRPr="004120A4">
        <w:rPr>
          <w:rFonts w:ascii="Source Sans Pro" w:hAnsi="Source Sans Pro"/>
          <w:color w:val="000000"/>
          <w:sz w:val="27"/>
          <w:szCs w:val="27"/>
          <w:u w:val="single"/>
        </w:rPr>
        <w:t>:</w:t>
      </w:r>
    </w:p>
    <w:p w14:paraId="36634789" w14:textId="425AD113" w:rsidR="00E06CF9" w:rsidRPr="004120A4" w:rsidRDefault="00E06CF9" w:rsidP="00E06CF9">
      <w:pPr>
        <w:pStyle w:val="ListParagraph"/>
        <w:numPr>
          <w:ilvl w:val="1"/>
          <w:numId w:val="1"/>
        </w:numPr>
        <w:rPr>
          <w:rFonts w:ascii="Source Sans Pro" w:eastAsia="Times New Roman" w:hAnsi="Source Sans Pro" w:cs="Times New Roman"/>
          <w:sz w:val="27"/>
          <w:szCs w:val="27"/>
        </w:rPr>
      </w:pPr>
      <w:r w:rsidRPr="004120A4">
        <w:rPr>
          <w:rFonts w:ascii="Source Sans Pro" w:eastAsia="Times New Roman" w:hAnsi="Source Sans Pro" w:cs="Segoe UI"/>
          <w:color w:val="212529"/>
          <w:sz w:val="27"/>
          <w:szCs w:val="27"/>
          <w:shd w:val="clear" w:color="auto" w:fill="FFFFFF"/>
        </w:rPr>
        <w:t>A Gantt chart, commonly used in project management, is one of the most popular and useful ways of showing activities (tasks or events) displayed against time.</w:t>
      </w:r>
    </w:p>
    <w:p w14:paraId="0C6A48C4" w14:textId="694F5D15" w:rsidR="00E06CF9" w:rsidRPr="004120A4" w:rsidRDefault="00E06CF9" w:rsidP="00E06CF9">
      <w:pPr>
        <w:pStyle w:val="ListParagraph"/>
        <w:numPr>
          <w:ilvl w:val="1"/>
          <w:numId w:val="1"/>
        </w:numPr>
        <w:rPr>
          <w:rFonts w:ascii="Source Sans Pro" w:eastAsia="Times New Roman" w:hAnsi="Source Sans Pro" w:cs="Times New Roman"/>
          <w:sz w:val="27"/>
          <w:szCs w:val="27"/>
        </w:rPr>
      </w:pPr>
      <w:r w:rsidRPr="004120A4">
        <w:rPr>
          <w:rFonts w:ascii="Source Sans Pro" w:eastAsia="Times New Roman" w:hAnsi="Source Sans Pro" w:cs="Segoe UI"/>
          <w:color w:val="212529"/>
          <w:sz w:val="27"/>
          <w:szCs w:val="27"/>
          <w:shd w:val="clear" w:color="auto" w:fill="FFFFFF"/>
        </w:rPr>
        <w:t xml:space="preserve">Each activity is represented by a bar; the position and length of the bar reflects the start date, duration and end date of the activity. </w:t>
      </w:r>
    </w:p>
    <w:p w14:paraId="3113A2E4" w14:textId="320DE0DC" w:rsidR="00E06CF9" w:rsidRPr="004120A4" w:rsidRDefault="004120A4" w:rsidP="00E06CF9">
      <w:pPr>
        <w:pStyle w:val="ListParagraph"/>
        <w:numPr>
          <w:ilvl w:val="1"/>
          <w:numId w:val="1"/>
        </w:numPr>
        <w:rPr>
          <w:rFonts w:ascii="Source Sans Pro" w:eastAsia="Times New Roman" w:hAnsi="Source Sans Pro" w:cs="Times New Roman"/>
          <w:sz w:val="27"/>
          <w:szCs w:val="27"/>
        </w:rPr>
      </w:pPr>
      <w:r w:rsidRPr="004120A4">
        <w:rPr>
          <w:rFonts w:ascii="Source Sans Pro" w:eastAsia="Times New Roman" w:hAnsi="Source Sans Pro" w:cs="Times New Roman"/>
          <w:sz w:val="27"/>
          <w:szCs w:val="27"/>
        </w:rPr>
        <w:t xml:space="preserve">Quickly see start/stop dates, lengths, activities, where items may overlap </w:t>
      </w:r>
      <w:proofErr w:type="gramStart"/>
      <w:r w:rsidRPr="004120A4">
        <w:rPr>
          <w:rFonts w:ascii="Source Sans Pro" w:eastAsia="Times New Roman" w:hAnsi="Source Sans Pro" w:cs="Times New Roman"/>
          <w:sz w:val="27"/>
          <w:szCs w:val="27"/>
        </w:rPr>
        <w:t>etc..</w:t>
      </w:r>
      <w:proofErr w:type="gramEnd"/>
    </w:p>
    <w:p w14:paraId="409E7FE2" w14:textId="0F455CD5" w:rsidR="00E06CF9" w:rsidRPr="004120A4" w:rsidRDefault="00E06CF9" w:rsidP="00E06CF9">
      <w:pPr>
        <w:rPr>
          <w:rFonts w:ascii="Source Sans Pro" w:eastAsia="Times New Roman" w:hAnsi="Source Sans Pro" w:cs="Times New Roman"/>
          <w:sz w:val="27"/>
          <w:szCs w:val="27"/>
        </w:rPr>
      </w:pPr>
    </w:p>
    <w:p w14:paraId="73071AE3" w14:textId="3C190B49" w:rsidR="00E06CF9" w:rsidRPr="004120A4" w:rsidRDefault="00E06CF9" w:rsidP="00E06CF9">
      <w:pPr>
        <w:jc w:val="center"/>
        <w:rPr>
          <w:rFonts w:ascii="Source Sans Pro" w:eastAsia="Times New Roman" w:hAnsi="Source Sans Pro" w:cs="Times New Roman"/>
          <w:sz w:val="27"/>
          <w:szCs w:val="27"/>
        </w:rPr>
      </w:pPr>
      <w:r w:rsidRPr="004120A4">
        <w:rPr>
          <w:rFonts w:ascii="Source Sans Pro" w:eastAsia="Times New Roman" w:hAnsi="Source Sans Pro" w:cs="Times New Roman"/>
          <w:sz w:val="27"/>
          <w:szCs w:val="27"/>
        </w:rPr>
        <w:drawing>
          <wp:inline distT="0" distB="0" distL="0" distR="0" wp14:anchorId="27D2BBCC" wp14:editId="54031956">
            <wp:extent cx="4582632" cy="1923139"/>
            <wp:effectExtent l="0" t="0" r="254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9"/>
                    <a:stretch>
                      <a:fillRect/>
                    </a:stretch>
                  </pic:blipFill>
                  <pic:spPr>
                    <a:xfrm>
                      <a:off x="0" y="0"/>
                      <a:ext cx="4629994" cy="1943015"/>
                    </a:xfrm>
                    <a:prstGeom prst="rect">
                      <a:avLst/>
                    </a:prstGeom>
                  </pic:spPr>
                </pic:pic>
              </a:graphicData>
            </a:graphic>
          </wp:inline>
        </w:drawing>
      </w:r>
    </w:p>
    <w:p w14:paraId="6DBE3316" w14:textId="77777777" w:rsidR="00E06CF9" w:rsidRPr="004120A4" w:rsidRDefault="00E06CF9" w:rsidP="004120A4">
      <w:pPr>
        <w:pStyle w:val="NormalWeb"/>
        <w:spacing w:before="0" w:beforeAutospacing="0" w:after="0" w:afterAutospacing="0"/>
        <w:ind w:left="720"/>
        <w:rPr>
          <w:rFonts w:ascii="Source Sans Pro" w:hAnsi="Source Sans Pro"/>
          <w:color w:val="000000"/>
          <w:sz w:val="27"/>
          <w:szCs w:val="27"/>
        </w:rPr>
      </w:pPr>
    </w:p>
    <w:p w14:paraId="12B4A4C4" w14:textId="77777777" w:rsidR="004120A4" w:rsidRPr="004120A4" w:rsidRDefault="004E4131" w:rsidP="004120A4">
      <w:pPr>
        <w:pStyle w:val="NormalWeb"/>
        <w:numPr>
          <w:ilvl w:val="0"/>
          <w:numId w:val="1"/>
        </w:numPr>
        <w:spacing w:before="0" w:beforeAutospacing="0" w:after="0" w:afterAutospacing="0"/>
        <w:rPr>
          <w:rFonts w:ascii="Source Sans Pro" w:hAnsi="Source Sans Pro"/>
          <w:color w:val="000000"/>
          <w:sz w:val="27"/>
          <w:szCs w:val="27"/>
          <w:u w:val="single"/>
        </w:rPr>
      </w:pPr>
      <w:r w:rsidRPr="004120A4">
        <w:rPr>
          <w:rFonts w:ascii="Source Sans Pro" w:hAnsi="Source Sans Pro"/>
          <w:color w:val="000000"/>
          <w:sz w:val="27"/>
          <w:szCs w:val="27"/>
          <w:u w:val="single"/>
        </w:rPr>
        <w:lastRenderedPageBreak/>
        <w:t>Pie</w:t>
      </w:r>
      <w:r w:rsidR="004120A4" w:rsidRPr="004120A4">
        <w:rPr>
          <w:rFonts w:ascii="Source Sans Pro" w:hAnsi="Source Sans Pro"/>
          <w:color w:val="000000"/>
          <w:sz w:val="27"/>
          <w:szCs w:val="27"/>
          <w:u w:val="single"/>
        </w:rPr>
        <w:t>:</w:t>
      </w:r>
    </w:p>
    <w:p w14:paraId="210AE1A8" w14:textId="44157FF7" w:rsidR="004120A4" w:rsidRPr="00D93667" w:rsidRDefault="004120A4" w:rsidP="004120A4">
      <w:pPr>
        <w:pStyle w:val="ListParagraph"/>
        <w:numPr>
          <w:ilvl w:val="1"/>
          <w:numId w:val="1"/>
        </w:numPr>
        <w:rPr>
          <w:rFonts w:ascii="Source Sans Pro" w:eastAsia="Times New Roman" w:hAnsi="Source Sans Pro" w:cs="Times New Roman"/>
          <w:color w:val="000000" w:themeColor="text1"/>
          <w:sz w:val="27"/>
          <w:szCs w:val="27"/>
        </w:rPr>
      </w:pPr>
      <w:r w:rsidRPr="004120A4">
        <w:rPr>
          <w:rFonts w:ascii="Source Sans Pro" w:eastAsia="Times New Roman" w:hAnsi="Source Sans Pro" w:cs="Arial"/>
          <w:color w:val="000000" w:themeColor="text1"/>
          <w:sz w:val="27"/>
          <w:szCs w:val="27"/>
          <w:shd w:val="clear" w:color="auto" w:fill="FFFFFF"/>
        </w:rPr>
        <w:t>A pie chart (or a circle chart) is a circular </w:t>
      </w:r>
      <w:hyperlink r:id="rId10" w:tooltip="Statistical graphics" w:history="1">
        <w:r w:rsidRPr="004120A4">
          <w:rPr>
            <w:rFonts w:ascii="Source Sans Pro" w:eastAsia="Times New Roman" w:hAnsi="Source Sans Pro" w:cs="Arial"/>
            <w:color w:val="000000" w:themeColor="text1"/>
            <w:sz w:val="27"/>
            <w:szCs w:val="27"/>
            <w:shd w:val="clear" w:color="auto" w:fill="FFFFFF"/>
          </w:rPr>
          <w:t>statistical graphic</w:t>
        </w:r>
      </w:hyperlink>
      <w:r w:rsidRPr="004120A4">
        <w:rPr>
          <w:rFonts w:ascii="Source Sans Pro" w:eastAsia="Times New Roman" w:hAnsi="Source Sans Pro" w:cs="Arial"/>
          <w:color w:val="000000" w:themeColor="text1"/>
          <w:sz w:val="27"/>
          <w:szCs w:val="27"/>
          <w:shd w:val="clear" w:color="auto" w:fill="FFFFFF"/>
        </w:rPr>
        <w:t>, which is divided into slices to illustrate numerical proportion</w:t>
      </w:r>
    </w:p>
    <w:p w14:paraId="75022773" w14:textId="66274C16" w:rsidR="00D93667" w:rsidRPr="00D93667" w:rsidRDefault="00D93667" w:rsidP="00D93667">
      <w:pPr>
        <w:pStyle w:val="ListParagraph"/>
        <w:numPr>
          <w:ilvl w:val="1"/>
          <w:numId w:val="1"/>
        </w:numPr>
        <w:rPr>
          <w:rFonts w:ascii="Source Sans Pro" w:eastAsia="Times New Roman" w:hAnsi="Source Sans Pro" w:cs="Arial"/>
          <w:color w:val="000000" w:themeColor="text1"/>
          <w:sz w:val="27"/>
          <w:szCs w:val="27"/>
          <w:shd w:val="clear" w:color="auto" w:fill="FFFFFF"/>
        </w:rPr>
      </w:pPr>
      <w:r w:rsidRPr="00D93667">
        <w:rPr>
          <w:rFonts w:ascii="Source Sans Pro" w:eastAsia="Times New Roman" w:hAnsi="Source Sans Pro" w:cs="Arial"/>
          <w:color w:val="000000" w:themeColor="text1"/>
          <w:sz w:val="27"/>
          <w:szCs w:val="27"/>
          <w:shd w:val="clear" w:color="auto" w:fill="FFFFFF"/>
        </w:rPr>
        <w:t>The entire “pie” represents 100 percent of a whole, while the pie “slices” represent portions of the whole.</w:t>
      </w:r>
    </w:p>
    <w:p w14:paraId="07DB1075" w14:textId="05B90EC1" w:rsidR="00D93667" w:rsidRPr="00D93667" w:rsidRDefault="00D93667" w:rsidP="00D93667">
      <w:pPr>
        <w:pStyle w:val="ListParagraph"/>
        <w:numPr>
          <w:ilvl w:val="1"/>
          <w:numId w:val="1"/>
        </w:numPr>
        <w:rPr>
          <w:rFonts w:ascii="Source Sans Pro" w:eastAsia="Times New Roman" w:hAnsi="Source Sans Pro" w:cs="Arial"/>
          <w:color w:val="000000" w:themeColor="text1"/>
          <w:sz w:val="27"/>
          <w:szCs w:val="27"/>
          <w:shd w:val="clear" w:color="auto" w:fill="FFFFFF"/>
        </w:rPr>
      </w:pPr>
      <w:r>
        <w:rPr>
          <w:rFonts w:ascii="Source Sans Pro" w:eastAsia="Times New Roman" w:hAnsi="Source Sans Pro" w:cs="Arial"/>
          <w:color w:val="000000" w:themeColor="text1"/>
          <w:sz w:val="27"/>
          <w:szCs w:val="27"/>
          <w:shd w:val="clear" w:color="auto" w:fill="FFFFFF"/>
        </w:rPr>
        <w:t>The slices being proportionate against the whole is a nice touch for easy comparison.</w:t>
      </w:r>
    </w:p>
    <w:p w14:paraId="702AE834" w14:textId="78C2687F" w:rsidR="004120A4" w:rsidRDefault="00D93667" w:rsidP="00D93667">
      <w:pPr>
        <w:pStyle w:val="NormalWeb"/>
        <w:spacing w:before="0" w:beforeAutospacing="0" w:after="0" w:afterAutospacing="0"/>
        <w:jc w:val="center"/>
        <w:rPr>
          <w:rFonts w:ascii="Source Sans Pro" w:hAnsi="Source Sans Pro"/>
          <w:color w:val="000000"/>
          <w:sz w:val="27"/>
          <w:szCs w:val="27"/>
          <w:u w:val="single"/>
        </w:rPr>
      </w:pPr>
      <w:r w:rsidRPr="00D93667">
        <w:rPr>
          <w:rFonts w:ascii="Source Sans Pro" w:hAnsi="Source Sans Pro"/>
          <w:color w:val="000000"/>
          <w:sz w:val="27"/>
          <w:szCs w:val="27"/>
          <w:u w:val="single"/>
        </w:rPr>
        <w:drawing>
          <wp:inline distT="0" distB="0" distL="0" distR="0" wp14:anchorId="49F128AE" wp14:editId="0BF95F1C">
            <wp:extent cx="2966484" cy="3226702"/>
            <wp:effectExtent l="0" t="0" r="5715"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11"/>
                    <a:stretch>
                      <a:fillRect/>
                    </a:stretch>
                  </pic:blipFill>
                  <pic:spPr>
                    <a:xfrm>
                      <a:off x="0" y="0"/>
                      <a:ext cx="2978890" cy="3240196"/>
                    </a:xfrm>
                    <a:prstGeom prst="rect">
                      <a:avLst/>
                    </a:prstGeom>
                  </pic:spPr>
                </pic:pic>
              </a:graphicData>
            </a:graphic>
          </wp:inline>
        </w:drawing>
      </w:r>
    </w:p>
    <w:p w14:paraId="552FBA3C" w14:textId="77777777" w:rsidR="00D93667" w:rsidRPr="004120A4" w:rsidRDefault="00D93667" w:rsidP="00D93667">
      <w:pPr>
        <w:pStyle w:val="NormalWeb"/>
        <w:spacing w:before="0" w:beforeAutospacing="0" w:after="0" w:afterAutospacing="0"/>
        <w:jc w:val="center"/>
        <w:rPr>
          <w:rFonts w:ascii="Source Sans Pro" w:hAnsi="Source Sans Pro"/>
          <w:color w:val="000000"/>
          <w:sz w:val="27"/>
          <w:szCs w:val="27"/>
          <w:u w:val="single"/>
        </w:rPr>
      </w:pPr>
    </w:p>
    <w:p w14:paraId="0C81C5B5" w14:textId="15F45671" w:rsidR="004E4131" w:rsidRDefault="004E4131" w:rsidP="004E4131">
      <w:pPr>
        <w:pStyle w:val="NormalWeb"/>
        <w:numPr>
          <w:ilvl w:val="0"/>
          <w:numId w:val="1"/>
        </w:numPr>
        <w:spacing w:before="0" w:beforeAutospacing="0" w:after="0" w:afterAutospacing="0"/>
        <w:rPr>
          <w:rFonts w:ascii="Source Sans Pro" w:hAnsi="Source Sans Pro"/>
          <w:color w:val="000000"/>
          <w:sz w:val="27"/>
          <w:szCs w:val="27"/>
          <w:u w:val="single"/>
        </w:rPr>
      </w:pPr>
      <w:r w:rsidRPr="004120A4">
        <w:rPr>
          <w:rFonts w:ascii="Source Sans Pro" w:hAnsi="Source Sans Pro"/>
          <w:color w:val="000000"/>
          <w:sz w:val="27"/>
          <w:szCs w:val="27"/>
          <w:u w:val="single"/>
        </w:rPr>
        <w:t>Box plot</w:t>
      </w:r>
      <w:r w:rsidR="00D93667">
        <w:rPr>
          <w:rFonts w:ascii="Source Sans Pro" w:hAnsi="Source Sans Pro"/>
          <w:color w:val="000000"/>
          <w:sz w:val="27"/>
          <w:szCs w:val="27"/>
          <w:u w:val="single"/>
        </w:rPr>
        <w:t>:</w:t>
      </w:r>
    </w:p>
    <w:p w14:paraId="1653A144" w14:textId="739FF86B" w:rsidR="00D93667" w:rsidRDefault="00D93667" w:rsidP="00D93667">
      <w:pPr>
        <w:pStyle w:val="ListParagraph"/>
        <w:numPr>
          <w:ilvl w:val="1"/>
          <w:numId w:val="1"/>
        </w:numPr>
        <w:rPr>
          <w:rFonts w:ascii="Source Sans Pro" w:eastAsia="Times New Roman" w:hAnsi="Source Sans Pro" w:cs="Arial"/>
          <w:color w:val="000000" w:themeColor="text1"/>
          <w:sz w:val="27"/>
          <w:szCs w:val="27"/>
          <w:shd w:val="clear" w:color="auto" w:fill="FFFFFF"/>
        </w:rPr>
      </w:pPr>
      <w:r w:rsidRPr="00D93667">
        <w:rPr>
          <w:rFonts w:ascii="Source Sans Pro" w:eastAsia="Times New Roman" w:hAnsi="Source Sans Pro" w:cs="Arial"/>
          <w:color w:val="000000" w:themeColor="text1"/>
          <w:sz w:val="27"/>
          <w:szCs w:val="27"/>
          <w:shd w:val="clear" w:color="auto" w:fill="FFFFFF"/>
        </w:rPr>
        <w:t>A boxplot, also called a box and whisker plot, is a way to show the </w:t>
      </w:r>
      <w:hyperlink r:id="rId12" w:history="1">
        <w:r w:rsidRPr="00D93667">
          <w:rPr>
            <w:rFonts w:ascii="Source Sans Pro" w:eastAsia="Times New Roman" w:hAnsi="Source Sans Pro" w:cs="Arial"/>
            <w:color w:val="000000" w:themeColor="text1"/>
            <w:sz w:val="27"/>
            <w:szCs w:val="27"/>
            <w:shd w:val="clear" w:color="auto" w:fill="FFFFFF"/>
          </w:rPr>
          <w:t>spread </w:t>
        </w:r>
      </w:hyperlink>
      <w:r w:rsidRPr="00D93667">
        <w:rPr>
          <w:rFonts w:ascii="Source Sans Pro" w:eastAsia="Times New Roman" w:hAnsi="Source Sans Pro" w:cs="Arial"/>
          <w:color w:val="000000" w:themeColor="text1"/>
          <w:sz w:val="27"/>
          <w:szCs w:val="27"/>
          <w:shd w:val="clear" w:color="auto" w:fill="FFFFFF"/>
        </w:rPr>
        <w:t>and </w:t>
      </w:r>
      <w:hyperlink r:id="rId13" w:history="1">
        <w:r w:rsidRPr="00D93667">
          <w:rPr>
            <w:rFonts w:ascii="Source Sans Pro" w:eastAsia="Times New Roman" w:hAnsi="Source Sans Pro" w:cs="Arial"/>
            <w:color w:val="000000" w:themeColor="text1"/>
            <w:sz w:val="27"/>
            <w:szCs w:val="27"/>
            <w:shd w:val="clear" w:color="auto" w:fill="FFFFFF"/>
          </w:rPr>
          <w:t>centers </w:t>
        </w:r>
      </w:hyperlink>
      <w:r w:rsidRPr="00D93667">
        <w:rPr>
          <w:rFonts w:ascii="Source Sans Pro" w:eastAsia="Times New Roman" w:hAnsi="Source Sans Pro" w:cs="Arial"/>
          <w:color w:val="000000" w:themeColor="text1"/>
          <w:sz w:val="27"/>
          <w:szCs w:val="27"/>
          <w:shd w:val="clear" w:color="auto" w:fill="FFFFFF"/>
        </w:rPr>
        <w:t>of a data set. </w:t>
      </w:r>
      <w:hyperlink r:id="rId14" w:history="1">
        <w:r w:rsidRPr="00D93667">
          <w:rPr>
            <w:rFonts w:ascii="Source Sans Pro" w:eastAsia="Times New Roman" w:hAnsi="Source Sans Pro" w:cs="Arial"/>
            <w:color w:val="000000" w:themeColor="text1"/>
            <w:sz w:val="27"/>
            <w:szCs w:val="27"/>
            <w:shd w:val="clear" w:color="auto" w:fill="FFFFFF"/>
          </w:rPr>
          <w:t>Measures of spread</w:t>
        </w:r>
      </w:hyperlink>
      <w:r w:rsidRPr="00D93667">
        <w:rPr>
          <w:rFonts w:ascii="Source Sans Pro" w:eastAsia="Times New Roman" w:hAnsi="Source Sans Pro" w:cs="Arial"/>
          <w:color w:val="000000" w:themeColor="text1"/>
          <w:sz w:val="27"/>
          <w:szCs w:val="27"/>
          <w:shd w:val="clear" w:color="auto" w:fill="FFFFFF"/>
        </w:rPr>
        <w:t> include the </w:t>
      </w:r>
      <w:hyperlink r:id="rId15" w:history="1">
        <w:r w:rsidRPr="00D93667">
          <w:rPr>
            <w:rFonts w:ascii="Source Sans Pro" w:eastAsia="Times New Roman" w:hAnsi="Source Sans Pro" w:cs="Arial"/>
            <w:color w:val="000000" w:themeColor="text1"/>
            <w:sz w:val="27"/>
            <w:szCs w:val="27"/>
            <w:shd w:val="clear" w:color="auto" w:fill="FFFFFF"/>
          </w:rPr>
          <w:t>interquartile range</w:t>
        </w:r>
      </w:hyperlink>
      <w:r w:rsidRPr="00D93667">
        <w:rPr>
          <w:rFonts w:ascii="Source Sans Pro" w:eastAsia="Times New Roman" w:hAnsi="Source Sans Pro" w:cs="Arial"/>
          <w:color w:val="000000" w:themeColor="text1"/>
          <w:sz w:val="27"/>
          <w:szCs w:val="27"/>
          <w:shd w:val="clear" w:color="auto" w:fill="FFFFFF"/>
        </w:rPr>
        <w:t> and the </w:t>
      </w:r>
      <w:hyperlink r:id="rId16" w:anchor="mean" w:history="1">
        <w:r w:rsidRPr="00D93667">
          <w:rPr>
            <w:rFonts w:ascii="Source Sans Pro" w:eastAsia="Times New Roman" w:hAnsi="Source Sans Pro" w:cs="Arial"/>
            <w:color w:val="000000" w:themeColor="text1"/>
            <w:sz w:val="27"/>
            <w:szCs w:val="27"/>
            <w:shd w:val="clear" w:color="auto" w:fill="FFFFFF"/>
          </w:rPr>
          <w:t>mean </w:t>
        </w:r>
      </w:hyperlink>
      <w:r w:rsidRPr="00D93667">
        <w:rPr>
          <w:rFonts w:ascii="Source Sans Pro" w:eastAsia="Times New Roman" w:hAnsi="Source Sans Pro" w:cs="Arial"/>
          <w:color w:val="000000" w:themeColor="text1"/>
          <w:sz w:val="27"/>
          <w:szCs w:val="27"/>
          <w:shd w:val="clear" w:color="auto" w:fill="FFFFFF"/>
        </w:rPr>
        <w:t>of the data set. Measures of center include the mean or </w:t>
      </w:r>
      <w:hyperlink r:id="rId17" w:history="1">
        <w:r w:rsidRPr="00D93667">
          <w:rPr>
            <w:rFonts w:ascii="Source Sans Pro" w:eastAsia="Times New Roman" w:hAnsi="Source Sans Pro" w:cs="Arial"/>
            <w:color w:val="000000" w:themeColor="text1"/>
            <w:sz w:val="27"/>
            <w:szCs w:val="27"/>
            <w:shd w:val="clear" w:color="auto" w:fill="FFFFFF"/>
          </w:rPr>
          <w:t>average </w:t>
        </w:r>
      </w:hyperlink>
      <w:r w:rsidRPr="00D93667">
        <w:rPr>
          <w:rFonts w:ascii="Source Sans Pro" w:eastAsia="Times New Roman" w:hAnsi="Source Sans Pro" w:cs="Arial"/>
          <w:color w:val="000000" w:themeColor="text1"/>
          <w:sz w:val="27"/>
          <w:szCs w:val="27"/>
          <w:shd w:val="clear" w:color="auto" w:fill="FFFFFF"/>
        </w:rPr>
        <w:t>and </w:t>
      </w:r>
      <w:hyperlink r:id="rId18" w:anchor="median" w:history="1">
        <w:r w:rsidRPr="00D93667">
          <w:rPr>
            <w:rFonts w:ascii="Source Sans Pro" w:eastAsia="Times New Roman" w:hAnsi="Source Sans Pro" w:cs="Arial"/>
            <w:color w:val="000000" w:themeColor="text1"/>
            <w:sz w:val="27"/>
            <w:szCs w:val="27"/>
            <w:shd w:val="clear" w:color="auto" w:fill="FFFFFF"/>
          </w:rPr>
          <w:t>median </w:t>
        </w:r>
      </w:hyperlink>
      <w:r w:rsidRPr="00D93667">
        <w:rPr>
          <w:rFonts w:ascii="Source Sans Pro" w:eastAsia="Times New Roman" w:hAnsi="Source Sans Pro" w:cs="Arial"/>
          <w:color w:val="000000" w:themeColor="text1"/>
          <w:sz w:val="27"/>
          <w:szCs w:val="27"/>
          <w:shd w:val="clear" w:color="auto" w:fill="FFFFFF"/>
        </w:rPr>
        <w:t>(the middle of a data set).</w:t>
      </w:r>
    </w:p>
    <w:p w14:paraId="5B0A26B1" w14:textId="29CD5455" w:rsidR="00D93667" w:rsidRDefault="00D93667" w:rsidP="00D93667">
      <w:pPr>
        <w:pStyle w:val="ListParagraph"/>
        <w:numPr>
          <w:ilvl w:val="1"/>
          <w:numId w:val="1"/>
        </w:numPr>
        <w:rPr>
          <w:rFonts w:ascii="Source Sans Pro" w:eastAsia="Times New Roman" w:hAnsi="Source Sans Pro" w:cs="Arial"/>
          <w:color w:val="000000" w:themeColor="text1"/>
          <w:sz w:val="27"/>
          <w:szCs w:val="27"/>
          <w:shd w:val="clear" w:color="auto" w:fill="FFFFFF"/>
        </w:rPr>
      </w:pPr>
      <w:r>
        <w:rPr>
          <w:rFonts w:ascii="Source Sans Pro" w:eastAsia="Times New Roman" w:hAnsi="Source Sans Pro" w:cs="Arial"/>
          <w:color w:val="000000" w:themeColor="text1"/>
          <w:sz w:val="27"/>
          <w:szCs w:val="27"/>
          <w:shd w:val="clear" w:color="auto" w:fill="FFFFFF"/>
        </w:rPr>
        <w:t xml:space="preserve">Best for overall data comparison and to identify outliers in comparison to the average data points. </w:t>
      </w:r>
    </w:p>
    <w:p w14:paraId="4528FFBE" w14:textId="4247521F" w:rsidR="00D93667" w:rsidRPr="00D93667" w:rsidRDefault="00DD03E9" w:rsidP="00D93667">
      <w:pPr>
        <w:pStyle w:val="ListParagraph"/>
        <w:numPr>
          <w:ilvl w:val="1"/>
          <w:numId w:val="1"/>
        </w:numPr>
        <w:rPr>
          <w:rFonts w:ascii="Source Sans Pro" w:eastAsia="Times New Roman" w:hAnsi="Source Sans Pro" w:cs="Arial"/>
          <w:color w:val="000000" w:themeColor="text1"/>
          <w:sz w:val="27"/>
          <w:szCs w:val="27"/>
          <w:shd w:val="clear" w:color="auto" w:fill="FFFFFF"/>
        </w:rPr>
      </w:pPr>
      <w:r>
        <w:rPr>
          <w:rFonts w:ascii="Source Sans Pro" w:eastAsia="Times New Roman" w:hAnsi="Source Sans Pro" w:cs="Arial"/>
          <w:color w:val="000000" w:themeColor="text1"/>
          <w:sz w:val="27"/>
          <w:szCs w:val="27"/>
          <w:shd w:val="clear" w:color="auto" w:fill="FFFFFF"/>
        </w:rPr>
        <w:t>Being able to quickly see where the min/max live compared to the averages is so helpful.</w:t>
      </w:r>
    </w:p>
    <w:p w14:paraId="679EFB78" w14:textId="452653D1" w:rsidR="00D93667" w:rsidRDefault="00D93667" w:rsidP="00DD03E9">
      <w:pPr>
        <w:pStyle w:val="NormalWeb"/>
        <w:spacing w:before="0" w:beforeAutospacing="0" w:after="0" w:afterAutospacing="0"/>
        <w:jc w:val="center"/>
        <w:rPr>
          <w:rFonts w:ascii="Source Sans Pro" w:hAnsi="Source Sans Pro"/>
          <w:color w:val="000000"/>
          <w:sz w:val="27"/>
          <w:szCs w:val="27"/>
        </w:rPr>
      </w:pPr>
      <w:r w:rsidRPr="00D93667">
        <w:rPr>
          <w:rFonts w:ascii="Source Sans Pro" w:hAnsi="Source Sans Pro"/>
          <w:color w:val="000000"/>
          <w:sz w:val="27"/>
          <w:szCs w:val="27"/>
        </w:rPr>
        <w:lastRenderedPageBreak/>
        <w:drawing>
          <wp:inline distT="0" distB="0" distL="0" distR="0" wp14:anchorId="09747579" wp14:editId="708394C8">
            <wp:extent cx="4221126" cy="1782253"/>
            <wp:effectExtent l="0" t="0" r="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9"/>
                    <a:stretch>
                      <a:fillRect/>
                    </a:stretch>
                  </pic:blipFill>
                  <pic:spPr>
                    <a:xfrm>
                      <a:off x="0" y="0"/>
                      <a:ext cx="4245181" cy="1792410"/>
                    </a:xfrm>
                    <a:prstGeom prst="rect">
                      <a:avLst/>
                    </a:prstGeom>
                  </pic:spPr>
                </pic:pic>
              </a:graphicData>
            </a:graphic>
          </wp:inline>
        </w:drawing>
      </w:r>
    </w:p>
    <w:p w14:paraId="6A6A499F" w14:textId="77777777" w:rsidR="00DD03E9" w:rsidRPr="00D93667" w:rsidRDefault="00DD03E9" w:rsidP="00DD03E9">
      <w:pPr>
        <w:pStyle w:val="NormalWeb"/>
        <w:spacing w:before="0" w:beforeAutospacing="0" w:after="0" w:afterAutospacing="0"/>
        <w:jc w:val="center"/>
        <w:rPr>
          <w:rFonts w:ascii="Source Sans Pro" w:hAnsi="Source Sans Pro"/>
          <w:color w:val="000000"/>
          <w:sz w:val="27"/>
          <w:szCs w:val="27"/>
        </w:rPr>
      </w:pPr>
    </w:p>
    <w:p w14:paraId="698A7935" w14:textId="5581E992" w:rsidR="004E4131" w:rsidRDefault="004E4131" w:rsidP="004E4131">
      <w:pPr>
        <w:pStyle w:val="NormalWeb"/>
        <w:numPr>
          <w:ilvl w:val="0"/>
          <w:numId w:val="1"/>
        </w:numPr>
        <w:spacing w:before="0" w:beforeAutospacing="0" w:after="0" w:afterAutospacing="0"/>
        <w:rPr>
          <w:rFonts w:ascii="Source Sans Pro" w:hAnsi="Source Sans Pro"/>
          <w:color w:val="000000"/>
          <w:sz w:val="27"/>
          <w:szCs w:val="27"/>
          <w:u w:val="single"/>
        </w:rPr>
      </w:pPr>
      <w:r w:rsidRPr="004120A4">
        <w:rPr>
          <w:rFonts w:ascii="Source Sans Pro" w:hAnsi="Source Sans Pro"/>
          <w:color w:val="000000"/>
          <w:sz w:val="27"/>
          <w:szCs w:val="27"/>
          <w:u w:val="single"/>
        </w:rPr>
        <w:t>Bubble chart</w:t>
      </w:r>
      <w:r w:rsidR="00DD03E9">
        <w:rPr>
          <w:rFonts w:ascii="Source Sans Pro" w:hAnsi="Source Sans Pro"/>
          <w:color w:val="000000"/>
          <w:sz w:val="27"/>
          <w:szCs w:val="27"/>
          <w:u w:val="single"/>
        </w:rPr>
        <w:t>:</w:t>
      </w:r>
    </w:p>
    <w:p w14:paraId="04DDD12D" w14:textId="4754AFA8" w:rsidR="00DD03E9" w:rsidRDefault="00DD03E9" w:rsidP="00DD03E9">
      <w:pPr>
        <w:pStyle w:val="ListParagraph"/>
        <w:numPr>
          <w:ilvl w:val="1"/>
          <w:numId w:val="1"/>
        </w:numPr>
        <w:rPr>
          <w:rFonts w:ascii="Source Sans Pro" w:eastAsia="Times New Roman" w:hAnsi="Source Sans Pro" w:cs="Arial"/>
          <w:color w:val="000000" w:themeColor="text1"/>
          <w:sz w:val="27"/>
          <w:szCs w:val="27"/>
          <w:shd w:val="clear" w:color="auto" w:fill="FFFFFF"/>
        </w:rPr>
      </w:pPr>
      <w:r w:rsidRPr="00DD03E9">
        <w:rPr>
          <w:rFonts w:ascii="Source Sans Pro" w:eastAsia="Times New Roman" w:hAnsi="Source Sans Pro" w:cs="Arial"/>
          <w:color w:val="000000" w:themeColor="text1"/>
          <w:sz w:val="27"/>
          <w:szCs w:val="27"/>
          <w:shd w:val="clear" w:color="auto" w:fill="FFFFFF"/>
        </w:rPr>
        <w:t xml:space="preserve">bubble charts are used to determine if at least three numerical variables are related or share </w:t>
      </w:r>
      <w:proofErr w:type="gramStart"/>
      <w:r w:rsidRPr="00DD03E9">
        <w:rPr>
          <w:rFonts w:ascii="Source Sans Pro" w:eastAsia="Times New Roman" w:hAnsi="Source Sans Pro" w:cs="Arial"/>
          <w:color w:val="000000" w:themeColor="text1"/>
          <w:sz w:val="27"/>
          <w:szCs w:val="27"/>
          <w:shd w:val="clear" w:color="auto" w:fill="FFFFFF"/>
        </w:rPr>
        <w:t>some kind of pattern</w:t>
      </w:r>
      <w:proofErr w:type="gramEnd"/>
      <w:r w:rsidRPr="00DD03E9">
        <w:rPr>
          <w:rFonts w:ascii="Source Sans Pro" w:eastAsia="Times New Roman" w:hAnsi="Source Sans Pro" w:cs="Arial"/>
          <w:color w:val="000000" w:themeColor="text1"/>
          <w:sz w:val="27"/>
          <w:szCs w:val="27"/>
          <w:shd w:val="clear" w:color="auto" w:fill="FFFFFF"/>
        </w:rPr>
        <w:t>. </w:t>
      </w:r>
    </w:p>
    <w:p w14:paraId="49CFE8BA" w14:textId="10C02CE2" w:rsidR="00DD03E9" w:rsidRPr="00DD03E9" w:rsidRDefault="00DD03E9" w:rsidP="00DD03E9">
      <w:pPr>
        <w:pStyle w:val="ListParagraph"/>
        <w:numPr>
          <w:ilvl w:val="1"/>
          <w:numId w:val="1"/>
        </w:numPr>
        <w:rPr>
          <w:rFonts w:ascii="Source Sans Pro" w:eastAsia="Times New Roman" w:hAnsi="Source Sans Pro" w:cs="Arial"/>
          <w:color w:val="000000" w:themeColor="text1"/>
          <w:sz w:val="27"/>
          <w:szCs w:val="27"/>
          <w:shd w:val="clear" w:color="auto" w:fill="FFFFFF"/>
        </w:rPr>
      </w:pPr>
      <w:r w:rsidRPr="00DD03E9">
        <w:rPr>
          <w:rFonts w:ascii="Source Sans Pro" w:eastAsia="Times New Roman" w:hAnsi="Source Sans Pro" w:cs="Arial"/>
          <w:color w:val="000000" w:themeColor="text1"/>
          <w:sz w:val="27"/>
          <w:szCs w:val="27"/>
          <w:shd w:val="clear" w:color="auto" w:fill="FFFFFF"/>
        </w:rPr>
        <w:t>The story is narrated from the shape that these data points generate as well as from the differences in the relative sizes of the bubbles or discs. There must be appropriate legends for the dissimilar categories represented by the colors and some type of scale that allows us to infer the numerical value indicated by the size of the bubble.</w:t>
      </w:r>
    </w:p>
    <w:p w14:paraId="16E3AE1B" w14:textId="38C02D24" w:rsidR="00DD03E9" w:rsidRPr="00DD03E9" w:rsidRDefault="007D5E8C" w:rsidP="00DD03E9">
      <w:pPr>
        <w:pStyle w:val="ListParagraph"/>
        <w:numPr>
          <w:ilvl w:val="1"/>
          <w:numId w:val="1"/>
        </w:numPr>
        <w:rPr>
          <w:rFonts w:ascii="Source Sans Pro" w:eastAsia="Times New Roman" w:hAnsi="Source Sans Pro" w:cs="Arial"/>
          <w:color w:val="000000" w:themeColor="text1"/>
          <w:sz w:val="27"/>
          <w:szCs w:val="27"/>
          <w:shd w:val="clear" w:color="auto" w:fill="FFFFFF"/>
        </w:rPr>
      </w:pPr>
      <w:r>
        <w:rPr>
          <w:rFonts w:ascii="Source Sans Pro" w:eastAsia="Times New Roman" w:hAnsi="Source Sans Pro" w:cs="Arial"/>
          <w:color w:val="000000" w:themeColor="text1"/>
          <w:sz w:val="27"/>
          <w:szCs w:val="27"/>
          <w:shd w:val="clear" w:color="auto" w:fill="FFFFFF"/>
        </w:rPr>
        <w:t>Easy to see outliers, gaps, &amp; clusters.</w:t>
      </w:r>
    </w:p>
    <w:p w14:paraId="73EA736E" w14:textId="44221996" w:rsidR="00DD03E9" w:rsidRPr="00DD03E9" w:rsidRDefault="00DD03E9" w:rsidP="00DD03E9">
      <w:pPr>
        <w:pStyle w:val="NormalWeb"/>
        <w:spacing w:before="0" w:beforeAutospacing="0" w:after="0" w:afterAutospacing="0"/>
        <w:ind w:left="1440"/>
        <w:rPr>
          <w:rFonts w:ascii="Source Sans Pro" w:hAnsi="Source Sans Pro"/>
          <w:color w:val="000000"/>
          <w:sz w:val="27"/>
          <w:szCs w:val="27"/>
        </w:rPr>
      </w:pPr>
    </w:p>
    <w:p w14:paraId="5017C0B1" w14:textId="3A4819B2" w:rsidR="00DD03E9" w:rsidRDefault="00DD03E9" w:rsidP="00DD03E9">
      <w:pPr>
        <w:pStyle w:val="NormalWeb"/>
        <w:spacing w:before="0" w:beforeAutospacing="0" w:after="0" w:afterAutospacing="0"/>
        <w:rPr>
          <w:rFonts w:ascii="Source Sans Pro" w:hAnsi="Source Sans Pro"/>
          <w:color w:val="000000"/>
          <w:sz w:val="27"/>
          <w:szCs w:val="27"/>
          <w:u w:val="single"/>
        </w:rPr>
      </w:pPr>
    </w:p>
    <w:p w14:paraId="7B0EA1DE" w14:textId="3F9081BD" w:rsidR="00DD03E9" w:rsidRDefault="00DD03E9" w:rsidP="00DD03E9">
      <w:pPr>
        <w:pStyle w:val="NormalWeb"/>
        <w:spacing w:before="0" w:beforeAutospacing="0" w:after="0" w:afterAutospacing="0"/>
        <w:jc w:val="center"/>
        <w:rPr>
          <w:rFonts w:ascii="Source Sans Pro" w:hAnsi="Source Sans Pro"/>
          <w:color w:val="000000"/>
          <w:sz w:val="27"/>
          <w:szCs w:val="27"/>
          <w:u w:val="single"/>
        </w:rPr>
      </w:pPr>
      <w:r w:rsidRPr="00DD03E9">
        <w:rPr>
          <w:rFonts w:ascii="Source Sans Pro" w:hAnsi="Source Sans Pro"/>
          <w:color w:val="000000"/>
          <w:sz w:val="27"/>
          <w:szCs w:val="27"/>
          <w:u w:val="single"/>
        </w:rPr>
        <w:drawing>
          <wp:inline distT="0" distB="0" distL="0" distR="0" wp14:anchorId="353A1894" wp14:editId="4795B65D">
            <wp:extent cx="3923414" cy="2075933"/>
            <wp:effectExtent l="0" t="0" r="1270" b="0"/>
            <wp:docPr id="8" name="Picture 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ubble chart&#10;&#10;Description automatically generated"/>
                    <pic:cNvPicPr/>
                  </pic:nvPicPr>
                  <pic:blipFill>
                    <a:blip r:embed="rId20"/>
                    <a:stretch>
                      <a:fillRect/>
                    </a:stretch>
                  </pic:blipFill>
                  <pic:spPr>
                    <a:xfrm>
                      <a:off x="0" y="0"/>
                      <a:ext cx="3948192" cy="2089044"/>
                    </a:xfrm>
                    <a:prstGeom prst="rect">
                      <a:avLst/>
                    </a:prstGeom>
                  </pic:spPr>
                </pic:pic>
              </a:graphicData>
            </a:graphic>
          </wp:inline>
        </w:drawing>
      </w:r>
    </w:p>
    <w:p w14:paraId="25CE0A53" w14:textId="77777777" w:rsidR="007D5E8C" w:rsidRPr="004120A4" w:rsidRDefault="007D5E8C" w:rsidP="00DD03E9">
      <w:pPr>
        <w:pStyle w:val="NormalWeb"/>
        <w:spacing w:before="0" w:beforeAutospacing="0" w:after="0" w:afterAutospacing="0"/>
        <w:jc w:val="center"/>
        <w:rPr>
          <w:rFonts w:ascii="Source Sans Pro" w:hAnsi="Source Sans Pro"/>
          <w:color w:val="000000"/>
          <w:sz w:val="27"/>
          <w:szCs w:val="27"/>
          <w:u w:val="single"/>
        </w:rPr>
      </w:pPr>
    </w:p>
    <w:p w14:paraId="0058D8E6" w14:textId="7A0590D6" w:rsidR="004E4131" w:rsidRDefault="004E4131" w:rsidP="004E4131">
      <w:pPr>
        <w:pStyle w:val="NormalWeb"/>
        <w:numPr>
          <w:ilvl w:val="0"/>
          <w:numId w:val="1"/>
        </w:numPr>
        <w:spacing w:before="0" w:beforeAutospacing="0" w:after="0" w:afterAutospacing="0"/>
        <w:rPr>
          <w:rFonts w:ascii="Source Sans Pro" w:hAnsi="Source Sans Pro"/>
          <w:color w:val="000000"/>
          <w:sz w:val="27"/>
          <w:szCs w:val="27"/>
          <w:u w:val="single"/>
        </w:rPr>
      </w:pPr>
      <w:r w:rsidRPr="004120A4">
        <w:rPr>
          <w:rFonts w:ascii="Source Sans Pro" w:hAnsi="Source Sans Pro"/>
          <w:color w:val="000000"/>
          <w:sz w:val="27"/>
          <w:szCs w:val="27"/>
          <w:u w:val="single"/>
        </w:rPr>
        <w:t>Bubble map</w:t>
      </w:r>
      <w:r w:rsidR="007D5E8C">
        <w:rPr>
          <w:rFonts w:ascii="Source Sans Pro" w:hAnsi="Source Sans Pro"/>
          <w:color w:val="000000"/>
          <w:sz w:val="27"/>
          <w:szCs w:val="27"/>
          <w:u w:val="single"/>
        </w:rPr>
        <w:t>:</w:t>
      </w:r>
    </w:p>
    <w:p w14:paraId="18B5E766" w14:textId="77777777" w:rsidR="007D5E8C" w:rsidRPr="007D5E8C" w:rsidRDefault="007D5E8C" w:rsidP="007D5E8C">
      <w:pPr>
        <w:pStyle w:val="NormalWeb"/>
        <w:numPr>
          <w:ilvl w:val="1"/>
          <w:numId w:val="1"/>
        </w:numPr>
        <w:spacing w:before="0" w:beforeAutospacing="0" w:after="0" w:afterAutospacing="0"/>
        <w:rPr>
          <w:rFonts w:ascii="Source Sans Pro" w:hAnsi="Source Sans Pro" w:cs="Arial"/>
          <w:color w:val="000000" w:themeColor="text1"/>
          <w:sz w:val="27"/>
          <w:szCs w:val="27"/>
          <w:shd w:val="clear" w:color="auto" w:fill="FFFFFF"/>
        </w:rPr>
      </w:pPr>
      <w:r w:rsidRPr="007D5E8C">
        <w:rPr>
          <w:rFonts w:ascii="Source Sans Pro" w:hAnsi="Source Sans Pro" w:cs="Arial"/>
          <w:color w:val="000000" w:themeColor="text1"/>
          <w:sz w:val="27"/>
          <w:szCs w:val="27"/>
          <w:shd w:val="clear" w:color="auto" w:fill="FFFFFF"/>
        </w:rPr>
        <w:t>Bubble Map (or Proportional Symbol Map) is a map chart type that uses the visual variable of size to display differences in the magnitude of a certain discrete, abruptly changing phenomenon such as counts of people, accidents, and so on.</w:t>
      </w:r>
      <w:r w:rsidRPr="007D5E8C">
        <w:rPr>
          <w:rFonts w:ascii="Source Sans Pro" w:hAnsi="Source Sans Pro" w:cs="Arial"/>
          <w:color w:val="000000" w:themeColor="text1"/>
          <w:sz w:val="27"/>
          <w:szCs w:val="27"/>
          <w:shd w:val="clear" w:color="auto" w:fill="FFFFFF"/>
        </w:rPr>
        <w:br/>
      </w:r>
      <w:r w:rsidRPr="007D5E8C">
        <w:rPr>
          <w:rFonts w:ascii="Source Sans Pro" w:hAnsi="Source Sans Pro" w:cs="Arial"/>
          <w:color w:val="000000" w:themeColor="text1"/>
          <w:sz w:val="27"/>
          <w:szCs w:val="27"/>
          <w:shd w:val="clear" w:color="auto" w:fill="FFFFFF"/>
        </w:rPr>
        <w:br/>
      </w:r>
      <w:r w:rsidRPr="007D5E8C">
        <w:rPr>
          <w:rFonts w:ascii="Source Sans Pro" w:hAnsi="Source Sans Pro" w:cs="Arial"/>
          <w:color w:val="000000" w:themeColor="text1"/>
          <w:sz w:val="27"/>
          <w:szCs w:val="27"/>
          <w:shd w:val="clear" w:color="auto" w:fill="FFFFFF"/>
        </w:rPr>
        <w:lastRenderedPageBreak/>
        <w:t>Bubble Maps are very similar to </w:t>
      </w:r>
      <w:hyperlink r:id="rId21" w:history="1">
        <w:r w:rsidRPr="007D5E8C">
          <w:rPr>
            <w:rFonts w:ascii="Source Sans Pro" w:hAnsi="Source Sans Pro" w:cs="Arial"/>
            <w:color w:val="000000" w:themeColor="text1"/>
            <w:sz w:val="27"/>
            <w:szCs w:val="27"/>
            <w:shd w:val="clear" w:color="auto" w:fill="FFFFFF"/>
          </w:rPr>
          <w:t>Bubble Chart</w:t>
        </w:r>
      </w:hyperlink>
      <w:r w:rsidRPr="007D5E8C">
        <w:rPr>
          <w:rFonts w:ascii="Source Sans Pro" w:hAnsi="Source Sans Pro" w:cs="Arial"/>
          <w:color w:val="000000" w:themeColor="text1"/>
          <w:sz w:val="27"/>
          <w:szCs w:val="27"/>
          <w:shd w:val="clear" w:color="auto" w:fill="FFFFFF"/>
        </w:rPr>
        <w:t>s that are built on a coordinate grid instead of a geographic map.</w:t>
      </w:r>
    </w:p>
    <w:p w14:paraId="157AFCD0" w14:textId="77777777" w:rsidR="007D5E8C" w:rsidRPr="007D5E8C" w:rsidRDefault="007D5E8C" w:rsidP="007D5E8C">
      <w:pPr>
        <w:pStyle w:val="ListParagraph"/>
        <w:rPr>
          <w:rFonts w:ascii="Times New Roman" w:eastAsia="Times New Roman" w:hAnsi="Times New Roman" w:cs="Times New Roman"/>
        </w:rPr>
      </w:pPr>
    </w:p>
    <w:p w14:paraId="72F2333B" w14:textId="77777777" w:rsidR="007D5E8C" w:rsidRDefault="007D5E8C" w:rsidP="007D5E8C">
      <w:pPr>
        <w:pStyle w:val="NormalWeb"/>
        <w:numPr>
          <w:ilvl w:val="1"/>
          <w:numId w:val="1"/>
        </w:numPr>
        <w:spacing w:before="0" w:beforeAutospacing="0" w:after="0" w:afterAutospacing="0"/>
        <w:rPr>
          <w:rFonts w:ascii="Source Sans Pro" w:hAnsi="Source Sans Pro"/>
          <w:color w:val="000000"/>
          <w:sz w:val="27"/>
          <w:szCs w:val="27"/>
          <w:u w:val="single"/>
        </w:rPr>
      </w:pPr>
      <w:proofErr w:type="gramStart"/>
      <w:r w:rsidRPr="007D5E8C">
        <w:rPr>
          <w:rFonts w:ascii="Source Sans Pro" w:hAnsi="Source Sans Pro" w:cs="Arial"/>
          <w:color w:val="000000" w:themeColor="text1"/>
          <w:sz w:val="27"/>
          <w:szCs w:val="27"/>
          <w:shd w:val="clear" w:color="auto" w:fill="FFFFFF"/>
        </w:rPr>
        <w:t>Similar to</w:t>
      </w:r>
      <w:proofErr w:type="gramEnd"/>
      <w:r w:rsidRPr="007D5E8C">
        <w:rPr>
          <w:rFonts w:ascii="Source Sans Pro" w:hAnsi="Source Sans Pro" w:cs="Arial"/>
          <w:color w:val="000000" w:themeColor="text1"/>
          <w:sz w:val="27"/>
          <w:szCs w:val="27"/>
          <w:shd w:val="clear" w:color="auto" w:fill="FFFFFF"/>
        </w:rPr>
        <w:t xml:space="preserve"> bubble map – except it seems to show more of the</w:t>
      </w:r>
      <w:r w:rsidRPr="007D5E8C">
        <w:rPr>
          <w:rFonts w:ascii="Source Sans Pro" w:hAnsi="Source Sans Pro"/>
          <w:color w:val="000000"/>
          <w:sz w:val="27"/>
          <w:szCs w:val="27"/>
          <w:u w:val="single"/>
        </w:rPr>
        <w:t xml:space="preserve"> </w:t>
      </w:r>
      <w:r w:rsidRPr="007D5E8C">
        <w:rPr>
          <w:rFonts w:ascii="Source Sans Pro" w:hAnsi="Source Sans Pro" w:cs="Arial"/>
          <w:color w:val="000000" w:themeColor="text1"/>
          <w:sz w:val="27"/>
          <w:szCs w:val="27"/>
          <w:shd w:val="clear" w:color="auto" w:fill="FFFFFF"/>
        </w:rPr>
        <w:t>relationships between data points.</w:t>
      </w:r>
      <w:r w:rsidRPr="007D5E8C">
        <w:rPr>
          <w:rFonts w:ascii="Source Sans Pro" w:hAnsi="Source Sans Pro"/>
          <w:color w:val="000000"/>
          <w:sz w:val="27"/>
          <w:szCs w:val="27"/>
          <w:u w:val="single"/>
        </w:rPr>
        <w:t xml:space="preserve"> </w:t>
      </w:r>
    </w:p>
    <w:p w14:paraId="50A45B0A" w14:textId="77777777" w:rsidR="007D5E8C" w:rsidRDefault="007D5E8C" w:rsidP="007D5E8C">
      <w:pPr>
        <w:pStyle w:val="ListParagraph"/>
        <w:rPr>
          <w:rFonts w:ascii="Source Sans Pro" w:hAnsi="Source Sans Pro" w:cs="Arial"/>
          <w:color w:val="000000" w:themeColor="text1"/>
          <w:sz w:val="27"/>
          <w:szCs w:val="27"/>
          <w:shd w:val="clear" w:color="auto" w:fill="FFFFFF"/>
        </w:rPr>
      </w:pPr>
    </w:p>
    <w:p w14:paraId="0366DD56" w14:textId="32936791" w:rsidR="007D5E8C" w:rsidRPr="007D5E8C" w:rsidRDefault="007D5E8C" w:rsidP="007D5E8C">
      <w:pPr>
        <w:pStyle w:val="NormalWeb"/>
        <w:numPr>
          <w:ilvl w:val="1"/>
          <w:numId w:val="1"/>
        </w:numPr>
        <w:spacing w:before="0" w:beforeAutospacing="0" w:after="0" w:afterAutospacing="0"/>
        <w:rPr>
          <w:rFonts w:ascii="Source Sans Pro" w:hAnsi="Source Sans Pro"/>
          <w:color w:val="000000"/>
          <w:sz w:val="27"/>
          <w:szCs w:val="27"/>
          <w:u w:val="single"/>
        </w:rPr>
      </w:pPr>
      <w:r w:rsidRPr="007D5E8C">
        <w:rPr>
          <w:rFonts w:ascii="Source Sans Pro" w:hAnsi="Source Sans Pro" w:cs="Arial"/>
          <w:color w:val="000000" w:themeColor="text1"/>
          <w:sz w:val="27"/>
          <w:szCs w:val="27"/>
          <w:shd w:val="clear" w:color="auto" w:fill="FFFFFF"/>
        </w:rPr>
        <w:t>Bubble Maps are good for comparing proportions over geographic regions without the issues caused by regional area size</w:t>
      </w:r>
    </w:p>
    <w:p w14:paraId="3D7C8059" w14:textId="5BF8E13E" w:rsidR="007D5E8C" w:rsidRDefault="007D5E8C" w:rsidP="007D5E8C">
      <w:pPr>
        <w:pStyle w:val="NormalWeb"/>
        <w:spacing w:before="0" w:beforeAutospacing="0" w:after="0" w:afterAutospacing="0"/>
        <w:ind w:left="720"/>
        <w:jc w:val="center"/>
        <w:rPr>
          <w:rFonts w:ascii="Source Sans Pro" w:hAnsi="Source Sans Pro"/>
          <w:color w:val="000000"/>
          <w:sz w:val="27"/>
          <w:szCs w:val="27"/>
          <w:u w:val="single"/>
        </w:rPr>
      </w:pPr>
      <w:r w:rsidRPr="007D5E8C">
        <w:rPr>
          <w:rFonts w:ascii="Source Sans Pro" w:hAnsi="Source Sans Pro"/>
          <w:color w:val="000000"/>
          <w:sz w:val="27"/>
          <w:szCs w:val="27"/>
          <w:u w:val="single"/>
        </w:rPr>
        <w:drawing>
          <wp:inline distT="0" distB="0" distL="0" distR="0" wp14:anchorId="4192563A" wp14:editId="1E2D36FA">
            <wp:extent cx="2497636" cy="2261782"/>
            <wp:effectExtent l="0" t="0" r="4445" b="0"/>
            <wp:docPr id="10" name="Picture 1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ubble chart&#10;&#10;Description automatically generated"/>
                    <pic:cNvPicPr/>
                  </pic:nvPicPr>
                  <pic:blipFill>
                    <a:blip r:embed="rId22"/>
                    <a:stretch>
                      <a:fillRect/>
                    </a:stretch>
                  </pic:blipFill>
                  <pic:spPr>
                    <a:xfrm>
                      <a:off x="0" y="0"/>
                      <a:ext cx="2550577" cy="2309724"/>
                    </a:xfrm>
                    <a:prstGeom prst="rect">
                      <a:avLst/>
                    </a:prstGeom>
                  </pic:spPr>
                </pic:pic>
              </a:graphicData>
            </a:graphic>
          </wp:inline>
        </w:drawing>
      </w:r>
    </w:p>
    <w:p w14:paraId="75E5F0DF" w14:textId="77777777" w:rsidR="007D5E8C" w:rsidRPr="004120A4" w:rsidRDefault="007D5E8C" w:rsidP="007D5E8C">
      <w:pPr>
        <w:pStyle w:val="NormalWeb"/>
        <w:spacing w:before="0" w:beforeAutospacing="0" w:after="0" w:afterAutospacing="0"/>
        <w:ind w:left="720"/>
        <w:jc w:val="center"/>
        <w:rPr>
          <w:rFonts w:ascii="Source Sans Pro" w:hAnsi="Source Sans Pro"/>
          <w:color w:val="000000"/>
          <w:sz w:val="27"/>
          <w:szCs w:val="27"/>
          <w:u w:val="single"/>
        </w:rPr>
      </w:pPr>
    </w:p>
    <w:p w14:paraId="6B859F95" w14:textId="3460722E" w:rsidR="004E4131" w:rsidRDefault="004E4131" w:rsidP="004E4131">
      <w:pPr>
        <w:pStyle w:val="NormalWeb"/>
        <w:numPr>
          <w:ilvl w:val="0"/>
          <w:numId w:val="1"/>
        </w:numPr>
        <w:spacing w:before="0" w:beforeAutospacing="0" w:after="0" w:afterAutospacing="0"/>
        <w:rPr>
          <w:rFonts w:ascii="Source Sans Pro" w:hAnsi="Source Sans Pro"/>
          <w:color w:val="000000"/>
          <w:sz w:val="27"/>
          <w:szCs w:val="27"/>
          <w:u w:val="single"/>
        </w:rPr>
      </w:pPr>
      <w:r w:rsidRPr="004120A4">
        <w:rPr>
          <w:rFonts w:ascii="Source Sans Pro" w:hAnsi="Source Sans Pro"/>
          <w:color w:val="000000"/>
          <w:sz w:val="27"/>
          <w:szCs w:val="27"/>
          <w:u w:val="single"/>
        </w:rPr>
        <w:t>Heatmap (non-geographical)</w:t>
      </w:r>
      <w:r w:rsidR="003874D3">
        <w:rPr>
          <w:rFonts w:ascii="Source Sans Pro" w:hAnsi="Source Sans Pro"/>
          <w:color w:val="000000"/>
          <w:sz w:val="27"/>
          <w:szCs w:val="27"/>
          <w:u w:val="single"/>
        </w:rPr>
        <w:t>:</w:t>
      </w:r>
    </w:p>
    <w:p w14:paraId="44B4DE5A" w14:textId="015D499E" w:rsidR="003874D3" w:rsidRDefault="003874D3" w:rsidP="003874D3">
      <w:pPr>
        <w:pStyle w:val="NormalWeb"/>
        <w:numPr>
          <w:ilvl w:val="1"/>
          <w:numId w:val="1"/>
        </w:numPr>
        <w:spacing w:before="0" w:beforeAutospacing="0" w:after="0" w:afterAutospacing="0"/>
        <w:rPr>
          <w:rFonts w:ascii="Source Sans Pro" w:hAnsi="Source Sans Pro" w:cs="Arial"/>
          <w:color w:val="000000" w:themeColor="text1"/>
          <w:sz w:val="27"/>
          <w:szCs w:val="27"/>
          <w:shd w:val="clear" w:color="auto" w:fill="FFFFFF"/>
        </w:rPr>
      </w:pPr>
      <w:r w:rsidRPr="003874D3">
        <w:rPr>
          <w:rFonts w:ascii="Source Sans Pro" w:hAnsi="Source Sans Pro" w:cs="Arial"/>
          <w:color w:val="000000" w:themeColor="text1"/>
          <w:sz w:val="27"/>
          <w:szCs w:val="27"/>
          <w:shd w:val="clear" w:color="auto" w:fill="FFFFFF"/>
        </w:rPr>
        <w:t xml:space="preserve">Heatmaps are a method of representing data graphically where values are depicted by color, making it easy to visualize complex data and understand it </w:t>
      </w:r>
      <w:proofErr w:type="gramStart"/>
      <w:r w:rsidRPr="003874D3">
        <w:rPr>
          <w:rFonts w:ascii="Source Sans Pro" w:hAnsi="Source Sans Pro" w:cs="Arial"/>
          <w:color w:val="000000" w:themeColor="text1"/>
          <w:sz w:val="27"/>
          <w:szCs w:val="27"/>
          <w:shd w:val="clear" w:color="auto" w:fill="FFFFFF"/>
        </w:rPr>
        <w:t>at a glance</w:t>
      </w:r>
      <w:proofErr w:type="gramEnd"/>
      <w:r w:rsidRPr="003874D3">
        <w:rPr>
          <w:rFonts w:ascii="Source Sans Pro" w:hAnsi="Source Sans Pro" w:cs="Arial"/>
          <w:color w:val="000000" w:themeColor="text1"/>
          <w:sz w:val="27"/>
          <w:szCs w:val="27"/>
          <w:shd w:val="clear" w:color="auto" w:fill="FFFFFF"/>
        </w:rPr>
        <w:t>.</w:t>
      </w:r>
    </w:p>
    <w:p w14:paraId="1B0D92D1" w14:textId="18A502BF" w:rsidR="003874D3" w:rsidRDefault="003874D3" w:rsidP="001465FD">
      <w:pPr>
        <w:pStyle w:val="NormalWeb"/>
        <w:numPr>
          <w:ilvl w:val="1"/>
          <w:numId w:val="1"/>
        </w:numPr>
        <w:spacing w:before="0" w:beforeAutospacing="0" w:after="0" w:afterAutospacing="0"/>
        <w:rPr>
          <w:rFonts w:ascii="Source Sans Pro" w:hAnsi="Source Sans Pro" w:cs="Arial"/>
          <w:color w:val="000000" w:themeColor="text1"/>
          <w:sz w:val="27"/>
          <w:szCs w:val="27"/>
          <w:shd w:val="clear" w:color="auto" w:fill="FFFFFF"/>
        </w:rPr>
      </w:pPr>
      <w:proofErr w:type="gramStart"/>
      <w:r w:rsidRPr="001465FD">
        <w:rPr>
          <w:rFonts w:ascii="Source Sans Pro" w:hAnsi="Source Sans Pro" w:cs="Arial"/>
          <w:color w:val="000000" w:themeColor="text1"/>
          <w:sz w:val="27"/>
          <w:szCs w:val="27"/>
          <w:shd w:val="clear" w:color="auto" w:fill="FFFFFF"/>
        </w:rPr>
        <w:t>Generally speaking, warmer</w:t>
      </w:r>
      <w:proofErr w:type="gramEnd"/>
      <w:r w:rsidRPr="001465FD">
        <w:rPr>
          <w:rFonts w:ascii="Source Sans Pro" w:hAnsi="Source Sans Pro" w:cs="Arial"/>
          <w:color w:val="000000" w:themeColor="text1"/>
          <w:sz w:val="27"/>
          <w:szCs w:val="27"/>
          <w:shd w:val="clear" w:color="auto" w:fill="FFFFFF"/>
        </w:rPr>
        <w:t xml:space="preserve"> colors—reds and oranges—represent “more used” or “more popular” sections, while cooler colors—blues and purples—represent less frequently used sections of your map.</w:t>
      </w:r>
    </w:p>
    <w:p w14:paraId="4A4285AA" w14:textId="77777777" w:rsidR="001465FD" w:rsidRDefault="001465FD" w:rsidP="001465FD">
      <w:pPr>
        <w:pStyle w:val="NormalWeb"/>
        <w:numPr>
          <w:ilvl w:val="1"/>
          <w:numId w:val="1"/>
        </w:numPr>
        <w:spacing w:before="0" w:beforeAutospacing="0" w:after="0" w:afterAutospacing="0"/>
        <w:rPr>
          <w:rFonts w:ascii="Source Sans Pro" w:hAnsi="Source Sans Pro" w:cs="Arial"/>
          <w:color w:val="000000" w:themeColor="text1"/>
          <w:sz w:val="27"/>
          <w:szCs w:val="27"/>
          <w:shd w:val="clear" w:color="auto" w:fill="FFFFFF"/>
        </w:rPr>
      </w:pPr>
      <w:r>
        <w:rPr>
          <w:rFonts w:ascii="Source Sans Pro" w:hAnsi="Source Sans Pro" w:cs="Arial"/>
          <w:color w:val="000000" w:themeColor="text1"/>
          <w:sz w:val="27"/>
          <w:szCs w:val="27"/>
          <w:shd w:val="clear" w:color="auto" w:fill="FFFFFF"/>
        </w:rPr>
        <w:t>Darker colors seem to work best too!</w:t>
      </w:r>
    </w:p>
    <w:p w14:paraId="2244774C" w14:textId="08EB69B2" w:rsidR="001465FD" w:rsidRPr="001465FD" w:rsidRDefault="001465FD" w:rsidP="001465FD">
      <w:pPr>
        <w:pStyle w:val="NormalWeb"/>
        <w:spacing w:before="0" w:beforeAutospacing="0" w:after="0" w:afterAutospacing="0"/>
        <w:ind w:left="1440"/>
        <w:jc w:val="center"/>
        <w:rPr>
          <w:rFonts w:ascii="Source Sans Pro" w:hAnsi="Source Sans Pro" w:cs="Arial"/>
          <w:color w:val="000000" w:themeColor="text1"/>
          <w:sz w:val="27"/>
          <w:szCs w:val="27"/>
          <w:shd w:val="clear" w:color="auto" w:fill="FFFFFF"/>
        </w:rPr>
      </w:pPr>
      <w:r w:rsidRPr="001465FD">
        <w:rPr>
          <w:rFonts w:ascii="Source Sans Pro" w:hAnsi="Source Sans Pro" w:cs="Arial"/>
          <w:color w:val="000000" w:themeColor="text1"/>
          <w:sz w:val="27"/>
          <w:szCs w:val="27"/>
          <w:shd w:val="clear" w:color="auto" w:fill="FFFFFF"/>
        </w:rPr>
        <w:drawing>
          <wp:inline distT="0" distB="0" distL="0" distR="0" wp14:anchorId="5BAB9089" wp14:editId="3023F5CF">
            <wp:extent cx="1711842" cy="1856911"/>
            <wp:effectExtent l="0" t="0" r="317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3"/>
                    <a:stretch>
                      <a:fillRect/>
                    </a:stretch>
                  </pic:blipFill>
                  <pic:spPr>
                    <a:xfrm>
                      <a:off x="0" y="0"/>
                      <a:ext cx="1745952" cy="1893912"/>
                    </a:xfrm>
                    <a:prstGeom prst="rect">
                      <a:avLst/>
                    </a:prstGeom>
                  </pic:spPr>
                </pic:pic>
              </a:graphicData>
            </a:graphic>
          </wp:inline>
        </w:drawing>
      </w:r>
    </w:p>
    <w:p w14:paraId="00171681" w14:textId="77777777" w:rsidR="008F2990" w:rsidRPr="004120A4" w:rsidRDefault="008F2990">
      <w:pPr>
        <w:rPr>
          <w:rFonts w:ascii="Source Sans Pro" w:hAnsi="Source Sans Pro"/>
          <w:sz w:val="27"/>
          <w:szCs w:val="27"/>
        </w:rPr>
      </w:pPr>
    </w:p>
    <w:sectPr w:rsidR="008F2990" w:rsidRPr="004120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E389A"/>
    <w:multiLevelType w:val="multilevel"/>
    <w:tmpl w:val="5F000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D03CFF"/>
    <w:multiLevelType w:val="multilevel"/>
    <w:tmpl w:val="C8AA98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6948F8"/>
    <w:multiLevelType w:val="multilevel"/>
    <w:tmpl w:val="51942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47789108">
    <w:abstractNumId w:val="1"/>
  </w:num>
  <w:num w:numId="2" w16cid:durableId="738306">
    <w:abstractNumId w:val="2"/>
  </w:num>
  <w:num w:numId="3" w16cid:durableId="8392029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630"/>
    <w:rsid w:val="001465FD"/>
    <w:rsid w:val="003874D3"/>
    <w:rsid w:val="004120A4"/>
    <w:rsid w:val="00415872"/>
    <w:rsid w:val="004E4131"/>
    <w:rsid w:val="004F0935"/>
    <w:rsid w:val="005822D5"/>
    <w:rsid w:val="0075534C"/>
    <w:rsid w:val="007D5E8C"/>
    <w:rsid w:val="008F2990"/>
    <w:rsid w:val="00B67630"/>
    <w:rsid w:val="00D25CFF"/>
    <w:rsid w:val="00D93667"/>
    <w:rsid w:val="00DD03E9"/>
    <w:rsid w:val="00E06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05E0DF"/>
  <w15:chartTrackingRefBased/>
  <w15:docId w15:val="{2147570D-96AF-2E46-AA3B-57BA2888C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E4131"/>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E4131"/>
    <w:rPr>
      <w:b/>
      <w:bCs/>
    </w:rPr>
  </w:style>
  <w:style w:type="paragraph" w:styleId="ListParagraph">
    <w:name w:val="List Paragraph"/>
    <w:basedOn w:val="Normal"/>
    <w:uiPriority w:val="34"/>
    <w:qFormat/>
    <w:rsid w:val="005822D5"/>
    <w:pPr>
      <w:ind w:left="720"/>
      <w:contextualSpacing/>
    </w:pPr>
  </w:style>
  <w:style w:type="character" w:styleId="Hyperlink">
    <w:name w:val="Hyperlink"/>
    <w:basedOn w:val="DefaultParagraphFont"/>
    <w:uiPriority w:val="99"/>
    <w:semiHidden/>
    <w:unhideWhenUsed/>
    <w:rsid w:val="004120A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079">
      <w:bodyDiv w:val="1"/>
      <w:marLeft w:val="0"/>
      <w:marRight w:val="0"/>
      <w:marTop w:val="0"/>
      <w:marBottom w:val="0"/>
      <w:divBdr>
        <w:top w:val="none" w:sz="0" w:space="0" w:color="auto"/>
        <w:left w:val="none" w:sz="0" w:space="0" w:color="auto"/>
        <w:bottom w:val="none" w:sz="0" w:space="0" w:color="auto"/>
        <w:right w:val="none" w:sz="0" w:space="0" w:color="auto"/>
      </w:divBdr>
    </w:div>
    <w:div w:id="16928059">
      <w:bodyDiv w:val="1"/>
      <w:marLeft w:val="0"/>
      <w:marRight w:val="0"/>
      <w:marTop w:val="0"/>
      <w:marBottom w:val="0"/>
      <w:divBdr>
        <w:top w:val="none" w:sz="0" w:space="0" w:color="auto"/>
        <w:left w:val="none" w:sz="0" w:space="0" w:color="auto"/>
        <w:bottom w:val="none" w:sz="0" w:space="0" w:color="auto"/>
        <w:right w:val="none" w:sz="0" w:space="0" w:color="auto"/>
      </w:divBdr>
    </w:div>
    <w:div w:id="135491157">
      <w:bodyDiv w:val="1"/>
      <w:marLeft w:val="0"/>
      <w:marRight w:val="0"/>
      <w:marTop w:val="0"/>
      <w:marBottom w:val="0"/>
      <w:divBdr>
        <w:top w:val="none" w:sz="0" w:space="0" w:color="auto"/>
        <w:left w:val="none" w:sz="0" w:space="0" w:color="auto"/>
        <w:bottom w:val="none" w:sz="0" w:space="0" w:color="auto"/>
        <w:right w:val="none" w:sz="0" w:space="0" w:color="auto"/>
      </w:divBdr>
    </w:div>
    <w:div w:id="329022562">
      <w:bodyDiv w:val="1"/>
      <w:marLeft w:val="0"/>
      <w:marRight w:val="0"/>
      <w:marTop w:val="0"/>
      <w:marBottom w:val="0"/>
      <w:divBdr>
        <w:top w:val="none" w:sz="0" w:space="0" w:color="auto"/>
        <w:left w:val="none" w:sz="0" w:space="0" w:color="auto"/>
        <w:bottom w:val="none" w:sz="0" w:space="0" w:color="auto"/>
        <w:right w:val="none" w:sz="0" w:space="0" w:color="auto"/>
      </w:divBdr>
    </w:div>
    <w:div w:id="560869328">
      <w:bodyDiv w:val="1"/>
      <w:marLeft w:val="0"/>
      <w:marRight w:val="0"/>
      <w:marTop w:val="0"/>
      <w:marBottom w:val="0"/>
      <w:divBdr>
        <w:top w:val="none" w:sz="0" w:space="0" w:color="auto"/>
        <w:left w:val="none" w:sz="0" w:space="0" w:color="auto"/>
        <w:bottom w:val="none" w:sz="0" w:space="0" w:color="auto"/>
        <w:right w:val="none" w:sz="0" w:space="0" w:color="auto"/>
      </w:divBdr>
    </w:div>
    <w:div w:id="560945953">
      <w:bodyDiv w:val="1"/>
      <w:marLeft w:val="0"/>
      <w:marRight w:val="0"/>
      <w:marTop w:val="0"/>
      <w:marBottom w:val="0"/>
      <w:divBdr>
        <w:top w:val="none" w:sz="0" w:space="0" w:color="auto"/>
        <w:left w:val="none" w:sz="0" w:space="0" w:color="auto"/>
        <w:bottom w:val="none" w:sz="0" w:space="0" w:color="auto"/>
        <w:right w:val="none" w:sz="0" w:space="0" w:color="auto"/>
      </w:divBdr>
    </w:div>
    <w:div w:id="804782979">
      <w:bodyDiv w:val="1"/>
      <w:marLeft w:val="0"/>
      <w:marRight w:val="0"/>
      <w:marTop w:val="0"/>
      <w:marBottom w:val="0"/>
      <w:divBdr>
        <w:top w:val="none" w:sz="0" w:space="0" w:color="auto"/>
        <w:left w:val="none" w:sz="0" w:space="0" w:color="auto"/>
        <w:bottom w:val="none" w:sz="0" w:space="0" w:color="auto"/>
        <w:right w:val="none" w:sz="0" w:space="0" w:color="auto"/>
      </w:divBdr>
    </w:div>
    <w:div w:id="881868996">
      <w:bodyDiv w:val="1"/>
      <w:marLeft w:val="0"/>
      <w:marRight w:val="0"/>
      <w:marTop w:val="0"/>
      <w:marBottom w:val="0"/>
      <w:divBdr>
        <w:top w:val="none" w:sz="0" w:space="0" w:color="auto"/>
        <w:left w:val="none" w:sz="0" w:space="0" w:color="auto"/>
        <w:bottom w:val="none" w:sz="0" w:space="0" w:color="auto"/>
        <w:right w:val="none" w:sz="0" w:space="0" w:color="auto"/>
      </w:divBdr>
    </w:div>
    <w:div w:id="898708803">
      <w:bodyDiv w:val="1"/>
      <w:marLeft w:val="0"/>
      <w:marRight w:val="0"/>
      <w:marTop w:val="0"/>
      <w:marBottom w:val="0"/>
      <w:divBdr>
        <w:top w:val="none" w:sz="0" w:space="0" w:color="auto"/>
        <w:left w:val="none" w:sz="0" w:space="0" w:color="auto"/>
        <w:bottom w:val="none" w:sz="0" w:space="0" w:color="auto"/>
        <w:right w:val="none" w:sz="0" w:space="0" w:color="auto"/>
      </w:divBdr>
    </w:div>
    <w:div w:id="1014649794">
      <w:bodyDiv w:val="1"/>
      <w:marLeft w:val="0"/>
      <w:marRight w:val="0"/>
      <w:marTop w:val="0"/>
      <w:marBottom w:val="0"/>
      <w:divBdr>
        <w:top w:val="none" w:sz="0" w:space="0" w:color="auto"/>
        <w:left w:val="none" w:sz="0" w:space="0" w:color="auto"/>
        <w:bottom w:val="none" w:sz="0" w:space="0" w:color="auto"/>
        <w:right w:val="none" w:sz="0" w:space="0" w:color="auto"/>
      </w:divBdr>
    </w:div>
    <w:div w:id="1053390957">
      <w:bodyDiv w:val="1"/>
      <w:marLeft w:val="0"/>
      <w:marRight w:val="0"/>
      <w:marTop w:val="0"/>
      <w:marBottom w:val="0"/>
      <w:divBdr>
        <w:top w:val="none" w:sz="0" w:space="0" w:color="auto"/>
        <w:left w:val="none" w:sz="0" w:space="0" w:color="auto"/>
        <w:bottom w:val="none" w:sz="0" w:space="0" w:color="auto"/>
        <w:right w:val="none" w:sz="0" w:space="0" w:color="auto"/>
      </w:divBdr>
    </w:div>
    <w:div w:id="1091196522">
      <w:bodyDiv w:val="1"/>
      <w:marLeft w:val="0"/>
      <w:marRight w:val="0"/>
      <w:marTop w:val="0"/>
      <w:marBottom w:val="0"/>
      <w:divBdr>
        <w:top w:val="none" w:sz="0" w:space="0" w:color="auto"/>
        <w:left w:val="none" w:sz="0" w:space="0" w:color="auto"/>
        <w:bottom w:val="none" w:sz="0" w:space="0" w:color="auto"/>
        <w:right w:val="none" w:sz="0" w:space="0" w:color="auto"/>
      </w:divBdr>
    </w:div>
    <w:div w:id="1146168785">
      <w:bodyDiv w:val="1"/>
      <w:marLeft w:val="0"/>
      <w:marRight w:val="0"/>
      <w:marTop w:val="0"/>
      <w:marBottom w:val="0"/>
      <w:divBdr>
        <w:top w:val="none" w:sz="0" w:space="0" w:color="auto"/>
        <w:left w:val="none" w:sz="0" w:space="0" w:color="auto"/>
        <w:bottom w:val="none" w:sz="0" w:space="0" w:color="auto"/>
        <w:right w:val="none" w:sz="0" w:space="0" w:color="auto"/>
      </w:divBdr>
    </w:div>
    <w:div w:id="1178933041">
      <w:bodyDiv w:val="1"/>
      <w:marLeft w:val="0"/>
      <w:marRight w:val="0"/>
      <w:marTop w:val="0"/>
      <w:marBottom w:val="0"/>
      <w:divBdr>
        <w:top w:val="none" w:sz="0" w:space="0" w:color="auto"/>
        <w:left w:val="none" w:sz="0" w:space="0" w:color="auto"/>
        <w:bottom w:val="none" w:sz="0" w:space="0" w:color="auto"/>
        <w:right w:val="none" w:sz="0" w:space="0" w:color="auto"/>
      </w:divBdr>
    </w:div>
    <w:div w:id="1385786942">
      <w:bodyDiv w:val="1"/>
      <w:marLeft w:val="0"/>
      <w:marRight w:val="0"/>
      <w:marTop w:val="0"/>
      <w:marBottom w:val="0"/>
      <w:divBdr>
        <w:top w:val="none" w:sz="0" w:space="0" w:color="auto"/>
        <w:left w:val="none" w:sz="0" w:space="0" w:color="auto"/>
        <w:bottom w:val="none" w:sz="0" w:space="0" w:color="auto"/>
        <w:right w:val="none" w:sz="0" w:space="0" w:color="auto"/>
      </w:divBdr>
    </w:div>
    <w:div w:id="1428186571">
      <w:bodyDiv w:val="1"/>
      <w:marLeft w:val="0"/>
      <w:marRight w:val="0"/>
      <w:marTop w:val="0"/>
      <w:marBottom w:val="0"/>
      <w:divBdr>
        <w:top w:val="none" w:sz="0" w:space="0" w:color="auto"/>
        <w:left w:val="none" w:sz="0" w:space="0" w:color="auto"/>
        <w:bottom w:val="none" w:sz="0" w:space="0" w:color="auto"/>
        <w:right w:val="none" w:sz="0" w:space="0" w:color="auto"/>
      </w:divBdr>
    </w:div>
    <w:div w:id="1511945232">
      <w:bodyDiv w:val="1"/>
      <w:marLeft w:val="0"/>
      <w:marRight w:val="0"/>
      <w:marTop w:val="0"/>
      <w:marBottom w:val="0"/>
      <w:divBdr>
        <w:top w:val="none" w:sz="0" w:space="0" w:color="auto"/>
        <w:left w:val="none" w:sz="0" w:space="0" w:color="auto"/>
        <w:bottom w:val="none" w:sz="0" w:space="0" w:color="auto"/>
        <w:right w:val="none" w:sz="0" w:space="0" w:color="auto"/>
      </w:divBdr>
    </w:div>
    <w:div w:id="1606301193">
      <w:bodyDiv w:val="1"/>
      <w:marLeft w:val="0"/>
      <w:marRight w:val="0"/>
      <w:marTop w:val="0"/>
      <w:marBottom w:val="0"/>
      <w:divBdr>
        <w:top w:val="none" w:sz="0" w:space="0" w:color="auto"/>
        <w:left w:val="none" w:sz="0" w:space="0" w:color="auto"/>
        <w:bottom w:val="none" w:sz="0" w:space="0" w:color="auto"/>
        <w:right w:val="none" w:sz="0" w:space="0" w:color="auto"/>
      </w:divBdr>
    </w:div>
    <w:div w:id="1637684439">
      <w:bodyDiv w:val="1"/>
      <w:marLeft w:val="0"/>
      <w:marRight w:val="0"/>
      <w:marTop w:val="0"/>
      <w:marBottom w:val="0"/>
      <w:divBdr>
        <w:top w:val="none" w:sz="0" w:space="0" w:color="auto"/>
        <w:left w:val="none" w:sz="0" w:space="0" w:color="auto"/>
        <w:bottom w:val="none" w:sz="0" w:space="0" w:color="auto"/>
        <w:right w:val="none" w:sz="0" w:space="0" w:color="auto"/>
      </w:divBdr>
    </w:div>
    <w:div w:id="1753047552">
      <w:bodyDiv w:val="1"/>
      <w:marLeft w:val="0"/>
      <w:marRight w:val="0"/>
      <w:marTop w:val="0"/>
      <w:marBottom w:val="0"/>
      <w:divBdr>
        <w:top w:val="none" w:sz="0" w:space="0" w:color="auto"/>
        <w:left w:val="none" w:sz="0" w:space="0" w:color="auto"/>
        <w:bottom w:val="none" w:sz="0" w:space="0" w:color="auto"/>
        <w:right w:val="none" w:sz="0" w:space="0" w:color="auto"/>
      </w:divBdr>
    </w:div>
    <w:div w:id="1766026338">
      <w:bodyDiv w:val="1"/>
      <w:marLeft w:val="0"/>
      <w:marRight w:val="0"/>
      <w:marTop w:val="0"/>
      <w:marBottom w:val="0"/>
      <w:divBdr>
        <w:top w:val="none" w:sz="0" w:space="0" w:color="auto"/>
        <w:left w:val="none" w:sz="0" w:space="0" w:color="auto"/>
        <w:bottom w:val="none" w:sz="0" w:space="0" w:color="auto"/>
        <w:right w:val="none" w:sz="0" w:space="0" w:color="auto"/>
      </w:divBdr>
    </w:div>
    <w:div w:id="1824158072">
      <w:bodyDiv w:val="1"/>
      <w:marLeft w:val="0"/>
      <w:marRight w:val="0"/>
      <w:marTop w:val="0"/>
      <w:marBottom w:val="0"/>
      <w:divBdr>
        <w:top w:val="none" w:sz="0" w:space="0" w:color="auto"/>
        <w:left w:val="none" w:sz="0" w:space="0" w:color="auto"/>
        <w:bottom w:val="none" w:sz="0" w:space="0" w:color="auto"/>
        <w:right w:val="none" w:sz="0" w:space="0" w:color="auto"/>
      </w:divBdr>
    </w:div>
    <w:div w:id="1904290237">
      <w:bodyDiv w:val="1"/>
      <w:marLeft w:val="0"/>
      <w:marRight w:val="0"/>
      <w:marTop w:val="0"/>
      <w:marBottom w:val="0"/>
      <w:divBdr>
        <w:top w:val="none" w:sz="0" w:space="0" w:color="auto"/>
        <w:left w:val="none" w:sz="0" w:space="0" w:color="auto"/>
        <w:bottom w:val="none" w:sz="0" w:space="0" w:color="auto"/>
        <w:right w:val="none" w:sz="0" w:space="0" w:color="auto"/>
      </w:divBdr>
    </w:div>
    <w:div w:id="1980379010">
      <w:bodyDiv w:val="1"/>
      <w:marLeft w:val="0"/>
      <w:marRight w:val="0"/>
      <w:marTop w:val="0"/>
      <w:marBottom w:val="0"/>
      <w:divBdr>
        <w:top w:val="none" w:sz="0" w:space="0" w:color="auto"/>
        <w:left w:val="none" w:sz="0" w:space="0" w:color="auto"/>
        <w:bottom w:val="none" w:sz="0" w:space="0" w:color="auto"/>
        <w:right w:val="none" w:sz="0" w:space="0" w:color="auto"/>
      </w:divBdr>
      <w:divsChild>
        <w:div w:id="928082701">
          <w:marLeft w:val="0"/>
          <w:marRight w:val="0"/>
          <w:marTop w:val="0"/>
          <w:marBottom w:val="0"/>
          <w:divBdr>
            <w:top w:val="none" w:sz="0" w:space="0" w:color="auto"/>
            <w:left w:val="none" w:sz="0" w:space="0" w:color="auto"/>
            <w:bottom w:val="none" w:sz="0" w:space="0" w:color="auto"/>
            <w:right w:val="none" w:sz="0" w:space="0" w:color="auto"/>
          </w:divBdr>
        </w:div>
      </w:divsChild>
    </w:div>
    <w:div w:id="2020499562">
      <w:bodyDiv w:val="1"/>
      <w:marLeft w:val="0"/>
      <w:marRight w:val="0"/>
      <w:marTop w:val="0"/>
      <w:marBottom w:val="0"/>
      <w:divBdr>
        <w:top w:val="none" w:sz="0" w:space="0" w:color="auto"/>
        <w:left w:val="none" w:sz="0" w:space="0" w:color="auto"/>
        <w:bottom w:val="none" w:sz="0" w:space="0" w:color="auto"/>
        <w:right w:val="none" w:sz="0" w:space="0" w:color="auto"/>
      </w:divBdr>
    </w:div>
    <w:div w:id="2023848797">
      <w:bodyDiv w:val="1"/>
      <w:marLeft w:val="0"/>
      <w:marRight w:val="0"/>
      <w:marTop w:val="0"/>
      <w:marBottom w:val="0"/>
      <w:divBdr>
        <w:top w:val="none" w:sz="0" w:space="0" w:color="auto"/>
        <w:left w:val="none" w:sz="0" w:space="0" w:color="auto"/>
        <w:bottom w:val="none" w:sz="0" w:space="0" w:color="auto"/>
        <w:right w:val="none" w:sz="0" w:space="0" w:color="auto"/>
      </w:divBdr>
    </w:div>
    <w:div w:id="2034334908">
      <w:bodyDiv w:val="1"/>
      <w:marLeft w:val="0"/>
      <w:marRight w:val="0"/>
      <w:marTop w:val="0"/>
      <w:marBottom w:val="0"/>
      <w:divBdr>
        <w:top w:val="none" w:sz="0" w:space="0" w:color="auto"/>
        <w:left w:val="none" w:sz="0" w:space="0" w:color="auto"/>
        <w:bottom w:val="none" w:sz="0" w:space="0" w:color="auto"/>
        <w:right w:val="none" w:sz="0" w:space="0" w:color="auto"/>
      </w:divBdr>
    </w:div>
    <w:div w:id="2065903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tatisticshowto.com/center-of-a-distribution/" TargetMode="External"/><Relationship Id="rId18" Type="http://schemas.openxmlformats.org/officeDocument/2006/relationships/hyperlink" Target="https://www.statisticshowto.com/probability-and-statistics/statistics-definitions/mean-median-mode/" TargetMode="External"/><Relationship Id="rId3" Type="http://schemas.openxmlformats.org/officeDocument/2006/relationships/settings" Target="settings.xml"/><Relationship Id="rId21" Type="http://schemas.openxmlformats.org/officeDocument/2006/relationships/hyperlink" Target="https://www.anychart.com/chartopedia/chart-type/bubble-chart" TargetMode="External"/><Relationship Id="rId7" Type="http://schemas.openxmlformats.org/officeDocument/2006/relationships/image" Target="media/image3.png"/><Relationship Id="rId12" Type="http://schemas.openxmlformats.org/officeDocument/2006/relationships/hyperlink" Target="https://www.statisticshowto.com/measures-of-spread/" TargetMode="External"/><Relationship Id="rId17" Type="http://schemas.openxmlformats.org/officeDocument/2006/relationships/hyperlink" Target="https://www.statisticshowto.com/arithmetic-mea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statisticshowto.com/probability-and-statistics/statistics-definitions/mean-median-mode/"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statisticshowto.com/probability-and-statistics/interquartile-range/" TargetMode="External"/><Relationship Id="rId23" Type="http://schemas.openxmlformats.org/officeDocument/2006/relationships/image" Target="media/image10.png"/><Relationship Id="rId10" Type="http://schemas.openxmlformats.org/officeDocument/2006/relationships/hyperlink" Target="https://en.wikipedia.org/wiki/Statistical_graphics"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tatisticshowto.com/measures-of-spread/"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6</Pages>
  <Words>880</Words>
  <Characters>5019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Dallin Starr</dc:creator>
  <cp:keywords/>
  <dc:description/>
  <cp:lastModifiedBy>Dallin Starr</cp:lastModifiedBy>
  <cp:revision>3</cp:revision>
  <dcterms:created xsi:type="dcterms:W3CDTF">2022-09-02T01:09:00Z</dcterms:created>
  <dcterms:modified xsi:type="dcterms:W3CDTF">2022-09-02T02:42:00Z</dcterms:modified>
</cp:coreProperties>
</file>