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rPr>
          <w:rFonts w:ascii="Arial" w:cs="Arial" w:eastAsia="Arial" w:hAnsi="Arial"/>
          <w:b/>
          <w:bCs/>
          <w:color w:val="FE572A"/>
          <w:spacing w:val="200"/>
          <w:sz w:val="20"/>
          <w:szCs w:val="20"/>
        </w:rPr>
        <w:t xml:space="preserve">SONATYPE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090B2F"/>
          <w:sz w:val="52"/>
          <w:szCs w:val="52"/>
        </w:rPr>
        <w:t xml:space="preserve">Digital Labs</w:t>
      </w:r>
    </w:p>
    <w:p>
      <w:pPr>
        <w:spacing w:before="60" w:after="0"/>
      </w:pPr>
      <w:r>
        <w:rPr>
          <w:rFonts w:ascii="Arial" w:cs="Arial" w:eastAsia="Arial" w:hAnsi="Arial"/>
          <w:color w:val="2D36EC"/>
          <w:sz w:val="36"/>
          <w:szCs w:val="36"/>
        </w:rPr>
        <w:t xml:space="preserve">Production Deployment Guide</w:t>
      </w:r>
    </w:p>
    <w:p>
      <w:pPr>
        <w:spacing w:before="60" w:after="4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For the Product &amp; Technology Team</w:t>
      </w:r>
    </w:p>
    <w:p>
      <w:pPr>
        <w:spacing w:before="0" w:after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covers everything the P&amp;T team needs to take the Digital Labs project from Kimberly Watson's personal AWS account and GitHub repository into production under Sonatype's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Item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Current (Kimberly's)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Target (Production)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github.com/kimberly-watson/digital-labs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github.com/sonatype/digital-labs (or similar)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Kimberly's personal account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Sonatype P&amp;T AWS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 domain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sonatype.com verified in Kimberly's account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sonatype.com verified in P&amp;T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key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Kimberly's Anthropic account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Sonatype Anthropic org/workspace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Sonatype license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Kimberly's SSM (expires Aug 1, 2026)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P&amp;T SSM (same or renewed license)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state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Kimberly's S3 bucket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P&amp;T S3 bucket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spacing w:before="240" w:after="120"/>
        <w:pBdr>
          <w:bottom w:val="single" w:color="2D36EC" w:sz="6" w:space="4"/>
        </w:pBdr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Contents</w:t>
      </w:r>
    </w:p>
    <w:p>
      <w:pPr>
        <w:spacing w:before="0" w:after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Overview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What Gets Provisioned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Prerequisites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Tools (per contributor machine)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AWS Account Access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Anthropic API Access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Sonatype License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Phase 1 — Transfer the Repository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Option A — GitHub Transfer (recommended)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Option B — Fresh Clone and Push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Add Team Members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Phase 2 — AWS Account Setup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2.1 — Create an IAM User for Deployments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2.2 — Configure the AWS CLI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Phase 3 — Update Hardcoded Values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3.1 — Create the Terraform State Backend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3.2 — Update backend.tf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3.3 — Update main.tf S3 References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3.4 — Commit the Updated Files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Phase 4 — Store Secrets in SSM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4.1 — Sonatype License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4.2 — Claude API Key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Phase 5 — Verify SES Sender Domain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5.1 — Verify the Domain in SES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5.2 — Request SES Production Access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Phase 6 — First Deployment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6.1 — Initialize Terraform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6.2 — Deploy a Test Lab (to Yourself)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Step 6.3 — Validate the Lab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Validating Lambda Functions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Phase 7 — Ongoing Operations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Deploying a Customer Lab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Deploying a Cohort (Multiple Labs at Once)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Manually Tearing Down a Lab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Viewing Running Labs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Accessing a Running Lab (Sonatype Internal)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Renewing the Sonatype License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Cost Estimates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Phase 8 — Decommission Kimberly’s Setup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Coordinate with Kimberly Before Proceeding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What to Decommission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Troubleshooting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Lab boots but products are not reachable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Lab Tutor returns ‘tutor is not available’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SES email not received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Terraform init fails with backend error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Known Issues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Security Notes</w:t>
        </w:r>
      </w:p>
      <w:p>
        <w:pPr>
          <w:spacing w:before="80" w:after="20"/>
          <w:ind w:left="0"/>
          <w:tabs>
            <w:tab w:val="leader" w:leader="dot" w:pos="9000"/>
          </w:tabs>
        </w:pPr>
        <w:r>
          <w:rPr>
            <w:rFonts w:ascii="Arial" w:cs="Arial" w:eastAsia="Arial" w:hAnsi="Arial"/>
            <w:b/>
            <w:bCs/>
            <w:color w:val="090B2F"/>
            <w:sz w:val="22"/>
            <w:szCs w:val="22"/>
          </w:rPr>
          <w:t xml:space="preserve">Quick Reference — Day-to-Day Commands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Deploy a Single Lab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Deploy a Cohort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Destroy All Labs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Connect to a Running Instance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View Running Labs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Rotate Claude API Key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Renew Sonatype License</w:t>
        </w:r>
      </w:p>
      <w:p>
        <w:pPr>
          <w:spacing w:before="20" w:after="20"/>
          <w:ind w:left="360"/>
          <w:tabs>
            <w:tab w:val="leader" w:leader="dot" w:pos="9000"/>
          </w:tabs>
        </w:pPr>
        <w:r>
          <w:rPr>
            <w:rFonts w:ascii="Arial" w:cs="Arial" w:eastAsia="Arial" w:hAnsi="Arial"/>
            <w:color w:val="555555"/>
            <w:sz w:val="20"/>
            <w:szCs w:val="20"/>
          </w:rPr>
          <w:t xml:space="preserve">Invoke Lambda Manually (Testing)</w:t>
        </w:r>
      </w:p>
      <w:r>
        <w:fldChar w:fldCharType="end"/>
      </w:r>
    </w:p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Digital Labs is a Terraform-managed AWS project that provisions fully automated, time-limited Sonatype product training environments for customers. A single terraform apply provisions a complete lab; a single terraform destroy (or the auto-termination Lambda) tears it down with no manual steps.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you are inheriting:</w:t>
      </w:r>
      <w:r>
        <w:rPr>
          <w:rFonts w:ascii="Arial" w:cs="Arial" w:eastAsia="Arial" w:hAnsi="Arial"/>
          <w:sz w:val="22"/>
          <w:szCs w:val="22"/>
        </w:rPr>
        <w:t xml:space="preserve"> A working, production-quality codebase. The infrastructure has been battle-tested, security-hardened, and documented. Your job is not to rebuild — it is to transplant the project into Sonatype's accounts and verify that it works there.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What Gets Provisioned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 Repository 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proxy :8082 → container :8081. Hosted Maven + npm repos, Maven Central proxy, pre-seeded with sample artifacts.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 Server (Lifecycle + Firewall)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proxy :8072 → container :8070. All 7 products licensed automatically at boot.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:80 — countdown timer, product launch links, Lab Tutor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Tutor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Claude-powered AI chat proxy (internal :8090, exposed via nginx /chat). Popup window launched from portal and from Nexus/IQ pages.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log groups: /digital-labs/nexus, /digital-labs/iq-server (Docker stdout), /digital-labs/iq-audit, /digital-labs/iq-requests, /digital-labs/iq-server-app (CW agent, IQ structured logs).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+ EventBridge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email (T+0), 48hr warning email (T-48hr), auto-termination (T=0). All self-deleting.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Prerequisites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all of the following before starting. Each item takes 5–30 minutes.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Tools (per contributor machine)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AWS CLI v2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sz w:val="22"/>
          <w:szCs w:val="22"/>
        </w:rPr>
        <w:t xml:space="preserve">https://docs.aws.amazon.com/cli/latest/userguide/getting-started-install.html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Terraform ≥ 1.x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sz w:val="22"/>
          <w:szCs w:val="22"/>
        </w:rPr>
        <w:t xml:space="preserve">https://developer.hashicorp.com/terraform/install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Git</w:t>
      </w:r>
      <w:r>
        <w:rPr>
          <w:rFonts w:ascii="Arial" w:cs="Arial" w:eastAsia="Arial" w:hAnsi="Arial"/>
          <w:sz w:val="22"/>
          <w:szCs w:val="22"/>
        </w:rPr>
        <w:t xml:space="preserve"> — with access to the target GitHub 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PowerShell 7+</w:t>
      </w:r>
      <w:r>
        <w:rPr>
          <w:rFonts w:ascii="Arial" w:cs="Arial" w:eastAsia="Arial" w:hAnsi="Arial"/>
          <w:sz w:val="22"/>
          <w:szCs w:val="22"/>
        </w:rPr>
        <w:t xml:space="preserve"> (Windows) or bash (macOS/Linux) — helper scripts are PowerShell (.ps1)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AWS Account Access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need an AWS account where Sonatype has billing authority and production permissions. This can be an existing Sonatype account or a new dedicated account for Customer Education.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NOTE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reuse Kimberly's personal account. You need your own account where you control billing and IAM. Kimberly's account will be decommissioned after the handoff.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Anthropic API Access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Lab Tutor requires a Claude API key from Anthropic. You need: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Anthropic account (</w:t>
      </w:r>
      <w:r>
        <w:rPr>
          <w:rFonts w:ascii="Arial" w:cs="Arial" w:eastAsia="Arial" w:hAnsi="Arial"/>
          <w:sz w:val="22"/>
          <w:szCs w:val="22"/>
        </w:rPr>
        <w:t xml:space="preserve">console.anthropic.com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workspace for Sonatype (one org, one workspace is fine)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Tier 1 or higher — requires phone verification and a credit card on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Credit balance &gt; $0 and monthly spend limit &gt; $0 (Settings → Limits)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Approximately $0.01–$0.05 per learner session depending on message volume. Budget accordingly.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Sonatype License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valid Sonatype .lic file for IQ Server. The license Kimberly used expires August 1, 2026. If you are deploying before that date, you can use the same license file; if after, you need a renewed one.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Phase 1 — Transfer the Repository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source code lives at github.com/kimberly-watson/digital-labs. Move it to a Sonatype GitHub organization so it is owned by the company, not a personal account.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Option A — GitHub Transfer (recommended)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has a built-in transfer feature that preserves all commit history, branches, and tags.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GitHub, navigate to github.com/kimberly-watson/digital-labs → Settings → General → Danger Zone → Transfer repository.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the destination org (e.g. sonatype) and confirm.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transferred, update your local remote: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remote set-url origin git@github.com:sonatype/digital-labs.git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all README.md references from kimberly-watson/digital-labs to the new path.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Option B — Fresh Clone and Push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transfer route is not available, clone and push to a new org repo.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git@github.com:kimberly-watson/digital-labs.git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digital-labs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remote set-url origin git@github.com:sonatype/digital-labs.git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--all origin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--tags origin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Add Team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Grant read access to everyone who will deploy labs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Grant write access to whoever will maintain the codebase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branch protection on main/master: require PR reviews for changes to main.tf and user_data.sh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Phase 2 — AWS Account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 these steps once in the target AWS account. They do not need to be repeated for each lab deployment.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2.1 — Create an IAM User for Deployments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dedicated IAM user (not root) that contributors will use to run Terraform.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 in to console.aws.amazon.com → IAM → Users → Create user.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Username:</w:t>
      </w:r>
      <w:r>
        <w:rPr>
          <w:rFonts w:ascii="Arial" w:cs="Arial" w:eastAsia="Arial" w:hAnsi="Arial"/>
          <w:sz w:val="22"/>
          <w:szCs w:val="22"/>
        </w:rPr>
        <w:t xml:space="preserve"> digital-labs-cli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Attach these managed policies directly: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Policy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Why it is needed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AmazonEC2FullAccess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Create/manage EC2 instances, security groups, EBS volumes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IAM roles, policies, and instance profiles for lab resources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AmazonSSMFullAccess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SSM Run Command for EC2 access; read/write SSM Parameter Store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AmazonSESFullAccess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lab welcome, warning, and expiry notification emails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AWSLambda_FullAccess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and invoke the welcomer, notifier, and terminator Lambda functions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AmazonEventBridgeSchedulerFullAccess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one-shot EventBridge schedules for lab lifecycle events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AmazonS3FullAccess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state bucket; upload assets (countdown.html, proxy.py, tutor.html)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AmazonDynamoDBFullAccess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DynamoDB table for Terraform state locking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CloudWatchFullAccess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CloudWatch dashboard and log groups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the user → Security credentials tab → Create access key → CLI.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the Access Key ID and Secret Access Key. You cannot retrieve the secret again.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2.2 — Configure the AWS CLI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configure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AWS Access Key ID:     &lt;your key&gt;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AWS Secret Access Key: &lt;your secret&gt;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 region name:   us-east-1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 output format: json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sts get-caller-identity   # verify — should show your account ID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TIP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multiple contributors will deploy labs, each person runs aws configure with their own credentials. Alternatively, use AWS SSO / IAM Identity Center for centralized access management.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Phase 3 — Update Hardcoded Values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Several values in the repository are hardcoded to Kimberly's AWS account. You must update these before running Terraform.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3.1 — Create the Terraform State Backend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included helper script to create the S3 bucket and DynamoDB table for remote Terraform state. The script auto-generates the bucket name from your account ID so it is globally unique.</w:t>
      </w:r>
    </w:p>
    <w:p>
      <w:pPr>
        <w:spacing w:before="120" w:after="0"/>
      </w:pPr>
      <w:r>
        <w:t xml:space="preserve"/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digital-labs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.\setup-backend.ps1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 will show the new bucket name, e.g.: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Bucket: digital-labs-tfstate-123456789012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Note the bucket name.</w:t>
      </w:r>
      <w:r>
        <w:rPr>
          <w:rFonts w:ascii="Arial" w:cs="Arial" w:eastAsia="Arial" w:hAnsi="Arial"/>
          <w:sz w:val="22"/>
          <w:szCs w:val="22"/>
        </w:rPr>
        <w:t xml:space="preserve"> You will need it in the next two steps.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3.2 — Update backend.tf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hardcoded bucket name with your new bucket name.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File: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backend.tf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Find: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bucket         = "digital-labs-tfstate-288833448839"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with your bucket name: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bucket         = "digital-labs-tfstate-&lt;YOUR-ACCOUNT-ID&gt;"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3.3 — Update main.tf S3 References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S3 bucket name also appears in three places in main.tf — in the S3 object resources and in the IAM policy for EC2 asset access. Find and replace all occurrences.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File: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main.tf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Find all occurrences of:</w:t>
      </w:r>
      <w:r>
        <w:rPr>
          <w:rFonts w:ascii="Arial" w:cs="Arial" w:eastAsia="Arial" w:hAnsi="Arial"/>
          <w:sz w:val="22"/>
          <w:szCs w:val="22"/>
        </w:rPr>
        <w:t xml:space="preserve">  digital-labs-tfstate-288833448839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Replace with:</w:t>
      </w:r>
      <w:r>
        <w:rPr>
          <w:rFonts w:ascii="Arial" w:cs="Arial" w:eastAsia="Arial" w:hAnsi="Arial"/>
          <w:sz w:val="22"/>
          <w:szCs w:val="22"/>
        </w:rPr>
        <w:t xml:space="preserve">  digital-labs-tfstate-&lt;YOUR-ACCOUNT-ID&gt;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are three occurrences — verify all are updated: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aws_s3_object.countdown_html</w:t>
      </w:r>
      <w:r>
        <w:rPr>
          <w:rFonts w:ascii="Arial" w:cs="Arial" w:eastAsia="Arial" w:hAnsi="Arial"/>
          <w:sz w:val="22"/>
          <w:szCs w:val="22"/>
        </w:rPr>
        <w:t xml:space="preserve"> — bucket attribute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aws_s3_object.proxy_py</w:t>
      </w:r>
      <w:r>
        <w:rPr>
          <w:rFonts w:ascii="Arial" w:cs="Arial" w:eastAsia="Arial" w:hAnsi="Arial"/>
          <w:sz w:val="22"/>
          <w:szCs w:val="22"/>
        </w:rPr>
        <w:t xml:space="preserve"> — bucket attribute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aws_s3_object.tutor_html</w:t>
      </w:r>
      <w:r>
        <w:rPr>
          <w:rFonts w:ascii="Arial" w:cs="Arial" w:eastAsia="Arial" w:hAnsi="Arial"/>
          <w:sz w:val="22"/>
          <w:szCs w:val="22"/>
        </w:rPr>
        <w:t xml:space="preserve"> — bucket attribute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aws_iam_policy.s3_assets_read</w:t>
      </w:r>
      <w:r>
        <w:rPr>
          <w:rFonts w:ascii="Arial" w:cs="Arial" w:eastAsia="Arial" w:hAnsi="Arial"/>
          <w:sz w:val="22"/>
          <w:szCs w:val="22"/>
        </w:rPr>
        <w:t xml:space="preserve"> — Resource ARN in the policy document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with a grep before proceeding: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PowerShell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Select-String -Pattern '288833448839' main.tf, backend.tf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return zero results after your edits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3.4 — Commit the Updated Files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backend.tf main.tf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'chore: update S3 backend and asset bucket to P&amp;T account'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origin master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Phase 4 — Store Secrets in SSM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secrets must be stored in AWS SSM Parameter Store before the first terraform apply. Store them interactively — never paste secrets into shell history or commit them to Git.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4.1 — Sonatype License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Base64-encode the .lic file and store it in SSM. The helper script does both.</w:t>
      </w:r>
    </w:p>
    <w:p>
      <w:pPr>
        <w:spacing w:before="120" w:after="0"/>
      </w:pPr>
      <w:r>
        <w:t xml:space="preserve"/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.\setup-license.ps1 -LicensePath 'C:\path\to\your-license.lic'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SSM parameter: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/digital-labs/sonatype-license</w:t>
      </w:r>
      <w:r>
        <w:rPr>
          <w:rFonts w:ascii="Arial" w:cs="Arial" w:eastAsia="Arial" w:hAnsi="Arial"/>
          <w:sz w:val="22"/>
          <w:szCs w:val="22"/>
        </w:rPr>
        <w:t xml:space="preserve">  (type: SecureString, tier: Advanced)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NOTE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tier is required because the base64-encoded license exceeds the 4096-character Standard limit. Cost is approximately $0.05/month.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License expiry:</w:t>
      </w:r>
      <w:r>
        <w:rPr>
          <w:rFonts w:ascii="Arial" w:cs="Arial" w:eastAsia="Arial" w:hAnsi="Arial"/>
          <w:sz w:val="22"/>
          <w:szCs w:val="22"/>
        </w:rPr>
        <w:t xml:space="preserve"> August 1, 2026. To renew, run setup-license.ps1 again with the updated .lic file. No Terraform changes needed — user_data.sh reads the SSM parameter at each lab boot.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4.2 — Claude API Key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a key at console.anthropic.com → Settings → API Keys, then store it in SSM:</w:t>
      </w:r>
    </w:p>
    <w:p>
      <w:pPr>
        <w:spacing w:before="120" w:after="0"/>
      </w:pPr>
      <w:r>
        <w:t xml:space="preserve"/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PowerShell — type key at prompt, it will not appear in shell history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$key = Read-Host 'Paste Claude API key'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ssm put-parameter `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'/digital-labs/claude-api-key' `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--value $key `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--type SecureString `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SSM parameter: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/digital-labs/claude-api-key</w:t>
      </w:r>
      <w:r>
        <w:rPr>
          <w:rFonts w:ascii="Arial" w:cs="Arial" w:eastAsia="Arial" w:hAnsi="Arial"/>
          <w:sz w:val="22"/>
          <w:szCs w:val="22"/>
        </w:rPr>
        <w:t xml:space="preserve">  (type: SecureString, tier: Standard)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rotate the key in the future (e.g. if it is compromised or an employee leaves):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a new key at console.anthropic.com → Settings → API Keys.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put-parameter command above with the new key and --overwrite.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next lab provisioned will automatically pick up the new key. Running labs continue using their existing key until reprovisioned.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Phase 5 — Verify SES Sender Domain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 lifecycle emails (welcome, 48hr warning, termination notice) are sent from digital-labs@sonatype.com via AWS Simple Email Service. This requires one-time domain verification in your AWS account.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STATUS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sonatype.com DKIM is already verified and SES production access is approved in Kimberly's account (us-east-1). If you are using a different AWS account, you must re-verify.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5.1 — Verify the Domain in SES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AWS Console → Simple Email Service → Identities → Create identity.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 Domain → enter sonatype.com.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AWS will provide three CNAME records for DKIM. Send these to the Sonatype DNS team and ask them to add the records to sonatype.com.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DNS propagates (typically 24–72 hours), the domain status will change to Verified in the SES console.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5.2 — Request SES Production Access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AWS accounts start in SES sandbox mode, which can only send to verified email addresses. Request production access to send to any customer.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AWS Console → SES → Account dashboard → Request production access.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General sending, describe your use case (transactional lab lifecycle emails to Sonatype customers), and submit.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AWS typically approves within a few hours to one business day.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TIP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waiting for SES production access, you can test the full pipeline by verifying your own email address and deploying a test lab with your address as the customer_email.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Phase 6 — First Deployment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 prerequisites complete and secrets stored, you are ready to deploy your first lab.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6.1 — Initialize Terraform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terraform init once after cloning the repo, and again any time backend.tf or provider versions change.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digital-labs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Downloads AWS provider plugin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Connects to S3 backend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Output: Terraform has been successfully initialized!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6.2 — Deploy a Test Lab (to Yourself)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deploying to a customer, validate the full pipeline end-to-end with your own email address.</w:t>
      </w:r>
    </w:p>
    <w:p>
      <w:pPr>
        <w:spacing w:before="120" w:after="0"/>
      </w:pPr>
      <w:r>
        <w:t xml:space="preserve"/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-var='customer_email=yourname@sonatype.com'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-var='lease_duration=1w' \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-auto-approve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Provisioning takes approximately 10 minutes. The terraform output will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public_ip</w:t>
      </w:r>
      <w:r>
        <w:rPr>
          <w:rFonts w:ascii="Arial" w:cs="Arial" w:eastAsia="Arial" w:hAnsi="Arial"/>
          <w:sz w:val="22"/>
          <w:szCs w:val="22"/>
        </w:rPr>
        <w:t xml:space="preserve"> — the lab's public IP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lab_url</w:t>
      </w:r>
      <w:r>
        <w:rPr>
          <w:rFonts w:ascii="Arial" w:cs="Arial" w:eastAsia="Arial" w:hAnsi="Arial"/>
          <w:sz w:val="22"/>
          <w:szCs w:val="22"/>
        </w:rPr>
        <w:t xml:space="preserve"> — http://&lt;ip&gt; — the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nexus_url</w:t>
      </w:r>
      <w:r>
        <w:rPr>
          <w:rFonts w:ascii="Arial" w:cs="Arial" w:eastAsia="Arial" w:hAnsi="Arial"/>
          <w:sz w:val="22"/>
          <w:szCs w:val="22"/>
        </w:rPr>
        <w:t xml:space="preserve"> — http://&lt;ip&gt;:8082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iq_url</w:t>
      </w:r>
      <w:r>
        <w:rPr>
          <w:rFonts w:ascii="Arial" w:cs="Arial" w:eastAsia="Arial" w:hAnsi="Arial"/>
          <w:sz w:val="22"/>
          <w:szCs w:val="22"/>
        </w:rPr>
        <w:t xml:space="preserve"> — http://&lt;ip&gt;:8072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terminates_at</w:t>
      </w:r>
      <w:r>
        <w:rPr>
          <w:rFonts w:ascii="Arial" w:cs="Arial" w:eastAsia="Arial" w:hAnsi="Arial"/>
          <w:sz w:val="22"/>
          <w:szCs w:val="22"/>
        </w:rPr>
        <w:t xml:space="preserve"> — the ISO-8601 expiry timestamp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Step 6.3 — Validate the Lab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through this checklist before declaring the deployment successful: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http://&lt;ip&gt; — should show countdown timer and product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 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http://&lt;ip&gt;:8082 — sign in with admin / admin123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 Server 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http://&lt;ip&gt;:8072 — sign in with admin / admin123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 license 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 Server → System Preferences → License — should show all 7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Tutor opens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🤖 Use Lab Tutor on portal — popup opens at right edge of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Tutor responds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a message — Claude should reply in Learning Mode (guiding, not direct answers)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email received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yourname@sonatype.com inbox — branded email with lab link and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 logs flowing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Console → CloudWatch → Log groups → /digital-labs/* — entries should appear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48hr warning (skip in test)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Invoke notifier Lambda manually to validate (see Validating Lambda below)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Auto-terminate (skip in test)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Invoke terminator Lambda manually to validate (see Validating Lambda below)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Validating Lambda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can invoke the notifier and terminator manually at any time to validate they work without waiting for the EventBridge schedule.</w:t>
      </w:r>
    </w:p>
    <w:p>
      <w:pPr>
        <w:spacing w:before="120" w:after="0"/>
      </w:pPr>
      <w:r>
        <w:t xml:space="preserve"/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Invoke the notifier (sends 48hr warning email to customer_email)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lambda invoke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--function-name digital-labs-notifier-default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--payload '{}'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response.json &amp;&amp; cat response.json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Invoke the terminator (terminates the EC2 instance + deletes schedules)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lambda invoke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--function-name digital-labs-terminator-default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--payload '{}'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response.json &amp;&amp; cat response.json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Phase 7 — Ongoing Operations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Deploying a Customer Lab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-var='customer_email=customer@company.com'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-var='lease_duration=2w' \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-auto-approve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Available lease durations: 1w (1 week), 2w (2 weeks), 3w (3 weeks), 1mo (30 days).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Deploying a Cohort (Multiple Labs at Once)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training workshops with multiple attendees, deploy all labs from a single terraform apply using a cohort .tfvars file.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cohort.tfvars example: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labs = {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"alice" = { customer_email = "alice@company.com", lease_duration = "2w" }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"bob"   = { customer_email = "bob@company.com",   lease_duration = "2w" }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"carol" = { customer_email = "carol@company.com", lease_duration = "2w" }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-var-file=cohort.tfvars -auto-approve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Manually Tearing Down a Lab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Labs auto-terminate at lease expiry, but you can destroy manually at any time (faster, and avoids residual charges).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destroy -auto-approve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NOTE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destroy removes: EC2 instances, Lambda functions, EventBridge schedules, IAM roles, and S3 asset objects. It does NOT remove: the SSM license parameter, the SSM Claude API key, the S3 state bucket, or the DynamoDB lock table. Those persist across deployments.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Viewing Running Labs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included helper script generates a local HTML dashboard showing all running labs with live countdowns.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.\view-labs.ps1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Accessing a Running Lab (Sonatype 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Interface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Portal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http://&lt;public_ip&gt;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 Repository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http://&lt;public_ip&gt;:8082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admin123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 Server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http://&lt;public_ip&gt;:8072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admin123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Tutor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🤖 on portal or product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 shell (no SSH needed)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ssm start-session --target &lt;instance-id&gt;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Console → CloudWatch → Log groups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Renewing the Sonatype License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license stored in SSM expires August 1, 2026. When you have a renewed .lic file: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.\setup-license.ps1 -LicensePath 'C:\path\to\renewed-license.lic'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Terraform changes needed. New labs provisioned after this command will use the updated license automatically.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 t3.large (us-east-1)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~$0.08/hr (~$1.92/day, ~$13.44/week)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30GB gp3 EBS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~$2.40/month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SSM Advanced Parameter (license)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~$0.05/month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API (Claude)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~$0.01–$0.05 per learner session (varies by message volume)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~$0.10 per 1,000 emails (negligible)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+ EventBridge + S3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Negligible (well within AWS free tier)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1-week lab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~$14 + Anthropic API usage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Phase 8 — Decommission Kimberly's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you have confirmed the production deployment is working end-to-end in the P&amp;T account, Kimberly's personal setup should be cleanly decommissioned.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Coordinate with Kimberly Before Proceeding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decommissioning, confirm: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labs running in Kimberly's account have been terminated (terraform destroy or expiry).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production deployment in the P&amp;T account is validated end-to-end.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customer labs Kimberly was running for real use have been migrated or reprovisioned in the P&amp;T account.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What to Decommission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 (kimberly-watson/digital-labs)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to Sonatype org (Phase 1) — repo then disappears from Kimberly's account automatically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EC2 labs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destroy (or verify they have already auto-terminated)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state bucket (digital-labs-tfstate-288833448839)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after all Terraform state has been migrated and Kimberly confirms no active deployments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DynamoDB lock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alongside the S3 bucket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SSM parameters (/digital-labs/*)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/digital-labs/sonatype-license and /digital-labs/claude-api-key from Kimberly's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user (digital-labs-cli)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from Kimberly's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 identity (sonatype.com)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in place — Kimberly's SES identity does not need to be removed if she continues using it for other purposes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 Kimberly's key after a new key is stored in P&amp;T's SSM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IMPORTANT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delete the S3 state bucket until terraform destroy has completed successfully in Kimberly's account and you have confirmed the P&amp;T account's own state bucket is fully operational. Terraform state loss is unrecoverable.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Troubleshooting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Lab boots but products are not reachable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Provisioning takes approximately 10 minutes after terraform apply completes. Nexus starts first (~3 min); IQ Server starts second and may take another 5–7 minutes to be fully licensed. The welcome email is sent only after the portal returns HTTP 200, so receiving the email is a good indicator that both products are up.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products are still unreachable after 15 minutes: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Connect to the instance shell (no SSH key or port 22 needed)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ssm start-session --target &lt;instance-id&gt; --region us-east-1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the instance — check container status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ps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logs nexus --tail 50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logs iq-server --tail 50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cloud-init boot log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 -100 /var/log/cloud-init-output.log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Lab Tutor returns 'tutor is not available'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tutor proxy service failed to start. Check the systemd service: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lab-tutor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journalctl -u lab-tutor -n 50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Common causes: missing /etc/lab-tutor.env (API key not fetched from SSM), Python syntax error in proxy.py, or port 8090 already in use.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SES email not received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Check: (1) SES production access is approved — sandbox mode can only send to verified addresses. (2) The domain DKIM records are verified in SES. (3) Check the welcomer Lambda CloudWatch logs for any error.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filter-log-events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--log-group-name /aws/lambda/digital-labs-welcomer-default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--start-time $(date -d '1 hour ago' +%s000) \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Terraform init fails with backend error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S3 bucket or DynamoDB table does not exist yet in the new account. Run setup-backend.ps1 first, then re-run terraform init.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CRLF in user_data.sh breaks cloud-init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Git converts LF→CRLF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.gitattributes enforces LF for .sh files — do not override this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 in user_data.sh breaks cloud-init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PowerShell's Set-Content adds a BOM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[System.IO.File]::WriteAllText() with new System.Text.UTF8Encoding($false)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Tutor double 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injects beacon into iframe HTML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— beacon exits if window !== window.top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 Server redirect loop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proxy_redirect replaced host but dropped path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— regex captures full path in nginx-product-proxies.conf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Security Notes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security measures are already implemented. Be aware of them when maintaining the codebase.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CFA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injection protection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proxy.py sanitizes product and pageUrl fields (strips control chars, 200-char cap); product value allowlisted to {Nexus Repository, IQ Server}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limits /chat to 10 requests/minute per IP (burst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proxy.py locks Access-Control-Allow-Origin to same-origin host — no wildcard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prompt encoding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TUTOR_SYSTEM_PROMPT_B64 base64-encoded to survive systemd EnvironmentFile newline truncation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credentials in Claude 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admin/admin123 removed from system prompt — tutor redirects to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ports closed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group exposes :80, :8082, :8072 only. Ports :8081 (Nexus raw), :8070 (IQ raw), :8090 (tutor) are not exposed externally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terminator scoped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ec2:TerminateInstances has Condition: StringLike ec2:ResourceTag/lab_key '*' — prevents terminating non-lab instances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 IAM scoped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 instance role can only write to /digital-labs/* log groups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never in Git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key and Sonatype license stored in SSM SecureString — fetched at boot, written to /etc/lab-tutor.env (root:root 600)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Browser-only enforcement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blocks non-browser User-Agents on ports 8082 and 8072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 Server version pinned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C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Pinned to sonatype/nexus-iq-server:1.201.0-02 — prevents breaking changes from :latest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36EC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90B2F"/>
          <w:sz w:val="32"/>
          <w:szCs w:val="32"/>
        </w:rPr>
        <w:t xml:space="preserve">Quick Reference — Day-to-Day Commands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Deploy a Single Lab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-var='customer_email=customer@company.com' \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-var='lease_duration=2w' \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-auto-approve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Deploy a Cohort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-var-file=cohort.tfvars -auto-approve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Destroy All Labs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destroy -auto-approve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Connect to a Running Instance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ssm start-session --target &lt;instance-id&gt; --region us-east-1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View Running Labs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.\view-labs.ps1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Rotate Claude API Key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$key = Read-Host 'Paste new Claude API key'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ssm put-parameter --name '/digital-labs/claude-api-key' --value $key --type SecureString --overwrite --region us-east-1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Renew Sonatype License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.\setup-license.ps1 -LicensePath 'C:\path\to\renewed-license.lic'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90B2F"/>
          <w:sz w:val="26"/>
          <w:szCs w:val="26"/>
        </w:rPr>
        <w:t xml:space="preserve">Invoke Lambda Manually (Testing)</w:t>
      </w:r>
    </w:p>
    <w:p>
      <w:pPr>
        <w:pBdr>
          <w:top w:val="single" w:color="CCCCCC" w:sz="2"/>
          <w:left w:val="single" w:color="2D36EC" w:sz="6"/>
        </w:pBdr>
        <w:shd w:fill="F5F5F5" w:val="clear"/>
        <w:spacing w:before="6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Welcome email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lambda invoke --function-name digital-labs-welcomer-default --payload '{}' --region us-east-1 out.json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48hr warning email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lambda invoke --function-name digital-labs-notifier-default --payload '{}' --region us-east-1 out.json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D36EC" w:sz="6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Terminate lab</w:t>
      </w:r>
    </w:p>
    <w:p>
      <w:pPr>
        <w:pBdr>
          <w:bottom w:val="single" w:color="CCCCCC" w:sz="2"/>
          <w:left w:val="single" w:color="2D36EC" w:sz="6"/>
        </w:pBdr>
        <w:shd w:fill="F5F5F5" w:val="clear"/>
        <w:spacing w:before="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lambda invoke --function-name digital-labs-terminator-default --payload '{}' --region us-east-1 out.json</w:t>
      </w:r>
    </w:p>
    <w:p>
      <w:pPr>
        <w:spacing w:before="240" w:after="0"/>
      </w:pPr>
      <w: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Sonatype Customer Education  ·  Digital Labs Production Deployment Guide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90B2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90B2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36E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2026-03-12T17:50:18.042Z</dcterms:created>
  <dcterms:modified xsi:type="dcterms:W3CDTF">2026-03-12T17:50:18.043Z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