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8434C" w14:textId="77777777" w:rsidR="00650B8C" w:rsidRDefault="001C2FD9" w:rsidP="001C2FD9">
      <w:pPr>
        <w:spacing w:after="0" w:line="276" w:lineRule="auto"/>
        <w:ind w:left="0" w:firstLine="0"/>
      </w:pPr>
      <w:r>
        <w:t xml:space="preserve"> </w:t>
      </w:r>
    </w:p>
    <w:p w14:paraId="77BA82E9" w14:textId="77777777" w:rsidR="00650B8C" w:rsidRDefault="001C2FD9" w:rsidP="001C2FD9">
      <w:pPr>
        <w:spacing w:after="0" w:line="276" w:lineRule="auto"/>
        <w:ind w:left="-5" w:right="7992"/>
      </w:pPr>
      <w:r>
        <w:rPr>
          <w:b/>
          <w:sz w:val="36"/>
        </w:rPr>
        <w:t xml:space="preserve">JEFFERY </w:t>
      </w:r>
    </w:p>
    <w:p w14:paraId="493D2FB6" w14:textId="77777777" w:rsidR="00650B8C" w:rsidRDefault="001C2FD9" w:rsidP="001C2FD9">
      <w:pPr>
        <w:spacing w:after="0" w:line="276" w:lineRule="auto"/>
        <w:ind w:left="-5" w:right="7992"/>
      </w:pPr>
      <w:r>
        <w:rPr>
          <w:b/>
          <w:sz w:val="36"/>
        </w:rPr>
        <w:t xml:space="preserve">KIMBROW  </w:t>
      </w:r>
    </w:p>
    <w:p w14:paraId="4B5C37C0" w14:textId="2FBD7F00" w:rsidR="00650B8C" w:rsidRDefault="001C2FD9" w:rsidP="001C2FD9">
      <w:pPr>
        <w:spacing w:after="0" w:line="276" w:lineRule="auto"/>
        <w:ind w:left="-5"/>
      </w:pPr>
      <w:r>
        <w:t xml:space="preserve">Email: </w:t>
      </w:r>
      <w:r>
        <w:rPr>
          <w:color w:val="3D859C"/>
          <w:u w:val="single" w:color="3D859C"/>
        </w:rPr>
        <w:t>kimbrowjeff@gmail.com</w:t>
      </w:r>
      <w:r>
        <w:t xml:space="preserve"> | Website:  </w:t>
      </w:r>
      <w:r>
        <w:rPr>
          <w:color w:val="3D859C"/>
          <w:u w:val="single" w:color="3D859C"/>
        </w:rPr>
        <w:t>https://kimbrow-slice.github.io/JeffKimbrow/</w:t>
      </w:r>
      <w:r>
        <w:t xml:space="preserve"> Phone Number: (913)282-2500 | Location: Kansas City, MO  </w:t>
      </w:r>
    </w:p>
    <w:p w14:paraId="13BDE8FC" w14:textId="77777777" w:rsidR="001C2FD9" w:rsidRDefault="001C2FD9" w:rsidP="001C2FD9">
      <w:pPr>
        <w:spacing w:after="0" w:line="276" w:lineRule="auto"/>
        <w:ind w:left="-5"/>
      </w:pPr>
    </w:p>
    <w:p w14:paraId="38F9BD3F" w14:textId="77777777" w:rsidR="001C2FD9" w:rsidRDefault="001C2FD9" w:rsidP="001C2FD9">
      <w:pPr>
        <w:spacing w:after="0" w:line="276" w:lineRule="auto"/>
        <w:ind w:left="-5"/>
      </w:pPr>
    </w:p>
    <w:p w14:paraId="2BD3AA67" w14:textId="77777777" w:rsidR="00650B8C" w:rsidRDefault="001C2FD9" w:rsidP="001C2FD9">
      <w:pPr>
        <w:pStyle w:val="Heading1"/>
        <w:spacing w:after="0" w:line="276" w:lineRule="auto"/>
        <w:ind w:left="-5"/>
      </w:pPr>
      <w:r>
        <w:t xml:space="preserve">Skills Summary </w:t>
      </w:r>
    </w:p>
    <w:p w14:paraId="723CE93D" w14:textId="77777777" w:rsidR="00650B8C" w:rsidRDefault="001C2FD9" w:rsidP="001C2FD9">
      <w:pPr>
        <w:spacing w:after="0" w:line="276" w:lineRule="auto"/>
        <w:ind w:left="-5"/>
      </w:pPr>
      <w:r>
        <w:t xml:space="preserve">Experience using RESTful web services, creating Full Stack Applications using Node.js. </w:t>
      </w:r>
    </w:p>
    <w:p w14:paraId="25CCAF5D" w14:textId="354CD549" w:rsidR="00650B8C" w:rsidRDefault="001C2FD9" w:rsidP="001C2FD9">
      <w:pPr>
        <w:spacing w:after="0" w:line="276" w:lineRule="auto"/>
        <w:ind w:left="-5"/>
      </w:pPr>
      <w:r>
        <w:t xml:space="preserve">Experience with vanilla JavaScript, HTML5, CSS. As well as experience with vulnerability testing in the HackTheBox.eu and PG Play Labs. Working on Kali Linux, Windows, and macOS operating systems. </w:t>
      </w:r>
    </w:p>
    <w:p w14:paraId="5F9F11A8" w14:textId="74754673" w:rsidR="001C2FD9" w:rsidRDefault="001C2FD9" w:rsidP="001C2FD9">
      <w:pPr>
        <w:spacing w:after="0" w:line="276" w:lineRule="auto"/>
        <w:ind w:left="-5"/>
      </w:pPr>
    </w:p>
    <w:p w14:paraId="521CA39C" w14:textId="77777777" w:rsidR="001C2FD9" w:rsidRDefault="001C2FD9" w:rsidP="001C2FD9">
      <w:pPr>
        <w:spacing w:after="0" w:line="276" w:lineRule="auto"/>
        <w:ind w:left="-5"/>
      </w:pPr>
    </w:p>
    <w:p w14:paraId="38705355" w14:textId="77777777" w:rsidR="00650B8C" w:rsidRDefault="001C2FD9" w:rsidP="001C2FD9">
      <w:pPr>
        <w:pStyle w:val="Heading1"/>
        <w:spacing w:after="0" w:line="276" w:lineRule="auto"/>
        <w:ind w:left="-5"/>
      </w:pPr>
      <w:r>
        <w:t xml:space="preserve">Education </w:t>
      </w:r>
    </w:p>
    <w:p w14:paraId="4839C7D5" w14:textId="327DCD0C" w:rsidR="00650B8C" w:rsidRDefault="001C2FD9" w:rsidP="001C2FD9">
      <w:pPr>
        <w:pStyle w:val="Heading2"/>
        <w:spacing w:after="0" w:line="276" w:lineRule="auto"/>
        <w:ind w:left="-5"/>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FC2AE59" wp14:editId="4AA78258">
                <wp:simplePos x="0" y="0"/>
                <wp:positionH relativeFrom="page">
                  <wp:posOffset>713104</wp:posOffset>
                </wp:positionH>
                <wp:positionV relativeFrom="page">
                  <wp:posOffset>0</wp:posOffset>
                </wp:positionV>
                <wp:extent cx="3202305" cy="192063"/>
                <wp:effectExtent l="0" t="0" r="0" b="0"/>
                <wp:wrapTopAndBottom/>
                <wp:docPr id="1008" name="Group 1008"/>
                <wp:cNvGraphicFramePr/>
                <a:graphic xmlns:a="http://schemas.openxmlformats.org/drawingml/2006/main">
                  <a:graphicData uri="http://schemas.microsoft.com/office/word/2010/wordprocessingGroup">
                    <wpg:wgp>
                      <wpg:cNvGrpSpPr/>
                      <wpg:grpSpPr>
                        <a:xfrm>
                          <a:off x="0" y="0"/>
                          <a:ext cx="3202305" cy="192063"/>
                          <a:chOff x="0" y="0"/>
                          <a:chExt cx="3202305" cy="192063"/>
                        </a:xfrm>
                      </wpg:grpSpPr>
                      <wps:wsp>
                        <wps:cNvPr id="1194" name="Shape 1194"/>
                        <wps:cNvSpPr/>
                        <wps:spPr>
                          <a:xfrm>
                            <a:off x="0" y="0"/>
                            <a:ext cx="3202305" cy="192063"/>
                          </a:xfrm>
                          <a:custGeom>
                            <a:avLst/>
                            <a:gdLst/>
                            <a:ahLst/>
                            <a:cxnLst/>
                            <a:rect l="0" t="0" r="0" b="0"/>
                            <a:pathLst>
                              <a:path w="3202305" h="192063">
                                <a:moveTo>
                                  <a:pt x="0" y="0"/>
                                </a:moveTo>
                                <a:lnTo>
                                  <a:pt x="3202305" y="0"/>
                                </a:lnTo>
                                <a:lnTo>
                                  <a:pt x="3202305" y="192063"/>
                                </a:lnTo>
                                <a:lnTo>
                                  <a:pt x="0" y="192063"/>
                                </a:lnTo>
                                <a:lnTo>
                                  <a:pt x="0" y="0"/>
                                </a:lnTo>
                              </a:path>
                            </a:pathLst>
                          </a:custGeom>
                          <a:ln w="0" cap="flat">
                            <a:miter lim="127000"/>
                          </a:ln>
                        </wps:spPr>
                        <wps:style>
                          <a:lnRef idx="0">
                            <a:srgbClr val="000000">
                              <a:alpha val="0"/>
                            </a:srgbClr>
                          </a:lnRef>
                          <a:fillRef idx="1">
                            <a:srgbClr val="4B3A2E"/>
                          </a:fillRef>
                          <a:effectRef idx="0">
                            <a:scrgbClr r="0" g="0" b="0"/>
                          </a:effectRef>
                          <a:fontRef idx="none"/>
                        </wps:style>
                        <wps:bodyPr/>
                      </wps:wsp>
                    </wpg:wgp>
                  </a:graphicData>
                </a:graphic>
              </wp:anchor>
            </w:drawing>
          </mc:Choice>
          <mc:Fallback xmlns:a="http://schemas.openxmlformats.org/drawingml/2006/main">
            <w:pict>
              <v:group id="Group 1008" style="width:252.15pt;height:15.1231pt;position:absolute;mso-position-horizontal-relative:page;mso-position-horizontal:absolute;margin-left:56.1499pt;mso-position-vertical-relative:page;margin-top:0pt;" coordsize="32023,1920">
                <v:shape id="Shape 1195" style="position:absolute;width:32023;height:1920;left:0;top:0;" coordsize="3202305,192063" path="m0,0l3202305,0l3202305,192063l0,192063l0,0">
                  <v:stroke weight="0pt" endcap="flat" joinstyle="miter" miterlimit="10" on="false" color="#000000" opacity="0"/>
                  <v:fill on="true" color="#4b3a2e"/>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7404708" wp14:editId="17F1C850">
                <wp:simplePos x="0" y="0"/>
                <wp:positionH relativeFrom="page">
                  <wp:posOffset>713104</wp:posOffset>
                </wp:positionH>
                <wp:positionV relativeFrom="page">
                  <wp:posOffset>9966940</wp:posOffset>
                </wp:positionV>
                <wp:extent cx="3202305" cy="91459"/>
                <wp:effectExtent l="0" t="0" r="0" b="0"/>
                <wp:wrapTopAndBottom/>
                <wp:docPr id="1009" name="Group 1009"/>
                <wp:cNvGraphicFramePr/>
                <a:graphic xmlns:a="http://schemas.openxmlformats.org/drawingml/2006/main">
                  <a:graphicData uri="http://schemas.microsoft.com/office/word/2010/wordprocessingGroup">
                    <wpg:wgp>
                      <wpg:cNvGrpSpPr/>
                      <wpg:grpSpPr>
                        <a:xfrm>
                          <a:off x="0" y="0"/>
                          <a:ext cx="3202305" cy="91459"/>
                          <a:chOff x="0" y="0"/>
                          <a:chExt cx="3202305" cy="91459"/>
                        </a:xfrm>
                      </wpg:grpSpPr>
                      <wps:wsp>
                        <wps:cNvPr id="1196" name="Shape 1196"/>
                        <wps:cNvSpPr/>
                        <wps:spPr>
                          <a:xfrm>
                            <a:off x="0" y="0"/>
                            <a:ext cx="3202305" cy="91459"/>
                          </a:xfrm>
                          <a:custGeom>
                            <a:avLst/>
                            <a:gdLst/>
                            <a:ahLst/>
                            <a:cxnLst/>
                            <a:rect l="0" t="0" r="0" b="0"/>
                            <a:pathLst>
                              <a:path w="3202305" h="91459">
                                <a:moveTo>
                                  <a:pt x="0" y="0"/>
                                </a:moveTo>
                                <a:lnTo>
                                  <a:pt x="3202305" y="0"/>
                                </a:lnTo>
                                <a:lnTo>
                                  <a:pt x="3202305" y="91459"/>
                                </a:lnTo>
                                <a:lnTo>
                                  <a:pt x="0" y="91459"/>
                                </a:lnTo>
                                <a:lnTo>
                                  <a:pt x="0" y="0"/>
                                </a:lnTo>
                              </a:path>
                            </a:pathLst>
                          </a:custGeom>
                          <a:ln w="0" cap="flat">
                            <a:miter lim="127000"/>
                          </a:ln>
                        </wps:spPr>
                        <wps:style>
                          <a:lnRef idx="0">
                            <a:srgbClr val="000000">
                              <a:alpha val="0"/>
                            </a:srgbClr>
                          </a:lnRef>
                          <a:fillRef idx="1">
                            <a:srgbClr val="4B3A2E"/>
                          </a:fillRef>
                          <a:effectRef idx="0">
                            <a:scrgbClr r="0" g="0" b="0"/>
                          </a:effectRef>
                          <a:fontRef idx="none"/>
                        </wps:style>
                        <wps:bodyPr/>
                      </wps:wsp>
                    </wpg:wgp>
                  </a:graphicData>
                </a:graphic>
              </wp:anchor>
            </w:drawing>
          </mc:Choice>
          <mc:Fallback xmlns:a="http://schemas.openxmlformats.org/drawingml/2006/main">
            <w:pict>
              <v:group id="Group 1009" style="width:252.15pt;height:7.20148pt;position:absolute;mso-position-horizontal-relative:page;mso-position-horizontal:absolute;margin-left:56.1499pt;mso-position-vertical-relative:page;margin-top:784.798pt;" coordsize="32023,914">
                <v:shape id="Shape 1197" style="position:absolute;width:32023;height:914;left:0;top:0;" coordsize="3202305,91459" path="m0,0l3202305,0l3202305,91459l0,91459l0,0">
                  <v:stroke weight="0pt" endcap="flat" joinstyle="miter" miterlimit="10" on="false" color="#000000" opacity="0"/>
                  <v:fill on="true" color="#4b3a2e"/>
                </v:shape>
                <w10:wrap type="topAndBottom"/>
              </v:group>
            </w:pict>
          </mc:Fallback>
        </mc:AlternateContent>
      </w:r>
      <w:r>
        <w:t xml:space="preserve">Software Development Certification / 02/19/2021 </w:t>
      </w:r>
    </w:p>
    <w:p w14:paraId="6BB41C0E" w14:textId="589932A7" w:rsidR="00650B8C" w:rsidRDefault="001C2FD9" w:rsidP="001C2FD9">
      <w:pPr>
        <w:spacing w:after="0" w:line="276" w:lineRule="auto"/>
        <w:ind w:left="-5"/>
      </w:pPr>
      <w:r>
        <w:t xml:space="preserve">Currently enrolled in the </w:t>
      </w:r>
      <w:proofErr w:type="spellStart"/>
      <w:r>
        <w:rPr>
          <w:i/>
        </w:rPr>
        <w:t>SkilledKC</w:t>
      </w:r>
      <w:proofErr w:type="spellEnd"/>
      <w:r>
        <w:rPr>
          <w:i/>
        </w:rPr>
        <w:t xml:space="preserve"> Technical Institute Software Development </w:t>
      </w:r>
      <w:r>
        <w:t>program expected to graduate February 19</w:t>
      </w:r>
      <w:r>
        <w:rPr>
          <w:vertAlign w:val="superscript"/>
        </w:rPr>
        <w:t>th</w:t>
      </w:r>
      <w:r>
        <w:t xml:space="preserve">, 2021. As well as registered for the 90 days within the lab environment with the Offensive Security PWK OSCP exam.  </w:t>
      </w:r>
    </w:p>
    <w:p w14:paraId="08392410" w14:textId="132922CD" w:rsidR="001C2FD9" w:rsidRDefault="001C2FD9" w:rsidP="001C2FD9">
      <w:pPr>
        <w:spacing w:after="0" w:line="276" w:lineRule="auto"/>
        <w:ind w:left="-5"/>
      </w:pPr>
    </w:p>
    <w:p w14:paraId="2C28D3A9" w14:textId="77777777" w:rsidR="001C2FD9" w:rsidRDefault="001C2FD9" w:rsidP="001C2FD9">
      <w:pPr>
        <w:spacing w:after="0" w:line="276" w:lineRule="auto"/>
        <w:ind w:left="-5"/>
      </w:pPr>
    </w:p>
    <w:p w14:paraId="77A53194" w14:textId="010B4A72" w:rsidR="00650B8C" w:rsidRDefault="001C2FD9" w:rsidP="001C2FD9">
      <w:pPr>
        <w:pStyle w:val="Heading1"/>
        <w:spacing w:after="0" w:line="276" w:lineRule="auto"/>
        <w:ind w:left="-5"/>
      </w:pPr>
      <w:r>
        <w:t xml:space="preserve">Experience </w:t>
      </w:r>
    </w:p>
    <w:p w14:paraId="4A302FA8" w14:textId="35A11E11" w:rsidR="001C2FD9" w:rsidRPr="001C2FD9" w:rsidRDefault="001C2FD9" w:rsidP="001C2FD9">
      <w:pPr>
        <w:spacing w:after="0" w:line="276" w:lineRule="auto"/>
        <w:ind w:left="0" w:firstLine="0"/>
        <w:rPr>
          <w:b/>
          <w:i/>
          <w:sz w:val="26"/>
        </w:rPr>
      </w:pPr>
      <w:r>
        <w:rPr>
          <w:b/>
          <w:i/>
          <w:sz w:val="26"/>
        </w:rPr>
        <w:t xml:space="preserve">Chipotle Mexican Grill LLC. </w:t>
      </w:r>
    </w:p>
    <w:p w14:paraId="249ECCCF" w14:textId="77777777" w:rsidR="00650B8C" w:rsidRDefault="001C2FD9" w:rsidP="001C2FD9">
      <w:pPr>
        <w:spacing w:after="0" w:line="276" w:lineRule="auto"/>
        <w:ind w:left="-5"/>
      </w:pPr>
      <w:r>
        <w:rPr>
          <w:i/>
        </w:rPr>
        <w:t xml:space="preserve">Take out Specialist | Chipotle Mexican Grill LLC. | August 2015 – May 2016 | </w:t>
      </w:r>
    </w:p>
    <w:p w14:paraId="7B23E096" w14:textId="5165130B" w:rsidR="00650B8C" w:rsidRDefault="001C2FD9" w:rsidP="001C2FD9">
      <w:pPr>
        <w:spacing w:after="0" w:line="276" w:lineRule="auto"/>
        <w:ind w:left="-5"/>
      </w:pPr>
      <w:r>
        <w:t xml:space="preserve">Liaison between the customer and the front of the house. Cash handling, counting down the drawers as well as the safe at the end of the shift. Making sure that the customer </w:t>
      </w:r>
      <w:r w:rsidR="00DE1FC4">
        <w:t>satisfaction is</w:t>
      </w:r>
      <w:r>
        <w:t xml:space="preserve"> met with orders being put on in a timely manner.  </w:t>
      </w:r>
    </w:p>
    <w:p w14:paraId="40D24EEC" w14:textId="77777777" w:rsidR="001C2FD9" w:rsidRDefault="001C2FD9" w:rsidP="001C2FD9">
      <w:pPr>
        <w:spacing w:after="0" w:line="276" w:lineRule="auto"/>
        <w:ind w:left="-5"/>
      </w:pPr>
    </w:p>
    <w:p w14:paraId="2A6BCDF5" w14:textId="77777777" w:rsidR="00650B8C" w:rsidRDefault="001C2FD9" w:rsidP="001C2FD9">
      <w:pPr>
        <w:pStyle w:val="Heading2"/>
        <w:spacing w:after="0" w:line="276" w:lineRule="auto"/>
        <w:ind w:left="-5"/>
      </w:pPr>
      <w:r>
        <w:t xml:space="preserve">Artist Helping the Homeless </w:t>
      </w:r>
    </w:p>
    <w:p w14:paraId="04C90666" w14:textId="77777777" w:rsidR="00650B8C" w:rsidRDefault="001C2FD9" w:rsidP="001C2FD9">
      <w:pPr>
        <w:spacing w:after="0" w:line="276" w:lineRule="auto"/>
        <w:ind w:left="-5"/>
      </w:pPr>
      <w:r>
        <w:rPr>
          <w:i/>
        </w:rPr>
        <w:t xml:space="preserve">House Manager | Artist Helping the Homeless | Oct 2020 – Present | </w:t>
      </w:r>
    </w:p>
    <w:p w14:paraId="2F073B17" w14:textId="77777777" w:rsidR="00650B8C" w:rsidRDefault="001C2FD9" w:rsidP="001C2FD9">
      <w:pPr>
        <w:spacing w:after="0" w:line="276" w:lineRule="auto"/>
        <w:ind w:left="-5"/>
      </w:pPr>
      <w:r>
        <w:t xml:space="preserve">Manage and monitor overnight operations, Creating and filling out Excel spreadsheets, medication management, as well as case management, and statical collection of client demographics information.  </w:t>
      </w:r>
    </w:p>
    <w:p w14:paraId="4372B87F" w14:textId="77777777" w:rsidR="00650B8C" w:rsidRDefault="001C2FD9" w:rsidP="001C2FD9">
      <w:pPr>
        <w:spacing w:after="0" w:line="276" w:lineRule="auto"/>
        <w:ind w:left="0" w:firstLine="0"/>
      </w:pPr>
      <w:r>
        <w:t xml:space="preserve"> </w:t>
      </w:r>
    </w:p>
    <w:p w14:paraId="231CC37E" w14:textId="77777777" w:rsidR="00650B8C" w:rsidRDefault="001C2FD9" w:rsidP="001C2FD9">
      <w:pPr>
        <w:spacing w:after="0" w:line="276" w:lineRule="auto"/>
        <w:ind w:left="0" w:firstLine="0"/>
      </w:pPr>
      <w:r>
        <w:t xml:space="preserve"> </w:t>
      </w:r>
    </w:p>
    <w:p w14:paraId="21848D12" w14:textId="77777777" w:rsidR="00650B8C" w:rsidRDefault="001C2FD9" w:rsidP="001C2FD9">
      <w:pPr>
        <w:spacing w:after="0" w:line="276" w:lineRule="auto"/>
        <w:ind w:left="0" w:firstLine="0"/>
      </w:pPr>
      <w:r>
        <w:t xml:space="preserve"> </w:t>
      </w:r>
    </w:p>
    <w:p w14:paraId="7524AC46" w14:textId="77777777" w:rsidR="00650B8C" w:rsidRDefault="001C2FD9" w:rsidP="001C2FD9">
      <w:pPr>
        <w:pStyle w:val="Heading1"/>
        <w:spacing w:after="0" w:line="276" w:lineRule="auto"/>
        <w:ind w:left="-5"/>
      </w:pPr>
      <w:r>
        <w:t xml:space="preserve">Volunteering </w:t>
      </w:r>
    </w:p>
    <w:p w14:paraId="1AF1F73D" w14:textId="77777777" w:rsidR="00650B8C" w:rsidRDefault="001C2FD9" w:rsidP="001C2FD9">
      <w:pPr>
        <w:pStyle w:val="Heading2"/>
        <w:spacing w:after="0" w:line="276" w:lineRule="auto"/>
        <w:ind w:left="-5"/>
      </w:pPr>
      <w:r>
        <w:t xml:space="preserve">Artist Helping the Homeless </w:t>
      </w:r>
    </w:p>
    <w:p w14:paraId="4FA691BC" w14:textId="77777777" w:rsidR="00650B8C" w:rsidRDefault="001C2FD9" w:rsidP="001C2FD9">
      <w:pPr>
        <w:spacing w:after="0" w:line="276" w:lineRule="auto"/>
        <w:ind w:left="-5"/>
      </w:pPr>
      <w:r>
        <w:rPr>
          <w:i/>
        </w:rPr>
        <w:t xml:space="preserve">Volunteer | Artist Helping the Homeless | April 2020 – October 2020 | </w:t>
      </w:r>
    </w:p>
    <w:p w14:paraId="4431CA70" w14:textId="77777777" w:rsidR="00650B8C" w:rsidRDefault="001C2FD9" w:rsidP="001C2FD9">
      <w:pPr>
        <w:spacing w:after="0" w:line="276" w:lineRule="auto"/>
        <w:ind w:left="-5"/>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319E66B3" wp14:editId="24D6BF5D">
                <wp:simplePos x="0" y="0"/>
                <wp:positionH relativeFrom="page">
                  <wp:posOffset>713104</wp:posOffset>
                </wp:positionH>
                <wp:positionV relativeFrom="page">
                  <wp:posOffset>0</wp:posOffset>
                </wp:positionV>
                <wp:extent cx="3202305" cy="192063"/>
                <wp:effectExtent l="0" t="0" r="0" b="0"/>
                <wp:wrapTopAndBottom/>
                <wp:docPr id="955" name="Group 955"/>
                <wp:cNvGraphicFramePr/>
                <a:graphic xmlns:a="http://schemas.openxmlformats.org/drawingml/2006/main">
                  <a:graphicData uri="http://schemas.microsoft.com/office/word/2010/wordprocessingGroup">
                    <wpg:wgp>
                      <wpg:cNvGrpSpPr/>
                      <wpg:grpSpPr>
                        <a:xfrm>
                          <a:off x="0" y="0"/>
                          <a:ext cx="3202305" cy="192063"/>
                          <a:chOff x="0" y="0"/>
                          <a:chExt cx="3202305" cy="192063"/>
                        </a:xfrm>
                      </wpg:grpSpPr>
                      <wps:wsp>
                        <wps:cNvPr id="1198" name="Shape 1198"/>
                        <wps:cNvSpPr/>
                        <wps:spPr>
                          <a:xfrm>
                            <a:off x="0" y="0"/>
                            <a:ext cx="3202305" cy="192063"/>
                          </a:xfrm>
                          <a:custGeom>
                            <a:avLst/>
                            <a:gdLst/>
                            <a:ahLst/>
                            <a:cxnLst/>
                            <a:rect l="0" t="0" r="0" b="0"/>
                            <a:pathLst>
                              <a:path w="3202305" h="192063">
                                <a:moveTo>
                                  <a:pt x="0" y="0"/>
                                </a:moveTo>
                                <a:lnTo>
                                  <a:pt x="3202305" y="0"/>
                                </a:lnTo>
                                <a:lnTo>
                                  <a:pt x="3202305" y="192063"/>
                                </a:lnTo>
                                <a:lnTo>
                                  <a:pt x="0" y="192063"/>
                                </a:lnTo>
                                <a:lnTo>
                                  <a:pt x="0" y="0"/>
                                </a:lnTo>
                              </a:path>
                            </a:pathLst>
                          </a:custGeom>
                          <a:ln w="0" cap="flat">
                            <a:miter lim="127000"/>
                          </a:ln>
                        </wps:spPr>
                        <wps:style>
                          <a:lnRef idx="0">
                            <a:srgbClr val="000000">
                              <a:alpha val="0"/>
                            </a:srgbClr>
                          </a:lnRef>
                          <a:fillRef idx="1">
                            <a:srgbClr val="4B3A2E"/>
                          </a:fillRef>
                          <a:effectRef idx="0">
                            <a:scrgbClr r="0" g="0" b="0"/>
                          </a:effectRef>
                          <a:fontRef idx="none"/>
                        </wps:style>
                        <wps:bodyPr/>
                      </wps:wsp>
                    </wpg:wgp>
                  </a:graphicData>
                </a:graphic>
              </wp:anchor>
            </w:drawing>
          </mc:Choice>
          <mc:Fallback xmlns:a="http://schemas.openxmlformats.org/drawingml/2006/main">
            <w:pict>
              <v:group id="Group 955" style="width:252.15pt;height:15.1231pt;position:absolute;mso-position-horizontal-relative:page;mso-position-horizontal:absolute;margin-left:56.1499pt;mso-position-vertical-relative:page;margin-top:0pt;" coordsize="32023,1920">
                <v:shape id="Shape 1199" style="position:absolute;width:32023;height:1920;left:0;top:0;" coordsize="3202305,192063" path="m0,0l3202305,0l3202305,192063l0,192063l0,0">
                  <v:stroke weight="0pt" endcap="flat" joinstyle="miter" miterlimit="10" on="false" color="#000000" opacity="0"/>
                  <v:fill on="true" color="#4b3a2e"/>
                </v:shape>
                <w10:wrap type="topAndBottom"/>
              </v:group>
            </w:pict>
          </mc:Fallback>
        </mc:AlternateContent>
      </w: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14:anchorId="5D78208F" wp14:editId="6485FC9E">
                <wp:simplePos x="0" y="0"/>
                <wp:positionH relativeFrom="page">
                  <wp:posOffset>713104</wp:posOffset>
                </wp:positionH>
                <wp:positionV relativeFrom="page">
                  <wp:posOffset>9966940</wp:posOffset>
                </wp:positionV>
                <wp:extent cx="3202305" cy="91459"/>
                <wp:effectExtent l="0" t="0" r="0" b="0"/>
                <wp:wrapTopAndBottom/>
                <wp:docPr id="956" name="Group 956"/>
                <wp:cNvGraphicFramePr/>
                <a:graphic xmlns:a="http://schemas.openxmlformats.org/drawingml/2006/main">
                  <a:graphicData uri="http://schemas.microsoft.com/office/word/2010/wordprocessingGroup">
                    <wpg:wgp>
                      <wpg:cNvGrpSpPr/>
                      <wpg:grpSpPr>
                        <a:xfrm>
                          <a:off x="0" y="0"/>
                          <a:ext cx="3202305" cy="91459"/>
                          <a:chOff x="0" y="0"/>
                          <a:chExt cx="3202305" cy="91459"/>
                        </a:xfrm>
                      </wpg:grpSpPr>
                      <wps:wsp>
                        <wps:cNvPr id="1200" name="Shape 1200"/>
                        <wps:cNvSpPr/>
                        <wps:spPr>
                          <a:xfrm>
                            <a:off x="0" y="0"/>
                            <a:ext cx="3202305" cy="91459"/>
                          </a:xfrm>
                          <a:custGeom>
                            <a:avLst/>
                            <a:gdLst/>
                            <a:ahLst/>
                            <a:cxnLst/>
                            <a:rect l="0" t="0" r="0" b="0"/>
                            <a:pathLst>
                              <a:path w="3202305" h="91459">
                                <a:moveTo>
                                  <a:pt x="0" y="0"/>
                                </a:moveTo>
                                <a:lnTo>
                                  <a:pt x="3202305" y="0"/>
                                </a:lnTo>
                                <a:lnTo>
                                  <a:pt x="3202305" y="91459"/>
                                </a:lnTo>
                                <a:lnTo>
                                  <a:pt x="0" y="91459"/>
                                </a:lnTo>
                                <a:lnTo>
                                  <a:pt x="0" y="0"/>
                                </a:lnTo>
                              </a:path>
                            </a:pathLst>
                          </a:custGeom>
                          <a:ln w="0" cap="flat">
                            <a:miter lim="127000"/>
                          </a:ln>
                        </wps:spPr>
                        <wps:style>
                          <a:lnRef idx="0">
                            <a:srgbClr val="000000">
                              <a:alpha val="0"/>
                            </a:srgbClr>
                          </a:lnRef>
                          <a:fillRef idx="1">
                            <a:srgbClr val="4B3A2E"/>
                          </a:fillRef>
                          <a:effectRef idx="0">
                            <a:scrgbClr r="0" g="0" b="0"/>
                          </a:effectRef>
                          <a:fontRef idx="none"/>
                        </wps:style>
                        <wps:bodyPr/>
                      </wps:wsp>
                    </wpg:wgp>
                  </a:graphicData>
                </a:graphic>
              </wp:anchor>
            </w:drawing>
          </mc:Choice>
          <mc:Fallback xmlns:a="http://schemas.openxmlformats.org/drawingml/2006/main">
            <w:pict>
              <v:group id="Group 956" style="width:252.15pt;height:7.20148pt;position:absolute;mso-position-horizontal-relative:page;mso-position-horizontal:absolute;margin-left:56.1499pt;mso-position-vertical-relative:page;margin-top:784.798pt;" coordsize="32023,914">
                <v:shape id="Shape 1201" style="position:absolute;width:32023;height:914;left:0;top:0;" coordsize="3202305,91459" path="m0,0l3202305,0l3202305,91459l0,91459l0,0">
                  <v:stroke weight="0pt" endcap="flat" joinstyle="miter" miterlimit="10" on="false" color="#000000" opacity="0"/>
                  <v:fill on="true" color="#4b3a2e"/>
                </v:shape>
                <w10:wrap type="topAndBottom"/>
              </v:group>
            </w:pict>
          </mc:Fallback>
        </mc:AlternateContent>
      </w:r>
      <w:r>
        <w:t xml:space="preserve">Community liaison between clients and staff. Supervising clients overnight, as well as populating excel spreadsheets.  </w:t>
      </w:r>
    </w:p>
    <w:p w14:paraId="45300F2B" w14:textId="5E861324" w:rsidR="00650B8C" w:rsidRDefault="00650B8C">
      <w:pPr>
        <w:spacing w:after="258" w:line="259" w:lineRule="auto"/>
        <w:ind w:left="-5"/>
      </w:pPr>
    </w:p>
    <w:sectPr w:rsidR="00650B8C">
      <w:pgSz w:w="12240" w:h="15840"/>
      <w:pgMar w:top="431" w:right="1186" w:bottom="721" w:left="1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B8C"/>
    <w:rsid w:val="001C2FD9"/>
    <w:rsid w:val="00650B8C"/>
    <w:rsid w:val="00DE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AA14"/>
  <w15:docId w15:val="{4114CE31-71F9-4120-80BC-87CF96AB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3" w:line="286" w:lineRule="auto"/>
      <w:ind w:left="10" w:hanging="10"/>
    </w:pPr>
    <w:rPr>
      <w:rFonts w:ascii="Century Gothic" w:eastAsia="Century Gothic" w:hAnsi="Century Gothic" w:cs="Century Gothic"/>
      <w:color w:val="4B3A2E"/>
    </w:rPr>
  </w:style>
  <w:style w:type="paragraph" w:styleId="Heading1">
    <w:name w:val="heading 1"/>
    <w:next w:val="Normal"/>
    <w:link w:val="Heading1Char"/>
    <w:uiPriority w:val="9"/>
    <w:qFormat/>
    <w:pPr>
      <w:keepNext/>
      <w:keepLines/>
      <w:spacing w:after="258"/>
      <w:ind w:left="10" w:hanging="10"/>
      <w:outlineLvl w:val="0"/>
    </w:pPr>
    <w:rPr>
      <w:rFonts w:ascii="Century Gothic" w:eastAsia="Century Gothic" w:hAnsi="Century Gothic" w:cs="Century Gothic"/>
      <w:b/>
      <w:color w:val="4B3A2E"/>
      <w:sz w:val="26"/>
    </w:rPr>
  </w:style>
  <w:style w:type="paragraph" w:styleId="Heading2">
    <w:name w:val="heading 2"/>
    <w:next w:val="Normal"/>
    <w:link w:val="Heading2Char"/>
    <w:uiPriority w:val="9"/>
    <w:unhideWhenUsed/>
    <w:qFormat/>
    <w:pPr>
      <w:keepNext/>
      <w:keepLines/>
      <w:spacing w:after="76"/>
      <w:ind w:left="10" w:hanging="10"/>
      <w:outlineLvl w:val="1"/>
    </w:pPr>
    <w:rPr>
      <w:rFonts w:ascii="Century Gothic" w:eastAsia="Century Gothic" w:hAnsi="Century Gothic" w:cs="Century Gothic"/>
      <w:b/>
      <w:i/>
      <w:color w:val="4B3A2E"/>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4B3A2E"/>
      <w:sz w:val="26"/>
    </w:rPr>
  </w:style>
  <w:style w:type="character" w:customStyle="1" w:styleId="Heading2Char">
    <w:name w:val="Heading 2 Char"/>
    <w:link w:val="Heading2"/>
    <w:rPr>
      <w:rFonts w:ascii="Century Gothic" w:eastAsia="Century Gothic" w:hAnsi="Century Gothic" w:cs="Century Gothic"/>
      <w:b/>
      <w:i/>
      <w:color w:val="4B3A2E"/>
      <w:sz w:val="26"/>
    </w:rPr>
  </w:style>
  <w:style w:type="paragraph" w:styleId="BalloonText">
    <w:name w:val="Balloon Text"/>
    <w:basedOn w:val="Normal"/>
    <w:link w:val="BalloonTextChar"/>
    <w:uiPriority w:val="99"/>
    <w:semiHidden/>
    <w:unhideWhenUsed/>
    <w:rsid w:val="00DE1FC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1FC4"/>
    <w:rPr>
      <w:rFonts w:ascii="Times New Roman" w:eastAsia="Century Gothic" w:hAnsi="Times New Roman" w:cs="Times New Roman"/>
      <w:color w:val="4B3A2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Resume.docx</dc:title>
  <dc:subject/>
  <dc:creator>Jeffery Kimbrow</dc:creator>
  <cp:keywords/>
  <cp:lastModifiedBy>Jeffery Kimbrow</cp:lastModifiedBy>
  <cp:revision>2</cp:revision>
  <cp:lastPrinted>2021-01-11T21:27:00Z</cp:lastPrinted>
  <dcterms:created xsi:type="dcterms:W3CDTF">2021-01-11T21:30:00Z</dcterms:created>
  <dcterms:modified xsi:type="dcterms:W3CDTF">2021-01-11T21:30:00Z</dcterms:modified>
</cp:coreProperties>
</file>