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4666E7" w14:textId="77777777" w:rsidR="00BF5792" w:rsidRPr="005031C4" w:rsidRDefault="00BF5792" w:rsidP="00BF5792">
      <w:pPr>
        <w:rPr>
          <w:rFonts w:ascii="Candara" w:hAnsi="Candara"/>
          <w:sz w:val="28"/>
          <w:szCs w:val="28"/>
        </w:rPr>
      </w:pPr>
    </w:p>
    <w:p w14:paraId="06E69EF0" w14:textId="77777777" w:rsidR="00BF5792" w:rsidRPr="005031C4" w:rsidRDefault="00BF5792" w:rsidP="00BF5792">
      <w:pPr>
        <w:rPr>
          <w:rFonts w:ascii="Candara" w:hAnsi="Candara"/>
          <w:sz w:val="28"/>
          <w:szCs w:val="28"/>
        </w:rPr>
      </w:pPr>
      <w:r w:rsidRPr="005031C4">
        <w:rPr>
          <w:rFonts w:ascii="Candara" w:hAnsi="Candara"/>
          <w:sz w:val="28"/>
          <w:szCs w:val="28"/>
        </w:rPr>
        <w:t>Synopsis:</w:t>
      </w:r>
    </w:p>
    <w:p w14:paraId="586C09C5" w14:textId="77777777" w:rsidR="00BF5792" w:rsidRPr="005031C4" w:rsidRDefault="00BF5792" w:rsidP="00BF5792">
      <w:pPr>
        <w:rPr>
          <w:rFonts w:ascii="Candara" w:hAnsi="Candara"/>
          <w:sz w:val="28"/>
          <w:szCs w:val="28"/>
        </w:rPr>
      </w:pPr>
    </w:p>
    <w:p w14:paraId="221751CB" w14:textId="77777777" w:rsidR="00BF5792" w:rsidRPr="005031C4" w:rsidRDefault="00BF5792" w:rsidP="00BF5792">
      <w:pPr>
        <w:rPr>
          <w:rFonts w:ascii="Candara" w:hAnsi="Candara"/>
          <w:sz w:val="28"/>
          <w:szCs w:val="28"/>
        </w:rPr>
      </w:pPr>
      <w:r w:rsidRPr="005031C4">
        <w:rPr>
          <w:rFonts w:ascii="Candara" w:hAnsi="Candara"/>
          <w:sz w:val="28"/>
          <w:szCs w:val="28"/>
        </w:rPr>
        <w:t>The book was written by John C. Maxwell, a renowned leadership expert and author. He begins the book with talking about potential and its advantages and unfulfilled potential and he also notes that to reach your goal you must grow, and growth mean you have to be intentional about it</w:t>
      </w:r>
    </w:p>
    <w:p w14:paraId="2A831669" w14:textId="77777777" w:rsidR="00BF5792" w:rsidRPr="005031C4" w:rsidRDefault="00BF5792" w:rsidP="00BF5792">
      <w:pPr>
        <w:rPr>
          <w:rFonts w:ascii="Candara" w:hAnsi="Candara"/>
          <w:sz w:val="28"/>
          <w:szCs w:val="28"/>
        </w:rPr>
      </w:pPr>
    </w:p>
    <w:p w14:paraId="052D2B57" w14:textId="76D32493" w:rsidR="005031C4" w:rsidRPr="005031C4" w:rsidRDefault="00BF5792" w:rsidP="005031C4">
      <w:pPr>
        <w:rPr>
          <w:rFonts w:ascii="Candara" w:hAnsi="Candara"/>
          <w:sz w:val="28"/>
          <w:szCs w:val="28"/>
          <w:lang w:val="en-US"/>
        </w:rPr>
      </w:pPr>
      <w:r w:rsidRPr="005031C4">
        <w:rPr>
          <w:rFonts w:ascii="Candara" w:hAnsi="Candara"/>
          <w:sz w:val="28"/>
          <w:szCs w:val="28"/>
        </w:rPr>
        <w:t xml:space="preserve">The book </w:t>
      </w:r>
      <w:r w:rsidRPr="005031C4">
        <w:rPr>
          <w:rFonts w:ascii="Candara" w:hAnsi="Candara"/>
          <w:sz w:val="28"/>
          <w:szCs w:val="28"/>
          <w:lang w:val="en-US"/>
        </w:rPr>
        <w:t xml:space="preserve"> shows </w:t>
      </w:r>
      <w:r w:rsidRPr="005031C4">
        <w:rPr>
          <w:rFonts w:ascii="Candara" w:hAnsi="Candara"/>
          <w:sz w:val="28"/>
          <w:szCs w:val="28"/>
        </w:rPr>
        <w:t>15 foundational laws, The Law of Intentionality</w:t>
      </w:r>
      <w:r w:rsidRPr="005031C4">
        <w:rPr>
          <w:rFonts w:ascii="Candara" w:hAnsi="Candara"/>
          <w:sz w:val="28"/>
          <w:szCs w:val="28"/>
          <w:lang w:val="en-US"/>
        </w:rPr>
        <w:t>,</w:t>
      </w:r>
      <w:r w:rsidRPr="005031C4">
        <w:rPr>
          <w:rFonts w:ascii="Candara" w:hAnsi="Candara"/>
          <w:sz w:val="28"/>
          <w:szCs w:val="28"/>
        </w:rPr>
        <w:t xml:space="preserve"> </w:t>
      </w:r>
      <w:r w:rsidRPr="005031C4">
        <w:rPr>
          <w:rFonts w:ascii="Candara" w:hAnsi="Candara"/>
          <w:sz w:val="28"/>
          <w:szCs w:val="28"/>
        </w:rPr>
        <w:t>The Law of Awareness</w:t>
      </w:r>
      <w:r w:rsidRPr="005031C4">
        <w:rPr>
          <w:rFonts w:ascii="Candara" w:hAnsi="Candara"/>
          <w:sz w:val="28"/>
          <w:szCs w:val="28"/>
          <w:lang w:val="en-US"/>
        </w:rPr>
        <w:t>,</w:t>
      </w:r>
      <w:r w:rsidRPr="005031C4">
        <w:rPr>
          <w:rFonts w:ascii="Candara" w:hAnsi="Candara"/>
          <w:sz w:val="28"/>
          <w:szCs w:val="28"/>
        </w:rPr>
        <w:t>The Law of Reflection</w:t>
      </w:r>
      <w:r w:rsidRPr="005031C4">
        <w:rPr>
          <w:rFonts w:ascii="Candara" w:hAnsi="Candara"/>
          <w:sz w:val="28"/>
          <w:szCs w:val="28"/>
          <w:lang w:val="en-US"/>
        </w:rPr>
        <w:t>,</w:t>
      </w:r>
      <w:r w:rsidRPr="005031C4">
        <w:rPr>
          <w:rFonts w:ascii="Candara" w:hAnsi="Candara"/>
          <w:sz w:val="28"/>
          <w:szCs w:val="28"/>
        </w:rPr>
        <w:t xml:space="preserve"> </w:t>
      </w:r>
      <w:r w:rsidRPr="005031C4">
        <w:rPr>
          <w:rFonts w:ascii="Candara" w:hAnsi="Candara"/>
          <w:sz w:val="28"/>
          <w:szCs w:val="28"/>
        </w:rPr>
        <w:t>The Law of Consistency</w:t>
      </w:r>
      <w:r w:rsidRPr="005031C4">
        <w:rPr>
          <w:rFonts w:ascii="Candara" w:hAnsi="Candara"/>
          <w:sz w:val="28"/>
          <w:szCs w:val="28"/>
          <w:lang w:val="en-US"/>
        </w:rPr>
        <w:t>,</w:t>
      </w:r>
      <w:r w:rsidRPr="005031C4">
        <w:rPr>
          <w:rFonts w:ascii="Candara" w:hAnsi="Candara"/>
          <w:sz w:val="28"/>
          <w:szCs w:val="28"/>
        </w:rPr>
        <w:t xml:space="preserve"> </w:t>
      </w:r>
      <w:r w:rsidRPr="005031C4">
        <w:rPr>
          <w:rFonts w:ascii="Candara" w:hAnsi="Candara"/>
          <w:sz w:val="28"/>
          <w:szCs w:val="28"/>
        </w:rPr>
        <w:t>The Law of Environment</w:t>
      </w:r>
      <w:r w:rsidRPr="005031C4">
        <w:rPr>
          <w:rFonts w:ascii="Candara" w:hAnsi="Candara"/>
          <w:sz w:val="28"/>
          <w:szCs w:val="28"/>
          <w:lang w:val="en-US"/>
        </w:rPr>
        <w:t>,</w:t>
      </w:r>
      <w:r w:rsidRPr="005031C4">
        <w:rPr>
          <w:rFonts w:ascii="Candara" w:hAnsi="Candara"/>
          <w:sz w:val="28"/>
          <w:szCs w:val="28"/>
        </w:rPr>
        <w:t xml:space="preserve"> </w:t>
      </w:r>
      <w:r w:rsidRPr="005031C4">
        <w:rPr>
          <w:rFonts w:ascii="Candara" w:hAnsi="Candara"/>
          <w:sz w:val="28"/>
          <w:szCs w:val="28"/>
        </w:rPr>
        <w:t>The Law of Design</w:t>
      </w:r>
      <w:r w:rsidRPr="005031C4">
        <w:rPr>
          <w:rFonts w:ascii="Candara" w:hAnsi="Candara"/>
          <w:sz w:val="28"/>
          <w:szCs w:val="28"/>
          <w:lang w:val="en-US"/>
        </w:rPr>
        <w:t>,</w:t>
      </w:r>
      <w:r w:rsidRPr="005031C4">
        <w:rPr>
          <w:rFonts w:ascii="Candara" w:hAnsi="Candara"/>
          <w:sz w:val="28"/>
          <w:szCs w:val="28"/>
        </w:rPr>
        <w:t>The Law of Pain</w:t>
      </w:r>
      <w:r w:rsidR="005031C4" w:rsidRPr="005031C4">
        <w:rPr>
          <w:rFonts w:ascii="Candara" w:hAnsi="Candara"/>
          <w:sz w:val="28"/>
          <w:szCs w:val="28"/>
          <w:lang w:val="en-US"/>
        </w:rPr>
        <w:t>,</w:t>
      </w:r>
      <w:r w:rsidR="005031C4" w:rsidRPr="005031C4">
        <w:rPr>
          <w:rFonts w:ascii="Candara" w:hAnsi="Candara"/>
          <w:sz w:val="28"/>
          <w:szCs w:val="28"/>
        </w:rPr>
        <w:t xml:space="preserve"> </w:t>
      </w:r>
      <w:r w:rsidR="005031C4" w:rsidRPr="005031C4">
        <w:rPr>
          <w:rFonts w:ascii="Candara" w:hAnsi="Candara"/>
          <w:sz w:val="28"/>
          <w:szCs w:val="28"/>
        </w:rPr>
        <w:t>The Law of the Ladder</w:t>
      </w:r>
      <w:r w:rsidR="005031C4" w:rsidRPr="005031C4">
        <w:rPr>
          <w:rFonts w:ascii="Candara" w:hAnsi="Candara"/>
          <w:sz w:val="28"/>
          <w:szCs w:val="28"/>
          <w:lang w:val="en-US"/>
        </w:rPr>
        <w:t>,</w:t>
      </w:r>
      <w:r w:rsidR="005031C4" w:rsidRPr="005031C4">
        <w:rPr>
          <w:rFonts w:ascii="Candara" w:hAnsi="Candara"/>
          <w:sz w:val="28"/>
          <w:szCs w:val="28"/>
        </w:rPr>
        <w:t xml:space="preserve"> </w:t>
      </w:r>
      <w:r w:rsidR="005031C4" w:rsidRPr="005031C4">
        <w:rPr>
          <w:rFonts w:ascii="Candara" w:hAnsi="Candara"/>
          <w:sz w:val="28"/>
          <w:szCs w:val="28"/>
        </w:rPr>
        <w:t>The Law of the Rubber Band</w:t>
      </w:r>
      <w:r w:rsidR="005031C4" w:rsidRPr="005031C4">
        <w:rPr>
          <w:rFonts w:ascii="Candara" w:hAnsi="Candara"/>
          <w:sz w:val="28"/>
          <w:szCs w:val="28"/>
          <w:lang w:val="en-US"/>
        </w:rPr>
        <w:t>,</w:t>
      </w:r>
      <w:r w:rsidR="005031C4" w:rsidRPr="005031C4">
        <w:rPr>
          <w:rFonts w:ascii="Candara" w:hAnsi="Candara"/>
          <w:sz w:val="28"/>
          <w:szCs w:val="28"/>
        </w:rPr>
        <w:t xml:space="preserve"> </w:t>
      </w:r>
      <w:r w:rsidR="005031C4" w:rsidRPr="005031C4">
        <w:rPr>
          <w:rFonts w:ascii="Candara" w:hAnsi="Candara"/>
          <w:sz w:val="28"/>
          <w:szCs w:val="28"/>
        </w:rPr>
        <w:t>The Law of Trade-offs</w:t>
      </w:r>
      <w:r w:rsidR="005031C4" w:rsidRPr="005031C4">
        <w:rPr>
          <w:rFonts w:ascii="Candara" w:hAnsi="Candara"/>
          <w:sz w:val="28"/>
          <w:szCs w:val="28"/>
          <w:lang w:val="en-US"/>
        </w:rPr>
        <w:t>,</w:t>
      </w:r>
    </w:p>
    <w:p w14:paraId="4D352B7D" w14:textId="4AD3E0BB" w:rsidR="00BF5792" w:rsidRPr="005031C4" w:rsidRDefault="005031C4" w:rsidP="00BF5792">
      <w:pPr>
        <w:rPr>
          <w:rFonts w:ascii="Candara" w:hAnsi="Candara"/>
          <w:sz w:val="28"/>
          <w:szCs w:val="28"/>
          <w:lang w:val="en-US"/>
        </w:rPr>
      </w:pPr>
      <w:r w:rsidRPr="005031C4">
        <w:rPr>
          <w:rFonts w:ascii="Candara" w:hAnsi="Candara"/>
          <w:sz w:val="28"/>
          <w:szCs w:val="28"/>
        </w:rPr>
        <w:t>The Law of Curiosity</w:t>
      </w:r>
      <w:r w:rsidRPr="005031C4">
        <w:rPr>
          <w:rFonts w:ascii="Candara" w:hAnsi="Candara"/>
          <w:sz w:val="28"/>
          <w:szCs w:val="28"/>
          <w:lang w:val="en-US"/>
        </w:rPr>
        <w:t>,</w:t>
      </w:r>
      <w:r w:rsidRPr="005031C4">
        <w:rPr>
          <w:rFonts w:ascii="Candara" w:hAnsi="Candara"/>
          <w:sz w:val="28"/>
          <w:szCs w:val="28"/>
        </w:rPr>
        <w:t xml:space="preserve"> </w:t>
      </w:r>
      <w:r w:rsidRPr="005031C4">
        <w:rPr>
          <w:rFonts w:ascii="Candara" w:hAnsi="Candara"/>
          <w:sz w:val="28"/>
          <w:szCs w:val="28"/>
        </w:rPr>
        <w:t>The Law of Modeling</w:t>
      </w:r>
      <w:r w:rsidRPr="005031C4">
        <w:rPr>
          <w:rFonts w:ascii="Candara" w:hAnsi="Candara"/>
          <w:sz w:val="28"/>
          <w:szCs w:val="28"/>
          <w:lang w:val="en-US"/>
        </w:rPr>
        <w:t>,</w:t>
      </w:r>
      <w:r w:rsidRPr="005031C4">
        <w:rPr>
          <w:rFonts w:ascii="Candara" w:hAnsi="Candara"/>
          <w:sz w:val="28"/>
          <w:szCs w:val="28"/>
        </w:rPr>
        <w:t xml:space="preserve"> </w:t>
      </w:r>
      <w:r w:rsidRPr="005031C4">
        <w:rPr>
          <w:rFonts w:ascii="Candara" w:hAnsi="Candara"/>
          <w:sz w:val="28"/>
          <w:szCs w:val="28"/>
        </w:rPr>
        <w:t>The Law of Expansion</w:t>
      </w:r>
      <w:r w:rsidRPr="005031C4">
        <w:rPr>
          <w:rFonts w:ascii="Candara" w:hAnsi="Candara"/>
          <w:sz w:val="28"/>
          <w:szCs w:val="28"/>
          <w:lang w:val="en-US"/>
        </w:rPr>
        <w:t xml:space="preserve"> and </w:t>
      </w:r>
      <w:r w:rsidRPr="005031C4">
        <w:rPr>
          <w:rFonts w:ascii="Candara" w:hAnsi="Candara"/>
          <w:sz w:val="28"/>
          <w:szCs w:val="28"/>
        </w:rPr>
        <w:t>The Law of Contribution</w:t>
      </w:r>
    </w:p>
    <w:p w14:paraId="43B4E98A" w14:textId="0BD249C2" w:rsidR="00BF5792" w:rsidRPr="005031C4" w:rsidRDefault="00BF5792" w:rsidP="00BF5792">
      <w:pPr>
        <w:rPr>
          <w:rFonts w:ascii="Candara" w:hAnsi="Candara"/>
          <w:sz w:val="28"/>
          <w:szCs w:val="28"/>
        </w:rPr>
      </w:pPr>
    </w:p>
    <w:p w14:paraId="0E702F00" w14:textId="25047708" w:rsidR="00BF5792" w:rsidRPr="005031C4" w:rsidRDefault="005031C4" w:rsidP="00BF5792">
      <w:pPr>
        <w:rPr>
          <w:rFonts w:ascii="Candara" w:hAnsi="Candara"/>
          <w:sz w:val="28"/>
          <w:szCs w:val="28"/>
          <w:lang w:val="en-US"/>
        </w:rPr>
      </w:pPr>
      <w:r w:rsidRPr="005031C4">
        <w:rPr>
          <w:rFonts w:ascii="Candara" w:hAnsi="Candara"/>
          <w:sz w:val="28"/>
          <w:szCs w:val="28"/>
          <w:lang w:val="en-US"/>
        </w:rPr>
        <w:t>T</w:t>
      </w:r>
      <w:r w:rsidR="00BF5792" w:rsidRPr="005031C4">
        <w:rPr>
          <w:rFonts w:ascii="Candara" w:hAnsi="Candara"/>
          <w:sz w:val="28"/>
          <w:szCs w:val="28"/>
        </w:rPr>
        <w:t xml:space="preserve">he book, Maxwell </w:t>
      </w:r>
      <w:r w:rsidRPr="005031C4">
        <w:rPr>
          <w:rFonts w:ascii="Candara" w:hAnsi="Candara"/>
          <w:sz w:val="28"/>
          <w:szCs w:val="28"/>
          <w:lang w:val="en-US"/>
        </w:rPr>
        <w:t>clearly illustrates how to apply these laws and how people have applied them by giving examples.</w:t>
      </w:r>
    </w:p>
    <w:p w14:paraId="00C7D1A5" w14:textId="77777777" w:rsidR="00BF5792" w:rsidRPr="005031C4" w:rsidRDefault="00BF5792" w:rsidP="00BF5792">
      <w:pPr>
        <w:rPr>
          <w:rFonts w:ascii="Candara" w:hAnsi="Candara"/>
          <w:sz w:val="28"/>
          <w:szCs w:val="28"/>
        </w:rPr>
      </w:pPr>
    </w:p>
    <w:p w14:paraId="16391660" w14:textId="0AC8CF17" w:rsidR="00BF5792" w:rsidRPr="005031C4" w:rsidRDefault="005031C4" w:rsidP="00BF5792">
      <w:pPr>
        <w:rPr>
          <w:rFonts w:ascii="Candara" w:hAnsi="Candara"/>
          <w:sz w:val="28"/>
          <w:szCs w:val="28"/>
          <w:lang w:val="en-US"/>
        </w:rPr>
      </w:pPr>
      <w:r w:rsidRPr="005031C4">
        <w:rPr>
          <w:rFonts w:ascii="Candara" w:hAnsi="Candara"/>
          <w:sz w:val="28"/>
          <w:szCs w:val="28"/>
          <w:lang w:val="en-US"/>
        </w:rPr>
        <w:t xml:space="preserve">The law of intentionality highlights the importance of identifying ones Gap and clearly articulates how one can identify their gaps and how to work towards closing them. </w:t>
      </w:r>
    </w:p>
    <w:p w14:paraId="5278370B" w14:textId="77777777" w:rsidR="005031C4" w:rsidRPr="005031C4" w:rsidRDefault="005031C4" w:rsidP="00BF5792">
      <w:pPr>
        <w:rPr>
          <w:rFonts w:ascii="Candara" w:hAnsi="Candara"/>
          <w:sz w:val="28"/>
          <w:szCs w:val="28"/>
          <w:lang w:val="en-US"/>
        </w:rPr>
      </w:pPr>
    </w:p>
    <w:p w14:paraId="56D46440" w14:textId="1C78302A" w:rsidR="00EF20FB" w:rsidRPr="005031C4" w:rsidRDefault="00BF5792" w:rsidP="00BF5792">
      <w:pPr>
        <w:rPr>
          <w:rFonts w:ascii="Candara" w:hAnsi="Candara"/>
          <w:sz w:val="28"/>
          <w:szCs w:val="28"/>
        </w:rPr>
      </w:pPr>
      <w:r w:rsidRPr="005031C4">
        <w:rPr>
          <w:rFonts w:ascii="Candara" w:hAnsi="Candara"/>
          <w:sz w:val="28"/>
          <w:szCs w:val="28"/>
        </w:rPr>
        <w:t xml:space="preserve"> John C. Maxwell's "The 15 Invaluable Laws of Growth" </w:t>
      </w:r>
      <w:r w:rsidR="005031C4" w:rsidRPr="005031C4">
        <w:rPr>
          <w:rFonts w:ascii="Candara" w:hAnsi="Candara"/>
          <w:sz w:val="28"/>
          <w:szCs w:val="28"/>
          <w:lang w:val="en-US"/>
        </w:rPr>
        <w:t>brings one to question who there are and what they want to be in future ,where  is ones obstacles and what should be done to overcome.</w:t>
      </w:r>
    </w:p>
    <w:sectPr w:rsidR="00EF20FB" w:rsidRPr="005031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792"/>
    <w:rsid w:val="00162E09"/>
    <w:rsid w:val="005031C4"/>
    <w:rsid w:val="00BF5792"/>
    <w:rsid w:val="00C95F08"/>
    <w:rsid w:val="00EF20FB"/>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decimalSymbol w:val="."/>
  <w:listSeparator w:val=","/>
  <w14:docId w14:val="5ED2E6AC"/>
  <w15:chartTrackingRefBased/>
  <w15:docId w15:val="{F8EBD0EB-C162-964E-ADC0-96FD25BAF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169</Words>
  <Characters>964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Ronnie Kimbugwe</dc:creator>
  <cp:keywords/>
  <dc:description/>
  <cp:lastModifiedBy>Ronnie Kimbugwe</cp:lastModifiedBy>
  <cp:revision>3</cp:revision>
  <cp:lastPrinted>2023-10-22T18:21:00Z</cp:lastPrinted>
  <dcterms:created xsi:type="dcterms:W3CDTF">2023-10-22T18:21:00Z</dcterms:created>
  <dcterms:modified xsi:type="dcterms:W3CDTF">2023-10-22T21:34:00Z</dcterms:modified>
</cp:coreProperties>
</file>