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28"/>
          <w:color w:val="1E3A8A"/>
        </w:rPr>
        <w:t>E-Parada Mobile — Formal Code Inspection Checklist &amp; Evaluation</w:t>
      </w:r>
    </w:p>
    <w:p>
      <w:pPr>
        <w:jc w:val="center"/>
        <w:spacing w:after="200"/>
      </w:pPr>
      <w:r>
        <w:rPr>
          <w:sz w:val="20"/>
          <w:color w:val="475569"/>
        </w:rPr>
        <w:t>Inspected Modules: lib/services/route_navigation_service.dart &amp; lib/widgets/live_overstay_tracker_card.dart</w:t>
      </w:r>
    </w:p>
    <w:tbl>
      <w:tblPr>
        <w:tblW w:w="5000" w:type="pct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94A3B8"/>
          <w:insideV w:val="single" w:sz="4" w:space="0" w:color="94A3B8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gridSpan w:val="5"/>
            <w:shd w:val="clear" w:color="auto" w:fill="F8CBAD"/>
          </w:tcPr>
          <w:p>
            <w:pPr>
              <w:jc w:val="center"/>
              <w:spacing w:before="40" w:after="40"/>
            </w:pPr>
            <w:r>
              <w:rPr>
                <w:b/>
                <w:sz w:val="21"/>
              </w:rPr>
              <w:t>Class-Level Inspection (C)</w:t>
            </w:r>
          </w:p>
        </w:tc>
      </w:tr>
      <w:tr>
        <w:tc>
          <w:tcPr>
            <w:tcW w:w="6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12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15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w="12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Score</w:t>
            </w:r>
          </w:p>
        </w:tc>
        <w:tc>
          <w:tcPr>
            <w:tcW w:w="24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Inspection Evidence (E-Parada)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Class name appropriateness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Name reflects domain and responsibility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RouteNavigationService, NavigationRouteData, and LiveOverstayTrackerCard accurately reflect their E-Parada domain roles.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C2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Abstract class consideration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Should be abstract if not instantiated directly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RouteNavigationService contains only static members (_timeout, fetchRoute, interpolatePosition, computeProgress) but is declared as a concrete class rather than `abstract final class`.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C3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Purpose in header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Header clearly states class role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Method headers include `///` docstrings, but the top-level class declarations lack a class-level summary header comment.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Requirement/design reference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Header links to specs or design elements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☑ 0  ☐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Class headers do not explicitly cite SRS requirement IDs or architectural component IDs.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C5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Package declaration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Package is correctly stated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Correctly organized under `package:e_parada_mobile/services/` and `package:e_parada_mobile/widgets/` with valid relative imports.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C6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Privacy level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Visibility is minimized (e.g., private)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Internal state classes (e.g., `_LiveOverstayTrackerCardState`) and internal helpers use Dart's `_` library-private prefix.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C7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Final modifier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Declared final if inheritance is undesired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Classes are not intended for subclassing outside their hierarchy but omit Dart 3's `final class` / `base class` modifiers.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Documentation standards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Javadoc or equivalent applied consistently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Public methods (`interpolatePosition`, `computeProgress`) use standard Dartdoc (`///`) with `[param]` brackets, but coverage is partial across classes.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94A3B8"/>
          <w:insideV w:val="single" w:sz="4" w:space="0" w:color="94A3B8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gridSpan w:val="5"/>
            <w:shd w:val="clear" w:color="auto" w:fill="F8CBAD"/>
          </w:tcPr>
          <w:p>
            <w:pPr>
              <w:jc w:val="center"/>
              <w:spacing w:before="40" w:after="40"/>
            </w:pPr>
            <w:r>
              <w:rPr>
                <w:b/>
                <w:sz w:val="21"/>
              </w:rPr>
              <w:t>Attribute Level Inspection (A)</w:t>
            </w:r>
          </w:p>
        </w:tc>
      </w:tr>
      <w:tr>
        <w:tc>
          <w:tcPr>
            <w:tcW w:w="6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12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15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w="12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Score</w:t>
            </w:r>
          </w:p>
        </w:tc>
        <w:tc>
          <w:tcPr>
            <w:tcW w:w="24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Inspection Evidence (E-Parada)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Necessity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Attribute is essential to class logic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All attributes (`_timeout`, `reservation`, `graceMinutes`, `_ticker`, `_now`, `primaryCoordinates`, `distanceKm`) are directly used in routing or session tracking.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A2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Static modifier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Static if shared across instances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`static const _timeout = Duration(seconds: 4)` in `RouteNavigationService` is properly shared across all static calls.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A3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Final modifier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Final if immutable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All widget and DTO fields (`reservation`, `isCompact`, `graceMinutes`, `primaryCoordinates`, `distanceKm`) are declared `final`.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Naming conventions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camelCase, semantic clarity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All attributes strictly follow `lowerCamelCase` with clear units (`distanceKm`, `durationMinutes`, `graceMinutes`, `distanceMeters`).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A5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Privacy level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Declared private unless justified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Mutable state fields (`_ticker`, `_now`, `_timeout`) are private (`_`); public `final` fields on immutable DTOs/Widgets are justified by Flutter conventions.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A6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Independence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Attributes are logically decoupled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In `NavigationRouteData`, `etaText` and `durationMinutes` represent overlapping time representations that must be kept synchronized.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A7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Initialization strategy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Clear, complete, and consistent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All non-nullable fields are initialized via `required` constructor parameters, safe default values (`this.graceMinutes = 15`), or `initState()`.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94A3B8"/>
          <w:insideV w:val="single" w:sz="4" w:space="0" w:color="94A3B8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gridSpan w:val="5"/>
            <w:shd w:val="clear" w:color="auto" w:fill="F8CBAD"/>
          </w:tcPr>
          <w:p>
            <w:pPr>
              <w:jc w:val="center"/>
              <w:spacing w:before="40" w:after="40"/>
            </w:pPr>
            <w:r>
              <w:rPr>
                <w:b/>
                <w:sz w:val="21"/>
              </w:rPr>
              <w:t>Method Head Level Inspection (MH)</w:t>
            </w:r>
          </w:p>
        </w:tc>
      </w:tr>
      <w:tr>
        <w:tc>
          <w:tcPr>
            <w:tcW w:w="6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12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15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w="12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Score</w:t>
            </w:r>
          </w:p>
        </w:tc>
        <w:tc>
          <w:tcPr>
            <w:tcW w:w="24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Inspection Evidence (E-Parada)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Naming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Descriptive, action-oriented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Verb-first action names: `fetchRoute`, `interpolatePosition`, `computeProgress`, `_formatDuration`, `_haversineDistanceKm`.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MH2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Privacy level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Visibility minimized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Helper utilities (`_haversineDistanceKm`, `_calculateBearing`, `_deg2rad`, `_currentPhase`, `_formatDuration`) are strictly private (`_`).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MH3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Static modifier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Static if no instance data used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`interpolatePosition(List&lt;LatLng&gt; coordinates, double fraction)` and `computeProgress(...)` do not use instance state and are declared `static`.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Final modifier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Final if not overridden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☐ 2  ☑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In Dart, static and private methods cannot be overridden; `@nonVirtual` is only applicable to public instance methods intended for inheritance.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MH5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Purpose in header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Clearly explains method role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`/// Interpolates a [LatLng] along a polyline given a [fraction] between 0.0 and 1.0.` concisely states the method's role.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MH6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Requirement/design reference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Links to design or spec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☑ 0  ☐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Method headers do not include formal traceability tags (e.g., `@req NAV-04`) linking back to the system design specification.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MH7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Invariants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States and preserves invariants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The method preserves coordinate list immutability and output bounds `[0.0, 1.0]`, though the invariant is not formally stated in the docstring.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Preconditions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Clearly defined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Docstring states `fraction` is between `0.0` and `1.0` and `coordinates` represents the route polyline.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MH9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Postconditions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Clearly defined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Return value (`LatLng` on the polyline) is stated, but fallback return `(0, 0)` on empty input is not documented in the header.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MH10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Documentation standards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Javadoc or equivalent applied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Uses standard Dartdoc (`///`) with bracketed identifier references (`[LatLng]`, `[fraction]`, `[progressFraction]`).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MH11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Parameter restrictions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Types and constraints are clear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Strong Dart static types with null-safety (`List&lt;LatLng&gt; coordinates`, `double fraction`, `required NavigationRouteData routeData`).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94A3B8"/>
          <w:insideV w:val="single" w:sz="4" w:space="0" w:color="94A3B8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gridSpan w:val="5"/>
            <w:shd w:val="clear" w:color="auto" w:fill="F8CBAD"/>
          </w:tcPr>
          <w:p>
            <w:pPr>
              <w:jc w:val="center"/>
              <w:spacing w:before="40" w:after="40"/>
            </w:pPr>
            <w:r>
              <w:rPr>
                <w:b/>
                <w:sz w:val="21"/>
              </w:rPr>
              <w:t>Constructor Level Inspection (CO)</w:t>
            </w:r>
          </w:p>
        </w:tc>
      </w:tr>
      <w:tr>
        <w:tc>
          <w:tcPr>
            <w:tcW w:w="6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12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15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w="12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Score</w:t>
            </w:r>
          </w:p>
        </w:tc>
        <w:tc>
          <w:tcPr>
            <w:tcW w:w="24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Inspection Evidence (E-Parada)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CO1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Necessity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Required for instantiation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`const LiveOverstayTrackerCard({...})` and `const NavigationRouteData({...})` are required to instantiate immutable widgets and route models.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CO2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Constructor reuse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Reuses existing constructors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☐ 2  ☑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Each inspected class defines a single primary `const` generative constructor; no secondary redirecting constructors are needed.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CO3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Attribute initialization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All attributes initialized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Every field is initialized via `this.&lt;field&gt;` initializer parameters with `required` or explicit compile-time defaults.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CO4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Privacy level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Visibility minimized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`RouteNavigationService` lacks a private constructor (`RouteNavigationService._();`) to prevent accidental instantiation of a static utility class.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CO5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Inherited constructor execution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Calls superclass constructor if needed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`LiveOverstayTrackerCard` properly forwards the widget key to `super.key` (`const LiveOverstayTrackerCard({super.key, ...})`).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94A3B8"/>
          <w:insideV w:val="single" w:sz="4" w:space="0" w:color="94A3B8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gridSpan w:val="5"/>
            <w:shd w:val="clear" w:color="auto" w:fill="F8CBAD"/>
          </w:tcPr>
          <w:p>
            <w:pPr>
              <w:jc w:val="center"/>
              <w:spacing w:before="40" w:after="40"/>
            </w:pPr>
            <w:r>
              <w:rPr>
                <w:b/>
                <w:sz w:val="21"/>
              </w:rPr>
              <w:t>Method Body Level Inspection (MB)</w:t>
            </w:r>
          </w:p>
        </w:tc>
      </w:tr>
      <w:tr>
        <w:tc>
          <w:tcPr>
            <w:tcW w:w="6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12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150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Interpretation</w:t>
            </w:r>
          </w:p>
        </w:tc>
        <w:tc>
          <w:tcPr>
            <w:tcW w:w="12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Score</w:t>
            </w:r>
          </w:p>
        </w:tc>
        <w:tc>
          <w:tcPr>
            <w:tcW w:w="2450" w:type="dxa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sz w:val="19"/>
              </w:rPr>
              <w:t>Inspection Evidence (E-Parada)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Design consistency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Matches pseudocode or flowchart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`interpolatePosition()` and `_currentPhase` match their respective Control Flow Graphs (CFG 3: N=20, E=29, V(G)=11; CFG 2: N=15, E=22, V(G)=9) 1-to-1.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MB2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Preconditions respected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Assumes only stated conditions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Does not assume `coordinates` is non-empty or `fraction` is strictly within `[0.0, 1.0]`; explicitly checks all boundary conditions first.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MB3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Postconditions achieved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Produces all expected outcomes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Returns exact start/end points at boundaries and linearly interpolated `LatLng` coordinates along the matching polyline segment.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MB4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Invariant preservation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Maintains required invariants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Input `coordinates` list is never mutated; `totalLength` and `accumulated` remain monotonically non-negative (`&gt;= 0.0`).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MB6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Loop termination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All loops terminate correctly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Both bounded `for` loops (`i &lt; coordinates.length - 1` and `i &lt; segmentLengths.length`) increment `i++` unconditionally and terminate in O(n) time.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MB7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Notational standards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Follows coding conventions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Complies with Effective Dart formatting, 2-space indentation, `final` local bindings, and `flutter_lints` static analysis rules.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MB8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Syntax correctness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Braces balanced, syntax valid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Compiles cleanly with zero syntax, type, or analyzer errors.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MB9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Illegal parameter handling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Invalid inputs handled gracefully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Gracefully handles `coordinates.isEmpty`, single-point lists, zero-length degenerate polylines (`totalLength &lt;= 0.0`), and out-of-range fractions (`&lt; 0.0` or `&gt; 1.0`).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MB10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Return type correctness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Matches expected type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☐ 1  ☑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Every execution path in `interpolatePosition()` returns a non-null `LatLng`, and every path in `_currentPhase` returns a `ParkingSessionPhase`.</w:t>
            </w:r>
          </w:p>
        </w:tc>
      </w:tr>
      <w:tr>
        <w:tc>
          <w:tcPr>
            <w:tcW w:w="60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MB11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</w:rPr>
              <w:t>Code commenting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sz w:val="18"/>
              </w:rPr>
              <w:t>Comments are clear and meaningful</w:t>
            </w:r>
          </w:p>
        </w:tc>
        <w:tc>
          <w:tcPr>
            <w:tcW w:w="1250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☐ 0  ☑ 1  ☐ 2  ☐ N/A</w:t>
            </w:r>
          </w:p>
        </w:tc>
        <w:tc>
          <w:tcPr>
            <w:tcW w:w="2450" w:type="dxa"/>
          </w:tcPr>
          <w:p>
            <w:pPr>
              <w:spacing w:before="20" w:after="20"/>
            </w:pPr>
            <w:r>
              <w:rPr>
                <w:sz w:val="18"/>
              </w:rPr>
              <w:t>Code is self-documenting, but inline comments explaining the two-pass Haversine accumulation and segment ratio math inside `interpolatePosition()` would aid maintainability.</w:t>
            </w:r>
          </w:p>
        </w:tc>
      </w:tr>
    </w:tbl>
    <w:p>
      <w:pPr>
        <w:spacing w:after="120"/>
      </w:pPr>
    </w:p>
    <w:tbl>
      <w:tblPr>
        <w:tblW w:w="5000" w:type="pct"/>
        <w:tblBorders>
          <w:top w:val="single" w:sz="6" w:space="0" w:color="ED7D31"/>
          <w:left w:val="single" w:sz="6" w:space="0" w:color="ED7D31"/>
          <w:bottom w:val="single" w:sz="6" w:space="0" w:color="ED7D31"/>
          <w:right w:val="single" w:sz="6" w:space="0" w:color="ED7D31"/>
          <w:insideH w:val="single" w:sz="4" w:space="0" w:color="F8CBAD"/>
          <w:insideV w:val="single" w:sz="4" w:space="0" w:color="F8CBAD"/>
        </w:tblBorders>
      </w:tblPr>
      <w:tr>
        <w:tc>
          <w:tcPr>
            <w:shd w:val="clear" w:color="auto" w:fill="ED7D31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shd w:val="clear" w:color="auto" w:fill="ED7D31"/>
          </w:tcPr>
          <w:p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shd w:val="clear" w:color="auto" w:fill="F4B083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shd w:val="clear" w:color="auto" w:fill="FBE4D5"/>
          </w:tcPr>
          <w:p>
            <w:r>
              <w:rPr>
                <w:sz w:val="18"/>
              </w:rPr>
              <w:t>Fully meets the criterion with clarity and precision</w:t>
            </w:r>
          </w:p>
        </w:tc>
      </w:tr>
      <w:tr>
        <w:tc>
          <w:tcPr>
            <w:shd w:val="clear" w:color="auto" w:fill="F4B083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shd w:val="clear" w:color="auto" w:fill="FDF2EA"/>
          </w:tcPr>
          <w:p>
            <w:r>
              <w:rPr>
                <w:sz w:val="18"/>
              </w:rPr>
              <w:t>Partially meets the criterion; minor issues or omissions</w:t>
            </w:r>
          </w:p>
        </w:tc>
      </w:tr>
      <w:tr>
        <w:tc>
          <w:tcPr>
            <w:shd w:val="clear" w:color="auto" w:fill="F4B083"/>
          </w:tcPr>
          <w:p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shd w:val="clear" w:color="auto" w:fill="FBE4D5"/>
          </w:tcPr>
          <w:p>
            <w:r>
              <w:rPr>
                <w:sz w:val="18"/>
              </w:rPr>
              <w:t>Does not meet the criterion; major flaws or missing elements</w:t>
            </w:r>
          </w:p>
        </w:tc>
      </w:tr>
      <w:tr>
        <w:tc>
          <w:tcPr>
            <w:shd w:val="clear" w:color="auto" w:fill="F4B083"/>
          </w:tcPr>
          <w:p>
            <w:r>
              <w:rPr>
                <w:b/>
                <w:color w:val="FFFFFF"/>
                <w:sz w:val="18"/>
              </w:rPr>
              <w:t>N/A</w:t>
            </w:r>
          </w:p>
        </w:tc>
        <w:tc>
          <w:tcPr>
            <w:shd w:val="clear" w:color="auto" w:fill="FDF2EA"/>
          </w:tcPr>
          <w:p>
            <w:r>
              <w:rPr>
                <w:sz w:val="18"/>
              </w:rPr>
              <w:t>Not applicable to this context or design</w:t>
            </w:r>
          </w:p>
        </w:tc>
      </w:tr>
    </w:tbl>
    <w:sectPr>
      <w:pgSz w:w="12240" w:h="15840"/>
      <w:pgMar w:top="720" w:right="720" w:bottom="720" w:left="720"/>
    </w:sectPr>
  </w:body>
</w:document>
</file>