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인수인계 — 서비스 분야 다중선택 공통화</w:t>
      </w:r>
    </w:p>
    <w:p>
      <w:pPr>
        <w:spacing w:after="100"/>
      </w:pPr>
      <w:r>
        <w:rPr>
          <w:color w:val="666666"/>
          <w:sz w:val="18"/>
          <w:szCs w:val="18"/>
        </w:rPr>
        <w:t xml:space="preserve">commercial-blog · 2026-07-21 · 엔진 FREEZE 유지 · 운영 플랫폼 작업</w:t>
      </w:r>
    </w:p>
    <w:p>
      <w:pPr>
        <w:pBdr>
          <w:bottom w:val="single" w:color="BBBBBB" w:sz="6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1. 결론</w:t>
      </w:r>
    </w:p>
    <w:p>
      <w:pPr>
        <w:spacing w:after="100"/>
      </w:pPr>
      <w:r>
        <w:rPr>
          <w:sz w:val="20"/>
          <w:szCs w:val="20"/>
        </w:rPr>
        <w:t xml:space="preserve">① One Click 마커 누락 = interior 1건뿐(69개 아님) — 패치 완료. ② 병원 「진료과」 다중선택 UI를 서비스 그룹 공통 컴포넌트로 일반화 — 공사군 20종 신규 적용. 엔진·프롬프트·스키마 무변경.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2. 산출물 (present_files 전달 완료 · 재생성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>
        <w:tc>
          <w:tcPr>
            <w:tcW w:type="dxa" w:w="17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15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6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industry-tree.js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SERVICE_GROUPS 레지스트리 신설 · normalizeDepartments 그룹화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Store.js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칩 UI 그룹 주입식 전환 (7곳)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store.js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pages/api/me/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hasServiceFields 전환 (1곳 + 주석)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generateInterior.js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pages/api/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PHOTO_ALT 맵 + 마커 삽입 2줄</w:t>
            </w:r>
          </w:p>
        </w:tc>
      </w:tr>
    </w:tbl>
    <w:p>
      <w:pPr>
        <w:spacing w:after="100"/>
      </w:pPr>
      <w:r>
        <w:rPr>
          <w:b/>
          <w:bCs/>
          <w:color w:val="AA0000"/>
          <w:sz w:val="20"/>
          <w:szCs w:val="20"/>
        </w:rPr>
        <w:t xml:space="preserve">★ 배포 순서: industry-tree.js → store.js → Store.js. (industry-tree가 클라·서버 공용 SoT — 이것부터)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3. 실측 확정 — 마커 미삽입 계열</w:t>
      </w:r>
    </w:p>
    <w:p>
      <w:pPr>
        <w:spacing w:after="100"/>
      </w:pPr>
      <w:r>
        <w:rPr>
          <w:sz w:val="20"/>
          <w:szCs w:val="20"/>
        </w:rPr>
        <w:t xml:space="preserve">82개 핸들러 전수 grep 결과, 이전 세션의 “그 외 69개” 추정은 성립하지 않음.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160"/>
      </w:tblGrid>
      <w:tr>
        <w:tc>
          <w:tcPr>
            <w:tcW w:type="dxa" w:w="15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수</w:t>
            </w:r>
          </w:p>
        </w:tc>
        <w:tc>
          <w:tcPr>
            <w:tcW w:type="dxa" w:w="71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A형 정상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 16개=prompts가 완성형 마커 직접 생성 / v1·홈서비스=핸들러 내 PHOTO_ALT 맵 보유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B형 패치대상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generateInterior.js — 복제 베이스(generateMoving.js)의 삽입 2줄 복제 누락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C형 대상외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generateFishing.js — 단일호출, 섹션루프·alt 개념 없음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4. 중요 구조 발견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① alt 이원화는 정상 설계 (조치 불필요)</w:t>
      </w:r>
    </w:p>
    <w:p>
      <w:pPr>
        <w:spacing w:after="100"/>
      </w:pPr>
      <w:r>
        <w:rPr>
          <w:sz w:val="20"/>
          <w:szCs w:val="20"/>
        </w:rPr>
        <w:t xml:space="preserve">홈서비스 21개 전 파일 동일 규격. getImageAlts()=3개는 JSON imageAlts 반환 전용, 본문 마커는 PHOTO_ALT(7개)에서 나옴. FLOW 7섹션을 3개 배열로 채울 수 없으므로 애초에 매칭 대상 아님. One Click 3단계는 배열 인덱스가 아니라 본문 마커 순서로 매칭할 것.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② 공사군 메뉴는 이미 공통화되어 있었음</w:t>
      </w:r>
    </w:p>
    <w:p>
      <w:pPr>
        <w:spacing w:after="100"/>
      </w:pPr>
      <w:r>
        <w:rPr>
          <w:sz w:val="20"/>
          <w:szCs w:val="20"/>
        </w:rPr>
        <w:t xml:space="preserve">21개 playConfig 전부 동일 7슬롯: intro → MID×2 → infoblock → MID×2 → closing. 길이 200/350·220/400×5·150/300 (realestate만 예외). 8슬롯 재설계 불필요 판정.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③ 키 이름 2종은 의미 대응이 아니라 위치 라벨</w:t>
      </w:r>
    </w:p>
    <w:p>
      <w:pPr>
        <w:spacing w:after="100"/>
      </w:pPr>
      <w:r>
        <w:rPr>
          <w:sz w:val="20"/>
          <w:szCs w:val="20"/>
        </w:rPr>
        <w:t xml:space="preserve">axis1~4(16개) / scope·cause·process·manage(5개) 혼재하나, axis1=scope 같은 1:1 매핑은 반증됨. grout의 axis2=관리방법, plumbing의 axis2=진행절차. 슬롯 의미는 title·role 필드가 유일 근거. 통일 시 이득 0(출력 무변화)·비용 60개소+FREEZE 21개 해제 → 현행 유지.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④ 병원 V2 label은 본문 헤더, 공사군 title은 죽은 필드</w:t>
      </w:r>
    </w:p>
    <w:p>
      <w:pPr>
        <w:spacing w:after="100"/>
      </w:pPr>
      <w:r>
        <w:rPr>
          <w:sz w:val="20"/>
          <w:szCs w:val="20"/>
        </w:rPr>
        <w:t xml:space="preserve">병원 V2는 '## '+sec.label을 본문에 출력. 공사군은 sec.key만 사용하고 sec.title 참조 0곳(82개 중 4개, 전부 공사군 외). 따라서 공사군 title 통일은 화면 변화 0.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5. 서비스 분야 공통화 — 구현</w:t>
      </w:r>
    </w:p>
    <w:p>
      <w:pPr>
        <w:spacing w:after="100"/>
      </w:pPr>
      <w:r>
        <w:rPr>
          <w:sz w:val="20"/>
          <w:szCs w:val="20"/>
        </w:rPr>
        <w:t xml:space="preserve">병원 1곳=업체정보 1행+진료과 N개 구조를, 업체 1곳=업체정보 1행+서비스 분야 N개로 일반화. 인테리어 업체가 욕실·줄눈 등 겸업 분야를 함께 등록하고 분야별 글을 각각 작성.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6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store_profiles.departments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무변경 — 필드 재사용. 마이그레이션 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normalizeDepartments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대표(industry) 소속 그룹 기준 검증으로 일반화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SERVICE_GROUPS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신설 — hospital(진료과🏥) / construction(시공분야🔧)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serviceGroupOf / hasServiceFields / groupEnabledIds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신설 조회 API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HOSPITAL_DEPARTMENTS / HOSPITAL_DEPT_IDS / isHospitalIndustry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유지 — visitBlock 판정부 무손상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Store.js 칩 블록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_isHosp → _hasSvc. 목록·라벨·이모지·버튼명 그룹 주입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 / prompts / playConfig / publish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무수정 — FREEZE 무영향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CONSTRUCTION_FIELDS: 배선완료 20 + 예약석 8(도배장판·타일·도장·샷시·철거·방수·조명·붙박이장, available:false → 「(준비중)」 비활성 칩).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6.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20/20 PASS — 병원 회귀 6종(대표승격·중복제거·미배선거부·타그룹오염·빈입력·비배열) 전부 통과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오염 차단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interior 대표에 gastro 주입 → 탈락 확인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--check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4파일 PASS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Babel preset-env+react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Store.js / industry-tree.js PASS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렌더 시뮬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병원 출력이 기존 화면과 동일 · 공사 신규 정상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interior 마커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7섹션/7마커, 중복 0, 해시태그 최후미 유지(locationBlock 무영향)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실GPT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미실행 — 컨테이너 제약. 로컬 확인 필요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7. 다음 세션 착수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① 배포 후 확인 (최우선)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industry-tree.js 배포 → 업체정보에서 시공 분야 저장 → 「선택됨 N개」 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글쓰기 스위처가 departments를 읽어 CURRENT_INDUSTRY 전환하는지 확인 (index.js. 병원은 동작 중, 공사군 미검증)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interior 실GPT 1건 → [이미지:] 7개 확인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② 이월 · 미판단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발행비율 신규 메뉴 diff 안내 — 마스터에 메뉴 추가 시 기존 사용자는 myMenusMap 저장분(구버전)만 노출됨. 「주력업무 새로 설정」이 정규 해결 경로이나 안내가 없어 결함으로 오인됨. 운영 플랫폼 건, FREEZE 무관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음식점=대표메뉴 / 전문직=업무분야 그룹 추가 — SERVICE_GROUPS에 항목만 추가하면 서버·UI 무수정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CONSTRUCTION_FLOW_SPEC.md — 작성했으나 미전달. 필요 시 재작성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GEN(외식)·PRO(전문직) 방문정보 축소 — 이월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HOWTO_VIDEOS 목차 재편 / 1분 사용방법 videoId 연결 — 미착수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8. 운영 규칙 (유지)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엔진 FREEZE / survival 관찰 병행 / 운영 플랫폼 우선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작업 DB: vuuqtrzcfjbywlxqskoi. 신규 키(sb_publishable_/sb_secret_)만. 이번 세션 스키마 변경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신규 업종 추가 시 신규업종_추가_SOP_패치 v4.2 사전 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commonPhotoBox.js / locationBlock.js / publish.js / me.js FREEZE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실측 먼저, 추정 금지 — 이번에도 “69개 패치 대상”·“서버가 병원 id로 막고 있음” 두 추정이 실측에서 각각 1개·이미 위임됨으로 뒤집혔다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운영 플랫폼 본류: 회원관리 → quota/usage → 결제 → 권한 → 운영 UI</w:t>
      </w:r>
    </w:p>
    <w:sectPr>
      <w:pgSz w:w="11906" w:h="16838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2026-07-21T05:15:27.382Z</dcterms:created>
  <dcterms:modified xsi:type="dcterms:W3CDTF">2026-07-21T05:15:27.718Z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