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창업사업화 지원사업 사업계획서</w:t>
      </w:r>
    </w:p>
    <w:p>
      <w:pPr>
        <w:spacing w:after="320"/>
        <w:jc w:val="center"/>
      </w:pPr>
      <w:r>
        <w:rPr>
          <w:rFonts w:ascii="맑은 고딕" w:hAnsi="맑은 고딕" w:eastAsia="맑은 고딕"/>
          <w:b w:val="0"/>
          <w:color w:val="555555"/>
          <w:sz w:val="20"/>
        </w:rPr>
        <w:t>오토케(AutoKe)  —  AI 기반 마케팅 자동화 플랫폼</w:t>
      </w:r>
    </w:p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□ 일반현황</w:t>
      </w:r>
    </w:p>
    <w:p>
      <w:pPr>
        <w:spacing w:before="160" w:after="60"/>
        <w:jc w:val="center"/>
      </w:pPr>
      <w:r>
        <w:rPr>
          <w:rFonts w:ascii="맑은 고딕" w:hAnsi="맑은 고딕" w:eastAsia="맑은 고딕"/>
          <w:b/>
          <w:sz w:val="20"/>
        </w:rPr>
        <w:t>＜ 일반현황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937"/>
      </w:tblGrid>
      <w:tr>
        <w:tc>
          <w:tcPr>
            <w:tcW w:type="dxa" w:w="441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창업아이템명</w:t>
            </w:r>
          </w:p>
        </w:tc>
        <w:tc>
          <w:tcPr>
            <w:tcW w:type="dxa" w:w="441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"마케팅, 오토케 하지?" — 콘텐츠 생성부터 전략까지 자동화된 초보자용 마케팅 도구</w:t>
            </w:r>
          </w:p>
        </w:tc>
      </w:tr>
      <w:tr>
        <w:tc>
          <w:tcPr>
            <w:tcW w:type="dxa" w:w="441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산출물</w:t>
              <w:br/>
              <w:t>(협약기간 내)</w:t>
            </w:r>
          </w:p>
        </w:tc>
        <w:tc>
          <w:tcPr>
            <w:tcW w:type="dxa" w:w="441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· 웹 플랫폼 1개</w:t>
            </w:r>
          </w:p>
          <w:p>
            <w:pPr>
              <w:spacing w:before="0"/>
            </w:pPr>
            <w:r>
              <w:rPr>
                <w:rFonts w:ascii="맑은 고딕" w:hAnsi="맑은 고딕" w:eastAsia="맑은 고딕"/>
                <w:sz w:val="20"/>
              </w:rPr>
              <w:t>· 관리자 대시보드 1개</w:t>
            </w:r>
          </w:p>
          <w:p>
            <w:pPr>
              <w:spacing w:before="0"/>
            </w:pPr>
            <w:r>
              <w:rPr>
                <w:rFonts w:ascii="맑은 고딕" w:hAnsi="맑은 고딕" w:eastAsia="맑은 고딕"/>
                <w:sz w:val="20"/>
              </w:rPr>
              <w:t>· SNS 연동 기능이 포함된 AI 콘텐츠 생성 모듈 1개</w:t>
            </w:r>
          </w:p>
          <w:p>
            <w:pPr>
              <w:spacing w:before="0"/>
            </w:pPr>
            <w:r>
              <w:rPr>
                <w:rFonts w:ascii="맑은 고딕" w:hAnsi="맑은 고딕" w:eastAsia="맑은 고딕"/>
                <w:sz w:val="20"/>
              </w:rPr>
              <w:t>· 자동 스케줄링 모듈 1개</w:t>
            </w:r>
          </w:p>
          <w:p>
            <w:pPr>
              <w:spacing w:before="0"/>
            </w:pPr>
            <w:r>
              <w:rPr>
                <w:rFonts w:ascii="맑은 고딕" w:hAnsi="맑은 고딕" w:eastAsia="맑은 고딕"/>
                <w:sz w:val="20"/>
              </w:rPr>
              <w:t>· 마케팅 성과 분석 및 AI 전략 추천 모듈 1개</w:t>
            </w:r>
          </w:p>
          <w:p>
            <w:pPr>
              <w:spacing w:before="0"/>
            </w:pPr>
            <w:r>
              <w:rPr>
                <w:rFonts w:ascii="맑은 고딕" w:hAnsi="맑은 고딕" w:eastAsia="맑은 고딕"/>
                <w:sz w:val="20"/>
              </w:rPr>
              <w:t>· AI 기반 콘텐츠 생성 관련 특허 출원 1건</w:t>
            </w:r>
          </w:p>
        </w:tc>
      </w:tr>
    </w:tbl>
    <w:p>
      <w:pPr>
        <w:spacing w:before="160" w:after="60"/>
        <w:jc w:val="center"/>
      </w:pPr>
      <w:r>
        <w:rPr>
          <w:rFonts w:ascii="맑은 고딕" w:hAnsi="맑은 고딕" w:eastAsia="맑은 고딕"/>
          <w:b/>
          <w:sz w:val="20"/>
        </w:rPr>
        <w:t>＜ 조직구성 현황 (대표자 본인 제외)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020"/>
        <w:gridCol w:w="1814"/>
        <w:gridCol w:w="4252"/>
        <w:gridCol w:w="1701"/>
      </w:tblGrid>
      <w:tr>
        <w:trPr>
          <w:tblHeader/>
        </w:trPr>
        <w:tc>
          <w:tcPr>
            <w:tcW w:type="dxa" w:w="1768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순번</w:t>
            </w:r>
          </w:p>
        </w:tc>
        <w:tc>
          <w:tcPr>
            <w:tcW w:type="dxa" w:w="1768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직위</w:t>
            </w:r>
          </w:p>
        </w:tc>
        <w:tc>
          <w:tcPr>
            <w:tcW w:type="dxa" w:w="1768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담당 업무</w:t>
            </w:r>
          </w:p>
        </w:tc>
        <w:tc>
          <w:tcPr>
            <w:tcW w:type="dxa" w:w="1768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보유역량 (경력 및 학력 등)</w:t>
            </w:r>
          </w:p>
        </w:tc>
        <w:tc>
          <w:tcPr>
            <w:tcW w:type="dxa" w:w="1768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구성 상태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팀장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백엔드 개발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산업디자인 전공, 웹 서버 및 API 개발 5년 이상, AI 서비스 개발 경력 2년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(4대보험)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프론트엔드 개발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UI 설계 및 React 기반 웹앱 개발 4년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(4대보험)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콘텐츠 디자인 및 UI/UX 기획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SNS 콘텐츠 포맷 전문 경험, 스타트업 경력 1년 이상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(4대보험)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콘텐츠 생성 AI 연동 및 모델 적용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GPT · Claude API 연동 경험, AI 서비스 개발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예정 ('25.07)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커뮤니티 운영 및 SNS 채널 관리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실무 중심 SNS 마케팅 경험 3년 이상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예정 ('25.06)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고객응대, 이용자 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스타트업 운영관리 경험 1년 이상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예정 ('25.07)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비즈니스 모델 및 사업 기획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창업컨설팅 및 초기 사업 전략 수립 경험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예정 ('25.07)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□ 창업아이템 개요 (요약)</w:t>
      </w:r>
    </w:p>
    <w:p>
      <w:pPr>
        <w:spacing w:before="160" w:after="60"/>
        <w:jc w:val="center"/>
      </w:pPr>
      <w:r>
        <w:rPr>
          <w:rFonts w:ascii="맑은 고딕" w:hAnsi="맑은 고딕" w:eastAsia="맑은 고딕"/>
          <w:b/>
          <w:sz w:val="20"/>
        </w:rPr>
        <w:t>＜ 창업아이템 개요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3118"/>
        <w:gridCol w:w="1417"/>
        <w:gridCol w:w="3402"/>
      </w:tblGrid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명칭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오토케 (AutoKe)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범주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자동화 소프트웨어 (AI 기반)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아이템 개요</w:t>
            </w:r>
          </w:p>
        </w:tc>
        <w:tc>
          <w:tcPr>
            <w:tcW w:type="dxa" w:w="6627"/>
            <w:gridSpan w:val="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마케팅 콘텐츠를 자동으로 생성하고, SNS에 자동으로 스케줄링·게시하며, 성과 데이터를 분석해 최적화까지 수행하는 마케팅 초보자를 위한 통합 자동화 플랫폼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핵심 기능</w:t>
            </w:r>
          </w:p>
        </w:tc>
        <w:tc>
          <w:tcPr>
            <w:tcW w:type="dxa" w:w="6627"/>
            <w:gridSpan w:val="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콘텐츠 자동 생성 → SNS 스케줄링·게시 → 데이터 기반 성과 분석 → 최적화 (End-to-End 마케팅 자동화)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대상 고객</w:t>
            </w:r>
          </w:p>
        </w:tc>
        <w:tc>
          <w:tcPr>
            <w:tcW w:type="dxa" w:w="6627"/>
            <w:gridSpan w:val="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1인 창업자 약 100만 명, 소상공인 약 600만 명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고객 혜택</w:t>
            </w:r>
          </w:p>
        </w:tc>
        <w:tc>
          <w:tcPr>
            <w:tcW w:type="dxa" w:w="6627"/>
            <w:gridSpan w:val="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시간 절약, 운영 자동화, 마케팅 효율 극대화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가격 모델</w:t>
            </w:r>
          </w:p>
        </w:tc>
        <w:tc>
          <w:tcPr>
            <w:tcW w:type="dxa" w:w="6627"/>
            <w:gridSpan w:val="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월 구독제 (SaaS) + 토큰형 콘텐츠 생성 과금 병행</w:t>
            </w:r>
          </w:p>
        </w:tc>
      </w:tr>
    </w:tbl>
    <w:p>
      <w:pPr>
        <w:spacing w:before="160" w:after="60"/>
        <w:jc w:val="center"/>
      </w:pPr>
      <w:r>
        <w:rPr>
          <w:rFonts w:ascii="맑은 고딕" w:hAnsi="맑은 고딕" w:eastAsia="맑은 고딕"/>
          <w:b/>
          <w:sz w:val="20"/>
        </w:rPr>
        <w:t>＜ 핵심 기능 및 특징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984"/>
        <w:gridCol w:w="3685"/>
        <w:gridCol w:w="2268"/>
      </w:tblGrid>
      <w:tr>
        <w:trPr>
          <w:tblHeader/>
        </w:trP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핵심 기능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특징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콘텐츠 생성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기반 텍스트·이미지 자동 생성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제품 정보 입력 시 SNS 규격 콘텐츠 자동 생성. 단시간 내 100개 콘텐츠 생성 가능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플랫폼별 포맷 대응, 이미지+텍스트 혼합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자동 스케줄링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SNS 채널별 시간 자동 추천 및 게시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사용자 활동 시간대 분석 → 자동 업로드 실행. 날짜·요일·시간 자동 반복 스케줄링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Instagram, Threads, Twitter(X), Facebook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분석·전략 추천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콘텐츠 반응 기반 성과 분석 + 전략 제안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좋아요·조회수 등 KPI 기반 전략 자동 추천. 최적 게시 시간 및 콘텐츠 유형 추천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대시보드 리포트 자동 생성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대시보드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관리자용 운영·성과 시각화 UI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콘텐츠별 요일·시간에 따른 성과 실시간 확인. 직관적 UX로 초보 창업자 친화 설계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직관적 UX, 성과 기반 콘텐츠 스케줄링 지원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□ 1-1. 창업아이템 배경 및 필요성</w:t>
      </w:r>
    </w:p>
    <w:p>
      <w:pPr>
        <w:spacing w:before="160" w:after="60"/>
        <w:jc w:val="center"/>
      </w:pPr>
      <w:r>
        <w:rPr>
          <w:rFonts w:ascii="맑은 고딕" w:hAnsi="맑은 고딕" w:eastAsia="맑은 고딕"/>
          <w:b/>
          <w:sz w:val="20"/>
        </w:rPr>
        <w:t>＜ 문제 인식 (Problem)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984"/>
        <w:gridCol w:w="6236"/>
      </w:tblGrid>
      <w:tr>
        <w:trPr>
          <w:tblHeader/>
        </w:trPr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문제 유형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시장</w:t>
              <w:br/>
              <w:t>문제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높은 제작 비용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SNS 콘텐츠 1개 제작 시 최소 10시간 이상 소요. 창업 초기 기업은 마케팅 인력이 부족하며 반복 작업으로 본업 집중 어려움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도구 파편화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콘텐츠 생성 플랫폼과 마케팅 자동화 도구가 서로 분리되어 있어 통합 솔루션 부재. 자동화 도구에 대한 수요는 높지만 진입장벽이 높음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언어 장벽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대부분 외산 위주로 한국어를 지원하지 않아 접근성 및 활용성이 매우 낮음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기존 도구</w:t>
              <w:br/>
              <w:t>한계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기능 불완전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대부분 콘텐츠 제작만 지원하며 자동 스케줄 기능이 없어 SNS 채널별로 하나하나 직접 설정해야 함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효과 검증 불가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마케팅 집행 후 효과 검증이 어려움. 데이터 분석 화면이 전문가 중심으로 창업자가 쓰기 어려운 구조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대표자 실증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2회 창업 경험에서 마케팅 실패 반복. 현재 SNS 직접 운영 중으로 콘텐츠 제작에 매주 10시간 이상 소요되는 문제 직접 체감</w:t>
            </w:r>
          </w:p>
        </w:tc>
      </w:tr>
    </w:tbl>
    <w:p>
      <w:pPr>
        <w:spacing w:before="160" w:after="60"/>
        <w:jc w:val="center"/>
      </w:pPr>
      <w:r>
        <w:rPr>
          <w:rFonts w:ascii="맑은 고딕" w:hAnsi="맑은 고딕" w:eastAsia="맑은 고딕"/>
          <w:b/>
          <w:sz w:val="20"/>
        </w:rPr>
        <w:t>＜ 해결방안 및 개발 목적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984"/>
        <w:gridCol w:w="6236"/>
      </w:tblGrid>
      <w:tr>
        <w:trPr>
          <w:tblHeader/>
        </w:trPr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해결</w:t>
              <w:br/>
              <w:t>방안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콘텐츠 자동 생성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입력한 콘텐츠 정보를 통해 단시간 안에 자동으로 100개 콘텐츠 생성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자동 스케줄링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생성된 콘텐츠로 4개 SNS(Instagram, Threads, Twitter(X), Facebook)에 자동 스케줄링·게시. 날짜·요일·시간 자동 반복 자동화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성과 분석·최적화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콘텐츠의 좋아요·노출수 등을 분석해 스케줄링 최적화 → 마케팅 효율 극대화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개발 준비 현황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2023년 AI 모델 실험 → 2024년 소규모 테스트 → 2025년 본격 개발. 1인 창업자·소상공인 5인 인터뷰 완료, 베타 테스트 예정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개발</w:t>
              <w:br/>
              <w:t>목적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지속 가능한 마케팅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마케팅 전담 인력 없이도 지속 가능한 마케팅 환경 제공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비용·시간 절감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콘텐츠 제작 및 게시 업무 간소화로 창업자의 시간·비용 절감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다채널 마케팅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다채널 마케팅으로 고객 유입 극대화. 창업자가 마케팅 인력 없이도 유입을 지속시키는 현실적인 솔루션 제공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□ 목표시장 및 사업화 전략</w:t>
      </w:r>
    </w:p>
    <w:p>
      <w:pPr>
        <w:spacing w:before="160" w:after="60"/>
        <w:jc w:val="center"/>
      </w:pPr>
      <w:r>
        <w:rPr>
          <w:rFonts w:ascii="맑은 고딕" w:hAnsi="맑은 고딕" w:eastAsia="맑은 고딕"/>
          <w:b/>
          <w:sz w:val="20"/>
        </w:rPr>
        <w:t>＜ 목표시장 및 사업화 전략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984"/>
        <w:gridCol w:w="6236"/>
      </w:tblGrid>
      <w:tr>
        <w:trPr>
          <w:tblHeader/>
        </w:trPr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시장</w:t>
              <w:br/>
              <w:t>현황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목표 시장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국내 자영업자 약 600만 명 / 1인 창업자 및 크리에이터 시장 급성장. SNS 마케팅은 핵심 채널이지만 실행력 부족으로 성과 저조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고객 요구사항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· 콘텐츠를 '누가 대신' 만들어 주길 원함</w:t>
              <w:br/>
              <w:t>· 요일·시간 등 분석 및 추천 기능 필요</w:t>
              <w:br/>
              <w:t>· 쉬운 인터페이스와 명확한 성과 피드백 대시보드 필요</w:t>
              <w:br/>
              <w:t>· 적은 리소스로 운영 가능한 마케팅 솔루션 필요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비즈니스</w:t>
              <w:br/>
              <w:t>모델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수익 구조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월 구독형 SaaS 기반 + 콘텐츠 생성 토큰 과금 방식 병행 → 콘텐츠는 필요 수만큼 유연 사용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고객 확보 전략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1인 창업자·소상공인 대상 무료 체험 → 유료 전환. 초기 커뮤니티·창업 플랫폼 중심 타겟팅, 실사용 기반 확산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성과</w:t>
              <w:br/>
              <w:t>목표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가입자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유료 가입자 1,000명 확보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매출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월 반복 매출(MRR) 1,000만 원 이상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고용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고용 인력 2명 이상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핵심</w:t>
              <w:br/>
              <w:t>경쟁력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차별성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콘텐츠 생성부터 게시·분석·최적화까지 마케팅 전체를 자동화. '오토케(어떻게)'를 고민하는 사람을 위한 실행 중심 설계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기술·조직 경쟁력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자체 AI 콘텐츠 생성 실험 경험(2023~), OpenAI 등 다양한 AI를 활용한 실서비스 설계, 한양대 창업대학원 네트워크와 실증 가능</w:t>
            </w:r>
          </w:p>
        </w:tc>
      </w:tr>
    </w:tbl>
    <w:p>
      <w:pPr>
        <w:spacing w:before="160" w:after="60"/>
        <w:jc w:val="center"/>
      </w:pPr>
      <w:r>
        <w:rPr>
          <w:rFonts w:ascii="맑은 고딕" w:hAnsi="맑은 고딕" w:eastAsia="맑은 고딕"/>
          <w:b/>
          <w:sz w:val="20"/>
        </w:rPr>
        <w:t>＜ 최종 산출물 작성 (전체 사업단계)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5386"/>
        <w:gridCol w:w="850"/>
        <w:gridCol w:w="1417"/>
      </w:tblGrid>
      <w:tr>
        <w:trPr>
          <w:tblHeader/>
        </w:trP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최종 산출물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완료 일정</w:t>
            </w:r>
          </w:p>
        </w:tc>
      </w:tr>
      <w:tr>
        <w:tc>
          <w:tcPr>
            <w:tcW w:type="dxa" w:w="2209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단기</w:t>
              <w:br/>
              <w:t>(협약</w:t>
              <w:br/>
              <w:t>기간 내)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텍스트·이미지 콘텐츠 생성 모듈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2025.07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SNS 자동 스케줄링 모듈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2025.07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관리자용 대시보드 페이지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2025.10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마케팅 성과 분석 및 AI 전략 추천 모듈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2025.12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오토케 웹 기반 플랫폼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2025.12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기반 마케팅 자동화 기술 특허 출원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2025.12</w:t>
            </w:r>
          </w:p>
        </w:tc>
      </w:tr>
      <w:tr>
        <w:tc>
          <w:tcPr>
            <w:tcW w:type="dxa" w:w="2209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중·장기</w:t>
              <w:br/>
              <w:t>최종</w:t>
              <w:br/>
              <w:t>산출물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브랜드 맞춤형 AI 전략 추천 알고리즘 모듈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2026.06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외부 플랫폼 연동 API 모듈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2026.12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온라인 광고 자동 집행 모듈</w:t>
              <w:br/>
              <w:t>(구글 애즈, 네이버광고, 카카오모먼트 연동 포함)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2026.12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오토케 앱 (iOS, AOS 웹 플랫폼 기능 앱과 연동)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2026.12</w:t>
            </w:r>
          </w:p>
        </w:tc>
      </w:tr>
    </w:tbl>
    <w:p/>
    <w:p>
      <w:pPr>
        <w:spacing w:before="240"/>
        <w:jc w:val="center"/>
      </w:pPr>
      <w:r>
        <w:rPr>
          <w:color w:val="777777"/>
          <w:sz w:val="18"/>
        </w:rPr>
        <w:t>— 오토케(AutoKe) 창업사업화 지원사업 사업계획서 —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