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Malgun Gothic" w:hAnsi="Malgun Gothic" w:cs="Malgun Gothic" w:eastAsia="맑은 고딕"/>
          <w:b/>
          <w:color w:val="15171A"/>
          <w:sz w:val="40"/>
        </w:rPr>
        <w:t>SoftHand 투자유치 사업계획서 수정 보고서 (4차)</w:t>
      </w:r>
    </w:p>
    <w:p>
      <w:pPr>
        <w:spacing w:after="200" w:before="0"/>
      </w:pPr>
      <w:r>
        <w:rPr>
          <w:rFonts w:ascii="Malgun Gothic" w:hAnsi="Malgun Gothic" w:cs="Malgun Gothic" w:eastAsia="맑은 고딕"/>
          <w:b w:val="0"/>
          <w:color w:val="E2571B"/>
          <w:sz w:val="21"/>
        </w:rPr>
        <w:t>제품 소개형 IR을 투자유치 사업계획서 형식으로 전환 · 슬라이드별 변경 이유 · 투자 심사 관점 평가 · 2026.10</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814"/>
        <w:gridCol w:w="7824"/>
      </w:tblGrid>
      <w:tr>
        <w:tc>
          <w:tcPr>
            <w:tcW w:type="dxa" w:w="1814"/>
            <w:shd w:val="clear" w:color="auto" w:fill="E9EBEE"/>
          </w:tcPr>
          <w:p>
            <w:pPr>
              <w:spacing w:after="20" w:line="276" w:lineRule="auto"/>
            </w:pPr>
            <w:r/>
            <w:r>
              <w:rPr>
                <w:rFonts w:ascii="Malgun Gothic" w:hAnsi="Malgun Gothic" w:cs="Malgun Gothic" w:eastAsia="맑은 고딕"/>
                <w:b/>
                <w:color w:val="15171A"/>
                <w:sz w:val="18"/>
              </w:rPr>
              <w:t>구분</w:t>
            </w:r>
          </w:p>
        </w:tc>
        <w:tc>
          <w:tcPr>
            <w:tcW w:type="dxa" w:w="7824"/>
            <w:shd w:val="clear" w:color="auto" w:fill="E9EBEE"/>
          </w:tcPr>
          <w:p>
            <w:pPr>
              <w:spacing w:after="20" w:line="276" w:lineRule="auto"/>
            </w:pPr>
            <w:r/>
            <w:r>
              <w:rPr>
                <w:rFonts w:ascii="Malgun Gothic" w:hAnsi="Malgun Gothic" w:cs="Malgun Gothic" w:eastAsia="맑은 고딕"/>
                <w:b/>
                <w:color w:val="15171A"/>
                <w:sz w:val="18"/>
              </w:rPr>
              <w:t>내용</w:t>
            </w:r>
          </w:p>
        </w:tc>
      </w:tr>
      <w:tr>
        <w:tc>
          <w:tcPr>
            <w:tcW w:type="dxa" w:w="1814"/>
          </w:tcPr>
          <w:p>
            <w:pPr>
              <w:spacing w:after="20" w:line="276" w:lineRule="auto"/>
            </w:pPr>
            <w:r/>
            <w:r>
              <w:rPr>
                <w:rFonts w:ascii="Malgun Gothic" w:hAnsi="Malgun Gothic" w:cs="Malgun Gothic" w:eastAsia="맑은 고딕"/>
                <w:b/>
                <w:color w:val="15171A"/>
                <w:sz w:val="18"/>
              </w:rPr>
              <w:t>대상 파일</w:t>
            </w:r>
          </w:p>
        </w:tc>
        <w:tc>
          <w:tcPr>
            <w:tcW w:type="dxa" w:w="7824"/>
          </w:tcPr>
          <w:p>
            <w:pPr>
              <w:spacing w:after="20" w:line="276" w:lineRule="auto"/>
            </w:pPr>
            <w:r/>
            <w:r>
              <w:rPr>
                <w:rFonts w:ascii="Malgun Gothic" w:hAnsi="Malgun Gothic" w:cs="Malgun Gothic" w:eastAsia="맑은 고딕"/>
                <w:b w:val="0"/>
                <w:color w:val="15171A"/>
                <w:sz w:val="18"/>
              </w:rPr>
              <w:t>SoftHand_Founding_Seed_IR_Deck_Final.pptx (같은 파일명으로 갱신), 검토용 PDF 동시 갱신</w:t>
            </w:r>
          </w:p>
        </w:tc>
      </w:tr>
      <w:tr>
        <w:tc>
          <w:tcPr>
            <w:tcW w:type="dxa" w:w="1814"/>
          </w:tcPr>
          <w:p>
            <w:pPr>
              <w:spacing w:after="20" w:line="276" w:lineRule="auto"/>
            </w:pPr>
            <w:r/>
            <w:r>
              <w:rPr>
                <w:rFonts w:ascii="Malgun Gothic" w:hAnsi="Malgun Gothic" w:cs="Malgun Gothic" w:eastAsia="맑은 고딕"/>
                <w:b/>
                <w:color w:val="15171A"/>
                <w:sz w:val="18"/>
              </w:rPr>
              <w:t>3차 수정본</w:t>
            </w:r>
          </w:p>
        </w:tc>
        <w:tc>
          <w:tcPr>
            <w:tcW w:type="dxa" w:w="7824"/>
          </w:tcPr>
          <w:p>
            <w:pPr>
              <w:spacing w:after="20" w:line="276" w:lineRule="auto"/>
            </w:pPr>
            <w:r/>
            <w:r>
              <w:rPr>
                <w:rFonts w:ascii="Malgun Gothic" w:hAnsi="Malgun Gothic" w:cs="Malgun Gothic" w:eastAsia="맑은 고딕"/>
                <w:b w:val="0"/>
                <w:color w:val="15171A"/>
                <w:sz w:val="18"/>
              </w:rPr>
              <w:t>32장 (본문 14 + 부록 목차 1 + 부록 17), 주방 로봇 플랫폼 비전 중심, 렌더링·개념 도식·영어 표어 위주</w:t>
            </w:r>
          </w:p>
        </w:tc>
      </w:tr>
      <w:tr>
        <w:tc>
          <w:tcPr>
            <w:tcW w:type="dxa" w:w="1814"/>
          </w:tcPr>
          <w:p>
            <w:pPr>
              <w:spacing w:after="20" w:line="276" w:lineRule="auto"/>
            </w:pPr>
            <w:r/>
            <w:r>
              <w:rPr>
                <w:rFonts w:ascii="Malgun Gothic" w:hAnsi="Malgun Gothic" w:cs="Malgun Gothic" w:eastAsia="맑은 고딕"/>
                <w:b/>
                <w:color w:val="15171A"/>
                <w:sz w:val="18"/>
              </w:rPr>
              <w:t>3차 피드백</w:t>
            </w:r>
          </w:p>
        </w:tc>
        <w:tc>
          <w:tcPr>
            <w:tcW w:type="dxa" w:w="7824"/>
          </w:tcPr>
          <w:p>
            <w:pPr>
              <w:spacing w:after="20" w:line="276" w:lineRule="auto"/>
            </w:pPr>
            <w:r/>
            <w:r>
              <w:rPr>
                <w:rFonts w:ascii="Malgun Gothic" w:hAnsi="Malgun Gothic" w:cs="Malgun Gothic" w:eastAsia="맑은 고딕"/>
                <w:b w:val="0"/>
                <w:color w:val="15171A"/>
                <w:sz w:val="18"/>
              </w:rPr>
              <w:t>"너무 AI스럽고 제품 홍보 같음. 투자를 요청하는 사업계획서가 아님"</w:t>
            </w:r>
          </w:p>
        </w:tc>
      </w:tr>
      <w:tr>
        <w:tc>
          <w:tcPr>
            <w:tcW w:type="dxa" w:w="1814"/>
          </w:tcPr>
          <w:p>
            <w:pPr>
              <w:spacing w:after="20" w:line="276" w:lineRule="auto"/>
            </w:pPr>
            <w:r/>
            <w:r>
              <w:rPr>
                <w:rFonts w:ascii="Malgun Gothic" w:hAnsi="Malgun Gothic" w:cs="Malgun Gothic" w:eastAsia="맑은 고딕"/>
                <w:b/>
                <w:color w:val="15171A"/>
                <w:sz w:val="18"/>
              </w:rPr>
              <w:t>4차 수정본</w:t>
            </w:r>
          </w:p>
        </w:tc>
        <w:tc>
          <w:tcPr>
            <w:tcW w:type="dxa" w:w="7824"/>
          </w:tcPr>
          <w:p>
            <w:pPr>
              <w:spacing w:after="20" w:line="276" w:lineRule="auto"/>
            </w:pPr>
            <w:r/>
            <w:r>
              <w:rPr>
                <w:rFonts w:ascii="Malgun Gothic" w:hAnsi="Malgun Gothic" w:cs="Malgun Gothic" w:eastAsia="맑은 고딕"/>
                <w:b w:val="0"/>
                <w:color w:val="15171A"/>
                <w:sz w:val="18"/>
              </w:rPr>
              <w:t>32장 (본문 14 + 부록 목차 1 + 부록 17), 투자유치 사업계획서 형식: 번호 붙은 항목, 표·숫자 중심, 본문 이미지는 제품 1장</w:t>
            </w:r>
          </w:p>
        </w:tc>
      </w:tr>
      <w:tr>
        <w:tc>
          <w:tcPr>
            <w:tcW w:type="dxa" w:w="1814"/>
          </w:tcPr>
          <w:p>
            <w:pPr>
              <w:spacing w:after="20" w:line="276" w:lineRule="auto"/>
            </w:pPr>
            <w:r/>
            <w:r>
              <w:rPr>
                <w:rFonts w:ascii="Malgun Gothic" w:hAnsi="Malgun Gothic" w:cs="Malgun Gothic" w:eastAsia="맑은 고딕"/>
                <w:b/>
                <w:color w:val="15171A"/>
                <w:sz w:val="18"/>
              </w:rPr>
              <w:t>작성 기준일</w:t>
            </w:r>
          </w:p>
        </w:tc>
        <w:tc>
          <w:tcPr>
            <w:tcW w:type="dxa" w:w="7824"/>
          </w:tcPr>
          <w:p>
            <w:pPr>
              <w:spacing w:after="20" w:line="276" w:lineRule="auto"/>
            </w:pPr>
            <w:r/>
            <w:r>
              <w:rPr>
                <w:rFonts w:ascii="Malgun Gothic" w:hAnsi="Malgun Gothic" w:cs="Malgun Gothic" w:eastAsia="맑은 고딕"/>
                <w:b w:val="0"/>
                <w:color w:val="15171A"/>
                <w:sz w:val="18"/>
              </w:rPr>
              <w:t>2026-10-06</w:t>
            </w:r>
          </w:p>
        </w:tc>
      </w:tr>
      <w:tr>
        <w:tc>
          <w:tcPr>
            <w:tcW w:type="dxa" w:w="1814"/>
          </w:tcPr>
          <w:p>
            <w:pPr>
              <w:spacing w:after="20" w:line="276" w:lineRule="auto"/>
            </w:pPr>
            <w:r/>
            <w:r>
              <w:rPr>
                <w:rFonts w:ascii="Malgun Gothic" w:hAnsi="Malgun Gothic" w:cs="Malgun Gothic" w:eastAsia="맑은 고딕"/>
                <w:b/>
                <w:color w:val="15171A"/>
                <w:sz w:val="18"/>
              </w:rPr>
              <w:t>원칙</w:t>
            </w:r>
          </w:p>
        </w:tc>
        <w:tc>
          <w:tcPr>
            <w:tcW w:type="dxa" w:w="7824"/>
          </w:tcPr>
          <w:p>
            <w:pPr>
              <w:spacing w:after="20" w:line="276" w:lineRule="auto"/>
            </w:pPr>
            <w:r/>
            <w:r>
              <w:rPr>
                <w:rFonts w:ascii="Malgun Gothic" w:hAnsi="Malgun Gothic" w:cs="Malgun Gothic" w:eastAsia="맑은 고딕"/>
                <w:b w:val="0"/>
                <w:color w:val="15171A"/>
                <w:sz w:val="18"/>
              </w:rPr>
              <w:t>사업 전략(주방 중심)과 재무 수치는 3차와 동일. 확인되지 않은 회사 현황·팀·고객·특허·성과는 만들지 않고 [입력 필요]·목표·가정으로 구분</w:t>
            </w:r>
          </w:p>
        </w:tc>
      </w:tr>
    </w:tbl>
    <w:p>
      <w:pPr>
        <w:spacing w:after="40"/>
      </w:pPr>
    </w:p>
    <w:p>
      <w:pPr>
        <w:pStyle w:val="Heading1"/>
        <w:keepNext/>
        <w:spacing w:before="280" w:after="120"/>
      </w:pPr>
      <w:r>
        <w:rPr>
          <w:rFonts w:ascii="Malgun Gothic" w:hAnsi="Malgun Gothic" w:cs="Malgun Gothic" w:eastAsia="맑은 고딕"/>
          <w:b/>
          <w:color w:val="E2571B"/>
          <w:sz w:val="30"/>
        </w:rPr>
        <w:t>0. 요약</w:t>
      </w:r>
    </w:p>
    <w:p>
      <w:pPr>
        <w:pStyle w:val="ListBullet"/>
        <w:spacing w:after="60"/>
      </w:pPr>
      <w:r>
        <w:rPr>
          <w:rFonts w:ascii="Malgun Gothic" w:hAnsi="Malgun Gothic" w:cs="Malgun Gothic" w:eastAsia="맑은 고딕"/>
          <w:b w:val="0"/>
          <w:color w:val="15171A"/>
          <w:sz w:val="20"/>
        </w:rPr>
        <w:t>형식: 비전·제품 소개 순서(비전 → 문제 → 인사이트 → 해법 → 작업 장면)를 사업계획서 순서(사업 개요 → 문제 → 해결 방안 → 기술·개발 현황 → 시장 → 경쟁 → 사업화 전략 → 수익 모델 → 매출·손익 → 추진 일정 → 자금 사용 → 조직 → 투자 제안)로 전환</w:t>
      </w:r>
    </w:p>
    <w:p>
      <w:pPr>
        <w:pStyle w:val="ListBullet"/>
        <w:spacing w:after="60"/>
      </w:pPr>
      <w:r>
        <w:rPr>
          <w:rFonts w:ascii="Malgun Gothic" w:hAnsi="Malgun Gothic" w:cs="Malgun Gothic" w:eastAsia="맑은 고딕"/>
          <w:b w:val="0"/>
          <w:color w:val="15171A"/>
          <w:sz w:val="20"/>
        </w:rPr>
        <w:t>문체: 영어 표어("One Hand. Many Tools. Many Tasks.", "The Robot That Can Work in Any Kitchen" 등)와 "A가 아니라 B" 문형 삭제, 제목은 사실을 말하는 한 문장, 본문은 개조식. 본문 한국어 비중 약 82% → 94%</w:t>
      </w:r>
    </w:p>
    <w:p>
      <w:pPr>
        <w:pStyle w:val="ListBullet"/>
        <w:spacing w:after="60"/>
      </w:pPr>
      <w:r>
        <w:rPr>
          <w:rFonts w:ascii="Malgun Gothic" w:hAnsi="Malgun Gothic" w:cs="Malgun Gothic" w:eastAsia="맑은 고딕"/>
          <w:b w:val="0"/>
          <w:color w:val="15171A"/>
          <w:sz w:val="20"/>
        </w:rPr>
        <w:t>디자인: 계단·순환·적층·사슬 같은 개념 도식과 전면 렌더링을 빼고 표·차트·일정표로 구성. 본문 렌더링 13장 → 제품 콘셉트 1장, 주방 장면은 부록 A5로 이동</w:t>
      </w:r>
    </w:p>
    <w:p>
      <w:pPr>
        <w:pStyle w:val="ListBullet"/>
        <w:spacing w:after="60"/>
      </w:pPr>
      <w:r>
        <w:rPr>
          <w:rFonts w:ascii="Malgun Gothic" w:hAnsi="Malgun Gothic" w:cs="Malgun Gothic" w:eastAsia="맑은 고딕"/>
          <w:b w:val="0"/>
          <w:color w:val="15171A"/>
          <w:sz w:val="20"/>
        </w:rPr>
        <w:t>숫자: 사업계획서에 필요한 항목을 본문에 복원. 회사 현황표, 시장 근거(통계청·학교 급식 실증·급식 위탁 사례·시장 전망), 제품별 가격, 매출 구성, 5개년 손익, 누적 영업손실과 후속 투자 필요액, 분기별 추진 일정, 자금 사용표, 채용 일정, 투자 조건</w:t>
      </w:r>
    </w:p>
    <w:p>
      <w:pPr>
        <w:pStyle w:val="ListBullet"/>
        <w:spacing w:after="60"/>
      </w:pPr>
      <w:r>
        <w:rPr>
          <w:rFonts w:ascii="Malgun Gothic" w:hAnsi="Malgun Gothic" w:cs="Malgun Gothic" w:eastAsia="맑은 고딕"/>
          <w:b w:val="0"/>
          <w:color w:val="15171A"/>
          <w:sz w:val="20"/>
        </w:rPr>
        <w:t>신규 근거: 숙박·음식점업 사업체 86.2만 개·종사자 229만 명(2023, 통계청), 부산교육청 학교 급식실 조리로봇 실증(솥 앞 작업시간 69% 감소), 삼성웰스토리 공정별 조리로봇, 글로벌 식품 로봇 시장 전망(18.1억 → 68.1억 달러)</w:t>
      </w:r>
    </w:p>
    <w:p>
      <w:pPr>
        <w:pStyle w:val="ListBullet"/>
        <w:spacing w:after="60"/>
      </w:pPr>
      <w:r>
        <w:rPr>
          <w:rFonts w:ascii="Malgun Gothic" w:hAnsi="Malgun Gothic" w:cs="Malgun Gothic" w:eastAsia="맑은 고딕"/>
          <w:b w:val="0"/>
          <w:color w:val="15171A"/>
          <w:sz w:val="20"/>
        </w:rPr>
        <w:t>재무: 5개년 기본 계획(5년차 매출 44.7억 원)은 그대로, 매출·손익 장에 "1·2년차 영업손실 16.5억 원은 Seed, 3~5년차 17.1억 원은 시리즈 A"로 자금 흐름 명시</w:t>
      </w:r>
    </w:p>
    <w:p>
      <w:pPr>
        <w:pStyle w:val="Heading3"/>
        <w:keepNext/>
        <w:spacing w:before="200" w:after="120"/>
      </w:pPr>
      <w:r>
        <w:rPr>
          <w:rFonts w:ascii="Malgun Gothic" w:hAnsi="Malgun Gothic" w:cs="Malgun Gothic" w:eastAsia="맑은 고딕"/>
          <w:b/>
          <w:color w:val="15171A"/>
          <w:sz w:val="22"/>
        </w:rPr>
        <w:t>3차 → 4차 비교</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701"/>
        <w:gridCol w:w="3742"/>
        <w:gridCol w:w="4195"/>
      </w:tblGrid>
      <w:tr>
        <w:tc>
          <w:tcPr>
            <w:tcW w:type="dxa" w:w="1701"/>
            <w:shd w:val="clear" w:color="auto" w:fill="E9EBEE"/>
          </w:tcPr>
          <w:p>
            <w:pPr>
              <w:spacing w:after="20" w:line="276" w:lineRule="auto"/>
            </w:pPr>
            <w:r/>
            <w:r>
              <w:rPr>
                <w:rFonts w:ascii="Malgun Gothic" w:hAnsi="Malgun Gothic" w:cs="Malgun Gothic" w:eastAsia="맑은 고딕"/>
                <w:b/>
                <w:color w:val="15171A"/>
                <w:sz w:val="17"/>
              </w:rPr>
              <w:t>항목</w:t>
            </w:r>
          </w:p>
        </w:tc>
        <w:tc>
          <w:tcPr>
            <w:tcW w:type="dxa" w:w="3742"/>
            <w:shd w:val="clear" w:color="auto" w:fill="E9EBEE"/>
          </w:tcPr>
          <w:p>
            <w:pPr>
              <w:spacing w:after="20" w:line="276" w:lineRule="auto"/>
            </w:pPr>
            <w:r/>
            <w:r>
              <w:rPr>
                <w:rFonts w:ascii="Malgun Gothic" w:hAnsi="Malgun Gothic" w:cs="Malgun Gothic" w:eastAsia="맑은 고딕"/>
                <w:b/>
                <w:color w:val="15171A"/>
                <w:sz w:val="17"/>
              </w:rPr>
              <w:t>3차</w:t>
            </w:r>
          </w:p>
        </w:tc>
        <w:tc>
          <w:tcPr>
            <w:tcW w:type="dxa" w:w="4195"/>
            <w:shd w:val="clear" w:color="auto" w:fill="E9EBEE"/>
          </w:tcPr>
          <w:p>
            <w:pPr>
              <w:spacing w:after="20" w:line="276" w:lineRule="auto"/>
            </w:pPr>
            <w:r/>
            <w:r>
              <w:rPr>
                <w:rFonts w:ascii="Malgun Gothic" w:hAnsi="Malgun Gothic" w:cs="Malgun Gothic" w:eastAsia="맑은 고딕"/>
                <w:b/>
                <w:color w:val="15171A"/>
                <w:sz w:val="17"/>
              </w:rPr>
              <w:t>4차</w:t>
            </w:r>
          </w:p>
        </w:tc>
      </w:tr>
      <w:tr>
        <w:tc>
          <w:tcPr>
            <w:tcW w:type="dxa" w:w="1701"/>
          </w:tcPr>
          <w:p>
            <w:pPr>
              <w:spacing w:after="20" w:line="276" w:lineRule="auto"/>
            </w:pPr>
            <w:r/>
            <w:r>
              <w:rPr>
                <w:rFonts w:ascii="Malgun Gothic" w:hAnsi="Malgun Gothic" w:cs="Malgun Gothic" w:eastAsia="맑은 고딕"/>
                <w:b/>
                <w:color w:val="15171A"/>
                <w:sz w:val="17"/>
              </w:rPr>
              <w:t>구성 순서</w:t>
            </w:r>
          </w:p>
        </w:tc>
        <w:tc>
          <w:tcPr>
            <w:tcW w:type="dxa" w:w="3742"/>
          </w:tcPr>
          <w:p>
            <w:pPr>
              <w:spacing w:after="20" w:line="276" w:lineRule="auto"/>
            </w:pPr>
            <w:r/>
            <w:r>
              <w:rPr>
                <w:rFonts w:ascii="Malgun Gothic" w:hAnsi="Malgun Gothic" w:cs="Malgun Gothic" w:eastAsia="맑은 고딕"/>
                <w:b w:val="0"/>
                <w:color w:val="15171A"/>
                <w:sz w:val="17"/>
              </w:rPr>
              <w:t>비전·문제·인사이트·해법·작업 흐름·왜 지금·시장·고객 가치·플랫폼·경쟁·사업 모델·검증 계획·팀·마무리</w:t>
            </w:r>
          </w:p>
        </w:tc>
        <w:tc>
          <w:tcPr>
            <w:tcW w:type="dxa" w:w="4195"/>
          </w:tcPr>
          <w:p>
            <w:pPr>
              <w:spacing w:after="20" w:line="276" w:lineRule="auto"/>
            </w:pPr>
            <w:r/>
            <w:r>
              <w:rPr>
                <w:rFonts w:ascii="Malgun Gothic" w:hAnsi="Malgun Gothic" w:cs="Malgun Gothic" w:eastAsia="맑은 고딕"/>
                <w:b w:val="0"/>
                <w:color w:val="15171A"/>
                <w:sz w:val="17"/>
              </w:rPr>
              <w:t>사업 개요·문제·해결 방안·기술·시장·경쟁·사업화 전략·수익 모델·매출·손익·추진 일정·자금 사용·조직·투자 제안</w:t>
            </w:r>
          </w:p>
        </w:tc>
      </w:tr>
      <w:tr>
        <w:tc>
          <w:tcPr>
            <w:tcW w:type="dxa" w:w="1701"/>
          </w:tcPr>
          <w:p>
            <w:pPr>
              <w:spacing w:after="20" w:line="276" w:lineRule="auto"/>
            </w:pPr>
            <w:r/>
            <w:r>
              <w:rPr>
                <w:rFonts w:ascii="Malgun Gothic" w:hAnsi="Malgun Gothic" w:cs="Malgun Gothic" w:eastAsia="맑은 고딕"/>
                <w:b/>
                <w:color w:val="15171A"/>
                <w:sz w:val="17"/>
              </w:rPr>
              <w:t>제목 방식</w:t>
            </w:r>
          </w:p>
        </w:tc>
        <w:tc>
          <w:tcPr>
            <w:tcW w:type="dxa" w:w="3742"/>
          </w:tcPr>
          <w:p>
            <w:pPr>
              <w:spacing w:after="20" w:line="276" w:lineRule="auto"/>
            </w:pPr>
            <w:r/>
            <w:r>
              <w:rPr>
                <w:rFonts w:ascii="Malgun Gothic" w:hAnsi="Malgun Gothic" w:cs="Malgun Gothic" w:eastAsia="맑은 고딕"/>
                <w:b w:val="0"/>
                <w:color w:val="15171A"/>
                <w:sz w:val="17"/>
              </w:rPr>
              <w:t>표어·비유 (예: "One Hand. Many Tools. Many Tasks.")</w:t>
            </w:r>
          </w:p>
        </w:tc>
        <w:tc>
          <w:tcPr>
            <w:tcW w:type="dxa" w:w="4195"/>
          </w:tcPr>
          <w:p>
            <w:pPr>
              <w:spacing w:after="20" w:line="276" w:lineRule="auto"/>
            </w:pPr>
            <w:r/>
            <w:r>
              <w:rPr>
                <w:rFonts w:ascii="Malgun Gothic" w:hAnsi="Malgun Gothic" w:cs="Malgun Gothic" w:eastAsia="맑은 고딕"/>
                <w:b w:val="0"/>
                <w:color w:val="15171A"/>
                <w:sz w:val="17"/>
              </w:rPr>
              <w:t>사실 서술 한 문장 (예: "급식·센트럴키친 유료 실증으로 시작해 파트너 판매로 확대")</w:t>
            </w:r>
          </w:p>
        </w:tc>
      </w:tr>
      <w:tr>
        <w:tc>
          <w:tcPr>
            <w:tcW w:type="dxa" w:w="1701"/>
          </w:tcPr>
          <w:p>
            <w:pPr>
              <w:spacing w:after="20" w:line="276" w:lineRule="auto"/>
            </w:pPr>
            <w:r/>
            <w:r>
              <w:rPr>
                <w:rFonts w:ascii="Malgun Gothic" w:hAnsi="Malgun Gothic" w:cs="Malgun Gothic" w:eastAsia="맑은 고딕"/>
                <w:b/>
                <w:color w:val="15171A"/>
                <w:sz w:val="17"/>
              </w:rPr>
              <w:t>영어 표현</w:t>
            </w:r>
          </w:p>
        </w:tc>
        <w:tc>
          <w:tcPr>
            <w:tcW w:type="dxa" w:w="3742"/>
          </w:tcPr>
          <w:p>
            <w:pPr>
              <w:spacing w:after="20" w:line="276" w:lineRule="auto"/>
            </w:pPr>
            <w:r/>
            <w:r>
              <w:rPr>
                <w:rFonts w:ascii="Malgun Gothic" w:hAnsi="Malgun Gothic" w:cs="Malgun Gothic" w:eastAsia="맑은 고딕"/>
                <w:b w:val="0"/>
                <w:color w:val="15171A"/>
                <w:sz w:val="17"/>
              </w:rPr>
              <w:t>VALUE INFLECTION · DATA FLYWHEEL · MOAT · Scale Triggers 등</w:t>
            </w:r>
          </w:p>
        </w:tc>
        <w:tc>
          <w:tcPr>
            <w:tcW w:type="dxa" w:w="4195"/>
          </w:tcPr>
          <w:p>
            <w:pPr>
              <w:spacing w:after="20" w:line="276" w:lineRule="auto"/>
            </w:pPr>
            <w:r/>
            <w:r>
              <w:rPr>
                <w:rFonts w:ascii="Malgun Gothic" w:hAnsi="Malgun Gothic" w:cs="Malgun Gothic" w:eastAsia="맑은 고딕"/>
                <w:b w:val="0"/>
                <w:color w:val="15171A"/>
                <w:sz w:val="17"/>
              </w:rPr>
              <w:t>회사명·약어만 (PoC, SI, BOM), 본문 한국어 94%</w:t>
            </w:r>
          </w:p>
        </w:tc>
      </w:tr>
      <w:tr>
        <w:tc>
          <w:tcPr>
            <w:tcW w:type="dxa" w:w="1701"/>
          </w:tcPr>
          <w:p>
            <w:pPr>
              <w:spacing w:after="20" w:line="276" w:lineRule="auto"/>
            </w:pPr>
            <w:r/>
            <w:r>
              <w:rPr>
                <w:rFonts w:ascii="Malgun Gothic" w:hAnsi="Malgun Gothic" w:cs="Malgun Gothic" w:eastAsia="맑은 고딕"/>
                <w:b/>
                <w:color w:val="15171A"/>
                <w:sz w:val="17"/>
              </w:rPr>
              <w:t>본문 이미지</w:t>
            </w:r>
          </w:p>
        </w:tc>
        <w:tc>
          <w:tcPr>
            <w:tcW w:type="dxa" w:w="3742"/>
          </w:tcPr>
          <w:p>
            <w:pPr>
              <w:spacing w:after="20" w:line="276" w:lineRule="auto"/>
            </w:pPr>
            <w:r/>
            <w:r>
              <w:rPr>
                <w:rFonts w:ascii="Malgun Gothic" w:hAnsi="Malgun Gothic" w:cs="Malgun Gothic" w:eastAsia="맑은 고딕"/>
                <w:b w:val="0"/>
                <w:color w:val="15171A"/>
                <w:sz w:val="17"/>
              </w:rPr>
              <w:t>렌더링 13장 (표지·마무리 전면 이미지 포함)</w:t>
            </w:r>
          </w:p>
        </w:tc>
        <w:tc>
          <w:tcPr>
            <w:tcW w:type="dxa" w:w="4195"/>
          </w:tcPr>
          <w:p>
            <w:pPr>
              <w:spacing w:after="20" w:line="276" w:lineRule="auto"/>
            </w:pPr>
            <w:r/>
            <w:r>
              <w:rPr>
                <w:rFonts w:ascii="Malgun Gothic" w:hAnsi="Malgun Gothic" w:cs="Malgun Gothic" w:eastAsia="맑은 고딕"/>
                <w:b w:val="0"/>
                <w:color w:val="15171A"/>
                <w:sz w:val="17"/>
              </w:rPr>
              <w:t>제품 콘셉트 1장, 주방 장면 8장은 부록 A5</w:t>
            </w:r>
          </w:p>
        </w:tc>
      </w:tr>
      <w:tr>
        <w:tc>
          <w:tcPr>
            <w:tcW w:type="dxa" w:w="1701"/>
          </w:tcPr>
          <w:p>
            <w:pPr>
              <w:spacing w:after="20" w:line="276" w:lineRule="auto"/>
            </w:pPr>
            <w:r/>
            <w:r>
              <w:rPr>
                <w:rFonts w:ascii="Malgun Gothic" w:hAnsi="Malgun Gothic" w:cs="Malgun Gothic" w:eastAsia="맑은 고딕"/>
                <w:b/>
                <w:color w:val="15171A"/>
                <w:sz w:val="17"/>
              </w:rPr>
              <w:t>개념 도식</w:t>
            </w:r>
          </w:p>
        </w:tc>
        <w:tc>
          <w:tcPr>
            <w:tcW w:type="dxa" w:w="3742"/>
          </w:tcPr>
          <w:p>
            <w:pPr>
              <w:spacing w:after="20" w:line="276" w:lineRule="auto"/>
            </w:pPr>
            <w:r/>
            <w:r>
              <w:rPr>
                <w:rFonts w:ascii="Malgun Gothic" w:hAnsi="Malgun Gothic" w:cs="Malgun Gothic" w:eastAsia="맑은 고딕"/>
                <w:b w:val="0"/>
                <w:color w:val="15171A"/>
                <w:sz w:val="17"/>
              </w:rPr>
              <w:t>계단·순환·적층·사슬·타워 도식</w:t>
            </w:r>
          </w:p>
        </w:tc>
        <w:tc>
          <w:tcPr>
            <w:tcW w:type="dxa" w:w="4195"/>
          </w:tcPr>
          <w:p>
            <w:pPr>
              <w:spacing w:after="20" w:line="276" w:lineRule="auto"/>
            </w:pPr>
            <w:r/>
            <w:r>
              <w:rPr>
                <w:rFonts w:ascii="Malgun Gothic" w:hAnsi="Malgun Gothic" w:cs="Malgun Gothic" w:eastAsia="맑은 고딕"/>
                <w:b w:val="0"/>
                <w:color w:val="15171A"/>
                <w:sz w:val="17"/>
              </w:rPr>
              <w:t>없음 (표·막대 차트·분기 일정표)</w:t>
            </w:r>
          </w:p>
        </w:tc>
      </w:tr>
      <w:tr>
        <w:tc>
          <w:tcPr>
            <w:tcW w:type="dxa" w:w="1701"/>
          </w:tcPr>
          <w:p>
            <w:pPr>
              <w:spacing w:after="20" w:line="276" w:lineRule="auto"/>
            </w:pPr>
            <w:r/>
            <w:r>
              <w:rPr>
                <w:rFonts w:ascii="Malgun Gothic" w:hAnsi="Malgun Gothic" w:cs="Malgun Gothic" w:eastAsia="맑은 고딕"/>
                <w:b/>
                <w:color w:val="15171A"/>
                <w:sz w:val="17"/>
              </w:rPr>
              <w:t>회사 현황</w:t>
            </w:r>
          </w:p>
        </w:tc>
        <w:tc>
          <w:tcPr>
            <w:tcW w:type="dxa" w:w="3742"/>
          </w:tcPr>
          <w:p>
            <w:pPr>
              <w:spacing w:after="20" w:line="276" w:lineRule="auto"/>
            </w:pPr>
            <w:r/>
            <w:r>
              <w:rPr>
                <w:rFonts w:ascii="Malgun Gothic" w:hAnsi="Malgun Gothic" w:cs="Malgun Gothic" w:eastAsia="맑은 고딕"/>
                <w:b w:val="0"/>
                <w:color w:val="15171A"/>
                <w:sz w:val="17"/>
              </w:rPr>
              <w:t>없음</w:t>
            </w:r>
          </w:p>
        </w:tc>
        <w:tc>
          <w:tcPr>
            <w:tcW w:type="dxa" w:w="4195"/>
          </w:tcPr>
          <w:p>
            <w:pPr>
              <w:spacing w:after="20" w:line="276" w:lineRule="auto"/>
            </w:pPr>
            <w:r/>
            <w:r>
              <w:rPr>
                <w:rFonts w:ascii="Malgun Gothic" w:hAnsi="Malgun Gothic" w:cs="Malgun Gothic" w:eastAsia="맑은 고딕"/>
                <w:b w:val="0"/>
                <w:color w:val="15171A"/>
                <w:sz w:val="17"/>
              </w:rPr>
              <w:t>회사명·대표자·설립·소재지·인원·사업 분야·개발 단계·지식재산 (미확인 항목 [입력 필요])</w:t>
            </w:r>
          </w:p>
        </w:tc>
      </w:tr>
      <w:tr>
        <w:tc>
          <w:tcPr>
            <w:tcW w:type="dxa" w:w="1701"/>
          </w:tcPr>
          <w:p>
            <w:pPr>
              <w:spacing w:after="20" w:line="276" w:lineRule="auto"/>
            </w:pPr>
            <w:r/>
            <w:r>
              <w:rPr>
                <w:rFonts w:ascii="Malgun Gothic" w:hAnsi="Malgun Gothic" w:cs="Malgun Gothic" w:eastAsia="맑은 고딕"/>
                <w:b/>
                <w:color w:val="15171A"/>
                <w:sz w:val="17"/>
              </w:rPr>
              <w:t>시장 근거</w:t>
            </w:r>
          </w:p>
        </w:tc>
        <w:tc>
          <w:tcPr>
            <w:tcW w:type="dxa" w:w="3742"/>
          </w:tcPr>
          <w:p>
            <w:pPr>
              <w:spacing w:after="20" w:line="276" w:lineRule="auto"/>
            </w:pPr>
            <w:r/>
            <w:r>
              <w:rPr>
                <w:rFonts w:ascii="Malgun Gothic" w:hAnsi="Malgun Gothic" w:cs="Malgun Gothic" w:eastAsia="맑은 고딕"/>
                <w:b w:val="0"/>
                <w:color w:val="15171A"/>
                <w:sz w:val="17"/>
              </w:rPr>
              <w:t>부록에만 수치</w:t>
            </w:r>
          </w:p>
        </w:tc>
        <w:tc>
          <w:tcPr>
            <w:tcW w:type="dxa" w:w="4195"/>
          </w:tcPr>
          <w:p>
            <w:pPr>
              <w:spacing w:after="20" w:line="276" w:lineRule="auto"/>
            </w:pPr>
            <w:r/>
            <w:r>
              <w:rPr>
                <w:rFonts w:ascii="Malgun Gothic" w:hAnsi="Malgun Gothic" w:cs="Malgun Gothic" w:eastAsia="맑은 고딕"/>
                <w:b w:val="0"/>
                <w:color w:val="15171A"/>
                <w:sz w:val="17"/>
              </w:rPr>
              <w:t>본문 05장에 통계청·국내 도입 사례·시장 전망, 목표 시장 단계</w:t>
            </w:r>
          </w:p>
        </w:tc>
      </w:tr>
      <w:tr>
        <w:tc>
          <w:tcPr>
            <w:tcW w:type="dxa" w:w="1701"/>
          </w:tcPr>
          <w:p>
            <w:pPr>
              <w:spacing w:after="20" w:line="276" w:lineRule="auto"/>
            </w:pPr>
            <w:r/>
            <w:r>
              <w:rPr>
                <w:rFonts w:ascii="Malgun Gothic" w:hAnsi="Malgun Gothic" w:cs="Malgun Gothic" w:eastAsia="맑은 고딕"/>
                <w:b/>
                <w:color w:val="15171A"/>
                <w:sz w:val="17"/>
              </w:rPr>
              <w:t>자금 흐름</w:t>
            </w:r>
          </w:p>
        </w:tc>
        <w:tc>
          <w:tcPr>
            <w:tcW w:type="dxa" w:w="3742"/>
          </w:tcPr>
          <w:p>
            <w:pPr>
              <w:spacing w:after="20" w:line="276" w:lineRule="auto"/>
            </w:pPr>
            <w:r/>
            <w:r>
              <w:rPr>
                <w:rFonts w:ascii="Malgun Gothic" w:hAnsi="Malgun Gothic" w:cs="Malgun Gothic" w:eastAsia="맑은 고딕"/>
                <w:b w:val="0"/>
                <w:color w:val="15171A"/>
                <w:sz w:val="17"/>
              </w:rPr>
              <w:t>자금 사용 요약 한 줄</w:t>
            </w:r>
          </w:p>
        </w:tc>
        <w:tc>
          <w:tcPr>
            <w:tcW w:type="dxa" w:w="4195"/>
          </w:tcPr>
          <w:p>
            <w:pPr>
              <w:spacing w:after="20" w:line="276" w:lineRule="auto"/>
            </w:pPr>
            <w:r/>
            <w:r>
              <w:rPr>
                <w:rFonts w:ascii="Malgun Gothic" w:hAnsi="Malgun Gothic" w:cs="Malgun Gothic" w:eastAsia="맑은 고딕"/>
                <w:b w:val="0"/>
                <w:color w:val="15171A"/>
                <w:sz w:val="17"/>
              </w:rPr>
              <w:t>자금 사용표 + 집행 구조 + 누적 영업손실과 후속 투자 필요액</w:t>
            </w:r>
          </w:p>
        </w:tc>
      </w:tr>
      <w:tr>
        <w:tc>
          <w:tcPr>
            <w:tcW w:type="dxa" w:w="1701"/>
          </w:tcPr>
          <w:p>
            <w:pPr>
              <w:spacing w:after="20" w:line="276" w:lineRule="auto"/>
            </w:pPr>
            <w:r/>
            <w:r>
              <w:rPr>
                <w:rFonts w:ascii="Malgun Gothic" w:hAnsi="Malgun Gothic" w:cs="Malgun Gothic" w:eastAsia="맑은 고딕"/>
                <w:b/>
                <w:color w:val="15171A"/>
                <w:sz w:val="17"/>
              </w:rPr>
              <w:t>투자 제안</w:t>
            </w:r>
          </w:p>
        </w:tc>
        <w:tc>
          <w:tcPr>
            <w:tcW w:type="dxa" w:w="3742"/>
          </w:tcPr>
          <w:p>
            <w:pPr>
              <w:spacing w:after="20" w:line="276" w:lineRule="auto"/>
            </w:pPr>
            <w:r/>
            <w:r>
              <w:rPr>
                <w:rFonts w:ascii="Malgun Gothic" w:hAnsi="Malgun Gothic" w:cs="Malgun Gothic" w:eastAsia="맑은 고딕"/>
                <w:b w:val="0"/>
                <w:color w:val="15171A"/>
                <w:sz w:val="17"/>
              </w:rPr>
              <w:t>비전 마무리 장</w:t>
            </w:r>
          </w:p>
        </w:tc>
        <w:tc>
          <w:tcPr>
            <w:tcW w:type="dxa" w:w="4195"/>
          </w:tcPr>
          <w:p>
            <w:pPr>
              <w:spacing w:after="20" w:line="276" w:lineRule="auto"/>
            </w:pPr>
            <w:r/>
            <w:r>
              <w:rPr>
                <w:rFonts w:ascii="Malgun Gothic" w:hAnsi="Malgun Gothic" w:cs="Malgun Gothic" w:eastAsia="맑은 고딕"/>
                <w:b w:val="0"/>
                <w:color w:val="15171A"/>
                <w:sz w:val="17"/>
              </w:rPr>
              <w:t>투자 금액·형태·기업가치·지분율·라운드 현황·24개월 목표·후속 투자·회수 방안·연락처</w:t>
            </w:r>
          </w:p>
        </w:tc>
      </w:tr>
    </w:tbl>
    <w:p>
      <w:pPr>
        <w:spacing w:after="40"/>
      </w:pPr>
    </w:p>
    <w:p>
      <w:pPr>
        <w:pStyle w:val="Heading1"/>
        <w:keepNext/>
        <w:spacing w:before="280" w:after="120"/>
      </w:pPr>
      <w:r>
        <w:rPr>
          <w:rFonts w:ascii="Malgun Gothic" w:hAnsi="Malgun Gothic" w:cs="Malgun Gothic" w:eastAsia="맑은 고딕"/>
          <w:b/>
          <w:color w:val="E2571B"/>
          <w:sz w:val="30"/>
        </w:rPr>
        <w:t>1. 피드백 분석: 무엇이 AI가 만든 제품 홍보물처럼 보였나</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041"/>
        <w:gridCol w:w="4195"/>
        <w:gridCol w:w="3402"/>
      </w:tblGrid>
      <w:tr>
        <w:tc>
          <w:tcPr>
            <w:tcW w:type="dxa" w:w="2041"/>
            <w:shd w:val="clear" w:color="auto" w:fill="E9EBEE"/>
          </w:tcPr>
          <w:p>
            <w:pPr>
              <w:spacing w:after="20" w:line="276" w:lineRule="auto"/>
            </w:pPr>
            <w:r/>
            <w:r>
              <w:rPr>
                <w:rFonts w:ascii="Malgun Gothic" w:hAnsi="Malgun Gothic" w:cs="Malgun Gothic" w:eastAsia="맑은 고딕"/>
                <w:b/>
                <w:color w:val="15171A"/>
                <w:sz w:val="18"/>
              </w:rPr>
              <w:t>원인</w:t>
            </w:r>
          </w:p>
        </w:tc>
        <w:tc>
          <w:tcPr>
            <w:tcW w:type="dxa" w:w="4195"/>
            <w:shd w:val="clear" w:color="auto" w:fill="E9EBEE"/>
          </w:tcPr>
          <w:p>
            <w:pPr>
              <w:spacing w:after="20" w:line="276" w:lineRule="auto"/>
            </w:pPr>
            <w:r/>
            <w:r>
              <w:rPr>
                <w:rFonts w:ascii="Malgun Gothic" w:hAnsi="Malgun Gothic" w:cs="Malgun Gothic" w:eastAsia="맑은 고딕"/>
                <w:b/>
                <w:color w:val="15171A"/>
                <w:sz w:val="18"/>
              </w:rPr>
              <w:t>3차의 실제 예</w:t>
            </w:r>
          </w:p>
        </w:tc>
        <w:tc>
          <w:tcPr>
            <w:tcW w:type="dxa" w:w="3402"/>
            <w:shd w:val="clear" w:color="auto" w:fill="E9EBEE"/>
          </w:tcPr>
          <w:p>
            <w:pPr>
              <w:spacing w:after="20" w:line="276" w:lineRule="auto"/>
            </w:pPr>
            <w:r/>
            <w:r>
              <w:rPr>
                <w:rFonts w:ascii="Malgun Gothic" w:hAnsi="Malgun Gothic" w:cs="Malgun Gothic" w:eastAsia="맑은 고딕"/>
                <w:b/>
                <w:color w:val="15171A"/>
                <w:sz w:val="18"/>
              </w:rPr>
              <w:t>4차 처리</w:t>
            </w:r>
          </w:p>
        </w:tc>
      </w:tr>
      <w:tr>
        <w:tc>
          <w:tcPr>
            <w:tcW w:type="dxa" w:w="2041"/>
          </w:tcPr>
          <w:p>
            <w:pPr>
              <w:spacing w:after="20" w:line="276" w:lineRule="auto"/>
            </w:pPr>
            <w:r/>
            <w:r>
              <w:rPr>
                <w:rFonts w:ascii="Malgun Gothic" w:hAnsi="Malgun Gothic" w:cs="Malgun Gothic" w:eastAsia="맑은 고딕"/>
                <w:b/>
                <w:color w:val="15171A"/>
                <w:sz w:val="18"/>
              </w:rPr>
              <w:t>영어 표어와 컨설팅식 용어</w:t>
            </w:r>
          </w:p>
        </w:tc>
        <w:tc>
          <w:tcPr>
            <w:tcW w:type="dxa" w:w="4195"/>
          </w:tcPr>
          <w:p>
            <w:pPr>
              <w:spacing w:after="20" w:line="276" w:lineRule="auto"/>
            </w:pPr>
            <w:r/>
            <w:r>
              <w:rPr>
                <w:rFonts w:ascii="Malgun Gothic" w:hAnsi="Malgun Gothic" w:cs="Malgun Gothic" w:eastAsia="맑은 고딕"/>
                <w:b w:val="0"/>
                <w:color w:val="15171A"/>
                <w:sz w:val="18"/>
              </w:rPr>
              <w:t>One Hand. Many Tools. Many Tasks., Value Inflection, Data Flywheel, Moat, Scale Triggers</w:t>
            </w:r>
          </w:p>
        </w:tc>
        <w:tc>
          <w:tcPr>
            <w:tcW w:type="dxa" w:w="3402"/>
          </w:tcPr>
          <w:p>
            <w:pPr>
              <w:spacing w:after="20" w:line="276" w:lineRule="auto"/>
            </w:pPr>
            <w:r/>
            <w:r>
              <w:rPr>
                <w:rFonts w:ascii="Malgun Gothic" w:hAnsi="Malgun Gothic" w:cs="Malgun Gothic" w:eastAsia="맑은 고딕"/>
                <w:b w:val="0"/>
                <w:color w:val="15171A"/>
                <w:sz w:val="18"/>
              </w:rPr>
              <w:t>한국어 사실 서술, 업계 약어만 사용</w:t>
            </w:r>
          </w:p>
        </w:tc>
      </w:tr>
      <w:tr>
        <w:tc>
          <w:tcPr>
            <w:tcW w:type="dxa" w:w="2041"/>
          </w:tcPr>
          <w:p>
            <w:pPr>
              <w:spacing w:after="20" w:line="276" w:lineRule="auto"/>
            </w:pPr>
            <w:r/>
            <w:r>
              <w:rPr>
                <w:rFonts w:ascii="Malgun Gothic" w:hAnsi="Malgun Gothic" w:cs="Malgun Gothic" w:eastAsia="맑은 고딕"/>
                <w:b/>
                <w:color w:val="15171A"/>
                <w:sz w:val="18"/>
              </w:rPr>
              <w:t>"A가 아니라 B" 문형</w:t>
            </w:r>
          </w:p>
        </w:tc>
        <w:tc>
          <w:tcPr>
            <w:tcW w:type="dxa" w:w="4195"/>
          </w:tcPr>
          <w:p>
            <w:pPr>
              <w:spacing w:after="20" w:line="276" w:lineRule="auto"/>
            </w:pPr>
            <w:r/>
            <w:r>
              <w:rPr>
                <w:rFonts w:ascii="Malgun Gothic" w:hAnsi="Malgun Gothic" w:cs="Malgun Gothic" w:eastAsia="맑은 고딕"/>
                <w:b w:val="0"/>
                <w:color w:val="15171A"/>
                <w:sz w:val="18"/>
              </w:rPr>
              <w:t>"경쟁자는 다른 로봇 손이 아니라…", "장비가 아니라 Skill이…", "해자는 Hand 하나가 아니라…"</w:t>
            </w:r>
          </w:p>
        </w:tc>
        <w:tc>
          <w:tcPr>
            <w:tcW w:type="dxa" w:w="3402"/>
          </w:tcPr>
          <w:p>
            <w:pPr>
              <w:spacing w:after="20" w:line="276" w:lineRule="auto"/>
            </w:pPr>
            <w:r/>
            <w:r>
              <w:rPr>
                <w:rFonts w:ascii="Malgun Gothic" w:hAnsi="Malgun Gothic" w:cs="Malgun Gothic" w:eastAsia="맑은 고딕"/>
                <w:b w:val="0"/>
                <w:color w:val="15171A"/>
                <w:sz w:val="18"/>
              </w:rPr>
              <w:t>0건, 주장 대신 비교표로 제시</w:t>
            </w:r>
          </w:p>
        </w:tc>
      </w:tr>
      <w:tr>
        <w:tc>
          <w:tcPr>
            <w:tcW w:type="dxa" w:w="2041"/>
          </w:tcPr>
          <w:p>
            <w:pPr>
              <w:spacing w:after="20" w:line="276" w:lineRule="auto"/>
            </w:pPr>
            <w:r/>
            <w:r>
              <w:rPr>
                <w:rFonts w:ascii="Malgun Gothic" w:hAnsi="Malgun Gothic" w:cs="Malgun Gothic" w:eastAsia="맑은 고딕"/>
                <w:b/>
                <w:color w:val="15171A"/>
                <w:sz w:val="18"/>
              </w:rPr>
              <w:t>개념 도식</w:t>
            </w:r>
          </w:p>
        </w:tc>
        <w:tc>
          <w:tcPr>
            <w:tcW w:type="dxa" w:w="4195"/>
          </w:tcPr>
          <w:p>
            <w:pPr>
              <w:spacing w:after="20" w:line="276" w:lineRule="auto"/>
            </w:pPr>
            <w:r/>
            <w:r>
              <w:rPr>
                <w:rFonts w:ascii="Malgun Gothic" w:hAnsi="Malgun Gothic" w:cs="Malgun Gothic" w:eastAsia="맑은 고딕"/>
                <w:b w:val="0"/>
                <w:color w:val="15171A"/>
                <w:sz w:val="18"/>
              </w:rPr>
              <w:t>계단(왜 지금), 순환(데이터), 적층(플랫폼), 사슬(해자), 타워(문제)</w:t>
            </w:r>
          </w:p>
        </w:tc>
        <w:tc>
          <w:tcPr>
            <w:tcW w:type="dxa" w:w="3402"/>
          </w:tcPr>
          <w:p>
            <w:pPr>
              <w:spacing w:after="20" w:line="276" w:lineRule="auto"/>
            </w:pPr>
            <w:r/>
            <w:r>
              <w:rPr>
                <w:rFonts w:ascii="Malgun Gothic" w:hAnsi="Malgun Gothic" w:cs="Malgun Gothic" w:eastAsia="맑은 고딕"/>
                <w:b w:val="0"/>
                <w:color w:val="15171A"/>
                <w:sz w:val="18"/>
              </w:rPr>
              <w:t>표·차트·일정표로 대체</w:t>
            </w:r>
          </w:p>
        </w:tc>
      </w:tr>
      <w:tr>
        <w:tc>
          <w:tcPr>
            <w:tcW w:type="dxa" w:w="2041"/>
          </w:tcPr>
          <w:p>
            <w:pPr>
              <w:spacing w:after="20" w:line="276" w:lineRule="auto"/>
            </w:pPr>
            <w:r/>
            <w:r>
              <w:rPr>
                <w:rFonts w:ascii="Malgun Gothic" w:hAnsi="Malgun Gothic" w:cs="Malgun Gothic" w:eastAsia="맑은 고딕"/>
                <w:b/>
                <w:color w:val="15171A"/>
                <w:sz w:val="18"/>
              </w:rPr>
              <w:t>제품 홍보형 이미지</w:t>
            </w:r>
          </w:p>
        </w:tc>
        <w:tc>
          <w:tcPr>
            <w:tcW w:type="dxa" w:w="4195"/>
          </w:tcPr>
          <w:p>
            <w:pPr>
              <w:spacing w:after="20" w:line="276" w:lineRule="auto"/>
            </w:pPr>
            <w:r/>
            <w:r>
              <w:rPr>
                <w:rFonts w:ascii="Malgun Gothic" w:hAnsi="Malgun Gothic" w:cs="Malgun Gothic" w:eastAsia="맑은 고딕"/>
                <w:b w:val="0"/>
                <w:color w:val="15171A"/>
                <w:sz w:val="18"/>
              </w:rPr>
              <w:t>표지·작업 흐름·마무리에 고급 주방 렌더링 반복</w:t>
            </w:r>
          </w:p>
        </w:tc>
        <w:tc>
          <w:tcPr>
            <w:tcW w:type="dxa" w:w="3402"/>
          </w:tcPr>
          <w:p>
            <w:pPr>
              <w:spacing w:after="20" w:line="276" w:lineRule="auto"/>
            </w:pPr>
            <w:r/>
            <w:r>
              <w:rPr>
                <w:rFonts w:ascii="Malgun Gothic" w:hAnsi="Malgun Gothic" w:cs="Malgun Gothic" w:eastAsia="맑은 고딕"/>
                <w:b w:val="0"/>
                <w:color w:val="15171A"/>
                <w:sz w:val="18"/>
              </w:rPr>
              <w:t>본문은 제품 콘셉트 1장, 장면 이미지는 부록</w:t>
            </w:r>
          </w:p>
        </w:tc>
      </w:tr>
      <w:tr>
        <w:tc>
          <w:tcPr>
            <w:tcW w:type="dxa" w:w="2041"/>
          </w:tcPr>
          <w:p>
            <w:pPr>
              <w:spacing w:after="20" w:line="276" w:lineRule="auto"/>
            </w:pPr>
            <w:r/>
            <w:r>
              <w:rPr>
                <w:rFonts w:ascii="Malgun Gothic" w:hAnsi="Malgun Gothic" w:cs="Malgun Gothic" w:eastAsia="맑은 고딕"/>
                <w:b/>
                <w:color w:val="15171A"/>
                <w:sz w:val="18"/>
              </w:rPr>
              <w:t>사업계획서 필수 항목 누락</w:t>
            </w:r>
          </w:p>
        </w:tc>
        <w:tc>
          <w:tcPr>
            <w:tcW w:type="dxa" w:w="4195"/>
          </w:tcPr>
          <w:p>
            <w:pPr>
              <w:spacing w:after="20" w:line="276" w:lineRule="auto"/>
            </w:pPr>
            <w:r/>
            <w:r>
              <w:rPr>
                <w:rFonts w:ascii="Malgun Gothic" w:hAnsi="Malgun Gothic" w:cs="Malgun Gothic" w:eastAsia="맑은 고딕"/>
                <w:b w:val="0"/>
                <w:color w:val="15171A"/>
                <w:sz w:val="18"/>
              </w:rPr>
              <w:t>회사 현황, 시장 근거, 판매 전략 일정, 자금 흐름, 투자 조건이 약하거나 없음</w:t>
            </w:r>
          </w:p>
        </w:tc>
        <w:tc>
          <w:tcPr>
            <w:tcW w:type="dxa" w:w="3402"/>
          </w:tcPr>
          <w:p>
            <w:pPr>
              <w:spacing w:after="20" w:line="276" w:lineRule="auto"/>
            </w:pPr>
            <w:r/>
            <w:r>
              <w:rPr>
                <w:rFonts w:ascii="Malgun Gothic" w:hAnsi="Malgun Gothic" w:cs="Malgun Gothic" w:eastAsia="맑은 고딕"/>
                <w:b w:val="0"/>
                <w:color w:val="15171A"/>
                <w:sz w:val="18"/>
              </w:rPr>
              <w:t>번호 붙은 13개 항목으로 모두 복원</w:t>
            </w:r>
          </w:p>
        </w:tc>
      </w:tr>
      <w:tr>
        <w:tc>
          <w:tcPr>
            <w:tcW w:type="dxa" w:w="2041"/>
          </w:tcPr>
          <w:p>
            <w:pPr>
              <w:spacing w:after="20" w:line="276" w:lineRule="auto"/>
            </w:pPr>
            <w:r/>
            <w:r>
              <w:rPr>
                <w:rFonts w:ascii="Malgun Gothic" w:hAnsi="Malgun Gothic" w:cs="Malgun Gothic" w:eastAsia="맑은 고딕"/>
                <w:b/>
                <w:color w:val="15171A"/>
                <w:sz w:val="18"/>
              </w:rPr>
              <w:t>숫자보다 비전</w:t>
            </w:r>
          </w:p>
        </w:tc>
        <w:tc>
          <w:tcPr>
            <w:tcW w:type="dxa" w:w="4195"/>
          </w:tcPr>
          <w:p>
            <w:pPr>
              <w:spacing w:after="20" w:line="276" w:lineRule="auto"/>
            </w:pPr>
            <w:r/>
            <w:r>
              <w:rPr>
                <w:rFonts w:ascii="Malgun Gothic" w:hAnsi="Malgun Gothic" w:cs="Malgun Gothic" w:eastAsia="맑은 고딕"/>
                <w:b w:val="0"/>
                <w:color w:val="15171A"/>
                <w:sz w:val="18"/>
              </w:rPr>
              <w:t>5년차 매출을 일부러 작게 노출, 상방 요인은 수치 없이 강조</w:t>
            </w:r>
          </w:p>
        </w:tc>
        <w:tc>
          <w:tcPr>
            <w:tcW w:type="dxa" w:w="3402"/>
          </w:tcPr>
          <w:p>
            <w:pPr>
              <w:spacing w:after="20" w:line="276" w:lineRule="auto"/>
            </w:pPr>
            <w:r/>
            <w:r>
              <w:rPr>
                <w:rFonts w:ascii="Malgun Gothic" w:hAnsi="Malgun Gothic" w:cs="Malgun Gothic" w:eastAsia="맑은 고딕"/>
                <w:b w:val="0"/>
                <w:color w:val="15171A"/>
                <w:sz w:val="18"/>
              </w:rPr>
              <w:t>기본 계획 표·자금 흐름을 정면으로 제시, 상방은 "미반영 상승 요인" 한 블록</w:t>
            </w:r>
          </w:p>
        </w:tc>
      </w:tr>
    </w:tbl>
    <w:p>
      <w:pPr>
        <w:spacing w:after="40"/>
      </w:pPr>
    </w:p>
    <w:p>
      <w:pPr>
        <w:pStyle w:val="Heading1"/>
        <w:keepNext/>
        <w:spacing w:before="280" w:after="120"/>
      </w:pPr>
      <w:r>
        <w:rPr>
          <w:rFonts w:ascii="Malgun Gothic" w:hAnsi="Malgun Gothic" w:cs="Malgun Gothic" w:eastAsia="맑은 고딕"/>
          <w:b/>
          <w:color w:val="E2571B"/>
          <w:sz w:val="30"/>
        </w:rPr>
        <w:t>2. 슬라이드별 변경 (3차 본문 14장 기준)</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624"/>
        <w:gridCol w:w="2041"/>
        <w:gridCol w:w="907"/>
        <w:gridCol w:w="907"/>
        <w:gridCol w:w="2835"/>
        <w:gridCol w:w="2324"/>
      </w:tblGrid>
      <w:tr>
        <w:tc>
          <w:tcPr>
            <w:tcW w:type="dxa" w:w="624"/>
            <w:shd w:val="clear" w:color="auto" w:fill="E9EBEE"/>
          </w:tcPr>
          <w:p>
            <w:pPr>
              <w:spacing w:after="20" w:line="276" w:lineRule="auto"/>
            </w:pPr>
            <w:r/>
            <w:r>
              <w:rPr>
                <w:rFonts w:ascii="Malgun Gothic" w:hAnsi="Malgun Gothic" w:cs="Malgun Gothic" w:eastAsia="맑은 고딕"/>
                <w:b/>
                <w:color w:val="15171A"/>
                <w:sz w:val="16"/>
              </w:rPr>
              <w:t>3차 장</w:t>
            </w:r>
          </w:p>
        </w:tc>
        <w:tc>
          <w:tcPr>
            <w:tcW w:type="dxa" w:w="2041"/>
            <w:shd w:val="clear" w:color="auto" w:fill="E9EBEE"/>
          </w:tcPr>
          <w:p>
            <w:pPr>
              <w:spacing w:after="20" w:line="276" w:lineRule="auto"/>
            </w:pPr>
            <w:r/>
            <w:r>
              <w:rPr>
                <w:rFonts w:ascii="Malgun Gothic" w:hAnsi="Malgun Gothic" w:cs="Malgun Gothic" w:eastAsia="맑은 고딕"/>
                <w:b/>
                <w:color w:val="15171A"/>
                <w:sz w:val="16"/>
              </w:rPr>
              <w:t>3차 제목</w:t>
            </w:r>
          </w:p>
        </w:tc>
        <w:tc>
          <w:tcPr>
            <w:tcW w:type="dxa" w:w="907"/>
            <w:shd w:val="clear" w:color="auto" w:fill="E9EBEE"/>
          </w:tcPr>
          <w:p>
            <w:pPr>
              <w:spacing w:after="20" w:line="276" w:lineRule="auto"/>
            </w:pPr>
            <w:r/>
            <w:r>
              <w:rPr>
                <w:rFonts w:ascii="Malgun Gothic" w:hAnsi="Malgun Gothic" w:cs="Malgun Gothic" w:eastAsia="맑은 고딕"/>
                <w:b/>
                <w:color w:val="15171A"/>
                <w:sz w:val="16"/>
              </w:rPr>
              <w:t>판정</w:t>
            </w:r>
          </w:p>
        </w:tc>
        <w:tc>
          <w:tcPr>
            <w:tcW w:type="dxa" w:w="907"/>
            <w:shd w:val="clear" w:color="auto" w:fill="E9EBEE"/>
          </w:tcPr>
          <w:p>
            <w:pPr>
              <w:spacing w:after="20" w:line="276" w:lineRule="auto"/>
            </w:pPr>
            <w:r/>
            <w:r>
              <w:rPr>
                <w:rFonts w:ascii="Malgun Gothic" w:hAnsi="Malgun Gothic" w:cs="Malgun Gothic" w:eastAsia="맑은 고딕"/>
                <w:b/>
                <w:color w:val="15171A"/>
                <w:sz w:val="16"/>
              </w:rPr>
              <w:t>4차 위치</w:t>
            </w:r>
          </w:p>
        </w:tc>
        <w:tc>
          <w:tcPr>
            <w:tcW w:type="dxa" w:w="2835"/>
            <w:shd w:val="clear" w:color="auto" w:fill="E9EBEE"/>
          </w:tcPr>
          <w:p>
            <w:pPr>
              <w:spacing w:after="20" w:line="276" w:lineRule="auto"/>
            </w:pPr>
            <w:r/>
            <w:r>
              <w:rPr>
                <w:rFonts w:ascii="Malgun Gothic" w:hAnsi="Malgun Gothic" w:cs="Malgun Gothic" w:eastAsia="맑은 고딕"/>
                <w:b/>
                <w:color w:val="15171A"/>
                <w:sz w:val="16"/>
              </w:rPr>
              <w:t>변경 내용</w:t>
            </w:r>
          </w:p>
        </w:tc>
        <w:tc>
          <w:tcPr>
            <w:tcW w:type="dxa" w:w="2324"/>
            <w:shd w:val="clear" w:color="auto" w:fill="E9EBEE"/>
          </w:tcPr>
          <w:p>
            <w:pPr>
              <w:spacing w:after="20" w:line="276" w:lineRule="auto"/>
            </w:pPr>
            <w:r/>
            <w:r>
              <w:rPr>
                <w:rFonts w:ascii="Malgun Gothic" w:hAnsi="Malgun Gothic" w:cs="Malgun Gothic" w:eastAsia="맑은 고딕"/>
                <w:b/>
                <w:color w:val="15171A"/>
                <w:sz w:val="16"/>
              </w:rPr>
              <w:t>이유</w:t>
            </w:r>
          </w:p>
        </w:tc>
      </w:tr>
      <w:tr>
        <w:tc>
          <w:tcPr>
            <w:tcW w:type="dxa" w:w="624"/>
          </w:tcPr>
          <w:p>
            <w:pPr>
              <w:spacing w:after="20" w:line="276" w:lineRule="auto"/>
            </w:pPr>
            <w:r/>
            <w:r>
              <w:rPr>
                <w:rFonts w:ascii="Malgun Gothic" w:hAnsi="Malgun Gothic" w:cs="Malgun Gothic" w:eastAsia="맑은 고딕"/>
                <w:b w:val="0"/>
                <w:color w:val="15171A"/>
                <w:sz w:val="16"/>
              </w:rPr>
              <w:t>01</w:t>
            </w:r>
          </w:p>
        </w:tc>
        <w:tc>
          <w:tcPr>
            <w:tcW w:type="dxa" w:w="2041"/>
          </w:tcPr>
          <w:p>
            <w:pPr>
              <w:spacing w:after="20" w:line="276" w:lineRule="auto"/>
            </w:pPr>
            <w:r/>
            <w:r>
              <w:rPr>
                <w:rFonts w:ascii="Malgun Gothic" w:hAnsi="Malgun Gothic" w:cs="Malgun Gothic" w:eastAsia="맑은 고딕"/>
                <w:b w:val="0"/>
                <w:color w:val="15171A"/>
                <w:sz w:val="16"/>
              </w:rPr>
              <w:t>모든 주방에서 일할 수 있는 로봇 (표지)</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01</w:t>
            </w:r>
          </w:p>
        </w:tc>
        <w:tc>
          <w:tcPr>
            <w:tcW w:type="dxa" w:w="2835"/>
          </w:tcPr>
          <w:p>
            <w:pPr>
              <w:spacing w:after="20" w:line="276" w:lineRule="auto"/>
            </w:pPr>
            <w:r/>
            <w:r>
              <w:rPr>
                <w:rFonts w:ascii="Malgun Gothic" w:hAnsi="Malgun Gothic" w:cs="Malgun Gothic" w:eastAsia="맑은 고딕"/>
                <w:b w:val="0"/>
                <w:color w:val="15171A"/>
                <w:sz w:val="16"/>
              </w:rPr>
              <w:t>전면 렌더링 표지 → 문서형 표지 (사업명·투자 금액·기간·1차 목표 시장·작성일)</w:t>
            </w:r>
          </w:p>
        </w:tc>
        <w:tc>
          <w:tcPr>
            <w:tcW w:type="dxa" w:w="2324"/>
          </w:tcPr>
          <w:p>
            <w:pPr>
              <w:spacing w:after="20" w:line="276" w:lineRule="auto"/>
            </w:pPr>
            <w:r/>
            <w:r>
              <w:rPr>
                <w:rFonts w:ascii="Malgun Gothic" w:hAnsi="Malgun Gothic" w:cs="Malgun Gothic" w:eastAsia="맑은 고딕"/>
                <w:b w:val="0"/>
                <w:color w:val="15171A"/>
                <w:sz w:val="16"/>
              </w:rPr>
              <w:t>사업계획서 표지 형식, 제품 홍보 인상 제거</w:t>
            </w:r>
          </w:p>
        </w:tc>
      </w:tr>
      <w:tr>
        <w:tc>
          <w:tcPr>
            <w:tcW w:type="dxa" w:w="624"/>
          </w:tcPr>
          <w:p>
            <w:pPr>
              <w:spacing w:after="20" w:line="276" w:lineRule="auto"/>
            </w:pPr>
            <w:r/>
            <w:r>
              <w:rPr>
                <w:rFonts w:ascii="Malgun Gothic" w:hAnsi="Malgun Gothic" w:cs="Malgun Gothic" w:eastAsia="맑은 고딕"/>
                <w:b w:val="0"/>
                <w:color w:val="15171A"/>
                <w:sz w:val="16"/>
              </w:rPr>
              <w:t>—</w:t>
            </w:r>
          </w:p>
        </w:tc>
        <w:tc>
          <w:tcPr>
            <w:tcW w:type="dxa" w:w="2041"/>
          </w:tcPr>
          <w:p>
            <w:pPr>
              <w:spacing w:after="20" w:line="276" w:lineRule="auto"/>
            </w:pPr>
            <w:r/>
            <w:r>
              <w:rPr>
                <w:rFonts w:ascii="Malgun Gothic" w:hAnsi="Malgun Gothic" w:cs="Malgun Gothic" w:eastAsia="맑은 고딕"/>
                <w:b w:val="0"/>
                <w:color w:val="15171A"/>
                <w:sz w:val="16"/>
              </w:rPr>
              <w:t>(신규)</w:t>
            </w:r>
          </w:p>
        </w:tc>
        <w:tc>
          <w:tcPr>
            <w:tcW w:type="dxa" w:w="907"/>
          </w:tcPr>
          <w:p>
            <w:pPr>
              <w:spacing w:after="20" w:line="276" w:lineRule="auto"/>
            </w:pPr>
            <w:r/>
            <w:r>
              <w:rPr>
                <w:rFonts w:ascii="Malgun Gothic" w:hAnsi="Malgun Gothic" w:cs="Malgun Gothic" w:eastAsia="맑은 고딕"/>
                <w:b w:val="0"/>
                <w:color w:val="15171A"/>
                <w:sz w:val="16"/>
              </w:rPr>
              <w:t>신규</w:t>
            </w:r>
          </w:p>
        </w:tc>
        <w:tc>
          <w:tcPr>
            <w:tcW w:type="dxa" w:w="907"/>
          </w:tcPr>
          <w:p>
            <w:pPr>
              <w:spacing w:after="20" w:line="276" w:lineRule="auto"/>
            </w:pPr>
            <w:r/>
            <w:r>
              <w:rPr>
                <w:rFonts w:ascii="Malgun Gothic" w:hAnsi="Malgun Gothic" w:cs="Malgun Gothic" w:eastAsia="맑은 고딕"/>
                <w:b w:val="0"/>
                <w:color w:val="15171A"/>
                <w:sz w:val="16"/>
              </w:rPr>
              <w:t>02</w:t>
            </w:r>
          </w:p>
        </w:tc>
        <w:tc>
          <w:tcPr>
            <w:tcW w:type="dxa" w:w="2835"/>
          </w:tcPr>
          <w:p>
            <w:pPr>
              <w:spacing w:after="20" w:line="276" w:lineRule="auto"/>
            </w:pPr>
            <w:r/>
            <w:r>
              <w:rPr>
                <w:rFonts w:ascii="Malgun Gothic" w:hAnsi="Malgun Gothic" w:cs="Malgun Gothic" w:eastAsia="맑은 고딕"/>
                <w:b w:val="0"/>
                <w:color w:val="15171A"/>
                <w:sz w:val="16"/>
              </w:rPr>
              <w:t>사업 개요: 회사 현황표 + 사업 요약표</w:t>
            </w:r>
          </w:p>
        </w:tc>
        <w:tc>
          <w:tcPr>
            <w:tcW w:type="dxa" w:w="2324"/>
          </w:tcPr>
          <w:p>
            <w:pPr>
              <w:spacing w:after="20" w:line="276" w:lineRule="auto"/>
            </w:pPr>
            <w:r/>
            <w:r>
              <w:rPr>
                <w:rFonts w:ascii="Malgun Gothic" w:hAnsi="Malgun Gothic" w:cs="Malgun Gothic" w:eastAsia="맑은 고딕"/>
                <w:b w:val="0"/>
                <w:color w:val="15171A"/>
                <w:sz w:val="16"/>
              </w:rPr>
              <w:t>투자 심사에서 가장 먼저 보는 요약, 미확인 항목은 [입력 필요]</w:t>
            </w:r>
          </w:p>
        </w:tc>
      </w:tr>
      <w:tr>
        <w:tc>
          <w:tcPr>
            <w:tcW w:type="dxa" w:w="624"/>
          </w:tcPr>
          <w:p>
            <w:pPr>
              <w:spacing w:after="20" w:line="276" w:lineRule="auto"/>
            </w:pPr>
            <w:r/>
            <w:r>
              <w:rPr>
                <w:rFonts w:ascii="Malgun Gothic" w:hAnsi="Malgun Gothic" w:cs="Malgun Gothic" w:eastAsia="맑은 고딕"/>
                <w:b w:val="0"/>
                <w:color w:val="15171A"/>
                <w:sz w:val="16"/>
              </w:rPr>
              <w:t>02</w:t>
            </w:r>
          </w:p>
        </w:tc>
        <w:tc>
          <w:tcPr>
            <w:tcW w:type="dxa" w:w="2041"/>
          </w:tcPr>
          <w:p>
            <w:pPr>
              <w:spacing w:after="20" w:line="276" w:lineRule="auto"/>
            </w:pPr>
            <w:r/>
            <w:r>
              <w:rPr>
                <w:rFonts w:ascii="Malgun Gothic" w:hAnsi="Malgun Gothic" w:cs="Malgun Gothic" w:eastAsia="맑은 고딕"/>
                <w:b w:val="0"/>
                <w:color w:val="15171A"/>
                <w:sz w:val="16"/>
              </w:rPr>
              <w:t>현재 주방 자동화는 로봇보다 주방을 더 많이 바꿉니다</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03</w:t>
            </w:r>
          </w:p>
        </w:tc>
        <w:tc>
          <w:tcPr>
            <w:tcW w:type="dxa" w:w="2835"/>
          </w:tcPr>
          <w:p>
            <w:pPr>
              <w:spacing w:after="20" w:line="276" w:lineRule="auto"/>
            </w:pPr>
            <w:r/>
            <w:r>
              <w:rPr>
                <w:rFonts w:ascii="Malgun Gothic" w:hAnsi="Malgun Gothic" w:cs="Malgun Gothic" w:eastAsia="맑은 고딕"/>
                <w:b w:val="0"/>
                <w:color w:val="15171A"/>
                <w:sz w:val="16"/>
              </w:rPr>
              <w:t>타워 도식 → 인력 통계 4개 + 기존 조리 자동화 방식 비교표(실명 사례)</w:t>
            </w:r>
          </w:p>
        </w:tc>
        <w:tc>
          <w:tcPr>
            <w:tcW w:type="dxa" w:w="2324"/>
          </w:tcPr>
          <w:p>
            <w:pPr>
              <w:spacing w:after="20" w:line="276" w:lineRule="auto"/>
            </w:pPr>
            <w:r/>
            <w:r>
              <w:rPr>
                <w:rFonts w:ascii="Malgun Gothic" w:hAnsi="Malgun Gothic" w:cs="Malgun Gothic" w:eastAsia="맑은 고딕"/>
                <w:b w:val="0"/>
                <w:color w:val="15171A"/>
                <w:sz w:val="16"/>
              </w:rPr>
              <w:t>주장보다 근거, 국내 급식 사례로 문제를 구체화</w:t>
            </w:r>
          </w:p>
        </w:tc>
      </w:tr>
      <w:tr>
        <w:tc>
          <w:tcPr>
            <w:tcW w:type="dxa" w:w="624"/>
          </w:tcPr>
          <w:p>
            <w:pPr>
              <w:spacing w:after="20" w:line="276" w:lineRule="auto"/>
            </w:pPr>
            <w:r/>
            <w:r>
              <w:rPr>
                <w:rFonts w:ascii="Malgun Gothic" w:hAnsi="Malgun Gothic" w:cs="Malgun Gothic" w:eastAsia="맑은 고딕"/>
                <w:b w:val="0"/>
                <w:color w:val="15171A"/>
                <w:sz w:val="16"/>
              </w:rPr>
              <w:t>03</w:t>
            </w:r>
          </w:p>
        </w:tc>
        <w:tc>
          <w:tcPr>
            <w:tcW w:type="dxa" w:w="2041"/>
          </w:tcPr>
          <w:p>
            <w:pPr>
              <w:spacing w:after="20" w:line="276" w:lineRule="auto"/>
            </w:pPr>
            <w:r/>
            <w:r>
              <w:rPr>
                <w:rFonts w:ascii="Malgun Gothic" w:hAnsi="Malgun Gothic" w:cs="Malgun Gothic" w:eastAsia="맑은 고딕"/>
                <w:b w:val="0"/>
                <w:color w:val="15171A"/>
                <w:sz w:val="16"/>
              </w:rPr>
              <w:t>주방은 이미 사람 손에 맞춰 표준화되어 있습니다</w:t>
            </w:r>
          </w:p>
        </w:tc>
        <w:tc>
          <w:tcPr>
            <w:tcW w:type="dxa" w:w="907"/>
          </w:tcPr>
          <w:p>
            <w:pPr>
              <w:spacing w:after="20" w:line="276" w:lineRule="auto"/>
            </w:pPr>
            <w:r/>
            <w:r>
              <w:rPr>
                <w:rFonts w:ascii="Malgun Gothic" w:hAnsi="Malgun Gothic" w:cs="Malgun Gothic" w:eastAsia="맑은 고딕"/>
                <w:b w:val="0"/>
                <w:color w:val="15171A"/>
                <w:sz w:val="16"/>
              </w:rPr>
              <w:t>통합</w:t>
            </w:r>
          </w:p>
        </w:tc>
        <w:tc>
          <w:tcPr>
            <w:tcW w:type="dxa" w:w="907"/>
          </w:tcPr>
          <w:p>
            <w:pPr>
              <w:spacing w:after="20" w:line="276" w:lineRule="auto"/>
            </w:pPr>
            <w:r/>
            <w:r>
              <w:rPr>
                <w:rFonts w:ascii="Malgun Gothic" w:hAnsi="Malgun Gothic" w:cs="Malgun Gothic" w:eastAsia="맑은 고딕"/>
                <w:b w:val="0"/>
                <w:color w:val="15171A"/>
                <w:sz w:val="16"/>
              </w:rPr>
              <w:t>04</w:t>
            </w:r>
          </w:p>
        </w:tc>
        <w:tc>
          <w:tcPr>
            <w:tcW w:type="dxa" w:w="2835"/>
          </w:tcPr>
          <w:p>
            <w:pPr>
              <w:spacing w:after="20" w:line="276" w:lineRule="auto"/>
            </w:pPr>
            <w:r/>
            <w:r>
              <w:rPr>
                <w:rFonts w:ascii="Malgun Gothic" w:hAnsi="Malgun Gothic" w:cs="Malgun Gothic" w:eastAsia="맑은 고딕"/>
                <w:b w:val="0"/>
                <w:color w:val="15171A"/>
                <w:sz w:val="16"/>
              </w:rPr>
              <w:t>해결 방안의 "고객 입장에서 달라지는 점"으로 흡수</w:t>
            </w:r>
          </w:p>
        </w:tc>
        <w:tc>
          <w:tcPr>
            <w:tcW w:type="dxa" w:w="2324"/>
          </w:tcPr>
          <w:p>
            <w:pPr>
              <w:spacing w:after="20" w:line="276" w:lineRule="auto"/>
            </w:pPr>
            <w:r/>
            <w:r>
              <w:rPr>
                <w:rFonts w:ascii="Malgun Gothic" w:hAnsi="Malgun Gothic" w:cs="Malgun Gothic" w:eastAsia="맑은 고딕"/>
                <w:b w:val="0"/>
                <w:color w:val="15171A"/>
                <w:sz w:val="16"/>
              </w:rPr>
              <w:t>인사이트 장 단독 구성은 제품 소개서 구조</w:t>
            </w:r>
          </w:p>
        </w:tc>
      </w:tr>
      <w:tr>
        <w:tc>
          <w:tcPr>
            <w:tcW w:type="dxa" w:w="624"/>
          </w:tcPr>
          <w:p>
            <w:pPr>
              <w:spacing w:after="20" w:line="276" w:lineRule="auto"/>
            </w:pPr>
            <w:r/>
            <w:r>
              <w:rPr>
                <w:rFonts w:ascii="Malgun Gothic" w:hAnsi="Malgun Gothic" w:cs="Malgun Gothic" w:eastAsia="맑은 고딕"/>
                <w:b w:val="0"/>
                <w:color w:val="15171A"/>
                <w:sz w:val="16"/>
              </w:rPr>
              <w:t>04</w:t>
            </w:r>
          </w:p>
        </w:tc>
        <w:tc>
          <w:tcPr>
            <w:tcW w:type="dxa" w:w="2041"/>
          </w:tcPr>
          <w:p>
            <w:pPr>
              <w:spacing w:after="20" w:line="276" w:lineRule="auto"/>
            </w:pPr>
            <w:r/>
            <w:r>
              <w:rPr>
                <w:rFonts w:ascii="Malgun Gothic" w:hAnsi="Malgun Gothic" w:cs="Malgun Gothic" w:eastAsia="맑은 고딕"/>
                <w:b w:val="0"/>
                <w:color w:val="15171A"/>
                <w:sz w:val="16"/>
              </w:rPr>
              <w:t>SoftHand + Kitchen Skills</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04 · 05</w:t>
            </w:r>
          </w:p>
        </w:tc>
        <w:tc>
          <w:tcPr>
            <w:tcW w:type="dxa" w:w="2835"/>
          </w:tcPr>
          <w:p>
            <w:pPr>
              <w:spacing w:after="20" w:line="276" w:lineRule="auto"/>
            </w:pPr>
            <w:r/>
            <w:r>
              <w:rPr>
                <w:rFonts w:ascii="Malgun Gothic" w:hAnsi="Malgun Gothic" w:cs="Malgun Gothic" w:eastAsia="맑은 고딕"/>
                <w:b w:val="0"/>
                <w:color w:val="15171A"/>
                <w:sz w:val="16"/>
              </w:rPr>
              <w:t>3문장 + 플랫폼 적층도 → 제품 구성·가격표(04) + 핵심 기술·개발 현황·목표 사양(05)</w:t>
            </w:r>
          </w:p>
        </w:tc>
        <w:tc>
          <w:tcPr>
            <w:tcW w:type="dxa" w:w="2324"/>
          </w:tcPr>
          <w:p>
            <w:pPr>
              <w:spacing w:after="20" w:line="276" w:lineRule="auto"/>
            </w:pPr>
            <w:r/>
            <w:r>
              <w:rPr>
                <w:rFonts w:ascii="Malgun Gothic" w:hAnsi="Malgun Gothic" w:cs="Malgun Gothic" w:eastAsia="맑은 고딕"/>
                <w:b w:val="0"/>
                <w:color w:val="15171A"/>
                <w:sz w:val="16"/>
              </w:rPr>
              <w:t>무엇을 얼마에 파는지, 지금 어디까지 왔는지를 표로</w:t>
            </w:r>
          </w:p>
        </w:tc>
      </w:tr>
      <w:tr>
        <w:tc>
          <w:tcPr>
            <w:tcW w:type="dxa" w:w="624"/>
          </w:tcPr>
          <w:p>
            <w:pPr>
              <w:spacing w:after="20" w:line="276" w:lineRule="auto"/>
            </w:pPr>
            <w:r/>
            <w:r>
              <w:rPr>
                <w:rFonts w:ascii="Malgun Gothic" w:hAnsi="Malgun Gothic" w:cs="Malgun Gothic" w:eastAsia="맑은 고딕"/>
                <w:b w:val="0"/>
                <w:color w:val="15171A"/>
                <w:sz w:val="16"/>
              </w:rPr>
              <w:t>05</w:t>
            </w:r>
          </w:p>
        </w:tc>
        <w:tc>
          <w:tcPr>
            <w:tcW w:type="dxa" w:w="2041"/>
          </w:tcPr>
          <w:p>
            <w:pPr>
              <w:spacing w:after="20" w:line="276" w:lineRule="auto"/>
            </w:pPr>
            <w:r/>
            <w:r>
              <w:rPr>
                <w:rFonts w:ascii="Malgun Gothic" w:hAnsi="Malgun Gothic" w:cs="Malgun Gothic" w:eastAsia="맑은 고딕"/>
                <w:b w:val="0"/>
                <w:color w:val="15171A"/>
                <w:sz w:val="16"/>
              </w:rPr>
              <w:t>One Hand. Many Tools. Many Tasks.</w:t>
            </w:r>
          </w:p>
        </w:tc>
        <w:tc>
          <w:tcPr>
            <w:tcW w:type="dxa" w:w="907"/>
          </w:tcPr>
          <w:p>
            <w:pPr>
              <w:spacing w:after="20" w:line="276" w:lineRule="auto"/>
            </w:pPr>
            <w:r/>
            <w:r>
              <w:rPr>
                <w:rFonts w:ascii="Malgun Gothic" w:hAnsi="Malgun Gothic" w:cs="Malgun Gothic" w:eastAsia="맑은 고딕"/>
                <w:b w:val="0"/>
                <w:color w:val="15171A"/>
                <w:sz w:val="16"/>
              </w:rPr>
              <w:t>Appendix 이동</w:t>
            </w:r>
          </w:p>
        </w:tc>
        <w:tc>
          <w:tcPr>
            <w:tcW w:type="dxa" w:w="907"/>
          </w:tcPr>
          <w:p>
            <w:pPr>
              <w:spacing w:after="20" w:line="276" w:lineRule="auto"/>
            </w:pPr>
            <w:r/>
            <w:r>
              <w:rPr>
                <w:rFonts w:ascii="Malgun Gothic" w:hAnsi="Malgun Gothic" w:cs="Malgun Gothic" w:eastAsia="맑은 고딕"/>
                <w:b w:val="0"/>
                <w:color w:val="15171A"/>
                <w:sz w:val="16"/>
              </w:rPr>
              <w:t>A5</w:t>
            </w:r>
          </w:p>
        </w:tc>
        <w:tc>
          <w:tcPr>
            <w:tcW w:type="dxa" w:w="2835"/>
          </w:tcPr>
          <w:p>
            <w:pPr>
              <w:spacing w:after="20" w:line="276" w:lineRule="auto"/>
            </w:pPr>
            <w:r/>
            <w:r>
              <w:rPr>
                <w:rFonts w:ascii="Malgun Gothic" w:hAnsi="Malgun Gothic" w:cs="Malgun Gothic" w:eastAsia="맑은 고딕"/>
                <w:b w:val="0"/>
                <w:color w:val="15171A"/>
                <w:sz w:val="16"/>
              </w:rPr>
              <w:t>작업 7단계 렌더링 + 상업용 장면 1장</w:t>
            </w:r>
          </w:p>
        </w:tc>
        <w:tc>
          <w:tcPr>
            <w:tcW w:type="dxa" w:w="2324"/>
          </w:tcPr>
          <w:p>
            <w:pPr>
              <w:spacing w:after="20" w:line="276" w:lineRule="auto"/>
            </w:pPr>
            <w:r/>
            <w:r>
              <w:rPr>
                <w:rFonts w:ascii="Malgun Gothic" w:hAnsi="Malgun Gothic" w:cs="Malgun Gothic" w:eastAsia="맑은 고딕"/>
                <w:b w:val="0"/>
                <w:color w:val="15171A"/>
                <w:sz w:val="16"/>
              </w:rPr>
              <w:t>본문 렌더링 축소, 근거 자료로 보존</w:t>
            </w:r>
          </w:p>
        </w:tc>
      </w:tr>
      <w:tr>
        <w:tc>
          <w:tcPr>
            <w:tcW w:type="dxa" w:w="624"/>
          </w:tcPr>
          <w:p>
            <w:pPr>
              <w:spacing w:after="20" w:line="276" w:lineRule="auto"/>
            </w:pPr>
            <w:r/>
            <w:r>
              <w:rPr>
                <w:rFonts w:ascii="Malgun Gothic" w:hAnsi="Malgun Gothic" w:cs="Malgun Gothic" w:eastAsia="맑은 고딕"/>
                <w:b w:val="0"/>
                <w:color w:val="15171A"/>
                <w:sz w:val="16"/>
              </w:rPr>
              <w:t>06</w:t>
            </w:r>
          </w:p>
        </w:tc>
        <w:tc>
          <w:tcPr>
            <w:tcW w:type="dxa" w:w="2041"/>
          </w:tcPr>
          <w:p>
            <w:pPr>
              <w:spacing w:after="20" w:line="276" w:lineRule="auto"/>
            </w:pPr>
            <w:r/>
            <w:r>
              <w:rPr>
                <w:rFonts w:ascii="Malgun Gothic" w:hAnsi="Malgun Gothic" w:cs="Malgun Gothic" w:eastAsia="맑은 고딕"/>
                <w:b w:val="0"/>
                <w:color w:val="15171A"/>
                <w:sz w:val="16"/>
              </w:rPr>
              <w:t>AI가 발전할수록 병목은 '손'으로 이동합니다</w:t>
            </w:r>
          </w:p>
        </w:tc>
        <w:tc>
          <w:tcPr>
            <w:tcW w:type="dxa" w:w="907"/>
          </w:tcPr>
          <w:p>
            <w:pPr>
              <w:spacing w:after="20" w:line="276" w:lineRule="auto"/>
            </w:pPr>
            <w:r/>
            <w:r>
              <w:rPr>
                <w:rFonts w:ascii="Malgun Gothic" w:hAnsi="Malgun Gothic" w:cs="Malgun Gothic" w:eastAsia="맑은 고딕"/>
                <w:b w:val="0"/>
                <w:color w:val="15171A"/>
                <w:sz w:val="16"/>
              </w:rPr>
              <w:t>통합</w:t>
            </w:r>
          </w:p>
        </w:tc>
        <w:tc>
          <w:tcPr>
            <w:tcW w:type="dxa" w:w="907"/>
          </w:tcPr>
          <w:p>
            <w:pPr>
              <w:spacing w:after="20" w:line="276" w:lineRule="auto"/>
            </w:pPr>
            <w:r/>
            <w:r>
              <w:rPr>
                <w:rFonts w:ascii="Malgun Gothic" w:hAnsi="Malgun Gothic" w:cs="Malgun Gothic" w:eastAsia="맑은 고딕"/>
                <w:b w:val="0"/>
                <w:color w:val="15171A"/>
                <w:sz w:val="16"/>
              </w:rPr>
              <w:t>A9 · 05</w:t>
            </w:r>
          </w:p>
        </w:tc>
        <w:tc>
          <w:tcPr>
            <w:tcW w:type="dxa" w:w="2835"/>
          </w:tcPr>
          <w:p>
            <w:pPr>
              <w:spacing w:after="20" w:line="276" w:lineRule="auto"/>
            </w:pPr>
            <w:r/>
            <w:r>
              <w:rPr>
                <w:rFonts w:ascii="Malgun Gothic" w:hAnsi="Malgun Gothic" w:cs="Malgun Gothic" w:eastAsia="맑은 고딕"/>
                <w:b w:val="0"/>
                <w:color w:val="15171A"/>
                <w:sz w:val="16"/>
              </w:rPr>
              <w:t>계단 도식 삭제, 기술 동향은 부록 A9, 시장 확산 근거는 05장</w:t>
            </w:r>
          </w:p>
        </w:tc>
        <w:tc>
          <w:tcPr>
            <w:tcW w:type="dxa" w:w="2324"/>
          </w:tcPr>
          <w:p>
            <w:pPr>
              <w:spacing w:after="20" w:line="276" w:lineRule="auto"/>
            </w:pPr>
            <w:r/>
            <w:r>
              <w:rPr>
                <w:rFonts w:ascii="Malgun Gothic" w:hAnsi="Malgun Gothic" w:cs="Malgun Gothic" w:eastAsia="맑은 고딕"/>
                <w:b w:val="0"/>
                <w:color w:val="15171A"/>
                <w:sz w:val="16"/>
              </w:rPr>
              <w:t>추상적 논리 사슬보다 시장 사실</w:t>
            </w:r>
          </w:p>
        </w:tc>
      </w:tr>
      <w:tr>
        <w:tc>
          <w:tcPr>
            <w:tcW w:type="dxa" w:w="624"/>
          </w:tcPr>
          <w:p>
            <w:pPr>
              <w:spacing w:after="20" w:line="276" w:lineRule="auto"/>
            </w:pPr>
            <w:r/>
            <w:r>
              <w:rPr>
                <w:rFonts w:ascii="Malgun Gothic" w:hAnsi="Malgun Gothic" w:cs="Malgun Gothic" w:eastAsia="맑은 고딕"/>
                <w:b w:val="0"/>
                <w:color w:val="15171A"/>
                <w:sz w:val="16"/>
              </w:rPr>
              <w:t>07</w:t>
            </w:r>
          </w:p>
        </w:tc>
        <w:tc>
          <w:tcPr>
            <w:tcW w:type="dxa" w:w="2041"/>
          </w:tcPr>
          <w:p>
            <w:pPr>
              <w:spacing w:after="20" w:line="276" w:lineRule="auto"/>
            </w:pPr>
            <w:r/>
            <w:r>
              <w:rPr>
                <w:rFonts w:ascii="Malgun Gothic" w:hAnsi="Malgun Gothic" w:cs="Malgun Gothic" w:eastAsia="맑은 고딕"/>
                <w:b w:val="0"/>
                <w:color w:val="15171A"/>
                <w:sz w:val="16"/>
              </w:rPr>
              <w:t>하나의 조작 플랫폼, 두 개의 큰 시장</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05 · 07</w:t>
            </w:r>
          </w:p>
        </w:tc>
        <w:tc>
          <w:tcPr>
            <w:tcW w:type="dxa" w:w="2835"/>
          </w:tcPr>
          <w:p>
            <w:pPr>
              <w:spacing w:after="20" w:line="276" w:lineRule="auto"/>
            </w:pPr>
            <w:r/>
            <w:r>
              <w:rPr>
                <w:rFonts w:ascii="Malgun Gothic" w:hAnsi="Malgun Gothic" w:cs="Malgun Gothic" w:eastAsia="맑은 고딕"/>
                <w:b w:val="0"/>
                <w:color w:val="15171A"/>
                <w:sz w:val="16"/>
              </w:rPr>
              <w:t>두 시장 이미지 → 시장 분석(목표 시장 단계)과 사업화 전략(단계별 고객·채널)</w:t>
            </w:r>
          </w:p>
        </w:tc>
        <w:tc>
          <w:tcPr>
            <w:tcW w:type="dxa" w:w="2324"/>
          </w:tcPr>
          <w:p>
            <w:pPr>
              <w:spacing w:after="20" w:line="276" w:lineRule="auto"/>
            </w:pPr>
            <w:r/>
            <w:r>
              <w:rPr>
                <w:rFonts w:ascii="Malgun Gothic" w:hAnsi="Malgun Gothic" w:cs="Malgun Gothic" w:eastAsia="맑은 고딕"/>
                <w:b w:val="0"/>
                <w:color w:val="15171A"/>
                <w:sz w:val="16"/>
              </w:rPr>
              <w:t>시장을 그림이 아닌 단계·고객·채널로</w:t>
            </w:r>
          </w:p>
        </w:tc>
      </w:tr>
      <w:tr>
        <w:tc>
          <w:tcPr>
            <w:tcW w:type="dxa" w:w="624"/>
          </w:tcPr>
          <w:p>
            <w:pPr>
              <w:spacing w:after="20" w:line="276" w:lineRule="auto"/>
            </w:pPr>
            <w:r/>
            <w:r>
              <w:rPr>
                <w:rFonts w:ascii="Malgun Gothic" w:hAnsi="Malgun Gothic" w:cs="Malgun Gothic" w:eastAsia="맑은 고딕"/>
                <w:b w:val="0"/>
                <w:color w:val="15171A"/>
                <w:sz w:val="16"/>
              </w:rPr>
              <w:t>08</w:t>
            </w:r>
          </w:p>
        </w:tc>
        <w:tc>
          <w:tcPr>
            <w:tcW w:type="dxa" w:w="2041"/>
          </w:tcPr>
          <w:p>
            <w:pPr>
              <w:spacing w:after="20" w:line="276" w:lineRule="auto"/>
            </w:pPr>
            <w:r/>
            <w:r>
              <w:rPr>
                <w:rFonts w:ascii="Malgun Gothic" w:hAnsi="Malgun Gothic" w:cs="Malgun Gothic" w:eastAsia="맑은 고딕"/>
                <w:b w:val="0"/>
                <w:color w:val="15171A"/>
                <w:sz w:val="16"/>
              </w:rPr>
              <w:t>메뉴가 바뀌어도 다시 만들지 않는 자동화</w:t>
            </w:r>
          </w:p>
        </w:tc>
        <w:tc>
          <w:tcPr>
            <w:tcW w:type="dxa" w:w="907"/>
          </w:tcPr>
          <w:p>
            <w:pPr>
              <w:spacing w:after="20" w:line="276" w:lineRule="auto"/>
            </w:pPr>
            <w:r/>
            <w:r>
              <w:rPr>
                <w:rFonts w:ascii="Malgun Gothic" w:hAnsi="Malgun Gothic" w:cs="Malgun Gothic" w:eastAsia="맑은 고딕"/>
                <w:b w:val="0"/>
                <w:color w:val="15171A"/>
                <w:sz w:val="16"/>
              </w:rPr>
              <w:t>통합</w:t>
            </w:r>
          </w:p>
        </w:tc>
        <w:tc>
          <w:tcPr>
            <w:tcW w:type="dxa" w:w="907"/>
          </w:tcPr>
          <w:p>
            <w:pPr>
              <w:spacing w:after="20" w:line="276" w:lineRule="auto"/>
            </w:pPr>
            <w:r/>
            <w:r>
              <w:rPr>
                <w:rFonts w:ascii="Malgun Gothic" w:hAnsi="Malgun Gothic" w:cs="Malgun Gothic" w:eastAsia="맑은 고딕"/>
                <w:b w:val="0"/>
                <w:color w:val="15171A"/>
                <w:sz w:val="16"/>
              </w:rPr>
              <w:t>03 · 04</w:t>
            </w:r>
          </w:p>
        </w:tc>
        <w:tc>
          <w:tcPr>
            <w:tcW w:type="dxa" w:w="2835"/>
          </w:tcPr>
          <w:p>
            <w:pPr>
              <w:spacing w:after="20" w:line="276" w:lineRule="auto"/>
            </w:pPr>
            <w:r/>
            <w:r>
              <w:rPr>
                <w:rFonts w:ascii="Malgun Gothic" w:hAnsi="Malgun Gothic" w:cs="Malgun Gothic" w:eastAsia="맑은 고딕"/>
                <w:b w:val="0"/>
                <w:color w:val="15171A"/>
                <w:sz w:val="16"/>
              </w:rPr>
              <w:t>흐름 비교 도식 삭제, 기존 방식 부담은 03장 표, 고객 변화는 04장</w:t>
            </w:r>
          </w:p>
        </w:tc>
        <w:tc>
          <w:tcPr>
            <w:tcW w:type="dxa" w:w="2324"/>
          </w:tcPr>
          <w:p>
            <w:pPr>
              <w:spacing w:after="20" w:line="276" w:lineRule="auto"/>
            </w:pPr>
            <w:r/>
            <w:r>
              <w:rPr>
                <w:rFonts w:ascii="Malgun Gothic" w:hAnsi="Malgun Gothic" w:cs="Malgun Gothic" w:eastAsia="맑은 고딕"/>
                <w:b w:val="0"/>
                <w:color w:val="15171A"/>
                <w:sz w:val="16"/>
              </w:rPr>
              <w:t>같은 메시지 중복 제거</w:t>
            </w:r>
          </w:p>
        </w:tc>
      </w:tr>
      <w:tr>
        <w:tc>
          <w:tcPr>
            <w:tcW w:type="dxa" w:w="624"/>
          </w:tcPr>
          <w:p>
            <w:pPr>
              <w:spacing w:after="20" w:line="276" w:lineRule="auto"/>
            </w:pPr>
            <w:r/>
            <w:r>
              <w:rPr>
                <w:rFonts w:ascii="Malgun Gothic" w:hAnsi="Malgun Gothic" w:cs="Malgun Gothic" w:eastAsia="맑은 고딕"/>
                <w:b w:val="0"/>
                <w:color w:val="15171A"/>
                <w:sz w:val="16"/>
              </w:rPr>
              <w:t>09</w:t>
            </w:r>
          </w:p>
        </w:tc>
        <w:tc>
          <w:tcPr>
            <w:tcW w:type="dxa" w:w="2041"/>
          </w:tcPr>
          <w:p>
            <w:pPr>
              <w:spacing w:after="20" w:line="276" w:lineRule="auto"/>
            </w:pPr>
            <w:r/>
            <w:r>
              <w:rPr>
                <w:rFonts w:ascii="Malgun Gothic" w:hAnsi="Malgun Gothic" w:cs="Malgun Gothic" w:eastAsia="맑은 고딕"/>
                <w:b w:val="0"/>
                <w:color w:val="15171A"/>
                <w:sz w:val="16"/>
              </w:rPr>
              <w:t>메뉴가 늘수록 장비가 아니라 Skill이 쌓입니다</w:t>
            </w:r>
          </w:p>
        </w:tc>
        <w:tc>
          <w:tcPr>
            <w:tcW w:type="dxa" w:w="907"/>
          </w:tcPr>
          <w:p>
            <w:pPr>
              <w:spacing w:after="20" w:line="276" w:lineRule="auto"/>
            </w:pPr>
            <w:r/>
            <w:r>
              <w:rPr>
                <w:rFonts w:ascii="Malgun Gothic" w:hAnsi="Malgun Gothic" w:cs="Malgun Gothic" w:eastAsia="맑은 고딕"/>
                <w:b w:val="0"/>
                <w:color w:val="15171A"/>
                <w:sz w:val="16"/>
              </w:rPr>
              <w:t>통합</w:t>
            </w:r>
          </w:p>
        </w:tc>
        <w:tc>
          <w:tcPr>
            <w:tcW w:type="dxa" w:w="907"/>
          </w:tcPr>
          <w:p>
            <w:pPr>
              <w:spacing w:after="20" w:line="276" w:lineRule="auto"/>
            </w:pPr>
            <w:r/>
            <w:r>
              <w:rPr>
                <w:rFonts w:ascii="Malgun Gothic" w:hAnsi="Malgun Gothic" w:cs="Malgun Gothic" w:eastAsia="맑은 고딕"/>
                <w:b w:val="0"/>
                <w:color w:val="15171A"/>
                <w:sz w:val="16"/>
              </w:rPr>
              <w:t>08 · A13</w:t>
            </w:r>
          </w:p>
        </w:tc>
        <w:tc>
          <w:tcPr>
            <w:tcW w:type="dxa" w:w="2835"/>
          </w:tcPr>
          <w:p>
            <w:pPr>
              <w:spacing w:after="20" w:line="276" w:lineRule="auto"/>
            </w:pPr>
            <w:r/>
            <w:r>
              <w:rPr>
                <w:rFonts w:ascii="Malgun Gothic" w:hAnsi="Malgun Gothic" w:cs="Malgun Gothic" w:eastAsia="맑은 고딕"/>
                <w:b w:val="0"/>
                <w:color w:val="15171A"/>
                <w:sz w:val="16"/>
              </w:rPr>
              <w:t>순환 도식 삭제, 반복 매출 비중은 08장 수익 모델, 데이터 계획은 부록 A13</w:t>
            </w:r>
          </w:p>
        </w:tc>
        <w:tc>
          <w:tcPr>
            <w:tcW w:type="dxa" w:w="2324"/>
          </w:tcPr>
          <w:p>
            <w:pPr>
              <w:spacing w:after="20" w:line="276" w:lineRule="auto"/>
            </w:pPr>
            <w:r/>
            <w:r>
              <w:rPr>
                <w:rFonts w:ascii="Malgun Gothic" w:hAnsi="Malgun Gothic" w:cs="Malgun Gothic" w:eastAsia="맑은 고딕"/>
                <w:b w:val="0"/>
                <w:color w:val="15171A"/>
                <w:sz w:val="16"/>
              </w:rPr>
              <w:t>플랫폼 비유 대신 매출 구조로 설명</w:t>
            </w:r>
          </w:p>
        </w:tc>
      </w:tr>
      <w:tr>
        <w:tc>
          <w:tcPr>
            <w:tcW w:type="dxa" w:w="624"/>
          </w:tcPr>
          <w:p>
            <w:pPr>
              <w:spacing w:after="20" w:line="276" w:lineRule="auto"/>
            </w:pPr>
            <w:r/>
            <w:r>
              <w:rPr>
                <w:rFonts w:ascii="Malgun Gothic" w:hAnsi="Malgun Gothic" w:cs="Malgun Gothic" w:eastAsia="맑은 고딕"/>
                <w:b w:val="0"/>
                <w:color w:val="15171A"/>
                <w:sz w:val="16"/>
              </w:rPr>
              <w:t>10</w:t>
            </w:r>
          </w:p>
        </w:tc>
        <w:tc>
          <w:tcPr>
            <w:tcW w:type="dxa" w:w="2041"/>
          </w:tcPr>
          <w:p>
            <w:pPr>
              <w:spacing w:after="20" w:line="276" w:lineRule="auto"/>
            </w:pPr>
            <w:r/>
            <w:r>
              <w:rPr>
                <w:rFonts w:ascii="Malgun Gothic" w:hAnsi="Malgun Gothic" w:cs="Malgun Gothic" w:eastAsia="맑은 고딕"/>
                <w:b w:val="0"/>
                <w:color w:val="15171A"/>
                <w:sz w:val="16"/>
              </w:rPr>
              <w:t>경쟁자는 다른 로봇 손이 아니라…</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06 · A7</w:t>
            </w:r>
          </w:p>
        </w:tc>
        <w:tc>
          <w:tcPr>
            <w:tcW w:type="dxa" w:w="2835"/>
          </w:tcPr>
          <w:p>
            <w:pPr>
              <w:spacing w:after="20" w:line="276" w:lineRule="auto"/>
            </w:pPr>
            <w:r/>
            <w:r>
              <w:rPr>
                <w:rFonts w:ascii="Malgun Gothic" w:hAnsi="Malgun Gothic" w:cs="Malgun Gothic" w:eastAsia="맑은 고딕"/>
                <w:b w:val="0"/>
                <w:color w:val="15171A"/>
                <w:sz w:val="16"/>
              </w:rPr>
              <w:t>3범주 + 해자 사슬 → 경쟁사 비교표(6행) + 차별화 요소(검증 예정)</w:t>
            </w:r>
          </w:p>
        </w:tc>
        <w:tc>
          <w:tcPr>
            <w:tcW w:type="dxa" w:w="2324"/>
          </w:tcPr>
          <w:p>
            <w:pPr>
              <w:spacing w:after="20" w:line="276" w:lineRule="auto"/>
            </w:pPr>
            <w:r/>
            <w:r>
              <w:rPr>
                <w:rFonts w:ascii="Malgun Gothic" w:hAnsi="Malgun Gothic" w:cs="Malgun Gothic" w:eastAsia="맑은 고딕"/>
                <w:b w:val="0"/>
                <w:color w:val="15171A"/>
                <w:sz w:val="16"/>
              </w:rPr>
              <w:t>"A가 아니라 B" 문형 제거, 실명·방식·강점·한계 비교</w:t>
            </w:r>
          </w:p>
        </w:tc>
      </w:tr>
      <w:tr>
        <w:tc>
          <w:tcPr>
            <w:tcW w:type="dxa" w:w="624"/>
          </w:tcPr>
          <w:p>
            <w:pPr>
              <w:spacing w:after="20" w:line="276" w:lineRule="auto"/>
            </w:pPr>
            <w:r/>
            <w:r>
              <w:rPr>
                <w:rFonts w:ascii="Malgun Gothic" w:hAnsi="Malgun Gothic" w:cs="Malgun Gothic" w:eastAsia="맑은 고딕"/>
                <w:b w:val="0"/>
                <w:color w:val="15171A"/>
                <w:sz w:val="16"/>
              </w:rPr>
              <w:t>11</w:t>
            </w:r>
          </w:p>
        </w:tc>
        <w:tc>
          <w:tcPr>
            <w:tcW w:type="dxa" w:w="2041"/>
          </w:tcPr>
          <w:p>
            <w:pPr>
              <w:spacing w:after="20" w:line="276" w:lineRule="auto"/>
            </w:pPr>
            <w:r/>
            <w:r>
              <w:rPr>
                <w:rFonts w:ascii="Malgun Gothic" w:hAnsi="Malgun Gothic" w:cs="Malgun Gothic" w:eastAsia="맑은 고딕"/>
                <w:b w:val="0"/>
                <w:color w:val="15171A"/>
                <w:sz w:val="16"/>
              </w:rPr>
              <w:t>하드웨어로 검증하고, Skill·Runtime 반복매출로 확장합니다</w:t>
            </w:r>
          </w:p>
        </w:tc>
        <w:tc>
          <w:tcPr>
            <w:tcW w:type="dxa" w:w="907"/>
          </w:tcPr>
          <w:p>
            <w:pPr>
              <w:spacing w:after="20" w:line="276" w:lineRule="auto"/>
            </w:pPr>
            <w:r/>
            <w:r>
              <w:rPr>
                <w:rFonts w:ascii="Malgun Gothic" w:hAnsi="Malgun Gothic" w:cs="Malgun Gothic" w:eastAsia="맑은 고딕"/>
                <w:b w:val="0"/>
                <w:color w:val="15171A"/>
                <w:sz w:val="16"/>
              </w:rPr>
              <w:t>분리</w:t>
            </w:r>
          </w:p>
        </w:tc>
        <w:tc>
          <w:tcPr>
            <w:tcW w:type="dxa" w:w="907"/>
          </w:tcPr>
          <w:p>
            <w:pPr>
              <w:spacing w:after="20" w:line="276" w:lineRule="auto"/>
            </w:pPr>
            <w:r/>
            <w:r>
              <w:rPr>
                <w:rFonts w:ascii="Malgun Gothic" w:hAnsi="Malgun Gothic" w:cs="Malgun Gothic" w:eastAsia="맑은 고딕"/>
                <w:b w:val="0"/>
                <w:color w:val="15171A"/>
                <w:sz w:val="16"/>
              </w:rPr>
              <w:t>07 · 08 · 09</w:t>
            </w:r>
          </w:p>
        </w:tc>
        <w:tc>
          <w:tcPr>
            <w:tcW w:type="dxa" w:w="2835"/>
          </w:tcPr>
          <w:p>
            <w:pPr>
              <w:spacing w:after="20" w:line="276" w:lineRule="auto"/>
            </w:pPr>
            <w:r/>
            <w:r>
              <w:rPr>
                <w:rFonts w:ascii="Malgun Gothic" w:hAnsi="Malgun Gothic" w:cs="Malgun Gothic" w:eastAsia="맑은 고딕"/>
                <w:b w:val="0"/>
                <w:color w:val="15171A"/>
                <w:sz w:val="16"/>
              </w:rPr>
              <w:t>사업화 전략·수익 모델·매출 손익 3장으로 분리</w:t>
            </w:r>
          </w:p>
        </w:tc>
        <w:tc>
          <w:tcPr>
            <w:tcW w:type="dxa" w:w="2324"/>
          </w:tcPr>
          <w:p>
            <w:pPr>
              <w:spacing w:after="20" w:line="276" w:lineRule="auto"/>
            </w:pPr>
            <w:r/>
            <w:r>
              <w:rPr>
                <w:rFonts w:ascii="Malgun Gothic" w:hAnsi="Malgun Gothic" w:cs="Malgun Gothic" w:eastAsia="맑은 고딕"/>
                <w:b w:val="0"/>
                <w:color w:val="15171A"/>
                <w:sz w:val="16"/>
              </w:rPr>
              <w:t>사업계획서 필수 항목을 각각 독립</w:t>
            </w:r>
          </w:p>
        </w:tc>
      </w:tr>
      <w:tr>
        <w:tc>
          <w:tcPr>
            <w:tcW w:type="dxa" w:w="624"/>
          </w:tcPr>
          <w:p>
            <w:pPr>
              <w:spacing w:after="20" w:line="276" w:lineRule="auto"/>
            </w:pPr>
            <w:r/>
            <w:r>
              <w:rPr>
                <w:rFonts w:ascii="Malgun Gothic" w:hAnsi="Malgun Gothic" w:cs="Malgun Gothic" w:eastAsia="맑은 고딕"/>
                <w:b w:val="0"/>
                <w:color w:val="15171A"/>
                <w:sz w:val="16"/>
              </w:rPr>
              <w:t>12</w:t>
            </w:r>
          </w:p>
        </w:tc>
        <w:tc>
          <w:tcPr>
            <w:tcW w:type="dxa" w:w="2041"/>
          </w:tcPr>
          <w:p>
            <w:pPr>
              <w:spacing w:after="20" w:line="276" w:lineRule="auto"/>
            </w:pPr>
            <w:r/>
            <w:r>
              <w:rPr>
                <w:rFonts w:ascii="Malgun Gothic" w:hAnsi="Malgun Gothic" w:cs="Malgun Gothic" w:eastAsia="맑은 고딕"/>
                <w:b w:val="0"/>
                <w:color w:val="15171A"/>
                <w:sz w:val="16"/>
              </w:rPr>
              <w:t>20억 원 · 24개월로 증명할 3가지</w:t>
            </w:r>
          </w:p>
        </w:tc>
        <w:tc>
          <w:tcPr>
            <w:tcW w:type="dxa" w:w="907"/>
          </w:tcPr>
          <w:p>
            <w:pPr>
              <w:spacing w:after="20" w:line="276" w:lineRule="auto"/>
            </w:pPr>
            <w:r/>
            <w:r>
              <w:rPr>
                <w:rFonts w:ascii="Malgun Gothic" w:hAnsi="Malgun Gothic" w:cs="Malgun Gothic" w:eastAsia="맑은 고딕"/>
                <w:b w:val="0"/>
                <w:color w:val="15171A"/>
                <w:sz w:val="16"/>
              </w:rPr>
              <w:t>분리</w:t>
            </w:r>
          </w:p>
        </w:tc>
        <w:tc>
          <w:tcPr>
            <w:tcW w:type="dxa" w:w="907"/>
          </w:tcPr>
          <w:p>
            <w:pPr>
              <w:spacing w:after="20" w:line="276" w:lineRule="auto"/>
            </w:pPr>
            <w:r/>
            <w:r>
              <w:rPr>
                <w:rFonts w:ascii="Malgun Gothic" w:hAnsi="Malgun Gothic" w:cs="Malgun Gothic" w:eastAsia="맑은 고딕"/>
                <w:b w:val="0"/>
                <w:color w:val="15171A"/>
                <w:sz w:val="16"/>
              </w:rPr>
              <w:t>10 · 11 · 13</w:t>
            </w:r>
          </w:p>
        </w:tc>
        <w:tc>
          <w:tcPr>
            <w:tcW w:type="dxa" w:w="2835"/>
          </w:tcPr>
          <w:p>
            <w:pPr>
              <w:spacing w:after="20" w:line="276" w:lineRule="auto"/>
            </w:pPr>
            <w:r/>
            <w:r>
              <w:rPr>
                <w:rFonts w:ascii="Malgun Gothic" w:hAnsi="Malgun Gothic" w:cs="Malgun Gothic" w:eastAsia="맑은 고딕"/>
                <w:b w:val="0"/>
                <w:color w:val="15171A"/>
                <w:sz w:val="16"/>
              </w:rPr>
              <w:t>분기별 추진 일정표(10), 자금 사용표(11), 투자 후 24개월 목표(13)</w:t>
            </w:r>
          </w:p>
        </w:tc>
        <w:tc>
          <w:tcPr>
            <w:tcW w:type="dxa" w:w="2324"/>
          </w:tcPr>
          <w:p>
            <w:pPr>
              <w:spacing w:after="20" w:line="276" w:lineRule="auto"/>
            </w:pPr>
            <w:r/>
            <w:r>
              <w:rPr>
                <w:rFonts w:ascii="Malgun Gothic" w:hAnsi="Malgun Gothic" w:cs="Malgun Gothic" w:eastAsia="맑은 고딕"/>
                <w:b w:val="0"/>
                <w:color w:val="15171A"/>
                <w:sz w:val="16"/>
              </w:rPr>
              <w:t>일정·자금·목표를 표로 확인 가능하게</w:t>
            </w:r>
          </w:p>
        </w:tc>
      </w:tr>
      <w:tr>
        <w:tc>
          <w:tcPr>
            <w:tcW w:type="dxa" w:w="624"/>
          </w:tcPr>
          <w:p>
            <w:pPr>
              <w:spacing w:after="20" w:line="276" w:lineRule="auto"/>
            </w:pPr>
            <w:r/>
            <w:r>
              <w:rPr>
                <w:rFonts w:ascii="Malgun Gothic" w:hAnsi="Malgun Gothic" w:cs="Malgun Gothic" w:eastAsia="맑은 고딕"/>
                <w:b w:val="0"/>
                <w:color w:val="15171A"/>
                <w:sz w:val="16"/>
              </w:rPr>
              <w:t>13</w:t>
            </w:r>
          </w:p>
        </w:tc>
        <w:tc>
          <w:tcPr>
            <w:tcW w:type="dxa" w:w="2041"/>
          </w:tcPr>
          <w:p>
            <w:pPr>
              <w:spacing w:after="20" w:line="276" w:lineRule="auto"/>
            </w:pPr>
            <w:r/>
            <w:r>
              <w:rPr>
                <w:rFonts w:ascii="Malgun Gothic" w:hAnsi="Malgun Gothic" w:cs="Malgun Gothic" w:eastAsia="맑은 고딕"/>
                <w:b w:val="0"/>
                <w:color w:val="15171A"/>
                <w:sz w:val="16"/>
              </w:rPr>
              <w:t>왜 우리가 이 문제를 풀 수 있는가</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12</w:t>
            </w:r>
          </w:p>
        </w:tc>
        <w:tc>
          <w:tcPr>
            <w:tcW w:type="dxa" w:w="2835"/>
          </w:tcPr>
          <w:p>
            <w:pPr>
              <w:spacing w:after="20" w:line="276" w:lineRule="auto"/>
            </w:pPr>
            <w:r/>
            <w:r>
              <w:rPr>
                <w:rFonts w:ascii="Malgun Gothic" w:hAnsi="Malgun Gothic" w:cs="Malgun Gothic" w:eastAsia="맑은 고딕"/>
                <w:b w:val="0"/>
                <w:color w:val="15171A"/>
                <w:sz w:val="16"/>
              </w:rPr>
              <w:t>답 형식 3영역 → 창업자표 + 채용 계획표 + 역량 요약표</w:t>
            </w:r>
          </w:p>
        </w:tc>
        <w:tc>
          <w:tcPr>
            <w:tcW w:type="dxa" w:w="2324"/>
          </w:tcPr>
          <w:p>
            <w:pPr>
              <w:spacing w:after="20" w:line="276" w:lineRule="auto"/>
            </w:pPr>
            <w:r/>
            <w:r>
              <w:rPr>
                <w:rFonts w:ascii="Malgun Gothic" w:hAnsi="Malgun Gothic" w:cs="Malgun Gothic" w:eastAsia="맑은 고딕"/>
                <w:b w:val="0"/>
                <w:color w:val="15171A"/>
                <w:sz w:val="16"/>
              </w:rPr>
              <w:t>조직도·채용 계획 형식</w:t>
            </w:r>
          </w:p>
        </w:tc>
      </w:tr>
      <w:tr>
        <w:tc>
          <w:tcPr>
            <w:tcW w:type="dxa" w:w="624"/>
          </w:tcPr>
          <w:p>
            <w:pPr>
              <w:spacing w:after="20" w:line="276" w:lineRule="auto"/>
            </w:pPr>
            <w:r/>
            <w:r>
              <w:rPr>
                <w:rFonts w:ascii="Malgun Gothic" w:hAnsi="Malgun Gothic" w:cs="Malgun Gothic" w:eastAsia="맑은 고딕"/>
                <w:b w:val="0"/>
                <w:color w:val="15171A"/>
                <w:sz w:val="16"/>
              </w:rPr>
              <w:t>14</w:t>
            </w:r>
          </w:p>
        </w:tc>
        <w:tc>
          <w:tcPr>
            <w:tcW w:type="dxa" w:w="2041"/>
          </w:tcPr>
          <w:p>
            <w:pPr>
              <w:spacing w:after="20" w:line="276" w:lineRule="auto"/>
            </w:pPr>
            <w:r/>
            <w:r>
              <w:rPr>
                <w:rFonts w:ascii="Malgun Gothic" w:hAnsi="Malgun Gothic" w:cs="Malgun Gothic" w:eastAsia="맑은 고딕"/>
                <w:b w:val="0"/>
                <w:color w:val="15171A"/>
                <w:sz w:val="16"/>
              </w:rPr>
              <w:t>모든 주방에서 일할 수 있는 로봇 (마무리)</w:t>
            </w:r>
          </w:p>
        </w:tc>
        <w:tc>
          <w:tcPr>
            <w:tcW w:type="dxa" w:w="907"/>
          </w:tcPr>
          <w:p>
            <w:pPr>
              <w:spacing w:after="20" w:line="276" w:lineRule="auto"/>
            </w:pPr>
            <w:r/>
            <w:r>
              <w:rPr>
                <w:rFonts w:ascii="Malgun Gothic" w:hAnsi="Malgun Gothic" w:cs="Malgun Gothic" w:eastAsia="맑은 고딕"/>
                <w:b w:val="0"/>
                <w:color w:val="15171A"/>
                <w:sz w:val="16"/>
              </w:rPr>
              <w:t>수정</w:t>
            </w:r>
          </w:p>
        </w:tc>
        <w:tc>
          <w:tcPr>
            <w:tcW w:type="dxa" w:w="907"/>
          </w:tcPr>
          <w:p>
            <w:pPr>
              <w:spacing w:after="20" w:line="276" w:lineRule="auto"/>
            </w:pPr>
            <w:r/>
            <w:r>
              <w:rPr>
                <w:rFonts w:ascii="Malgun Gothic" w:hAnsi="Malgun Gothic" w:cs="Malgun Gothic" w:eastAsia="맑은 고딕"/>
                <w:b w:val="0"/>
                <w:color w:val="15171A"/>
                <w:sz w:val="16"/>
              </w:rPr>
              <w:t>13</w:t>
            </w:r>
          </w:p>
        </w:tc>
        <w:tc>
          <w:tcPr>
            <w:tcW w:type="dxa" w:w="2835"/>
          </w:tcPr>
          <w:p>
            <w:pPr>
              <w:spacing w:after="20" w:line="276" w:lineRule="auto"/>
            </w:pPr>
            <w:r/>
            <w:r>
              <w:rPr>
                <w:rFonts w:ascii="Malgun Gothic" w:hAnsi="Malgun Gothic" w:cs="Malgun Gothic" w:eastAsia="맑은 고딕"/>
                <w:b w:val="0"/>
                <w:color w:val="15171A"/>
                <w:sz w:val="16"/>
              </w:rPr>
              <w:t>비전 마무리 → 투자 제안 (조건·목표·후속 투자·회수·연락처)</w:t>
            </w:r>
          </w:p>
        </w:tc>
        <w:tc>
          <w:tcPr>
            <w:tcW w:type="dxa" w:w="2324"/>
          </w:tcPr>
          <w:p>
            <w:pPr>
              <w:spacing w:after="20" w:line="276" w:lineRule="auto"/>
            </w:pPr>
            <w:r/>
            <w:r>
              <w:rPr>
                <w:rFonts w:ascii="Malgun Gothic" w:hAnsi="Malgun Gothic" w:cs="Malgun Gothic" w:eastAsia="맑은 고딕"/>
                <w:b w:val="0"/>
                <w:color w:val="15171A"/>
                <w:sz w:val="16"/>
              </w:rPr>
              <w:t>투자 요청 문서의 마지막 장 형식</w:t>
            </w:r>
          </w:p>
        </w:tc>
      </w:tr>
    </w:tbl>
    <w:p>
      <w:pPr>
        <w:spacing w:after="40"/>
      </w:pPr>
    </w:p>
    <w:p>
      <w:pPr>
        <w:pStyle w:val="Heading2"/>
        <w:keepNext/>
        <w:spacing w:before="200" w:after="120"/>
      </w:pPr>
      <w:r>
        <w:rPr>
          <w:rFonts w:ascii="Malgun Gothic" w:hAnsi="Malgun Gothic" w:cs="Malgun Gothic" w:eastAsia="맑은 고딕"/>
          <w:b/>
          <w:color w:val="15171A"/>
          <w:sz w:val="24"/>
        </w:rPr>
        <w:t>부록 변경</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608"/>
        <w:gridCol w:w="2268"/>
        <w:gridCol w:w="4762"/>
      </w:tblGrid>
      <w:tr>
        <w:tc>
          <w:tcPr>
            <w:tcW w:type="dxa" w:w="2608"/>
            <w:shd w:val="clear" w:color="auto" w:fill="E9EBEE"/>
          </w:tcPr>
          <w:p>
            <w:pPr>
              <w:spacing w:after="20" w:line="276" w:lineRule="auto"/>
            </w:pPr>
            <w:r/>
            <w:r>
              <w:rPr>
                <w:rFonts w:ascii="Malgun Gothic" w:hAnsi="Malgun Gothic" w:cs="Malgun Gothic" w:eastAsia="맑은 고딕"/>
                <w:b/>
                <w:color w:val="15171A"/>
                <w:sz w:val="17"/>
              </w:rPr>
              <w:t>3차 부록</w:t>
            </w:r>
          </w:p>
        </w:tc>
        <w:tc>
          <w:tcPr>
            <w:tcW w:type="dxa" w:w="2268"/>
            <w:shd w:val="clear" w:color="auto" w:fill="E9EBEE"/>
          </w:tcPr>
          <w:p>
            <w:pPr>
              <w:spacing w:after="20" w:line="276" w:lineRule="auto"/>
            </w:pPr>
            <w:r/>
            <w:r>
              <w:rPr>
                <w:rFonts w:ascii="Malgun Gothic" w:hAnsi="Malgun Gothic" w:cs="Malgun Gothic" w:eastAsia="맑은 고딕"/>
                <w:b/>
                <w:color w:val="15171A"/>
                <w:sz w:val="17"/>
              </w:rPr>
              <w:t>4차 위치</w:t>
            </w:r>
          </w:p>
        </w:tc>
        <w:tc>
          <w:tcPr>
            <w:tcW w:type="dxa" w:w="4762"/>
            <w:shd w:val="clear" w:color="auto" w:fill="E9EBEE"/>
          </w:tcPr>
          <w:p>
            <w:pPr>
              <w:spacing w:after="20" w:line="276" w:lineRule="auto"/>
            </w:pPr>
            <w:r/>
            <w:r>
              <w:rPr>
                <w:rFonts w:ascii="Malgun Gothic" w:hAnsi="Malgun Gothic" w:cs="Malgun Gothic" w:eastAsia="맑은 고딕"/>
                <w:b/>
                <w:color w:val="15171A"/>
                <w:sz w:val="17"/>
              </w:rPr>
              <w:t>내용</w:t>
            </w:r>
          </w:p>
        </w:tc>
      </w:tr>
      <w:tr>
        <w:tc>
          <w:tcPr>
            <w:tcW w:type="dxa" w:w="2608"/>
          </w:tcPr>
          <w:p>
            <w:pPr>
              <w:spacing w:after="20" w:line="276" w:lineRule="auto"/>
            </w:pPr>
            <w:r/>
            <w:r>
              <w:rPr>
                <w:rFonts w:ascii="Malgun Gothic" w:hAnsi="Malgun Gothic" w:cs="Malgun Gothic" w:eastAsia="맑은 고딕"/>
                <w:b w:val="0"/>
                <w:color w:val="15171A"/>
                <w:sz w:val="17"/>
              </w:rPr>
              <w:t>A1 주요 가정과 근거 수준</w:t>
            </w:r>
          </w:p>
        </w:tc>
        <w:tc>
          <w:tcPr>
            <w:tcW w:type="dxa" w:w="2268"/>
          </w:tcPr>
          <w:p>
            <w:pPr>
              <w:spacing w:after="20" w:line="276" w:lineRule="auto"/>
            </w:pPr>
            <w:r/>
            <w:r>
              <w:rPr>
                <w:rFonts w:ascii="Malgun Gothic" w:hAnsi="Malgun Gothic" w:cs="Malgun Gothic" w:eastAsia="맑은 고딕"/>
                <w:b w:val="0"/>
                <w:color w:val="15171A"/>
                <w:sz w:val="17"/>
              </w:rPr>
              <w:t>A1 사실·가정 구분</w:t>
            </w:r>
          </w:p>
        </w:tc>
        <w:tc>
          <w:tcPr>
            <w:tcW w:type="dxa" w:w="4762"/>
          </w:tcPr>
          <w:p>
            <w:pPr>
              <w:spacing w:after="20" w:line="276" w:lineRule="auto"/>
            </w:pPr>
            <w:r/>
            <w:r>
              <w:rPr>
                <w:rFonts w:ascii="Malgun Gothic" w:hAnsi="Malgun Gothic" w:cs="Malgun Gothic" w:eastAsia="맑은 고딕"/>
                <w:b w:val="0"/>
                <w:color w:val="15171A"/>
                <w:sz w:val="17"/>
              </w:rPr>
              <w:t>용어 정리 (Base Case → 기본 계획 등)</w:t>
            </w:r>
          </w:p>
        </w:tc>
      </w:tr>
      <w:tr>
        <w:tc>
          <w:tcPr>
            <w:tcW w:type="dxa" w:w="2608"/>
          </w:tcPr>
          <w:p>
            <w:pPr>
              <w:spacing w:after="20" w:line="276" w:lineRule="auto"/>
            </w:pPr>
            <w:r/>
            <w:r>
              <w:rPr>
                <w:rFonts w:ascii="Malgun Gothic" w:hAnsi="Malgun Gothic" w:cs="Malgun Gothic" w:eastAsia="맑은 고딕"/>
                <w:b w:val="0"/>
                <w:color w:val="15171A"/>
                <w:sz w:val="17"/>
              </w:rPr>
              <w:t>A2 단계별 점검 기준</w:t>
            </w:r>
          </w:p>
        </w:tc>
        <w:tc>
          <w:tcPr>
            <w:tcW w:type="dxa" w:w="2268"/>
          </w:tcPr>
          <w:p>
            <w:pPr>
              <w:spacing w:after="20" w:line="276" w:lineRule="auto"/>
            </w:pPr>
            <w:r/>
            <w:r>
              <w:rPr>
                <w:rFonts w:ascii="Malgun Gothic" w:hAnsi="Malgun Gothic" w:cs="Malgun Gothic" w:eastAsia="맑은 고딕"/>
                <w:b w:val="0"/>
                <w:color w:val="15171A"/>
                <w:sz w:val="17"/>
              </w:rPr>
              <w:t>A2</w:t>
            </w:r>
          </w:p>
        </w:tc>
        <w:tc>
          <w:tcPr>
            <w:tcW w:type="dxa" w:w="4762"/>
          </w:tcPr>
          <w:p>
            <w:pPr>
              <w:spacing w:after="20" w:line="276" w:lineRule="auto"/>
            </w:pPr>
            <w:r/>
            <w:r>
              <w:rPr>
                <w:rFonts w:ascii="Malgun Gothic" w:hAnsi="Malgun Gothic" w:cs="Malgun Gothic" w:eastAsia="맑은 고딕"/>
                <w:b w:val="0"/>
                <w:color w:val="15171A"/>
                <w:sz w:val="17"/>
              </w:rPr>
              <w:t>표현 정리</w:t>
            </w:r>
          </w:p>
        </w:tc>
      </w:tr>
      <w:tr>
        <w:tc>
          <w:tcPr>
            <w:tcW w:type="dxa" w:w="2608"/>
          </w:tcPr>
          <w:p>
            <w:pPr>
              <w:spacing w:after="20" w:line="276" w:lineRule="auto"/>
            </w:pPr>
            <w:r/>
            <w:r>
              <w:rPr>
                <w:rFonts w:ascii="Malgun Gothic" w:hAnsi="Malgun Gothic" w:cs="Malgun Gothic" w:eastAsia="맑은 고딕"/>
                <w:b w:val="0"/>
                <w:color w:val="15171A"/>
                <w:sz w:val="17"/>
              </w:rPr>
              <w:t>A3 SoftHand 설계 상세</w:t>
            </w:r>
          </w:p>
        </w:tc>
        <w:tc>
          <w:tcPr>
            <w:tcW w:type="dxa" w:w="2268"/>
          </w:tcPr>
          <w:p>
            <w:pPr>
              <w:spacing w:after="20" w:line="276" w:lineRule="auto"/>
            </w:pPr>
            <w:r/>
            <w:r>
              <w:rPr>
                <w:rFonts w:ascii="Malgun Gothic" w:hAnsi="Malgun Gothic" w:cs="Malgun Gothic" w:eastAsia="맑은 고딕"/>
                <w:b w:val="0"/>
                <w:color w:val="15171A"/>
                <w:sz w:val="17"/>
              </w:rPr>
              <w:t>A3</w:t>
            </w:r>
          </w:p>
        </w:tc>
        <w:tc>
          <w:tcPr>
            <w:tcW w:type="dxa" w:w="4762"/>
          </w:tcPr>
          <w:p>
            <w:pPr>
              <w:spacing w:after="20" w:line="276" w:lineRule="auto"/>
            </w:pPr>
            <w:r/>
            <w:r>
              <w:rPr>
                <w:rFonts w:ascii="Malgun Gothic" w:hAnsi="Malgun Gothic" w:cs="Malgun Gothic" w:eastAsia="맑은 고딕"/>
                <w:b w:val="0"/>
                <w:color w:val="15171A"/>
                <w:sz w:val="17"/>
              </w:rPr>
              <w:t>유지</w:t>
            </w:r>
          </w:p>
        </w:tc>
      </w:tr>
      <w:tr>
        <w:tc>
          <w:tcPr>
            <w:tcW w:type="dxa" w:w="2608"/>
          </w:tcPr>
          <w:p>
            <w:pPr>
              <w:spacing w:after="20" w:line="276" w:lineRule="auto"/>
            </w:pPr>
            <w:r/>
            <w:r>
              <w:rPr>
                <w:rFonts w:ascii="Malgun Gothic" w:hAnsi="Malgun Gothic" w:cs="Malgun Gothic" w:eastAsia="맑은 고딕"/>
                <w:b w:val="0"/>
                <w:color w:val="15171A"/>
                <w:sz w:val="17"/>
              </w:rPr>
              <w:t>A4 성능 지표와 시험 방법</w:t>
            </w:r>
          </w:p>
        </w:tc>
        <w:tc>
          <w:tcPr>
            <w:tcW w:type="dxa" w:w="2268"/>
          </w:tcPr>
          <w:p>
            <w:pPr>
              <w:spacing w:after="20" w:line="276" w:lineRule="auto"/>
            </w:pPr>
            <w:r/>
            <w:r>
              <w:rPr>
                <w:rFonts w:ascii="Malgun Gothic" w:hAnsi="Malgun Gothic" w:cs="Malgun Gothic" w:eastAsia="맑은 고딕"/>
                <w:b w:val="0"/>
                <w:color w:val="15171A"/>
                <w:sz w:val="17"/>
              </w:rPr>
              <w:t>A4</w:t>
            </w:r>
          </w:p>
        </w:tc>
        <w:tc>
          <w:tcPr>
            <w:tcW w:type="dxa" w:w="4762"/>
          </w:tcPr>
          <w:p>
            <w:pPr>
              <w:spacing w:after="20" w:line="276" w:lineRule="auto"/>
            </w:pPr>
            <w:r/>
            <w:r>
              <w:rPr>
                <w:rFonts w:ascii="Malgun Gothic" w:hAnsi="Malgun Gothic" w:cs="Malgun Gothic" w:eastAsia="맑은 고딕"/>
                <w:b w:val="0"/>
                <w:color w:val="15171A"/>
                <w:sz w:val="17"/>
              </w:rPr>
              <w:t>유지</w:t>
            </w:r>
          </w:p>
        </w:tc>
      </w:tr>
      <w:tr>
        <w:tc>
          <w:tcPr>
            <w:tcW w:type="dxa" w:w="2608"/>
          </w:tcPr>
          <w:p>
            <w:pPr>
              <w:spacing w:after="20" w:line="276" w:lineRule="auto"/>
            </w:pPr>
            <w:r/>
            <w:r>
              <w:rPr>
                <w:rFonts w:ascii="Malgun Gothic" w:hAnsi="Malgun Gothic" w:cs="Malgun Gothic" w:eastAsia="맑은 고딕"/>
                <w:b w:val="0"/>
                <w:color w:val="15171A"/>
                <w:sz w:val="17"/>
              </w:rPr>
              <w:t>(본문 05장 작업 흐름)</w:t>
            </w:r>
          </w:p>
        </w:tc>
        <w:tc>
          <w:tcPr>
            <w:tcW w:type="dxa" w:w="2268"/>
          </w:tcPr>
          <w:p>
            <w:pPr>
              <w:spacing w:after="20" w:line="276" w:lineRule="auto"/>
            </w:pPr>
            <w:r/>
            <w:r>
              <w:rPr>
                <w:rFonts w:ascii="Malgun Gothic" w:hAnsi="Malgun Gothic" w:cs="Malgun Gothic" w:eastAsia="맑은 고딕"/>
                <w:b w:val="0"/>
                <w:color w:val="15171A"/>
                <w:sz w:val="17"/>
              </w:rPr>
              <w:t>A5 적용 장면 (콘셉트)</w:t>
            </w:r>
          </w:p>
        </w:tc>
        <w:tc>
          <w:tcPr>
            <w:tcW w:type="dxa" w:w="4762"/>
          </w:tcPr>
          <w:p>
            <w:pPr>
              <w:spacing w:after="20" w:line="276" w:lineRule="auto"/>
            </w:pPr>
            <w:r/>
            <w:r>
              <w:rPr>
                <w:rFonts w:ascii="Malgun Gothic" w:hAnsi="Malgun Gothic" w:cs="Malgun Gothic" w:eastAsia="맑은 고딕"/>
                <w:b w:val="0"/>
                <w:color w:val="15171A"/>
                <w:sz w:val="17"/>
              </w:rPr>
              <w:t>신설: 주방 렌더링 8장을 근거 자료로 이동</w:t>
            </w:r>
          </w:p>
        </w:tc>
      </w:tr>
      <w:tr>
        <w:tc>
          <w:tcPr>
            <w:tcW w:type="dxa" w:w="2608"/>
          </w:tcPr>
          <w:p>
            <w:pPr>
              <w:spacing w:after="20" w:line="276" w:lineRule="auto"/>
            </w:pPr>
            <w:r/>
            <w:r>
              <w:rPr>
                <w:rFonts w:ascii="Malgun Gothic" w:hAnsi="Malgun Gothic" w:cs="Malgun Gothic" w:eastAsia="맑은 고딕"/>
                <w:b w:val="0"/>
                <w:color w:val="15171A"/>
                <w:sz w:val="17"/>
              </w:rPr>
              <w:t>A5 산업 검증 트랙</w:t>
            </w:r>
          </w:p>
        </w:tc>
        <w:tc>
          <w:tcPr>
            <w:tcW w:type="dxa" w:w="2268"/>
          </w:tcPr>
          <w:p>
            <w:pPr>
              <w:spacing w:after="20" w:line="276" w:lineRule="auto"/>
            </w:pPr>
            <w:r/>
            <w:r>
              <w:rPr>
                <w:rFonts w:ascii="Malgun Gothic" w:hAnsi="Malgun Gothic" w:cs="Malgun Gothic" w:eastAsia="맑은 고딕"/>
                <w:b w:val="0"/>
                <w:color w:val="15171A"/>
                <w:sz w:val="17"/>
              </w:rPr>
              <w:t>A6</w:t>
            </w:r>
          </w:p>
        </w:tc>
        <w:tc>
          <w:tcPr>
            <w:tcW w:type="dxa" w:w="4762"/>
          </w:tcPr>
          <w:p>
            <w:pPr>
              <w:spacing w:after="20" w:line="276" w:lineRule="auto"/>
            </w:pPr>
            <w:r/>
            <w:r>
              <w:rPr>
                <w:rFonts w:ascii="Malgun Gothic" w:hAnsi="Malgun Gothic" w:cs="Malgun Gothic" w:eastAsia="맑은 고딕"/>
                <w:b w:val="0"/>
                <w:color w:val="15171A"/>
                <w:sz w:val="17"/>
              </w:rPr>
              <w:t>스크루드라이버 데모를 연구 트랙으로 통합 (기존 A14 삭제)</w:t>
            </w:r>
          </w:p>
        </w:tc>
      </w:tr>
      <w:tr>
        <w:tc>
          <w:tcPr>
            <w:tcW w:type="dxa" w:w="2608"/>
          </w:tcPr>
          <w:p>
            <w:pPr>
              <w:spacing w:after="20" w:line="276" w:lineRule="auto"/>
            </w:pPr>
            <w:r/>
            <w:r>
              <w:rPr>
                <w:rFonts w:ascii="Malgun Gothic" w:hAnsi="Malgun Gothic" w:cs="Malgun Gothic" w:eastAsia="맑은 고딕"/>
                <w:b w:val="0"/>
                <w:color w:val="15171A"/>
                <w:sz w:val="17"/>
              </w:rPr>
              <w:t>A6 경쟁 상세</w:t>
            </w:r>
          </w:p>
        </w:tc>
        <w:tc>
          <w:tcPr>
            <w:tcW w:type="dxa" w:w="2268"/>
          </w:tcPr>
          <w:p>
            <w:pPr>
              <w:spacing w:after="20" w:line="276" w:lineRule="auto"/>
            </w:pPr>
            <w:r/>
            <w:r>
              <w:rPr>
                <w:rFonts w:ascii="Malgun Gothic" w:hAnsi="Malgun Gothic" w:cs="Malgun Gothic" w:eastAsia="맑은 고딕"/>
                <w:b w:val="0"/>
                <w:color w:val="15171A"/>
                <w:sz w:val="17"/>
              </w:rPr>
              <w:t>A7</w:t>
            </w:r>
          </w:p>
        </w:tc>
        <w:tc>
          <w:tcPr>
            <w:tcW w:type="dxa" w:w="4762"/>
          </w:tcPr>
          <w:p>
            <w:pPr>
              <w:spacing w:after="20" w:line="276" w:lineRule="auto"/>
            </w:pPr>
            <w:r/>
            <w:r>
              <w:rPr>
                <w:rFonts w:ascii="Malgun Gothic" w:hAnsi="Malgun Gothic" w:cs="Malgun Gothic" w:eastAsia="맑은 고딕"/>
                <w:b w:val="0"/>
                <w:color w:val="15171A"/>
                <w:sz w:val="17"/>
              </w:rPr>
              <w:t>삼성웰스토리 사례 추가</w:t>
            </w:r>
          </w:p>
        </w:tc>
      </w:tr>
      <w:tr>
        <w:tc>
          <w:tcPr>
            <w:tcW w:type="dxa" w:w="2608"/>
          </w:tcPr>
          <w:p>
            <w:pPr>
              <w:spacing w:after="20" w:line="276" w:lineRule="auto"/>
            </w:pPr>
            <w:r/>
            <w:r>
              <w:rPr>
                <w:rFonts w:ascii="Malgun Gothic" w:hAnsi="Malgun Gothic" w:cs="Malgun Gothic" w:eastAsia="맑은 고딕"/>
                <w:b w:val="0"/>
                <w:color w:val="15171A"/>
                <w:sz w:val="17"/>
              </w:rPr>
              <w:t>A8 시장 근거</w:t>
            </w:r>
          </w:p>
        </w:tc>
        <w:tc>
          <w:tcPr>
            <w:tcW w:type="dxa" w:w="2268"/>
          </w:tcPr>
          <w:p>
            <w:pPr>
              <w:spacing w:after="20" w:line="276" w:lineRule="auto"/>
            </w:pPr>
            <w:r/>
            <w:r>
              <w:rPr>
                <w:rFonts w:ascii="Malgun Gothic" w:hAnsi="Malgun Gothic" w:cs="Malgun Gothic" w:eastAsia="맑은 고딕"/>
                <w:b w:val="0"/>
                <w:color w:val="15171A"/>
                <w:sz w:val="17"/>
              </w:rPr>
              <w:t>A8 시장 근거 상세</w:t>
            </w:r>
          </w:p>
        </w:tc>
        <w:tc>
          <w:tcPr>
            <w:tcW w:type="dxa" w:w="4762"/>
          </w:tcPr>
          <w:p>
            <w:pPr>
              <w:spacing w:after="20" w:line="276" w:lineRule="auto"/>
            </w:pPr>
            <w:r/>
            <w:r>
              <w:rPr>
                <w:rFonts w:ascii="Malgun Gothic" w:hAnsi="Malgun Gothic" w:cs="Malgun Gothic" w:eastAsia="맑은 고딕"/>
                <w:b w:val="0"/>
                <w:color w:val="15171A"/>
                <w:sz w:val="17"/>
              </w:rPr>
              <w:t>통계청·부산교육청·삼성웰스토리·시장 전망 범위 추가</w:t>
            </w:r>
          </w:p>
        </w:tc>
      </w:tr>
      <w:tr>
        <w:tc>
          <w:tcPr>
            <w:tcW w:type="dxa" w:w="2608"/>
          </w:tcPr>
          <w:p>
            <w:pPr>
              <w:spacing w:after="20" w:line="276" w:lineRule="auto"/>
            </w:pPr>
            <w:r/>
            <w:r>
              <w:rPr>
                <w:rFonts w:ascii="Malgun Gothic" w:hAnsi="Malgun Gothic" w:cs="Malgun Gothic" w:eastAsia="맑은 고딕"/>
                <w:b w:val="0"/>
                <w:color w:val="15171A"/>
                <w:sz w:val="17"/>
              </w:rPr>
              <w:t>A7 피지컬 AI 흐름</w:t>
            </w:r>
          </w:p>
        </w:tc>
        <w:tc>
          <w:tcPr>
            <w:tcW w:type="dxa" w:w="2268"/>
          </w:tcPr>
          <w:p>
            <w:pPr>
              <w:spacing w:after="20" w:line="276" w:lineRule="auto"/>
            </w:pPr>
            <w:r/>
            <w:r>
              <w:rPr>
                <w:rFonts w:ascii="Malgun Gothic" w:hAnsi="Malgun Gothic" w:cs="Malgun Gothic" w:eastAsia="맑은 고딕"/>
                <w:b w:val="0"/>
                <w:color w:val="15171A"/>
                <w:sz w:val="17"/>
              </w:rPr>
              <w:t>A9 로봇 기술 동향</w:t>
            </w:r>
          </w:p>
        </w:tc>
        <w:tc>
          <w:tcPr>
            <w:tcW w:type="dxa" w:w="4762"/>
          </w:tcPr>
          <w:p>
            <w:pPr>
              <w:spacing w:after="20" w:line="276" w:lineRule="auto"/>
            </w:pPr>
            <w:r/>
            <w:r>
              <w:rPr>
                <w:rFonts w:ascii="Malgun Gothic" w:hAnsi="Malgun Gothic" w:cs="Malgun Gothic" w:eastAsia="맑은 고딕"/>
                <w:b w:val="0"/>
                <w:color w:val="15171A"/>
                <w:sz w:val="17"/>
              </w:rPr>
              <w:t>영어 용어 정리</w:t>
            </w:r>
          </w:p>
        </w:tc>
      </w:tr>
      <w:tr>
        <w:tc>
          <w:tcPr>
            <w:tcW w:type="dxa" w:w="2608"/>
          </w:tcPr>
          <w:p>
            <w:pPr>
              <w:spacing w:after="20" w:line="276" w:lineRule="auto"/>
            </w:pPr>
            <w:r/>
            <w:r>
              <w:rPr>
                <w:rFonts w:ascii="Malgun Gothic" w:hAnsi="Malgun Gothic" w:cs="Malgun Gothic" w:eastAsia="맑은 고딕"/>
                <w:b w:val="0"/>
                <w:color w:val="15171A"/>
                <w:sz w:val="17"/>
              </w:rPr>
              <w:t>A9 수익 모델 가정</w:t>
            </w:r>
          </w:p>
        </w:tc>
        <w:tc>
          <w:tcPr>
            <w:tcW w:type="dxa" w:w="2268"/>
          </w:tcPr>
          <w:p>
            <w:pPr>
              <w:spacing w:after="20" w:line="276" w:lineRule="auto"/>
            </w:pPr>
            <w:r/>
            <w:r>
              <w:rPr>
                <w:rFonts w:ascii="Malgun Gothic" w:hAnsi="Malgun Gothic" w:cs="Malgun Gothic" w:eastAsia="맑은 고딕"/>
                <w:b w:val="0"/>
                <w:color w:val="15171A"/>
                <w:sz w:val="17"/>
              </w:rPr>
              <w:t>A10</w:t>
            </w:r>
          </w:p>
        </w:tc>
        <w:tc>
          <w:tcPr>
            <w:tcW w:type="dxa" w:w="4762"/>
          </w:tcPr>
          <w:p>
            <w:pPr>
              <w:spacing w:after="20" w:line="276" w:lineRule="auto"/>
            </w:pPr>
            <w:r/>
            <w:r>
              <w:rPr>
                <w:rFonts w:ascii="Malgun Gothic" w:hAnsi="Malgun Gothic" w:cs="Malgun Gothic" w:eastAsia="맑은 고딕"/>
                <w:b w:val="0"/>
                <w:color w:val="15171A"/>
                <w:sz w:val="17"/>
              </w:rPr>
              <w:t>용어 정리 (Kitchen Skill → 작업 소프트웨어 등)</w:t>
            </w:r>
          </w:p>
        </w:tc>
      </w:tr>
      <w:tr>
        <w:tc>
          <w:tcPr>
            <w:tcW w:type="dxa" w:w="2608"/>
          </w:tcPr>
          <w:p>
            <w:pPr>
              <w:spacing w:after="20" w:line="276" w:lineRule="auto"/>
            </w:pPr>
            <w:r/>
            <w:r>
              <w:rPr>
                <w:rFonts w:ascii="Malgun Gothic" w:hAnsi="Malgun Gothic" w:cs="Malgun Gothic" w:eastAsia="맑은 고딕"/>
                <w:b w:val="0"/>
                <w:color w:val="15171A"/>
                <w:sz w:val="17"/>
              </w:rPr>
              <w:t>A10 5개년 손익</w:t>
            </w:r>
          </w:p>
        </w:tc>
        <w:tc>
          <w:tcPr>
            <w:tcW w:type="dxa" w:w="2268"/>
          </w:tcPr>
          <w:p>
            <w:pPr>
              <w:spacing w:after="20" w:line="276" w:lineRule="auto"/>
            </w:pPr>
            <w:r/>
            <w:r>
              <w:rPr>
                <w:rFonts w:ascii="Malgun Gothic" w:hAnsi="Malgun Gothic" w:cs="Malgun Gothic" w:eastAsia="맑은 고딕"/>
                <w:b w:val="0"/>
                <w:color w:val="15171A"/>
                <w:sz w:val="17"/>
              </w:rPr>
              <w:t>A11</w:t>
            </w:r>
          </w:p>
        </w:tc>
        <w:tc>
          <w:tcPr>
            <w:tcW w:type="dxa" w:w="4762"/>
          </w:tcPr>
          <w:p>
            <w:pPr>
              <w:spacing w:after="20" w:line="276" w:lineRule="auto"/>
            </w:pPr>
            <w:r/>
            <w:r>
              <w:rPr>
                <w:rFonts w:ascii="Malgun Gothic" w:hAnsi="Malgun Gothic" w:cs="Malgun Gothic" w:eastAsia="맑은 고딕"/>
                <w:b w:val="0"/>
                <w:color w:val="15171A"/>
                <w:sz w:val="17"/>
              </w:rPr>
              <w:t>용어 정리</w:t>
            </w:r>
          </w:p>
        </w:tc>
      </w:tr>
      <w:tr>
        <w:tc>
          <w:tcPr>
            <w:tcW w:type="dxa" w:w="2608"/>
          </w:tcPr>
          <w:p>
            <w:pPr>
              <w:spacing w:after="20" w:line="276" w:lineRule="auto"/>
            </w:pPr>
            <w:r/>
            <w:r>
              <w:rPr>
                <w:rFonts w:ascii="Malgun Gothic" w:hAnsi="Malgun Gothic" w:cs="Malgun Gothic" w:eastAsia="맑은 고딕"/>
                <w:b w:val="0"/>
                <w:color w:val="15171A"/>
                <w:sz w:val="17"/>
              </w:rPr>
              <w:t>A11 자금 사용</w:t>
            </w:r>
          </w:p>
        </w:tc>
        <w:tc>
          <w:tcPr>
            <w:tcW w:type="dxa" w:w="2268"/>
          </w:tcPr>
          <w:p>
            <w:pPr>
              <w:spacing w:after="20" w:line="276" w:lineRule="auto"/>
            </w:pPr>
            <w:r/>
            <w:r>
              <w:rPr>
                <w:rFonts w:ascii="Malgun Gothic" w:hAnsi="Malgun Gothic" w:cs="Malgun Gothic" w:eastAsia="맑은 고딕"/>
                <w:b w:val="0"/>
                <w:color w:val="15171A"/>
                <w:sz w:val="17"/>
              </w:rPr>
              <w:t>A12 인건비·자금 사용 상세</w:t>
            </w:r>
          </w:p>
        </w:tc>
        <w:tc>
          <w:tcPr>
            <w:tcW w:type="dxa" w:w="4762"/>
          </w:tcPr>
          <w:p>
            <w:pPr>
              <w:spacing w:after="20" w:line="276" w:lineRule="auto"/>
            </w:pPr>
            <w:r/>
            <w:r>
              <w:rPr>
                <w:rFonts w:ascii="Malgun Gothic" w:hAnsi="Malgun Gothic" w:cs="Malgun Gothic" w:eastAsia="맑은 고딕"/>
                <w:b w:val="0"/>
                <w:color w:val="15171A"/>
                <w:sz w:val="17"/>
              </w:rPr>
              <w:t>항목명 정리, 금액 동일</w:t>
            </w:r>
          </w:p>
        </w:tc>
      </w:tr>
      <w:tr>
        <w:tc>
          <w:tcPr>
            <w:tcW w:type="dxa" w:w="2608"/>
          </w:tcPr>
          <w:p>
            <w:pPr>
              <w:spacing w:after="20" w:line="276" w:lineRule="auto"/>
            </w:pPr>
            <w:r/>
            <w:r>
              <w:rPr>
                <w:rFonts w:ascii="Malgun Gothic" w:hAnsi="Malgun Gothic" w:cs="Malgun Gothic" w:eastAsia="맑은 고딕"/>
                <w:b w:val="0"/>
                <w:color w:val="15171A"/>
                <w:sz w:val="17"/>
              </w:rPr>
              <w:t>A12 데이터 축적</w:t>
            </w:r>
          </w:p>
        </w:tc>
        <w:tc>
          <w:tcPr>
            <w:tcW w:type="dxa" w:w="2268"/>
          </w:tcPr>
          <w:p>
            <w:pPr>
              <w:spacing w:after="20" w:line="276" w:lineRule="auto"/>
            </w:pPr>
            <w:r/>
            <w:r>
              <w:rPr>
                <w:rFonts w:ascii="Malgun Gothic" w:hAnsi="Malgun Gothic" w:cs="Malgun Gothic" w:eastAsia="맑은 고딕"/>
                <w:b w:val="0"/>
                <w:color w:val="15171A"/>
                <w:sz w:val="17"/>
              </w:rPr>
              <w:t>A13</w:t>
            </w:r>
          </w:p>
        </w:tc>
        <w:tc>
          <w:tcPr>
            <w:tcW w:type="dxa" w:w="4762"/>
          </w:tcPr>
          <w:p>
            <w:pPr>
              <w:spacing w:after="20" w:line="276" w:lineRule="auto"/>
            </w:pPr>
            <w:r/>
            <w:r>
              <w:rPr>
                <w:rFonts w:ascii="Malgun Gothic" w:hAnsi="Malgun Gothic" w:cs="Malgun Gothic" w:eastAsia="맑은 고딕"/>
                <w:b w:val="0"/>
                <w:color w:val="15171A"/>
                <w:sz w:val="17"/>
              </w:rPr>
              <w:t>도식 → 표</w:t>
            </w:r>
          </w:p>
        </w:tc>
      </w:tr>
      <w:tr>
        <w:tc>
          <w:tcPr>
            <w:tcW w:type="dxa" w:w="2608"/>
          </w:tcPr>
          <w:p>
            <w:pPr>
              <w:spacing w:after="20" w:line="276" w:lineRule="auto"/>
            </w:pPr>
            <w:r/>
            <w:r>
              <w:rPr>
                <w:rFonts w:ascii="Malgun Gothic" w:hAnsi="Malgun Gothic" w:cs="Malgun Gothic" w:eastAsia="맑은 고딕"/>
                <w:b w:val="0"/>
                <w:color w:val="15171A"/>
                <w:sz w:val="17"/>
              </w:rPr>
              <w:t>A13 장기 보급 채널</w:t>
            </w:r>
          </w:p>
        </w:tc>
        <w:tc>
          <w:tcPr>
            <w:tcW w:type="dxa" w:w="2268"/>
          </w:tcPr>
          <w:p>
            <w:pPr>
              <w:spacing w:after="20" w:line="276" w:lineRule="auto"/>
            </w:pPr>
            <w:r/>
            <w:r>
              <w:rPr>
                <w:rFonts w:ascii="Malgun Gothic" w:hAnsi="Malgun Gothic" w:cs="Malgun Gothic" w:eastAsia="맑은 고딕"/>
                <w:b w:val="0"/>
                <w:color w:val="15171A"/>
                <w:sz w:val="17"/>
              </w:rPr>
              <w:t>A14 장기 확장 경로</w:t>
            </w:r>
          </w:p>
        </w:tc>
        <w:tc>
          <w:tcPr>
            <w:tcW w:type="dxa" w:w="4762"/>
          </w:tcPr>
          <w:p>
            <w:pPr>
              <w:spacing w:after="20" w:line="276" w:lineRule="auto"/>
            </w:pPr>
            <w:r/>
            <w:r>
              <w:rPr>
                <w:rFonts w:ascii="Malgun Gothic" w:hAnsi="Malgun Gothic" w:cs="Malgun Gothic" w:eastAsia="맑은 고딕"/>
                <w:b w:val="0"/>
                <w:color w:val="15171A"/>
                <w:sz w:val="17"/>
              </w:rPr>
              <w:t>영어 단계명 → 단독형·가전 연동형·빌트인형</w:t>
            </w:r>
          </w:p>
        </w:tc>
      </w:tr>
      <w:tr>
        <w:tc>
          <w:tcPr>
            <w:tcW w:type="dxa" w:w="2608"/>
          </w:tcPr>
          <w:p>
            <w:pPr>
              <w:spacing w:after="20" w:line="276" w:lineRule="auto"/>
            </w:pPr>
            <w:r/>
            <w:r>
              <w:rPr>
                <w:rFonts w:ascii="Malgun Gothic" w:hAnsi="Malgun Gothic" w:cs="Malgun Gothic" w:eastAsia="맑은 고딕"/>
                <w:b w:val="0"/>
                <w:color w:val="15171A"/>
                <w:sz w:val="17"/>
              </w:rPr>
              <w:t>A14 스크루드라이버 데모</w:t>
            </w:r>
          </w:p>
        </w:tc>
        <w:tc>
          <w:tcPr>
            <w:tcW w:type="dxa" w:w="2268"/>
          </w:tcPr>
          <w:p>
            <w:pPr>
              <w:spacing w:after="20" w:line="276" w:lineRule="auto"/>
            </w:pPr>
            <w:r/>
            <w:r>
              <w:rPr>
                <w:rFonts w:ascii="Malgun Gothic" w:hAnsi="Malgun Gothic" w:cs="Malgun Gothic" w:eastAsia="맑은 고딕"/>
                <w:b w:val="0"/>
                <w:color w:val="15171A"/>
                <w:sz w:val="17"/>
              </w:rPr>
              <w:t>(A4·A6에 통합)</w:t>
            </w:r>
          </w:p>
        </w:tc>
        <w:tc>
          <w:tcPr>
            <w:tcW w:type="dxa" w:w="4762"/>
          </w:tcPr>
          <w:p>
            <w:pPr>
              <w:spacing w:after="20" w:line="276" w:lineRule="auto"/>
            </w:pPr>
            <w:r/>
            <w:r>
              <w:rPr>
                <w:rFonts w:ascii="Malgun Gothic" w:hAnsi="Malgun Gothic" w:cs="Malgun Gothic" w:eastAsia="맑은 고딕"/>
                <w:b w:val="0"/>
                <w:color w:val="15171A"/>
                <w:sz w:val="17"/>
              </w:rPr>
              <w:t>삭제 대신 연구 트랙으로 통합</w:t>
            </w:r>
          </w:p>
        </w:tc>
      </w:tr>
      <w:tr>
        <w:tc>
          <w:tcPr>
            <w:tcW w:type="dxa" w:w="2608"/>
          </w:tcPr>
          <w:p>
            <w:pPr>
              <w:spacing w:after="20" w:line="276" w:lineRule="auto"/>
            </w:pPr>
            <w:r/>
            <w:r>
              <w:rPr>
                <w:rFonts w:ascii="Malgun Gothic" w:hAnsi="Malgun Gothic" w:cs="Malgun Gothic" w:eastAsia="맑은 고딕"/>
                <w:b w:val="0"/>
                <w:color w:val="15171A"/>
                <w:sz w:val="17"/>
              </w:rPr>
              <w:t>A15 안전·위생·인증·IP</w:t>
            </w:r>
          </w:p>
        </w:tc>
        <w:tc>
          <w:tcPr>
            <w:tcW w:type="dxa" w:w="2268"/>
          </w:tcPr>
          <w:p>
            <w:pPr>
              <w:spacing w:after="20" w:line="276" w:lineRule="auto"/>
            </w:pPr>
            <w:r/>
            <w:r>
              <w:rPr>
                <w:rFonts w:ascii="Malgun Gothic" w:hAnsi="Malgun Gothic" w:cs="Malgun Gothic" w:eastAsia="맑은 고딕"/>
                <w:b w:val="0"/>
                <w:color w:val="15171A"/>
                <w:sz w:val="17"/>
              </w:rPr>
              <w:t>A15</w:t>
            </w:r>
          </w:p>
        </w:tc>
        <w:tc>
          <w:tcPr>
            <w:tcW w:type="dxa" w:w="4762"/>
          </w:tcPr>
          <w:p>
            <w:pPr>
              <w:spacing w:after="20" w:line="276" w:lineRule="auto"/>
            </w:pPr>
            <w:r/>
            <w:r>
              <w:rPr>
                <w:rFonts w:ascii="Malgun Gothic" w:hAnsi="Malgun Gothic" w:cs="Malgun Gothic" w:eastAsia="맑은 고딕"/>
                <w:b w:val="0"/>
                <w:color w:val="15171A"/>
                <w:sz w:val="17"/>
              </w:rPr>
              <w:t>유지</w:t>
            </w:r>
          </w:p>
        </w:tc>
      </w:tr>
      <w:tr>
        <w:tc>
          <w:tcPr>
            <w:tcW w:type="dxa" w:w="2608"/>
          </w:tcPr>
          <w:p>
            <w:pPr>
              <w:spacing w:after="20" w:line="276" w:lineRule="auto"/>
            </w:pPr>
            <w:r/>
            <w:r>
              <w:rPr>
                <w:rFonts w:ascii="Malgun Gothic" w:hAnsi="Malgun Gothic" w:cs="Malgun Gothic" w:eastAsia="맑은 고딕"/>
                <w:b w:val="0"/>
                <w:color w:val="15171A"/>
                <w:sz w:val="17"/>
              </w:rPr>
              <w:t>A16 위험과 대응</w:t>
            </w:r>
          </w:p>
        </w:tc>
        <w:tc>
          <w:tcPr>
            <w:tcW w:type="dxa" w:w="2268"/>
          </w:tcPr>
          <w:p>
            <w:pPr>
              <w:spacing w:after="20" w:line="276" w:lineRule="auto"/>
            </w:pPr>
            <w:r/>
            <w:r>
              <w:rPr>
                <w:rFonts w:ascii="Malgun Gothic" w:hAnsi="Malgun Gothic" w:cs="Malgun Gothic" w:eastAsia="맑은 고딕"/>
                <w:b w:val="0"/>
                <w:color w:val="15171A"/>
                <w:sz w:val="17"/>
              </w:rPr>
              <w:t>A16 위험 요인과 대응</w:t>
            </w:r>
          </w:p>
        </w:tc>
        <w:tc>
          <w:tcPr>
            <w:tcW w:type="dxa" w:w="4762"/>
          </w:tcPr>
          <w:p>
            <w:pPr>
              <w:spacing w:after="20" w:line="276" w:lineRule="auto"/>
            </w:pPr>
            <w:r/>
            <w:r>
              <w:rPr>
                <w:rFonts w:ascii="Malgun Gothic" w:hAnsi="Malgun Gothic" w:cs="Malgun Gothic" w:eastAsia="맑은 고딕"/>
                <w:b w:val="0"/>
                <w:color w:val="15171A"/>
                <w:sz w:val="17"/>
              </w:rPr>
              <w:t>표현 정리</w:t>
            </w:r>
          </w:p>
        </w:tc>
      </w:tr>
      <w:tr>
        <w:tc>
          <w:tcPr>
            <w:tcW w:type="dxa" w:w="2608"/>
          </w:tcPr>
          <w:p>
            <w:pPr>
              <w:spacing w:after="20" w:line="276" w:lineRule="auto"/>
            </w:pPr>
            <w:r/>
            <w:r>
              <w:rPr>
                <w:rFonts w:ascii="Malgun Gothic" w:hAnsi="Malgun Gothic" w:cs="Malgun Gothic" w:eastAsia="맑은 고딕"/>
                <w:b w:val="0"/>
                <w:color w:val="15171A"/>
                <w:sz w:val="17"/>
              </w:rPr>
              <w:t>A17 출처</w:t>
            </w:r>
          </w:p>
        </w:tc>
        <w:tc>
          <w:tcPr>
            <w:tcW w:type="dxa" w:w="2268"/>
          </w:tcPr>
          <w:p>
            <w:pPr>
              <w:spacing w:after="20" w:line="276" w:lineRule="auto"/>
            </w:pPr>
            <w:r/>
            <w:r>
              <w:rPr>
                <w:rFonts w:ascii="Malgun Gothic" w:hAnsi="Malgun Gothic" w:cs="Malgun Gothic" w:eastAsia="맑은 고딕"/>
                <w:b w:val="0"/>
                <w:color w:val="15171A"/>
                <w:sz w:val="17"/>
              </w:rPr>
              <w:t>A17</w:t>
            </w:r>
          </w:p>
        </w:tc>
        <w:tc>
          <w:tcPr>
            <w:tcW w:type="dxa" w:w="4762"/>
          </w:tcPr>
          <w:p>
            <w:pPr>
              <w:spacing w:after="20" w:line="276" w:lineRule="auto"/>
            </w:pPr>
            <w:r/>
            <w:r>
              <w:rPr>
                <w:rFonts w:ascii="Malgun Gothic" w:hAnsi="Malgun Gothic" w:cs="Malgun Gothic" w:eastAsia="맑은 고딕"/>
                <w:b w:val="0"/>
                <w:color w:val="15171A"/>
                <w:sz w:val="17"/>
              </w:rPr>
              <w:t>출처 24건으로 재정리, 신규 근거 5건 추가</w:t>
            </w:r>
          </w:p>
        </w:tc>
      </w:tr>
    </w:tbl>
    <w:p>
      <w:pPr>
        <w:spacing w:after="40"/>
      </w:pPr>
    </w:p>
    <w:p>
      <w:pPr>
        <w:pStyle w:val="Heading1"/>
        <w:keepNext/>
        <w:spacing w:before="280" w:after="120"/>
      </w:pPr>
      <w:r>
        <w:rPr>
          <w:rFonts w:ascii="Malgun Gothic" w:hAnsi="Malgun Gothic" w:cs="Malgun Gothic" w:eastAsia="맑은 고딕"/>
          <w:b/>
          <w:color w:val="E2571B"/>
          <w:sz w:val="30"/>
        </w:rPr>
        <w:t>3. 4차 구성</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907"/>
        <w:gridCol w:w="2268"/>
        <w:gridCol w:w="6463"/>
      </w:tblGrid>
      <w:tr>
        <w:tc>
          <w:tcPr>
            <w:tcW w:type="dxa" w:w="907"/>
            <w:shd w:val="clear" w:color="auto" w:fill="E9EBEE"/>
          </w:tcPr>
          <w:p>
            <w:pPr>
              <w:spacing w:after="20" w:line="276" w:lineRule="auto"/>
            </w:pPr>
            <w:r/>
            <w:r>
              <w:rPr>
                <w:rFonts w:ascii="Malgun Gothic" w:hAnsi="Malgun Gothic" w:cs="Malgun Gothic" w:eastAsia="맑은 고딕"/>
                <w:b/>
                <w:color w:val="15171A"/>
                <w:sz w:val="18"/>
              </w:rPr>
              <w:t>장</w:t>
            </w:r>
          </w:p>
        </w:tc>
        <w:tc>
          <w:tcPr>
            <w:tcW w:type="dxa" w:w="2268"/>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6463"/>
            <w:shd w:val="clear" w:color="auto" w:fill="E9EBEE"/>
          </w:tcPr>
          <w:p>
            <w:pPr>
              <w:spacing w:after="20" w:line="276" w:lineRule="auto"/>
            </w:pPr>
            <w:r/>
            <w:r>
              <w:rPr>
                <w:rFonts w:ascii="Malgun Gothic" w:hAnsi="Malgun Gothic" w:cs="Malgun Gothic" w:eastAsia="맑은 고딕"/>
                <w:b/>
                <w:color w:val="15171A"/>
                <w:sz w:val="18"/>
              </w:rPr>
              <w:t>제목</w:t>
            </w:r>
          </w:p>
        </w:tc>
      </w:tr>
      <w:tr>
        <w:tc>
          <w:tcPr>
            <w:tcW w:type="dxa" w:w="907"/>
          </w:tcPr>
          <w:p>
            <w:pPr>
              <w:spacing w:after="20" w:line="276" w:lineRule="auto"/>
            </w:pPr>
            <w:r/>
            <w:r>
              <w:rPr>
                <w:rFonts w:ascii="Malgun Gothic" w:hAnsi="Malgun Gothic" w:cs="Malgun Gothic" w:eastAsia="맑은 고딕"/>
                <w:b w:val="0"/>
                <w:color w:val="15171A"/>
                <w:sz w:val="18"/>
              </w:rPr>
              <w:t>01</w:t>
            </w:r>
          </w:p>
        </w:tc>
        <w:tc>
          <w:tcPr>
            <w:tcW w:type="dxa" w:w="2268"/>
          </w:tcPr>
          <w:p>
            <w:pPr>
              <w:spacing w:after="20" w:line="276" w:lineRule="auto"/>
            </w:pPr>
            <w:r/>
            <w:r>
              <w:rPr>
                <w:rFonts w:ascii="Malgun Gothic" w:hAnsi="Malgun Gothic" w:cs="Malgun Gothic" w:eastAsia="맑은 고딕"/>
                <w:b w:val="0"/>
                <w:color w:val="15171A"/>
                <w:sz w:val="18"/>
              </w:rPr>
              <w:t>표지</w:t>
            </w:r>
          </w:p>
        </w:tc>
        <w:tc>
          <w:tcPr>
            <w:tcW w:type="dxa" w:w="6463"/>
          </w:tcPr>
          <w:p>
            <w:pPr>
              <w:spacing w:after="20" w:line="276" w:lineRule="auto"/>
            </w:pPr>
            <w:r/>
            <w:r>
              <w:rPr>
                <w:rFonts w:ascii="Malgun Gothic" w:hAnsi="Malgun Gothic" w:cs="Malgun Gothic" w:eastAsia="맑은 고딕"/>
                <w:b w:val="0"/>
                <w:color w:val="15171A"/>
                <w:sz w:val="18"/>
              </w:rPr>
              <w:t>주방 조리 자동화용 로봇 핸드 SoftHand 개발 및 사업화</w:t>
            </w:r>
          </w:p>
        </w:tc>
      </w:tr>
      <w:tr>
        <w:tc>
          <w:tcPr>
            <w:tcW w:type="dxa" w:w="907"/>
          </w:tcPr>
          <w:p>
            <w:pPr>
              <w:spacing w:after="20" w:line="276" w:lineRule="auto"/>
            </w:pPr>
            <w:r/>
            <w:r>
              <w:rPr>
                <w:rFonts w:ascii="Malgun Gothic" w:hAnsi="Malgun Gothic" w:cs="Malgun Gothic" w:eastAsia="맑은 고딕"/>
                <w:b w:val="0"/>
                <w:color w:val="15171A"/>
                <w:sz w:val="18"/>
              </w:rPr>
              <w:t>02</w:t>
            </w:r>
          </w:p>
        </w:tc>
        <w:tc>
          <w:tcPr>
            <w:tcW w:type="dxa" w:w="2268"/>
          </w:tcPr>
          <w:p>
            <w:pPr>
              <w:spacing w:after="20" w:line="276" w:lineRule="auto"/>
            </w:pPr>
            <w:r/>
            <w:r>
              <w:rPr>
                <w:rFonts w:ascii="Malgun Gothic" w:hAnsi="Malgun Gothic" w:cs="Malgun Gothic" w:eastAsia="맑은 고딕"/>
                <w:b w:val="0"/>
                <w:color w:val="15171A"/>
                <w:sz w:val="18"/>
              </w:rPr>
              <w:t>01 사업 개요</w:t>
            </w:r>
          </w:p>
        </w:tc>
        <w:tc>
          <w:tcPr>
            <w:tcW w:type="dxa" w:w="6463"/>
          </w:tcPr>
          <w:p>
            <w:pPr>
              <w:spacing w:after="20" w:line="276" w:lineRule="auto"/>
            </w:pPr>
            <w:r/>
            <w:r>
              <w:rPr>
                <w:rFonts w:ascii="Malgun Gothic" w:hAnsi="Malgun Gothic" w:cs="Malgun Gothic" w:eastAsia="맑은 고딕"/>
                <w:b w:val="0"/>
                <w:color w:val="15171A"/>
                <w:sz w:val="18"/>
              </w:rPr>
              <w:t>급식·외식 주방의 반복 조리 작업을 자동화하는 로봇 핸드 사업</w:t>
            </w:r>
          </w:p>
        </w:tc>
      </w:tr>
      <w:tr>
        <w:tc>
          <w:tcPr>
            <w:tcW w:type="dxa" w:w="907"/>
          </w:tcPr>
          <w:p>
            <w:pPr>
              <w:spacing w:after="20" w:line="276" w:lineRule="auto"/>
            </w:pPr>
            <w:r/>
            <w:r>
              <w:rPr>
                <w:rFonts w:ascii="Malgun Gothic" w:hAnsi="Malgun Gothic" w:cs="Malgun Gothic" w:eastAsia="맑은 고딕"/>
                <w:b w:val="0"/>
                <w:color w:val="15171A"/>
                <w:sz w:val="18"/>
              </w:rPr>
              <w:t>03</w:t>
            </w:r>
          </w:p>
        </w:tc>
        <w:tc>
          <w:tcPr>
            <w:tcW w:type="dxa" w:w="2268"/>
          </w:tcPr>
          <w:p>
            <w:pPr>
              <w:spacing w:after="20" w:line="276" w:lineRule="auto"/>
            </w:pPr>
            <w:r/>
            <w:r>
              <w:rPr>
                <w:rFonts w:ascii="Malgun Gothic" w:hAnsi="Malgun Gothic" w:cs="Malgun Gothic" w:eastAsia="맑은 고딕"/>
                <w:b w:val="0"/>
                <w:color w:val="15171A"/>
                <w:sz w:val="18"/>
              </w:rPr>
              <w:t>02 문제 인식</w:t>
            </w:r>
          </w:p>
        </w:tc>
        <w:tc>
          <w:tcPr>
            <w:tcW w:type="dxa" w:w="6463"/>
          </w:tcPr>
          <w:p>
            <w:pPr>
              <w:spacing w:after="20" w:line="276" w:lineRule="auto"/>
            </w:pPr>
            <w:r/>
            <w:r>
              <w:rPr>
                <w:rFonts w:ascii="Malgun Gothic" w:hAnsi="Malgun Gothic" w:cs="Malgun Gothic" w:eastAsia="맑은 고딕"/>
                <w:b w:val="0"/>
                <w:color w:val="15171A"/>
                <w:sz w:val="18"/>
              </w:rPr>
              <w:t>조리 인력은 부족하고, 기존 조리 자동화는 공정마다 전용 장비가 필요</w:t>
            </w:r>
          </w:p>
        </w:tc>
      </w:tr>
      <w:tr>
        <w:tc>
          <w:tcPr>
            <w:tcW w:type="dxa" w:w="907"/>
          </w:tcPr>
          <w:p>
            <w:pPr>
              <w:spacing w:after="20" w:line="276" w:lineRule="auto"/>
            </w:pPr>
            <w:r/>
            <w:r>
              <w:rPr>
                <w:rFonts w:ascii="Malgun Gothic" w:hAnsi="Malgun Gothic" w:cs="Malgun Gothic" w:eastAsia="맑은 고딕"/>
                <w:b w:val="0"/>
                <w:color w:val="15171A"/>
                <w:sz w:val="18"/>
              </w:rPr>
              <w:t>04</w:t>
            </w:r>
          </w:p>
        </w:tc>
        <w:tc>
          <w:tcPr>
            <w:tcW w:type="dxa" w:w="2268"/>
          </w:tcPr>
          <w:p>
            <w:pPr>
              <w:spacing w:after="20" w:line="276" w:lineRule="auto"/>
            </w:pPr>
            <w:r/>
            <w:r>
              <w:rPr>
                <w:rFonts w:ascii="Malgun Gothic" w:hAnsi="Malgun Gothic" w:cs="Malgun Gothic" w:eastAsia="맑은 고딕"/>
                <w:b w:val="0"/>
                <w:color w:val="15171A"/>
                <w:sz w:val="18"/>
              </w:rPr>
              <w:t>03 해결 방안</w:t>
            </w:r>
          </w:p>
        </w:tc>
        <w:tc>
          <w:tcPr>
            <w:tcW w:type="dxa" w:w="6463"/>
          </w:tcPr>
          <w:p>
            <w:pPr>
              <w:spacing w:after="20" w:line="276" w:lineRule="auto"/>
            </w:pPr>
            <w:r/>
            <w:r>
              <w:rPr>
                <w:rFonts w:ascii="Malgun Gothic" w:hAnsi="Malgun Gothic" w:cs="Malgun Gothic" w:eastAsia="맑은 고딕"/>
                <w:b w:val="0"/>
                <w:color w:val="15171A"/>
                <w:sz w:val="18"/>
              </w:rPr>
              <w:t>기존 조리도구와 가전을 그대로 쓰는 로봇 핸드와 작업 소프트웨어</w:t>
            </w:r>
          </w:p>
        </w:tc>
      </w:tr>
      <w:tr>
        <w:tc>
          <w:tcPr>
            <w:tcW w:type="dxa" w:w="907"/>
          </w:tcPr>
          <w:p>
            <w:pPr>
              <w:spacing w:after="20" w:line="276" w:lineRule="auto"/>
            </w:pPr>
            <w:r/>
            <w:r>
              <w:rPr>
                <w:rFonts w:ascii="Malgun Gothic" w:hAnsi="Malgun Gothic" w:cs="Malgun Gothic" w:eastAsia="맑은 고딕"/>
                <w:b w:val="0"/>
                <w:color w:val="15171A"/>
                <w:sz w:val="18"/>
              </w:rPr>
              <w:t>05</w:t>
            </w:r>
          </w:p>
        </w:tc>
        <w:tc>
          <w:tcPr>
            <w:tcW w:type="dxa" w:w="2268"/>
          </w:tcPr>
          <w:p>
            <w:pPr>
              <w:spacing w:after="20" w:line="276" w:lineRule="auto"/>
            </w:pPr>
            <w:r/>
            <w:r>
              <w:rPr>
                <w:rFonts w:ascii="Malgun Gothic" w:hAnsi="Malgun Gothic" w:cs="Malgun Gothic" w:eastAsia="맑은 고딕"/>
                <w:b w:val="0"/>
                <w:color w:val="15171A"/>
                <w:sz w:val="18"/>
              </w:rPr>
              <w:t>04 기술 및 개발 현황</w:t>
            </w:r>
          </w:p>
        </w:tc>
        <w:tc>
          <w:tcPr>
            <w:tcW w:type="dxa" w:w="6463"/>
          </w:tcPr>
          <w:p>
            <w:pPr>
              <w:spacing w:after="20" w:line="276" w:lineRule="auto"/>
            </w:pPr>
            <w:r/>
            <w:r>
              <w:rPr>
                <w:rFonts w:ascii="Malgun Gothic" w:hAnsi="Malgun Gothic" w:cs="Malgun Gothic" w:eastAsia="맑은 고딕"/>
                <w:b w:val="0"/>
                <w:color w:val="15171A"/>
                <w:sz w:val="18"/>
              </w:rPr>
              <w:t>핵심 기술 4가지, 24개월 안에 시제품에서 양산 설계까지</w:t>
            </w:r>
          </w:p>
        </w:tc>
      </w:tr>
      <w:tr>
        <w:tc>
          <w:tcPr>
            <w:tcW w:type="dxa" w:w="907"/>
          </w:tcPr>
          <w:p>
            <w:pPr>
              <w:spacing w:after="20" w:line="276" w:lineRule="auto"/>
            </w:pPr>
            <w:r/>
            <w:r>
              <w:rPr>
                <w:rFonts w:ascii="Malgun Gothic" w:hAnsi="Malgun Gothic" w:cs="Malgun Gothic" w:eastAsia="맑은 고딕"/>
                <w:b w:val="0"/>
                <w:color w:val="15171A"/>
                <w:sz w:val="18"/>
              </w:rPr>
              <w:t>06</w:t>
            </w:r>
          </w:p>
        </w:tc>
        <w:tc>
          <w:tcPr>
            <w:tcW w:type="dxa" w:w="2268"/>
          </w:tcPr>
          <w:p>
            <w:pPr>
              <w:spacing w:after="20" w:line="276" w:lineRule="auto"/>
            </w:pPr>
            <w:r/>
            <w:r>
              <w:rPr>
                <w:rFonts w:ascii="Malgun Gothic" w:hAnsi="Malgun Gothic" w:cs="Malgun Gothic" w:eastAsia="맑은 고딕"/>
                <w:b w:val="0"/>
                <w:color w:val="15171A"/>
                <w:sz w:val="18"/>
              </w:rPr>
              <w:t>05 시장 분석</w:t>
            </w:r>
          </w:p>
        </w:tc>
        <w:tc>
          <w:tcPr>
            <w:tcW w:type="dxa" w:w="6463"/>
          </w:tcPr>
          <w:p>
            <w:pPr>
              <w:spacing w:after="20" w:line="276" w:lineRule="auto"/>
            </w:pPr>
            <w:r/>
            <w:r>
              <w:rPr>
                <w:rFonts w:ascii="Malgun Gothic" w:hAnsi="Malgun Gothic" w:cs="Malgun Gothic" w:eastAsia="맑은 고딕"/>
                <w:b w:val="0"/>
                <w:color w:val="15171A"/>
                <w:sz w:val="18"/>
              </w:rPr>
              <w:t>국내 급식·외식 주방에서 조리 로봇 도입이 시작되는 단계</w:t>
            </w:r>
          </w:p>
        </w:tc>
      </w:tr>
      <w:tr>
        <w:tc>
          <w:tcPr>
            <w:tcW w:type="dxa" w:w="907"/>
          </w:tcPr>
          <w:p>
            <w:pPr>
              <w:spacing w:after="20" w:line="276" w:lineRule="auto"/>
            </w:pPr>
            <w:r/>
            <w:r>
              <w:rPr>
                <w:rFonts w:ascii="Malgun Gothic" w:hAnsi="Malgun Gothic" w:cs="Malgun Gothic" w:eastAsia="맑은 고딕"/>
                <w:b w:val="0"/>
                <w:color w:val="15171A"/>
                <w:sz w:val="18"/>
              </w:rPr>
              <w:t>07</w:t>
            </w:r>
          </w:p>
        </w:tc>
        <w:tc>
          <w:tcPr>
            <w:tcW w:type="dxa" w:w="2268"/>
          </w:tcPr>
          <w:p>
            <w:pPr>
              <w:spacing w:after="20" w:line="276" w:lineRule="auto"/>
            </w:pPr>
            <w:r/>
            <w:r>
              <w:rPr>
                <w:rFonts w:ascii="Malgun Gothic" w:hAnsi="Malgun Gothic" w:cs="Malgun Gothic" w:eastAsia="맑은 고딕"/>
                <w:b w:val="0"/>
                <w:color w:val="15171A"/>
                <w:sz w:val="18"/>
              </w:rPr>
              <w:t>06 경쟁 분석</w:t>
            </w:r>
          </w:p>
        </w:tc>
        <w:tc>
          <w:tcPr>
            <w:tcW w:type="dxa" w:w="6463"/>
          </w:tcPr>
          <w:p>
            <w:pPr>
              <w:spacing w:after="20" w:line="276" w:lineRule="auto"/>
            </w:pPr>
            <w:r/>
            <w:r>
              <w:rPr>
                <w:rFonts w:ascii="Malgun Gothic" w:hAnsi="Malgun Gothic" w:cs="Malgun Gothic" w:eastAsia="맑은 고딕"/>
                <w:b w:val="0"/>
                <w:color w:val="15171A"/>
                <w:sz w:val="18"/>
              </w:rPr>
              <w:t>경쟁 제품은 메뉴·공정 전용 장비, 당사는 범용 핸드로 차별화</w:t>
            </w:r>
          </w:p>
        </w:tc>
      </w:tr>
      <w:tr>
        <w:tc>
          <w:tcPr>
            <w:tcW w:type="dxa" w:w="907"/>
          </w:tcPr>
          <w:p>
            <w:pPr>
              <w:spacing w:after="20" w:line="276" w:lineRule="auto"/>
            </w:pPr>
            <w:r/>
            <w:r>
              <w:rPr>
                <w:rFonts w:ascii="Malgun Gothic" w:hAnsi="Malgun Gothic" w:cs="Malgun Gothic" w:eastAsia="맑은 고딕"/>
                <w:b w:val="0"/>
                <w:color w:val="15171A"/>
                <w:sz w:val="18"/>
              </w:rPr>
              <w:t>08</w:t>
            </w:r>
          </w:p>
        </w:tc>
        <w:tc>
          <w:tcPr>
            <w:tcW w:type="dxa" w:w="2268"/>
          </w:tcPr>
          <w:p>
            <w:pPr>
              <w:spacing w:after="20" w:line="276" w:lineRule="auto"/>
            </w:pPr>
            <w:r/>
            <w:r>
              <w:rPr>
                <w:rFonts w:ascii="Malgun Gothic" w:hAnsi="Malgun Gothic" w:cs="Malgun Gothic" w:eastAsia="맑은 고딕"/>
                <w:b w:val="0"/>
                <w:color w:val="15171A"/>
                <w:sz w:val="18"/>
              </w:rPr>
              <w:t>07 사업화 전략</w:t>
            </w:r>
          </w:p>
        </w:tc>
        <w:tc>
          <w:tcPr>
            <w:tcW w:type="dxa" w:w="6463"/>
          </w:tcPr>
          <w:p>
            <w:pPr>
              <w:spacing w:after="20" w:line="276" w:lineRule="auto"/>
            </w:pPr>
            <w:r/>
            <w:r>
              <w:rPr>
                <w:rFonts w:ascii="Malgun Gothic" w:hAnsi="Malgun Gothic" w:cs="Malgun Gothic" w:eastAsia="맑은 고딕"/>
                <w:b w:val="0"/>
                <w:color w:val="15171A"/>
                <w:sz w:val="18"/>
              </w:rPr>
              <w:t>급식·센트럴키친 유료 실증으로 시작해 파트너 판매로 확대</w:t>
            </w:r>
          </w:p>
        </w:tc>
      </w:tr>
      <w:tr>
        <w:tc>
          <w:tcPr>
            <w:tcW w:type="dxa" w:w="907"/>
          </w:tcPr>
          <w:p>
            <w:pPr>
              <w:spacing w:after="20" w:line="276" w:lineRule="auto"/>
            </w:pPr>
            <w:r/>
            <w:r>
              <w:rPr>
                <w:rFonts w:ascii="Malgun Gothic" w:hAnsi="Malgun Gothic" w:cs="Malgun Gothic" w:eastAsia="맑은 고딕"/>
                <w:b w:val="0"/>
                <w:color w:val="15171A"/>
                <w:sz w:val="18"/>
              </w:rPr>
              <w:t>09</w:t>
            </w:r>
          </w:p>
        </w:tc>
        <w:tc>
          <w:tcPr>
            <w:tcW w:type="dxa" w:w="2268"/>
          </w:tcPr>
          <w:p>
            <w:pPr>
              <w:spacing w:after="20" w:line="276" w:lineRule="auto"/>
            </w:pPr>
            <w:r/>
            <w:r>
              <w:rPr>
                <w:rFonts w:ascii="Malgun Gothic" w:hAnsi="Malgun Gothic" w:cs="Malgun Gothic" w:eastAsia="맑은 고딕"/>
                <w:b w:val="0"/>
                <w:color w:val="15171A"/>
                <w:sz w:val="18"/>
              </w:rPr>
              <w:t>08 수익 모델</w:t>
            </w:r>
          </w:p>
        </w:tc>
        <w:tc>
          <w:tcPr>
            <w:tcW w:type="dxa" w:w="6463"/>
          </w:tcPr>
          <w:p>
            <w:pPr>
              <w:spacing w:after="20" w:line="276" w:lineRule="auto"/>
            </w:pPr>
            <w:r/>
            <w:r>
              <w:rPr>
                <w:rFonts w:ascii="Malgun Gothic" w:hAnsi="Malgun Gothic" w:cs="Malgun Gothic" w:eastAsia="맑은 고딕"/>
                <w:b w:val="0"/>
                <w:color w:val="15171A"/>
                <w:sz w:val="18"/>
              </w:rPr>
              <w:t>하드웨어 판매로 시작해 소프트웨어·유지보수 반복 매출로 전환</w:t>
            </w:r>
          </w:p>
        </w:tc>
      </w:tr>
      <w:tr>
        <w:tc>
          <w:tcPr>
            <w:tcW w:type="dxa" w:w="907"/>
          </w:tcPr>
          <w:p>
            <w:pPr>
              <w:spacing w:after="20" w:line="276" w:lineRule="auto"/>
            </w:pPr>
            <w:r/>
            <w:r>
              <w:rPr>
                <w:rFonts w:ascii="Malgun Gothic" w:hAnsi="Malgun Gothic" w:cs="Malgun Gothic" w:eastAsia="맑은 고딕"/>
                <w:b w:val="0"/>
                <w:color w:val="15171A"/>
                <w:sz w:val="18"/>
              </w:rPr>
              <w:t>10</w:t>
            </w:r>
          </w:p>
        </w:tc>
        <w:tc>
          <w:tcPr>
            <w:tcW w:type="dxa" w:w="2268"/>
          </w:tcPr>
          <w:p>
            <w:pPr>
              <w:spacing w:after="20" w:line="276" w:lineRule="auto"/>
            </w:pPr>
            <w:r/>
            <w:r>
              <w:rPr>
                <w:rFonts w:ascii="Malgun Gothic" w:hAnsi="Malgun Gothic" w:cs="Malgun Gothic" w:eastAsia="맑은 고딕"/>
                <w:b w:val="0"/>
                <w:color w:val="15171A"/>
                <w:sz w:val="18"/>
              </w:rPr>
              <w:t>09 매출·손익 계획</w:t>
            </w:r>
          </w:p>
        </w:tc>
        <w:tc>
          <w:tcPr>
            <w:tcW w:type="dxa" w:w="6463"/>
          </w:tcPr>
          <w:p>
            <w:pPr>
              <w:spacing w:after="20" w:line="276" w:lineRule="auto"/>
            </w:pPr>
            <w:r/>
            <w:r>
              <w:rPr>
                <w:rFonts w:ascii="Malgun Gothic" w:hAnsi="Malgun Gothic" w:cs="Malgun Gothic" w:eastAsia="맑은 고딕"/>
                <w:b w:val="0"/>
                <w:color w:val="15171A"/>
                <w:sz w:val="18"/>
              </w:rPr>
              <w:t>5개년 매출·손익 계획 (기본 계획)</w:t>
            </w:r>
          </w:p>
        </w:tc>
      </w:tr>
      <w:tr>
        <w:tc>
          <w:tcPr>
            <w:tcW w:type="dxa" w:w="907"/>
          </w:tcPr>
          <w:p>
            <w:pPr>
              <w:spacing w:after="20" w:line="276" w:lineRule="auto"/>
            </w:pPr>
            <w:r/>
            <w:r>
              <w:rPr>
                <w:rFonts w:ascii="Malgun Gothic" w:hAnsi="Malgun Gothic" w:cs="Malgun Gothic" w:eastAsia="맑은 고딕"/>
                <w:b w:val="0"/>
                <w:color w:val="15171A"/>
                <w:sz w:val="18"/>
              </w:rPr>
              <w:t>11</w:t>
            </w:r>
          </w:p>
        </w:tc>
        <w:tc>
          <w:tcPr>
            <w:tcW w:type="dxa" w:w="2268"/>
          </w:tcPr>
          <w:p>
            <w:pPr>
              <w:spacing w:after="20" w:line="276" w:lineRule="auto"/>
            </w:pPr>
            <w:r/>
            <w:r>
              <w:rPr>
                <w:rFonts w:ascii="Malgun Gothic" w:hAnsi="Malgun Gothic" w:cs="Malgun Gothic" w:eastAsia="맑은 고딕"/>
                <w:b w:val="0"/>
                <w:color w:val="15171A"/>
                <w:sz w:val="18"/>
              </w:rPr>
              <w:t>10 추진 일정</w:t>
            </w:r>
          </w:p>
        </w:tc>
        <w:tc>
          <w:tcPr>
            <w:tcW w:type="dxa" w:w="6463"/>
          </w:tcPr>
          <w:p>
            <w:pPr>
              <w:spacing w:after="20" w:line="276" w:lineRule="auto"/>
            </w:pPr>
            <w:r/>
            <w:r>
              <w:rPr>
                <w:rFonts w:ascii="Malgun Gothic" w:hAnsi="Malgun Gothic" w:cs="Malgun Gothic" w:eastAsia="맑은 고딕"/>
                <w:b w:val="0"/>
                <w:color w:val="15171A"/>
                <w:sz w:val="18"/>
              </w:rPr>
              <w:t>24개월 4단계 추진, 단계별 점검 후 다음 자금 집행</w:t>
            </w:r>
          </w:p>
        </w:tc>
      </w:tr>
      <w:tr>
        <w:tc>
          <w:tcPr>
            <w:tcW w:type="dxa" w:w="907"/>
          </w:tcPr>
          <w:p>
            <w:pPr>
              <w:spacing w:after="20" w:line="276" w:lineRule="auto"/>
            </w:pPr>
            <w:r/>
            <w:r>
              <w:rPr>
                <w:rFonts w:ascii="Malgun Gothic" w:hAnsi="Malgun Gothic" w:cs="Malgun Gothic" w:eastAsia="맑은 고딕"/>
                <w:b w:val="0"/>
                <w:color w:val="15171A"/>
                <w:sz w:val="18"/>
              </w:rPr>
              <w:t>12</w:t>
            </w:r>
          </w:p>
        </w:tc>
        <w:tc>
          <w:tcPr>
            <w:tcW w:type="dxa" w:w="2268"/>
          </w:tcPr>
          <w:p>
            <w:pPr>
              <w:spacing w:after="20" w:line="276" w:lineRule="auto"/>
            </w:pPr>
            <w:r/>
            <w:r>
              <w:rPr>
                <w:rFonts w:ascii="Malgun Gothic" w:hAnsi="Malgun Gothic" w:cs="Malgun Gothic" w:eastAsia="맑은 고딕"/>
                <w:b w:val="0"/>
                <w:color w:val="15171A"/>
                <w:sz w:val="18"/>
              </w:rPr>
              <w:t>11 자금 소요 및 사용 계획</w:t>
            </w:r>
          </w:p>
        </w:tc>
        <w:tc>
          <w:tcPr>
            <w:tcW w:type="dxa" w:w="6463"/>
          </w:tcPr>
          <w:p>
            <w:pPr>
              <w:spacing w:after="20" w:line="276" w:lineRule="auto"/>
            </w:pPr>
            <w:r/>
            <w:r>
              <w:rPr>
                <w:rFonts w:ascii="Malgun Gothic" w:hAnsi="Malgun Gothic" w:cs="Malgun Gothic" w:eastAsia="맑은 고딕"/>
                <w:b w:val="0"/>
                <w:color w:val="15171A"/>
                <w:sz w:val="18"/>
              </w:rPr>
              <w:t>Seed 20억 원으로 24개월 운영, 매출 없이도 운영 가능</w:t>
            </w:r>
          </w:p>
        </w:tc>
      </w:tr>
      <w:tr>
        <w:tc>
          <w:tcPr>
            <w:tcW w:type="dxa" w:w="907"/>
          </w:tcPr>
          <w:p>
            <w:pPr>
              <w:spacing w:after="20" w:line="276" w:lineRule="auto"/>
            </w:pPr>
            <w:r/>
            <w:r>
              <w:rPr>
                <w:rFonts w:ascii="Malgun Gothic" w:hAnsi="Malgun Gothic" w:cs="Malgun Gothic" w:eastAsia="맑은 고딕"/>
                <w:b w:val="0"/>
                <w:color w:val="15171A"/>
                <w:sz w:val="18"/>
              </w:rPr>
              <w:t>13</w:t>
            </w:r>
          </w:p>
        </w:tc>
        <w:tc>
          <w:tcPr>
            <w:tcW w:type="dxa" w:w="2268"/>
          </w:tcPr>
          <w:p>
            <w:pPr>
              <w:spacing w:after="20" w:line="276" w:lineRule="auto"/>
            </w:pPr>
            <w:r/>
            <w:r>
              <w:rPr>
                <w:rFonts w:ascii="Malgun Gothic" w:hAnsi="Malgun Gothic" w:cs="Malgun Gothic" w:eastAsia="맑은 고딕"/>
                <w:b w:val="0"/>
                <w:color w:val="15171A"/>
                <w:sz w:val="18"/>
              </w:rPr>
              <w:t>12 조직 및 인력</w:t>
            </w:r>
          </w:p>
        </w:tc>
        <w:tc>
          <w:tcPr>
            <w:tcW w:type="dxa" w:w="6463"/>
          </w:tcPr>
          <w:p>
            <w:pPr>
              <w:spacing w:after="20" w:line="276" w:lineRule="auto"/>
            </w:pPr>
            <w:r/>
            <w:r>
              <w:rPr>
                <w:rFonts w:ascii="Malgun Gothic" w:hAnsi="Malgun Gothic" w:cs="Malgun Gothic" w:eastAsia="맑은 고딕"/>
                <w:b w:val="0"/>
                <w:color w:val="15171A"/>
                <w:sz w:val="18"/>
              </w:rPr>
              <w:t>창업자 2명과 핵심 인력 6명으로 구성</w:t>
            </w:r>
          </w:p>
        </w:tc>
      </w:tr>
      <w:tr>
        <w:tc>
          <w:tcPr>
            <w:tcW w:type="dxa" w:w="907"/>
          </w:tcPr>
          <w:p>
            <w:pPr>
              <w:spacing w:after="20" w:line="276" w:lineRule="auto"/>
            </w:pPr>
            <w:r/>
            <w:r>
              <w:rPr>
                <w:rFonts w:ascii="Malgun Gothic" w:hAnsi="Malgun Gothic" w:cs="Malgun Gothic" w:eastAsia="맑은 고딕"/>
                <w:b w:val="0"/>
                <w:color w:val="15171A"/>
                <w:sz w:val="18"/>
              </w:rPr>
              <w:t>14</w:t>
            </w:r>
          </w:p>
        </w:tc>
        <w:tc>
          <w:tcPr>
            <w:tcW w:type="dxa" w:w="2268"/>
          </w:tcPr>
          <w:p>
            <w:pPr>
              <w:spacing w:after="20" w:line="276" w:lineRule="auto"/>
            </w:pPr>
            <w:r/>
            <w:r>
              <w:rPr>
                <w:rFonts w:ascii="Malgun Gothic" w:hAnsi="Malgun Gothic" w:cs="Malgun Gothic" w:eastAsia="맑은 고딕"/>
                <w:b w:val="0"/>
                <w:color w:val="15171A"/>
                <w:sz w:val="18"/>
              </w:rPr>
              <w:t>13 투자 제안</w:t>
            </w:r>
          </w:p>
        </w:tc>
        <w:tc>
          <w:tcPr>
            <w:tcW w:type="dxa" w:w="6463"/>
          </w:tcPr>
          <w:p>
            <w:pPr>
              <w:spacing w:after="20" w:line="276" w:lineRule="auto"/>
            </w:pPr>
            <w:r/>
            <w:r>
              <w:rPr>
                <w:rFonts w:ascii="Malgun Gothic" w:hAnsi="Malgun Gothic" w:cs="Malgun Gothic" w:eastAsia="맑은 고딕"/>
                <w:b w:val="0"/>
                <w:color w:val="15171A"/>
                <w:sz w:val="18"/>
              </w:rPr>
              <w:t>Seed 20억 원 투자 제안</w:t>
            </w:r>
          </w:p>
        </w:tc>
      </w:tr>
      <w:tr>
        <w:tc>
          <w:tcPr>
            <w:tcW w:type="dxa" w:w="907"/>
          </w:tcPr>
          <w:p>
            <w:pPr>
              <w:spacing w:after="20" w:line="276" w:lineRule="auto"/>
            </w:pPr>
            <w:r/>
            <w:r>
              <w:rPr>
                <w:rFonts w:ascii="Malgun Gothic" w:hAnsi="Malgun Gothic" w:cs="Malgun Gothic" w:eastAsia="맑은 고딕"/>
                <w:b w:val="0"/>
                <w:color w:val="15171A"/>
                <w:sz w:val="18"/>
              </w:rPr>
              <w:t>A1~A4</w:t>
            </w:r>
          </w:p>
        </w:tc>
        <w:tc>
          <w:tcPr>
            <w:tcW w:type="dxa" w:w="2268"/>
          </w:tcPr>
          <w:p>
            <w:pPr>
              <w:spacing w:after="20" w:line="276" w:lineRule="auto"/>
            </w:pPr>
            <w:r/>
            <w:r>
              <w:rPr>
                <w:rFonts w:ascii="Malgun Gothic" w:hAnsi="Malgun Gothic" w:cs="Malgun Gothic" w:eastAsia="맑은 고딕"/>
                <w:b w:val="0"/>
                <w:color w:val="15171A"/>
                <w:sz w:val="18"/>
              </w:rPr>
              <w:t>부록</w:t>
            </w:r>
          </w:p>
        </w:tc>
        <w:tc>
          <w:tcPr>
            <w:tcW w:type="dxa" w:w="6463"/>
          </w:tcPr>
          <w:p>
            <w:pPr>
              <w:spacing w:after="20" w:line="276" w:lineRule="auto"/>
            </w:pPr>
            <w:r/>
            <w:r>
              <w:rPr>
                <w:rFonts w:ascii="Malgun Gothic" w:hAnsi="Malgun Gothic" w:cs="Malgun Gothic" w:eastAsia="맑은 고딕"/>
                <w:b w:val="0"/>
                <w:color w:val="15171A"/>
                <w:sz w:val="18"/>
              </w:rPr>
              <w:t>사실·가정 구분 / 단계별 점검 기준 / SoftHand 설계 상세 / 성능 지표와 시험 방법</w:t>
            </w:r>
          </w:p>
        </w:tc>
      </w:tr>
      <w:tr>
        <w:tc>
          <w:tcPr>
            <w:tcW w:type="dxa" w:w="907"/>
          </w:tcPr>
          <w:p>
            <w:pPr>
              <w:spacing w:after="20" w:line="276" w:lineRule="auto"/>
            </w:pPr>
            <w:r/>
            <w:r>
              <w:rPr>
                <w:rFonts w:ascii="Malgun Gothic" w:hAnsi="Malgun Gothic" w:cs="Malgun Gothic" w:eastAsia="맑은 고딕"/>
                <w:b w:val="0"/>
                <w:color w:val="15171A"/>
                <w:sz w:val="18"/>
              </w:rPr>
              <w:t>A5~A9</w:t>
            </w:r>
          </w:p>
        </w:tc>
        <w:tc>
          <w:tcPr>
            <w:tcW w:type="dxa" w:w="2268"/>
          </w:tcPr>
          <w:p>
            <w:pPr>
              <w:spacing w:after="20" w:line="276" w:lineRule="auto"/>
            </w:pPr>
            <w:r/>
            <w:r>
              <w:rPr>
                <w:rFonts w:ascii="Malgun Gothic" w:hAnsi="Malgun Gothic" w:cs="Malgun Gothic" w:eastAsia="맑은 고딕"/>
                <w:b w:val="0"/>
                <w:color w:val="15171A"/>
                <w:sz w:val="18"/>
              </w:rPr>
              <w:t>부록</w:t>
            </w:r>
          </w:p>
        </w:tc>
        <w:tc>
          <w:tcPr>
            <w:tcW w:type="dxa" w:w="6463"/>
          </w:tcPr>
          <w:p>
            <w:pPr>
              <w:spacing w:after="20" w:line="276" w:lineRule="auto"/>
            </w:pPr>
            <w:r/>
            <w:r>
              <w:rPr>
                <w:rFonts w:ascii="Malgun Gothic" w:hAnsi="Malgun Gothic" w:cs="Malgun Gothic" w:eastAsia="맑은 고딕"/>
                <w:b w:val="0"/>
                <w:color w:val="15171A"/>
                <w:sz w:val="18"/>
              </w:rPr>
              <w:t>적용 장면 (콘셉트) / 산업 검증 트랙 / 경쟁사 상세 / 시장 근거 상세 / 로봇 기술 동향</w:t>
            </w:r>
          </w:p>
        </w:tc>
      </w:tr>
      <w:tr>
        <w:tc>
          <w:tcPr>
            <w:tcW w:type="dxa" w:w="907"/>
          </w:tcPr>
          <w:p>
            <w:pPr>
              <w:spacing w:after="20" w:line="276" w:lineRule="auto"/>
            </w:pPr>
            <w:r/>
            <w:r>
              <w:rPr>
                <w:rFonts w:ascii="Malgun Gothic" w:hAnsi="Malgun Gothic" w:cs="Malgun Gothic" w:eastAsia="맑은 고딕"/>
                <w:b w:val="0"/>
                <w:color w:val="15171A"/>
                <w:sz w:val="18"/>
              </w:rPr>
              <w:t>A10~A13</w:t>
            </w:r>
          </w:p>
        </w:tc>
        <w:tc>
          <w:tcPr>
            <w:tcW w:type="dxa" w:w="2268"/>
          </w:tcPr>
          <w:p>
            <w:pPr>
              <w:spacing w:after="20" w:line="276" w:lineRule="auto"/>
            </w:pPr>
            <w:r/>
            <w:r>
              <w:rPr>
                <w:rFonts w:ascii="Malgun Gothic" w:hAnsi="Malgun Gothic" w:cs="Malgun Gothic" w:eastAsia="맑은 고딕"/>
                <w:b w:val="0"/>
                <w:color w:val="15171A"/>
                <w:sz w:val="18"/>
              </w:rPr>
              <w:t>부록</w:t>
            </w:r>
          </w:p>
        </w:tc>
        <w:tc>
          <w:tcPr>
            <w:tcW w:type="dxa" w:w="6463"/>
          </w:tcPr>
          <w:p>
            <w:pPr>
              <w:spacing w:after="20" w:line="276" w:lineRule="auto"/>
            </w:pPr>
            <w:r/>
            <w:r>
              <w:rPr>
                <w:rFonts w:ascii="Malgun Gothic" w:hAnsi="Malgun Gothic" w:cs="Malgun Gothic" w:eastAsia="맑은 고딕"/>
                <w:b w:val="0"/>
                <w:color w:val="15171A"/>
                <w:sz w:val="18"/>
              </w:rPr>
              <w:t>수익 모델 가정 / 5개년 손익 상세 / 인건비·자금 사용 상세 / 데이터 축적 계획</w:t>
            </w:r>
          </w:p>
        </w:tc>
      </w:tr>
      <w:tr>
        <w:tc>
          <w:tcPr>
            <w:tcW w:type="dxa" w:w="907"/>
          </w:tcPr>
          <w:p>
            <w:pPr>
              <w:spacing w:after="20" w:line="276" w:lineRule="auto"/>
            </w:pPr>
            <w:r/>
            <w:r>
              <w:rPr>
                <w:rFonts w:ascii="Malgun Gothic" w:hAnsi="Malgun Gothic" w:cs="Malgun Gothic" w:eastAsia="맑은 고딕"/>
                <w:b w:val="0"/>
                <w:color w:val="15171A"/>
                <w:sz w:val="18"/>
              </w:rPr>
              <w:t>A14~A17</w:t>
            </w:r>
          </w:p>
        </w:tc>
        <w:tc>
          <w:tcPr>
            <w:tcW w:type="dxa" w:w="2268"/>
          </w:tcPr>
          <w:p>
            <w:pPr>
              <w:spacing w:after="20" w:line="276" w:lineRule="auto"/>
            </w:pPr>
            <w:r/>
            <w:r>
              <w:rPr>
                <w:rFonts w:ascii="Malgun Gothic" w:hAnsi="Malgun Gothic" w:cs="Malgun Gothic" w:eastAsia="맑은 고딕"/>
                <w:b w:val="0"/>
                <w:color w:val="15171A"/>
                <w:sz w:val="18"/>
              </w:rPr>
              <w:t>부록</w:t>
            </w:r>
          </w:p>
        </w:tc>
        <w:tc>
          <w:tcPr>
            <w:tcW w:type="dxa" w:w="6463"/>
          </w:tcPr>
          <w:p>
            <w:pPr>
              <w:spacing w:after="20" w:line="276" w:lineRule="auto"/>
            </w:pPr>
            <w:r/>
            <w:r>
              <w:rPr>
                <w:rFonts w:ascii="Malgun Gothic" w:hAnsi="Malgun Gothic" w:cs="Malgun Gothic" w:eastAsia="맑은 고딕"/>
                <w:b w:val="0"/>
                <w:color w:val="15171A"/>
                <w:sz w:val="18"/>
              </w:rPr>
              <w:t>장기 확장 경로 / 안전·위생·인증·지재권 / 위험 요인과 대응 / 출처</w:t>
            </w:r>
          </w:p>
        </w:tc>
      </w:tr>
    </w:tbl>
    <w:p>
      <w:pPr>
        <w:spacing w:after="40"/>
      </w:pPr>
    </w:p>
    <w:p>
      <w:pPr>
        <w:pStyle w:val="Heading1"/>
        <w:keepNext/>
        <w:spacing w:before="280" w:after="120"/>
      </w:pPr>
      <w:r>
        <w:rPr>
          <w:rFonts w:ascii="Malgun Gothic" w:hAnsi="Malgun Gothic" w:cs="Malgun Gothic" w:eastAsia="맑은 고딕"/>
          <w:b/>
          <w:color w:val="E2571B"/>
          <w:sz w:val="30"/>
        </w:rPr>
        <w:t>4. 문체·디자인 점검 결과</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3402"/>
        <w:gridCol w:w="3402"/>
      </w:tblGrid>
      <w:tr>
        <w:tc>
          <w:tcPr>
            <w:tcW w:type="dxa" w:w="2835"/>
            <w:shd w:val="clear" w:color="auto" w:fill="E9EBEE"/>
          </w:tcPr>
          <w:p>
            <w:pPr>
              <w:spacing w:after="20" w:line="276" w:lineRule="auto"/>
            </w:pPr>
            <w:r/>
            <w:r>
              <w:rPr>
                <w:rFonts w:ascii="Malgun Gothic" w:hAnsi="Malgun Gothic" w:cs="Malgun Gothic" w:eastAsia="맑은 고딕"/>
                <w:b/>
                <w:color w:val="15171A"/>
                <w:sz w:val="18"/>
              </w:rPr>
              <w:t>점검 항목</w:t>
            </w:r>
          </w:p>
        </w:tc>
        <w:tc>
          <w:tcPr>
            <w:tcW w:type="dxa" w:w="3402"/>
            <w:shd w:val="clear" w:color="auto" w:fill="E9EBEE"/>
          </w:tcPr>
          <w:p>
            <w:pPr>
              <w:spacing w:after="20" w:line="276" w:lineRule="auto"/>
            </w:pPr>
            <w:r/>
            <w:r>
              <w:rPr>
                <w:rFonts w:ascii="Malgun Gothic" w:hAnsi="Malgun Gothic" w:cs="Malgun Gothic" w:eastAsia="맑은 고딕"/>
                <w:b/>
                <w:color w:val="15171A"/>
                <w:sz w:val="18"/>
              </w:rPr>
              <w:t>3차</w:t>
            </w:r>
          </w:p>
        </w:tc>
        <w:tc>
          <w:tcPr>
            <w:tcW w:type="dxa" w:w="3402"/>
            <w:shd w:val="clear" w:color="auto" w:fill="E9EBEE"/>
          </w:tcPr>
          <w:p>
            <w:pPr>
              <w:spacing w:after="20" w:line="276" w:lineRule="auto"/>
            </w:pPr>
            <w:r/>
            <w:r>
              <w:rPr>
                <w:rFonts w:ascii="Malgun Gothic" w:hAnsi="Malgun Gothic" w:cs="Malgun Gothic" w:eastAsia="맑은 고딕"/>
                <w:b/>
                <w:color w:val="15171A"/>
                <w:sz w:val="18"/>
              </w:rPr>
              <w:t>4차</w:t>
            </w:r>
          </w:p>
        </w:tc>
      </w:tr>
      <w:tr>
        <w:tc>
          <w:tcPr>
            <w:tcW w:type="dxa" w:w="2835"/>
          </w:tcPr>
          <w:p>
            <w:pPr>
              <w:spacing w:after="20" w:line="276" w:lineRule="auto"/>
            </w:pPr>
            <w:r/>
            <w:r>
              <w:rPr>
                <w:rFonts w:ascii="Malgun Gothic" w:hAnsi="Malgun Gothic" w:cs="Malgun Gothic" w:eastAsia="맑은 고딕"/>
                <w:b/>
                <w:color w:val="15171A"/>
                <w:sz w:val="18"/>
              </w:rPr>
              <w:t>본문 한국어 비중 (단어 기준)</w:t>
            </w:r>
          </w:p>
        </w:tc>
        <w:tc>
          <w:tcPr>
            <w:tcW w:type="dxa" w:w="3402"/>
          </w:tcPr>
          <w:p>
            <w:pPr>
              <w:spacing w:after="20" w:line="276" w:lineRule="auto"/>
            </w:pPr>
            <w:r/>
            <w:r>
              <w:rPr>
                <w:rFonts w:ascii="Malgun Gothic" w:hAnsi="Malgun Gothic" w:cs="Malgun Gothic" w:eastAsia="맑은 고딕"/>
                <w:b w:val="0"/>
                <w:color w:val="15171A"/>
                <w:sz w:val="18"/>
              </w:rPr>
              <w:t>약 82%</w:t>
            </w:r>
          </w:p>
        </w:tc>
        <w:tc>
          <w:tcPr>
            <w:tcW w:type="dxa" w:w="3402"/>
          </w:tcPr>
          <w:p>
            <w:pPr>
              <w:spacing w:after="20" w:line="276" w:lineRule="auto"/>
            </w:pPr>
            <w:r/>
            <w:r>
              <w:rPr>
                <w:rFonts w:ascii="Malgun Gothic" w:hAnsi="Malgun Gothic" w:cs="Malgun Gothic" w:eastAsia="맑은 고딕"/>
                <w:b w:val="0"/>
                <w:color w:val="15171A"/>
                <w:sz w:val="18"/>
              </w:rPr>
              <w:t>94%</w:t>
            </w:r>
          </w:p>
        </w:tc>
      </w:tr>
      <w:tr>
        <w:tc>
          <w:tcPr>
            <w:tcW w:type="dxa" w:w="2835"/>
          </w:tcPr>
          <w:p>
            <w:pPr>
              <w:spacing w:after="20" w:line="276" w:lineRule="auto"/>
            </w:pPr>
            <w:r/>
            <w:r>
              <w:rPr>
                <w:rFonts w:ascii="Malgun Gothic" w:hAnsi="Malgun Gothic" w:cs="Malgun Gothic" w:eastAsia="맑은 고딕"/>
                <w:b/>
                <w:color w:val="15171A"/>
                <w:sz w:val="18"/>
              </w:rPr>
              <w:t>"A가 아니라 B" 문형</w:t>
            </w:r>
          </w:p>
        </w:tc>
        <w:tc>
          <w:tcPr>
            <w:tcW w:type="dxa" w:w="3402"/>
          </w:tcPr>
          <w:p>
            <w:pPr>
              <w:spacing w:after="20" w:line="276" w:lineRule="auto"/>
            </w:pPr>
            <w:r/>
            <w:r>
              <w:rPr>
                <w:rFonts w:ascii="Malgun Gothic" w:hAnsi="Malgun Gothic" w:cs="Malgun Gothic" w:eastAsia="맑은 고딕"/>
                <w:b w:val="0"/>
                <w:color w:val="15171A"/>
                <w:sz w:val="18"/>
              </w:rPr>
              <w:t>3곳 이상</w:t>
            </w:r>
          </w:p>
        </w:tc>
        <w:tc>
          <w:tcPr>
            <w:tcW w:type="dxa" w:w="3402"/>
          </w:tcPr>
          <w:p>
            <w:pPr>
              <w:spacing w:after="20" w:line="276" w:lineRule="auto"/>
            </w:pPr>
            <w:r/>
            <w:r>
              <w:rPr>
                <w:rFonts w:ascii="Malgun Gothic" w:hAnsi="Malgun Gothic" w:cs="Malgun Gothic" w:eastAsia="맑은 고딕"/>
                <w:b w:val="0"/>
                <w:color w:val="15171A"/>
                <w:sz w:val="18"/>
              </w:rPr>
              <w:t>0곳</w:t>
            </w:r>
          </w:p>
        </w:tc>
      </w:tr>
      <w:tr>
        <w:tc>
          <w:tcPr>
            <w:tcW w:type="dxa" w:w="2835"/>
          </w:tcPr>
          <w:p>
            <w:pPr>
              <w:spacing w:after="20" w:line="276" w:lineRule="auto"/>
            </w:pPr>
            <w:r/>
            <w:r>
              <w:rPr>
                <w:rFonts w:ascii="Malgun Gothic" w:hAnsi="Malgun Gothic" w:cs="Malgun Gothic" w:eastAsia="맑은 고딕"/>
                <w:b/>
                <w:color w:val="15171A"/>
                <w:sz w:val="18"/>
              </w:rPr>
              <w:t>영어 표어·컨설팅 용어</w:t>
            </w:r>
          </w:p>
        </w:tc>
        <w:tc>
          <w:tcPr>
            <w:tcW w:type="dxa" w:w="3402"/>
          </w:tcPr>
          <w:p>
            <w:pPr>
              <w:spacing w:after="20" w:line="276" w:lineRule="auto"/>
            </w:pPr>
            <w:r/>
            <w:r>
              <w:rPr>
                <w:rFonts w:ascii="Malgun Gothic" w:hAnsi="Malgun Gothic" w:cs="Malgun Gothic" w:eastAsia="맑은 고딕"/>
                <w:b w:val="0"/>
                <w:color w:val="15171A"/>
                <w:sz w:val="18"/>
              </w:rPr>
              <w:t>다수 (One Hand…, Value Inflection, Flywheel, Moat, Scale Triggers)</w:t>
            </w:r>
          </w:p>
        </w:tc>
        <w:tc>
          <w:tcPr>
            <w:tcW w:type="dxa" w:w="3402"/>
          </w:tcPr>
          <w:p>
            <w:pPr>
              <w:spacing w:after="20" w:line="276" w:lineRule="auto"/>
            </w:pPr>
            <w:r/>
            <w:r>
              <w:rPr>
                <w:rFonts w:ascii="Malgun Gothic" w:hAnsi="Malgun Gothic" w:cs="Malgun Gothic" w:eastAsia="맑은 고딕"/>
                <w:b w:val="0"/>
                <w:color w:val="15171A"/>
                <w:sz w:val="18"/>
              </w:rPr>
              <w:t>0개 (남은 영어: 회사명, PoC·SI·BOM 등 약어)</w:t>
            </w:r>
          </w:p>
        </w:tc>
      </w:tr>
      <w:tr>
        <w:tc>
          <w:tcPr>
            <w:tcW w:type="dxa" w:w="2835"/>
          </w:tcPr>
          <w:p>
            <w:pPr>
              <w:spacing w:after="20" w:line="276" w:lineRule="auto"/>
            </w:pPr>
            <w:r/>
            <w:r>
              <w:rPr>
                <w:rFonts w:ascii="Malgun Gothic" w:hAnsi="Malgun Gothic" w:cs="Malgun Gothic" w:eastAsia="맑은 고딕"/>
                <w:b/>
                <w:color w:val="15171A"/>
                <w:sz w:val="18"/>
              </w:rPr>
              <w:t>본문 렌더링 이미지</w:t>
            </w:r>
          </w:p>
        </w:tc>
        <w:tc>
          <w:tcPr>
            <w:tcW w:type="dxa" w:w="3402"/>
          </w:tcPr>
          <w:p>
            <w:pPr>
              <w:spacing w:after="20" w:line="276" w:lineRule="auto"/>
            </w:pPr>
            <w:r/>
            <w:r>
              <w:rPr>
                <w:rFonts w:ascii="Malgun Gothic" w:hAnsi="Malgun Gothic" w:cs="Malgun Gothic" w:eastAsia="맑은 고딕"/>
                <w:b w:val="0"/>
                <w:color w:val="15171A"/>
                <w:sz w:val="18"/>
              </w:rPr>
              <w:t>13장</w:t>
            </w:r>
          </w:p>
        </w:tc>
        <w:tc>
          <w:tcPr>
            <w:tcW w:type="dxa" w:w="3402"/>
          </w:tcPr>
          <w:p>
            <w:pPr>
              <w:spacing w:after="20" w:line="276" w:lineRule="auto"/>
            </w:pPr>
            <w:r/>
            <w:r>
              <w:rPr>
                <w:rFonts w:ascii="Malgun Gothic" w:hAnsi="Malgun Gothic" w:cs="Malgun Gothic" w:eastAsia="맑은 고딕"/>
                <w:b w:val="0"/>
                <w:color w:val="15171A"/>
                <w:sz w:val="18"/>
              </w:rPr>
              <w:t>1장 (제품 콘셉트)</w:t>
            </w:r>
          </w:p>
        </w:tc>
      </w:tr>
      <w:tr>
        <w:tc>
          <w:tcPr>
            <w:tcW w:type="dxa" w:w="2835"/>
          </w:tcPr>
          <w:p>
            <w:pPr>
              <w:spacing w:after="20" w:line="276" w:lineRule="auto"/>
            </w:pPr>
            <w:r/>
            <w:r>
              <w:rPr>
                <w:rFonts w:ascii="Malgun Gothic" w:hAnsi="Malgun Gothic" w:cs="Malgun Gothic" w:eastAsia="맑은 고딕"/>
                <w:b/>
                <w:color w:val="15171A"/>
                <w:sz w:val="18"/>
              </w:rPr>
              <w:t>개념 도식</w:t>
            </w:r>
          </w:p>
        </w:tc>
        <w:tc>
          <w:tcPr>
            <w:tcW w:type="dxa" w:w="3402"/>
          </w:tcPr>
          <w:p>
            <w:pPr>
              <w:spacing w:after="20" w:line="276" w:lineRule="auto"/>
            </w:pPr>
            <w:r/>
            <w:r>
              <w:rPr>
                <w:rFonts w:ascii="Malgun Gothic" w:hAnsi="Malgun Gothic" w:cs="Malgun Gothic" w:eastAsia="맑은 고딕"/>
                <w:b w:val="0"/>
                <w:color w:val="15171A"/>
                <w:sz w:val="18"/>
              </w:rPr>
              <w:t>6개 (타워·적층·계단·순환·사슬·가치 변곡 박스)</w:t>
            </w:r>
          </w:p>
        </w:tc>
        <w:tc>
          <w:tcPr>
            <w:tcW w:type="dxa" w:w="3402"/>
          </w:tcPr>
          <w:p>
            <w:pPr>
              <w:spacing w:after="20" w:line="276" w:lineRule="auto"/>
            </w:pPr>
            <w:r/>
            <w:r>
              <w:rPr>
                <w:rFonts w:ascii="Malgun Gothic" w:hAnsi="Malgun Gothic" w:cs="Malgun Gothic" w:eastAsia="맑은 고딕"/>
                <w:b w:val="0"/>
                <w:color w:val="15171A"/>
                <w:sz w:val="18"/>
              </w:rPr>
              <w:t>0개</w:t>
            </w:r>
          </w:p>
        </w:tc>
      </w:tr>
      <w:tr>
        <w:tc>
          <w:tcPr>
            <w:tcW w:type="dxa" w:w="2835"/>
          </w:tcPr>
          <w:p>
            <w:pPr>
              <w:spacing w:after="20" w:line="276" w:lineRule="auto"/>
            </w:pPr>
            <w:r/>
            <w:r>
              <w:rPr>
                <w:rFonts w:ascii="Malgun Gothic" w:hAnsi="Malgun Gothic" w:cs="Malgun Gothic" w:eastAsia="맑은 고딕"/>
                <w:b/>
                <w:color w:val="15171A"/>
                <w:sz w:val="18"/>
              </w:rPr>
              <w:t>표·차트·일정표</w:t>
            </w:r>
          </w:p>
        </w:tc>
        <w:tc>
          <w:tcPr>
            <w:tcW w:type="dxa" w:w="3402"/>
          </w:tcPr>
          <w:p>
            <w:pPr>
              <w:spacing w:after="20" w:line="276" w:lineRule="auto"/>
            </w:pPr>
            <w:r/>
            <w:r>
              <w:rPr>
                <w:rFonts w:ascii="Malgun Gothic" w:hAnsi="Malgun Gothic" w:cs="Malgun Gothic" w:eastAsia="맑은 고딕"/>
                <w:b w:val="0"/>
                <w:color w:val="15171A"/>
                <w:sz w:val="18"/>
              </w:rPr>
              <w:t>일부</w:t>
            </w:r>
          </w:p>
        </w:tc>
        <w:tc>
          <w:tcPr>
            <w:tcW w:type="dxa" w:w="3402"/>
          </w:tcPr>
          <w:p>
            <w:pPr>
              <w:spacing w:after="20" w:line="276" w:lineRule="auto"/>
            </w:pPr>
            <w:r/>
            <w:r>
              <w:rPr>
                <w:rFonts w:ascii="Malgun Gothic" w:hAnsi="Malgun Gothic" w:cs="Malgun Gothic" w:eastAsia="맑은 고딕"/>
                <w:b w:val="0"/>
                <w:color w:val="15171A"/>
                <w:sz w:val="18"/>
              </w:rPr>
              <w:t>본문 13장 중 12장</w:t>
            </w:r>
          </w:p>
        </w:tc>
      </w:tr>
    </w:tbl>
    <w:p>
      <w:pPr>
        <w:spacing w:after="40"/>
      </w:pPr>
    </w:p>
    <w:p>
      <w:pPr>
        <w:pStyle w:val="Heading1"/>
        <w:keepNext/>
        <w:spacing w:before="280" w:after="120"/>
      </w:pPr>
      <w:r>
        <w:rPr>
          <w:rFonts w:ascii="Malgun Gothic" w:hAnsi="Malgun Gothic" w:cs="Malgun Gothic" w:eastAsia="맑은 고딕"/>
          <w:b/>
          <w:color w:val="E2571B"/>
          <w:sz w:val="30"/>
        </w:rPr>
        <w:t>5. 유지한 전략 판단과 이유</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6803"/>
      </w:tblGrid>
      <w:tr>
        <w:tc>
          <w:tcPr>
            <w:tcW w:type="dxa" w:w="2835"/>
            <w:shd w:val="clear" w:color="auto" w:fill="E9EBEE"/>
          </w:tcPr>
          <w:p>
            <w:pPr>
              <w:spacing w:after="20" w:line="276" w:lineRule="auto"/>
            </w:pPr>
            <w:r/>
            <w:r>
              <w:rPr>
                <w:rFonts w:ascii="Malgun Gothic" w:hAnsi="Malgun Gothic" w:cs="Malgun Gothic" w:eastAsia="맑은 고딕"/>
                <w:b/>
                <w:color w:val="15171A"/>
                <w:sz w:val="18"/>
              </w:rPr>
              <w:t>판단</w:t>
            </w:r>
          </w:p>
        </w:tc>
        <w:tc>
          <w:tcPr>
            <w:tcW w:type="dxa" w:w="6803"/>
            <w:shd w:val="clear" w:color="auto" w:fill="E9EBEE"/>
          </w:tcPr>
          <w:p>
            <w:pPr>
              <w:spacing w:after="20" w:line="276" w:lineRule="auto"/>
            </w:pPr>
            <w:r/>
            <w:r>
              <w:rPr>
                <w:rFonts w:ascii="Malgun Gothic" w:hAnsi="Malgun Gothic" w:cs="Malgun Gothic" w:eastAsia="맑은 고딕"/>
                <w:b/>
                <w:color w:val="15171A"/>
                <w:sz w:val="18"/>
              </w:rPr>
              <w:t>이유</w:t>
            </w:r>
          </w:p>
        </w:tc>
      </w:tr>
      <w:tr>
        <w:tc>
          <w:tcPr>
            <w:tcW w:type="dxa" w:w="2835"/>
          </w:tcPr>
          <w:p>
            <w:pPr>
              <w:spacing w:after="20" w:line="276" w:lineRule="auto"/>
            </w:pPr>
            <w:r/>
            <w:r>
              <w:rPr>
                <w:rFonts w:ascii="Malgun Gothic" w:hAnsi="Malgun Gothic" w:cs="Malgun Gothic" w:eastAsia="맑은 고딕"/>
                <w:b/>
                <w:color w:val="15171A"/>
                <w:sz w:val="18"/>
              </w:rPr>
              <w:t>왜 주방을 1차 시장으로 두는가</w:t>
            </w:r>
          </w:p>
        </w:tc>
        <w:tc>
          <w:tcPr>
            <w:tcW w:type="dxa" w:w="6803"/>
          </w:tcPr>
          <w:p>
            <w:pPr>
              <w:spacing w:after="20" w:line="276" w:lineRule="auto"/>
            </w:pPr>
            <w:r/>
            <w:r>
              <w:rPr>
                <w:rFonts w:ascii="Malgun Gothic" w:hAnsi="Malgun Gothic" w:cs="Malgun Gothic" w:eastAsia="맑은 고딕"/>
                <w:b w:val="0"/>
                <w:color w:val="15171A"/>
                <w:sz w:val="18"/>
              </w:rPr>
              <w:t>주방은 사람 손 기준으로 표준화된 도구·조작부가 모인 곳이라 "사람용 도구를 그대로 쓰는 핸드"의 가치가 직접 드러남. 국내 학교 급식·급식 위탁·외식에서 조리 로봇 도입이 시작됐고, 현재 방식은 공정별 전용 장비</w:t>
            </w:r>
          </w:p>
        </w:tc>
      </w:tr>
      <w:tr>
        <w:tc>
          <w:tcPr>
            <w:tcW w:type="dxa" w:w="2835"/>
          </w:tcPr>
          <w:p>
            <w:pPr>
              <w:spacing w:after="20" w:line="276" w:lineRule="auto"/>
            </w:pPr>
            <w:r/>
            <w:r>
              <w:rPr>
                <w:rFonts w:ascii="Malgun Gothic" w:hAnsi="Malgun Gothic" w:cs="Malgun Gothic" w:eastAsia="맑은 고딕"/>
                <w:b/>
                <w:color w:val="15171A"/>
                <w:sz w:val="18"/>
              </w:rPr>
              <w:t>왜 머신텐딩을 검증 트랙으로 내렸는가</w:t>
            </w:r>
          </w:p>
        </w:tc>
        <w:tc>
          <w:tcPr>
            <w:tcW w:type="dxa" w:w="6803"/>
          </w:tcPr>
          <w:p>
            <w:pPr>
              <w:spacing w:after="20" w:line="276" w:lineRule="auto"/>
            </w:pPr>
            <w:r/>
            <w:r>
              <w:rPr>
                <w:rFonts w:ascii="Malgun Gothic" w:hAnsi="Malgun Gothic" w:cs="Malgun Gothic" w:eastAsia="맑은 고딕"/>
                <w:b w:val="0"/>
                <w:color w:val="15171A"/>
                <w:sz w:val="18"/>
              </w:rPr>
              <w:t>머신텐딩을 첫 시장으로 두면 공장용 그리퍼 회사로 읽힘. 높은 반복 조건의 시험장 가치는 있어 부록 A6에 보존, 기존 계획의 산업 PoC·판매는 기본 계획에 그대로 포함</w:t>
            </w:r>
          </w:p>
        </w:tc>
      </w:tr>
      <w:tr>
        <w:tc>
          <w:tcPr>
            <w:tcW w:type="dxa" w:w="2835"/>
          </w:tcPr>
          <w:p>
            <w:pPr>
              <w:spacing w:after="20" w:line="276" w:lineRule="auto"/>
            </w:pPr>
            <w:r/>
            <w:r>
              <w:rPr>
                <w:rFonts w:ascii="Malgun Gothic" w:hAnsi="Malgun Gothic" w:cs="Malgun Gothic" w:eastAsia="맑은 고딕"/>
                <w:b/>
                <w:color w:val="15171A"/>
                <w:sz w:val="18"/>
              </w:rPr>
              <w:t>왜 1차 고객을 급식·센트럴키친으로 좁혔는가</w:t>
            </w:r>
          </w:p>
        </w:tc>
        <w:tc>
          <w:tcPr>
            <w:tcW w:type="dxa" w:w="6803"/>
          </w:tcPr>
          <w:p>
            <w:pPr>
              <w:spacing w:after="20" w:line="276" w:lineRule="auto"/>
            </w:pPr>
            <w:r/>
            <w:r>
              <w:rPr>
                <w:rFonts w:ascii="Malgun Gothic" w:hAnsi="Malgun Gothic" w:cs="Malgun Gothic" w:eastAsia="맑은 고딕"/>
                <w:b w:val="0"/>
                <w:color w:val="15171A"/>
                <w:sz w:val="18"/>
              </w:rPr>
              <w:t>반복 조리량이 많고, 공공(교육청 실증사업)·대기업 급식 위탁사에서 이미 조리 로봇을 도입 중. 단 실제 고객은 없으므로 "가설"로 표기하고 인터뷰 30곳으로 검증</w:t>
            </w:r>
          </w:p>
        </w:tc>
      </w:tr>
      <w:tr>
        <w:tc>
          <w:tcPr>
            <w:tcW w:type="dxa" w:w="2835"/>
          </w:tcPr>
          <w:p>
            <w:pPr>
              <w:spacing w:after="20" w:line="276" w:lineRule="auto"/>
            </w:pPr>
            <w:r/>
            <w:r>
              <w:rPr>
                <w:rFonts w:ascii="Malgun Gothic" w:hAnsi="Malgun Gothic" w:cs="Malgun Gothic" w:eastAsia="맑은 고딕"/>
                <w:b/>
                <w:color w:val="15171A"/>
                <w:sz w:val="18"/>
              </w:rPr>
              <w:t>왜 가정용·빌트인은 장기로 두는가</w:t>
            </w:r>
          </w:p>
        </w:tc>
        <w:tc>
          <w:tcPr>
            <w:tcW w:type="dxa" w:w="6803"/>
          </w:tcPr>
          <w:p>
            <w:pPr>
              <w:spacing w:after="20" w:line="276" w:lineRule="auto"/>
            </w:pPr>
            <w:r/>
            <w:r>
              <w:rPr>
                <w:rFonts w:ascii="Malgun Gothic" w:hAnsi="Malgun Gothic" w:cs="Malgun Gothic" w:eastAsia="맑은 고딕"/>
                <w:b w:val="0"/>
                <w:color w:val="15171A"/>
                <w:sz w:val="18"/>
              </w:rPr>
              <w:t>같은 핸드·작업 소프트웨어로 연결되지만 가격·안전·위생 요구가 달라 Seed에서는 벤치 검증만. 건설사·디벨로퍼는 핵심 시장이 아닌 장기 유통·탑재 채널</w:t>
            </w:r>
          </w:p>
        </w:tc>
      </w:tr>
      <w:tr>
        <w:tc>
          <w:tcPr>
            <w:tcW w:type="dxa" w:w="2835"/>
          </w:tcPr>
          <w:p>
            <w:pPr>
              <w:spacing w:after="20" w:line="276" w:lineRule="auto"/>
            </w:pPr>
            <w:r/>
            <w:r>
              <w:rPr>
                <w:rFonts w:ascii="Malgun Gothic" w:hAnsi="Malgun Gothic" w:cs="Malgun Gothic" w:eastAsia="맑은 고딕"/>
                <w:b/>
                <w:color w:val="15171A"/>
                <w:sz w:val="18"/>
              </w:rPr>
              <w:t>왜 기술 설명을 표로 줄였는가</w:t>
            </w:r>
          </w:p>
        </w:tc>
        <w:tc>
          <w:tcPr>
            <w:tcW w:type="dxa" w:w="6803"/>
          </w:tcPr>
          <w:p>
            <w:pPr>
              <w:spacing w:after="20" w:line="276" w:lineRule="auto"/>
            </w:pPr>
            <w:r/>
            <w:r>
              <w:rPr>
                <w:rFonts w:ascii="Malgun Gothic" w:hAnsi="Malgun Gothic" w:cs="Malgun Gothic" w:eastAsia="맑은 고딕"/>
                <w:b w:val="0"/>
                <w:color w:val="15171A"/>
                <w:sz w:val="18"/>
              </w:rPr>
              <w:t>투자 심사에서는 "무엇을 얼마에 팔고, 지금 어디까지 왔는가"가 먼저. 구동·센서·하중 상세는 부록 A3·A4</w:t>
            </w:r>
          </w:p>
        </w:tc>
      </w:tr>
      <w:tr>
        <w:tc>
          <w:tcPr>
            <w:tcW w:type="dxa" w:w="2835"/>
          </w:tcPr>
          <w:p>
            <w:pPr>
              <w:spacing w:after="20" w:line="276" w:lineRule="auto"/>
            </w:pPr>
            <w:r/>
            <w:r>
              <w:rPr>
                <w:rFonts w:ascii="Malgun Gothic" w:hAnsi="Malgun Gothic" w:cs="Malgun Gothic" w:eastAsia="맑은 고딕"/>
                <w:b/>
                <w:color w:val="15171A"/>
                <w:sz w:val="18"/>
              </w:rPr>
              <w:t>왜 5개년 손익을 정면으로 보여주는가</w:t>
            </w:r>
          </w:p>
        </w:tc>
        <w:tc>
          <w:tcPr>
            <w:tcW w:type="dxa" w:w="6803"/>
          </w:tcPr>
          <w:p>
            <w:pPr>
              <w:spacing w:after="20" w:line="276" w:lineRule="auto"/>
            </w:pPr>
            <w:r/>
            <w:r>
              <w:rPr>
                <w:rFonts w:ascii="Malgun Gothic" w:hAnsi="Malgun Gothic" w:cs="Malgun Gothic" w:eastAsia="맑은 고딕"/>
                <w:b w:val="0"/>
                <w:color w:val="15171A"/>
                <w:sz w:val="18"/>
              </w:rPr>
              <w:t>사업계획서에서 매출·손익과 자금 흐름은 필수. 대신 대규모 체인·OEM·가정용 매출을 뺀 보수적 기본 계획임을 제목 아래에 명시</w:t>
            </w:r>
          </w:p>
        </w:tc>
      </w:tr>
      <w:tr>
        <w:tc>
          <w:tcPr>
            <w:tcW w:type="dxa" w:w="2835"/>
          </w:tcPr>
          <w:p>
            <w:pPr>
              <w:spacing w:after="20" w:line="276" w:lineRule="auto"/>
            </w:pPr>
            <w:r/>
            <w:r>
              <w:rPr>
                <w:rFonts w:ascii="Malgun Gothic" w:hAnsi="Malgun Gothic" w:cs="Malgun Gothic" w:eastAsia="맑은 고딕"/>
                <w:b/>
                <w:color w:val="15171A"/>
                <w:sz w:val="18"/>
              </w:rPr>
              <w:t>왜 투자 조건 칸을 비워두는가</w:t>
            </w:r>
          </w:p>
        </w:tc>
        <w:tc>
          <w:tcPr>
            <w:tcW w:type="dxa" w:w="6803"/>
          </w:tcPr>
          <w:p>
            <w:pPr>
              <w:spacing w:after="20" w:line="276" w:lineRule="auto"/>
            </w:pPr>
            <w:r/>
            <w:r>
              <w:rPr>
                <w:rFonts w:ascii="Malgun Gothic" w:hAnsi="Malgun Gothic" w:cs="Malgun Gothic" w:eastAsia="맑은 고딕"/>
                <w:b w:val="0"/>
                <w:color w:val="15171A"/>
                <w:sz w:val="18"/>
              </w:rPr>
              <w:t>기업가치·지분율·투자 형태·라운드 현황은 확인되지 않은 정보라 만들지 않음. 칸을 두어 실제 정보만 채우도록 함</w:t>
            </w:r>
          </w:p>
        </w:tc>
      </w:tr>
    </w:tbl>
    <w:p>
      <w:pPr>
        <w:spacing w:after="40"/>
      </w:pPr>
    </w:p>
    <w:p>
      <w:pPr>
        <w:pStyle w:val="Heading1"/>
        <w:keepNext/>
        <w:spacing w:before="280" w:after="120"/>
      </w:pPr>
      <w:r>
        <w:rPr>
          <w:rFonts w:ascii="Malgun Gothic" w:hAnsi="Malgun Gothic" w:cs="Malgun Gothic" w:eastAsia="맑은 고딕"/>
          <w:b/>
          <w:color w:val="E2571B"/>
          <w:sz w:val="30"/>
        </w:rPr>
        <w:t>6. 투자 심사 관점 점검 (사업계획서 기준)</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5102"/>
        <w:gridCol w:w="1701"/>
      </w:tblGrid>
      <w:tr>
        <w:tc>
          <w:tcPr>
            <w:tcW w:type="dxa" w:w="2835"/>
            <w:shd w:val="clear" w:color="auto" w:fill="E9EBEE"/>
          </w:tcPr>
          <w:p>
            <w:pPr>
              <w:spacing w:after="20" w:line="276" w:lineRule="auto"/>
            </w:pPr>
            <w:r/>
            <w:r>
              <w:rPr>
                <w:rFonts w:ascii="Malgun Gothic" w:hAnsi="Malgun Gothic" w:cs="Malgun Gothic" w:eastAsia="맑은 고딕"/>
                <w:b/>
                <w:color w:val="15171A"/>
                <w:sz w:val="18"/>
              </w:rPr>
              <w:t>질문</w:t>
            </w:r>
          </w:p>
        </w:tc>
        <w:tc>
          <w:tcPr>
            <w:tcW w:type="dxa" w:w="5102"/>
            <w:shd w:val="clear" w:color="auto" w:fill="E9EBEE"/>
          </w:tcPr>
          <w:p>
            <w:pPr>
              <w:spacing w:after="20" w:line="276" w:lineRule="auto"/>
            </w:pPr>
            <w:r/>
            <w:r>
              <w:rPr>
                <w:rFonts w:ascii="Malgun Gothic" w:hAnsi="Malgun Gothic" w:cs="Malgun Gothic" w:eastAsia="맑은 고딕"/>
                <w:b/>
                <w:color w:val="15171A"/>
                <w:sz w:val="18"/>
              </w:rPr>
              <w:t>4차 근거</w:t>
            </w:r>
          </w:p>
        </w:tc>
        <w:tc>
          <w:tcPr>
            <w:tcW w:type="dxa" w:w="1701"/>
            <w:shd w:val="clear" w:color="auto" w:fill="E9EBEE"/>
          </w:tcPr>
          <w:p>
            <w:pPr>
              <w:spacing w:after="20" w:line="276" w:lineRule="auto"/>
            </w:pPr>
            <w:r/>
            <w:r>
              <w:rPr>
                <w:rFonts w:ascii="Malgun Gothic" w:hAnsi="Malgun Gothic" w:cs="Malgun Gothic" w:eastAsia="맑은 고딕"/>
                <w:b/>
                <w:color w:val="15171A"/>
                <w:sz w:val="18"/>
              </w:rPr>
              <w:t>판정</w:t>
            </w:r>
          </w:p>
        </w:tc>
      </w:tr>
      <w:tr>
        <w:tc>
          <w:tcPr>
            <w:tcW w:type="dxa" w:w="2835"/>
          </w:tcPr>
          <w:p>
            <w:pPr>
              <w:spacing w:after="20" w:line="276" w:lineRule="auto"/>
            </w:pPr>
            <w:r/>
            <w:r>
              <w:rPr>
                <w:rFonts w:ascii="Malgun Gothic" w:hAnsi="Malgun Gothic" w:cs="Malgun Gothic" w:eastAsia="맑은 고딕"/>
                <w:b w:val="0"/>
                <w:color w:val="15171A"/>
                <w:sz w:val="18"/>
              </w:rPr>
              <w:t>회사가 무엇을 하는지 1장 안에 이해되는가</w:t>
            </w:r>
          </w:p>
        </w:tc>
        <w:tc>
          <w:tcPr>
            <w:tcW w:type="dxa" w:w="5102"/>
          </w:tcPr>
          <w:p>
            <w:pPr>
              <w:spacing w:after="20" w:line="276" w:lineRule="auto"/>
            </w:pPr>
            <w:r/>
            <w:r>
              <w:rPr>
                <w:rFonts w:ascii="Malgun Gothic" w:hAnsi="Malgun Gothic" w:cs="Malgun Gothic" w:eastAsia="맑은 고딕"/>
                <w:b w:val="0"/>
                <w:color w:val="15171A"/>
                <w:sz w:val="18"/>
              </w:rPr>
              <w:t>02 사업 개요의 사업 요약표에서 문제·제품·고객·수익 구조·투자 요청이 한 번에 보임</w:t>
            </w:r>
          </w:p>
        </w:tc>
        <w:tc>
          <w:tcPr>
            <w:tcW w:type="dxa" w:w="1701"/>
          </w:tcPr>
          <w:p>
            <w:pPr>
              <w:spacing w:after="20" w:line="276" w:lineRule="auto"/>
            </w:pPr>
            <w:r/>
            <w:r>
              <w:rPr>
                <w:rFonts w:ascii="Malgun Gothic" w:hAnsi="Malgun Gothic" w:cs="Malgun Gothic" w:eastAsia="맑은 고딕"/>
                <w:b w:val="0"/>
                <w:color w:val="15171A"/>
                <w:sz w:val="18"/>
              </w:rPr>
              <w:t>충족</w:t>
            </w:r>
          </w:p>
        </w:tc>
      </w:tr>
      <w:tr>
        <w:tc>
          <w:tcPr>
            <w:tcW w:type="dxa" w:w="2835"/>
          </w:tcPr>
          <w:p>
            <w:pPr>
              <w:spacing w:after="20" w:line="276" w:lineRule="auto"/>
            </w:pPr>
            <w:r/>
            <w:r>
              <w:rPr>
                <w:rFonts w:ascii="Malgun Gothic" w:hAnsi="Malgun Gothic" w:cs="Malgun Gothic" w:eastAsia="맑은 고딕"/>
                <w:b w:val="0"/>
                <w:color w:val="15171A"/>
                <w:sz w:val="18"/>
              </w:rPr>
              <w:t>문제가 실제로 존재한다는 근거가 있는가</w:t>
            </w:r>
          </w:p>
        </w:tc>
        <w:tc>
          <w:tcPr>
            <w:tcW w:type="dxa" w:w="5102"/>
          </w:tcPr>
          <w:p>
            <w:pPr>
              <w:spacing w:after="20" w:line="276" w:lineRule="auto"/>
            </w:pPr>
            <w:r/>
            <w:r>
              <w:rPr>
                <w:rFonts w:ascii="Malgun Gothic" w:hAnsi="Malgun Gothic" w:cs="Malgun Gothic" w:eastAsia="맑은 고딕"/>
                <w:b w:val="0"/>
                <w:color w:val="15171A"/>
                <w:sz w:val="18"/>
              </w:rPr>
              <w:t>통계청 종사자 수, 인력 부족 통계, 국내 급식 조리로봇 도입 사례</w:t>
            </w:r>
          </w:p>
        </w:tc>
        <w:tc>
          <w:tcPr>
            <w:tcW w:type="dxa" w:w="1701"/>
          </w:tcPr>
          <w:p>
            <w:pPr>
              <w:spacing w:after="20" w:line="276" w:lineRule="auto"/>
            </w:pPr>
            <w:r/>
            <w:r>
              <w:rPr>
                <w:rFonts w:ascii="Malgun Gothic" w:hAnsi="Malgun Gothic" w:cs="Malgun Gothic" w:eastAsia="맑은 고딕"/>
                <w:b w:val="0"/>
                <w:color w:val="15171A"/>
                <w:sz w:val="18"/>
              </w:rPr>
              <w:t>충족</w:t>
            </w:r>
          </w:p>
        </w:tc>
      </w:tr>
      <w:tr>
        <w:tc>
          <w:tcPr>
            <w:tcW w:type="dxa" w:w="2835"/>
          </w:tcPr>
          <w:p>
            <w:pPr>
              <w:spacing w:after="20" w:line="276" w:lineRule="auto"/>
            </w:pPr>
            <w:r/>
            <w:r>
              <w:rPr>
                <w:rFonts w:ascii="Malgun Gothic" w:hAnsi="Malgun Gothic" w:cs="Malgun Gothic" w:eastAsia="맑은 고딕"/>
                <w:b w:val="0"/>
                <w:color w:val="15171A"/>
                <w:sz w:val="18"/>
              </w:rPr>
              <w:t>무엇을 얼마에 파는가</w:t>
            </w:r>
          </w:p>
        </w:tc>
        <w:tc>
          <w:tcPr>
            <w:tcW w:type="dxa" w:w="5102"/>
          </w:tcPr>
          <w:p>
            <w:pPr>
              <w:spacing w:after="20" w:line="276" w:lineRule="auto"/>
            </w:pPr>
            <w:r/>
            <w:r>
              <w:rPr>
                <w:rFonts w:ascii="Malgun Gothic" w:hAnsi="Malgun Gothic" w:cs="Malgun Gothic" w:eastAsia="맑은 고딕"/>
                <w:b w:val="0"/>
                <w:color w:val="15171A"/>
                <w:sz w:val="18"/>
              </w:rPr>
              <w:t>04 제품 구성·가격표 (가정)</w:t>
            </w:r>
          </w:p>
        </w:tc>
        <w:tc>
          <w:tcPr>
            <w:tcW w:type="dxa" w:w="1701"/>
          </w:tcPr>
          <w:p>
            <w:pPr>
              <w:spacing w:after="20" w:line="276" w:lineRule="auto"/>
            </w:pPr>
            <w:r/>
            <w:r>
              <w:rPr>
                <w:rFonts w:ascii="Malgun Gothic" w:hAnsi="Malgun Gothic" w:cs="Malgun Gothic" w:eastAsia="맑은 고딕"/>
                <w:b w:val="0"/>
                <w:color w:val="15171A"/>
                <w:sz w:val="18"/>
              </w:rPr>
              <w:t>충족 (가격은 가정)</w:t>
            </w:r>
          </w:p>
        </w:tc>
      </w:tr>
      <w:tr>
        <w:tc>
          <w:tcPr>
            <w:tcW w:type="dxa" w:w="2835"/>
          </w:tcPr>
          <w:p>
            <w:pPr>
              <w:spacing w:after="20" w:line="276" w:lineRule="auto"/>
            </w:pPr>
            <w:r/>
            <w:r>
              <w:rPr>
                <w:rFonts w:ascii="Malgun Gothic" w:hAnsi="Malgun Gothic" w:cs="Malgun Gothic" w:eastAsia="맑은 고딕"/>
                <w:b w:val="0"/>
                <w:color w:val="15171A"/>
                <w:sz w:val="18"/>
              </w:rPr>
              <w:t>지금 개발 단계는 어디인가</w:t>
            </w:r>
          </w:p>
        </w:tc>
        <w:tc>
          <w:tcPr>
            <w:tcW w:type="dxa" w:w="5102"/>
          </w:tcPr>
          <w:p>
            <w:pPr>
              <w:spacing w:after="20" w:line="276" w:lineRule="auto"/>
            </w:pPr>
            <w:r/>
            <w:r>
              <w:rPr>
                <w:rFonts w:ascii="Malgun Gothic" w:hAnsi="Malgun Gothic" w:cs="Malgun Gothic" w:eastAsia="맑은 고딕"/>
                <w:b w:val="0"/>
                <w:color w:val="15171A"/>
                <w:sz w:val="18"/>
              </w:rPr>
              <w:t>05 현재 상태 열과 "시제품·시험 데이터 없음" 명시</w:t>
            </w:r>
          </w:p>
        </w:tc>
        <w:tc>
          <w:tcPr>
            <w:tcW w:type="dxa" w:w="1701"/>
          </w:tcPr>
          <w:p>
            <w:pPr>
              <w:spacing w:after="20" w:line="276" w:lineRule="auto"/>
            </w:pPr>
            <w:r/>
            <w:r>
              <w:rPr>
                <w:rFonts w:ascii="Malgun Gothic" w:hAnsi="Malgun Gothic" w:cs="Malgun Gothic" w:eastAsia="맑은 고딕"/>
                <w:b w:val="0"/>
                <w:color w:val="15171A"/>
                <w:sz w:val="18"/>
              </w:rPr>
              <w:t>충족 (정직하게 낮음)</w:t>
            </w:r>
          </w:p>
        </w:tc>
      </w:tr>
      <w:tr>
        <w:tc>
          <w:tcPr>
            <w:tcW w:type="dxa" w:w="2835"/>
          </w:tcPr>
          <w:p>
            <w:pPr>
              <w:spacing w:after="20" w:line="276" w:lineRule="auto"/>
            </w:pPr>
            <w:r/>
            <w:r>
              <w:rPr>
                <w:rFonts w:ascii="Malgun Gothic" w:hAnsi="Malgun Gothic" w:cs="Malgun Gothic" w:eastAsia="맑은 고딕"/>
                <w:b w:val="0"/>
                <w:color w:val="15171A"/>
                <w:sz w:val="18"/>
              </w:rPr>
              <w:t>시장 규모 근거가 있는가</w:t>
            </w:r>
          </w:p>
        </w:tc>
        <w:tc>
          <w:tcPr>
            <w:tcW w:type="dxa" w:w="5102"/>
          </w:tcPr>
          <w:p>
            <w:pPr>
              <w:spacing w:after="20" w:line="276" w:lineRule="auto"/>
            </w:pPr>
            <w:r/>
            <w:r>
              <w:rPr>
                <w:rFonts w:ascii="Malgun Gothic" w:hAnsi="Malgun Gothic" w:cs="Malgun Gothic" w:eastAsia="맑은 고딕"/>
                <w:b w:val="0"/>
                <w:color w:val="15171A"/>
                <w:sz w:val="18"/>
              </w:rPr>
              <w:t>글로벌 식품 로봇 전망(범위 표기), 국내 사업체·종사자 수. 국내 주방 로봇 시장 규모는 공식 통계 부재로 미제시</w:t>
            </w:r>
          </w:p>
        </w:tc>
        <w:tc>
          <w:tcPr>
            <w:tcW w:type="dxa" w:w="1701"/>
          </w:tcPr>
          <w:p>
            <w:pPr>
              <w:spacing w:after="20" w:line="276" w:lineRule="auto"/>
            </w:pPr>
            <w:r/>
            <w:r>
              <w:rPr>
                <w:rFonts w:ascii="Malgun Gothic" w:hAnsi="Malgun Gothic" w:cs="Malgun Gothic" w:eastAsia="맑은 고딕"/>
                <w:b w:val="0"/>
                <w:color w:val="15171A"/>
                <w:sz w:val="18"/>
              </w:rPr>
              <w:t>부분 충족</w:t>
            </w:r>
          </w:p>
        </w:tc>
      </w:tr>
      <w:tr>
        <w:tc>
          <w:tcPr>
            <w:tcW w:type="dxa" w:w="2835"/>
          </w:tcPr>
          <w:p>
            <w:pPr>
              <w:spacing w:after="20" w:line="276" w:lineRule="auto"/>
            </w:pPr>
            <w:r/>
            <w:r>
              <w:rPr>
                <w:rFonts w:ascii="Malgun Gothic" w:hAnsi="Malgun Gothic" w:cs="Malgun Gothic" w:eastAsia="맑은 고딕"/>
                <w:b w:val="0"/>
                <w:color w:val="15171A"/>
                <w:sz w:val="18"/>
              </w:rPr>
              <w:t>경쟁사와 무엇이 다른가</w:t>
            </w:r>
          </w:p>
        </w:tc>
        <w:tc>
          <w:tcPr>
            <w:tcW w:type="dxa" w:w="5102"/>
          </w:tcPr>
          <w:p>
            <w:pPr>
              <w:spacing w:after="20" w:line="276" w:lineRule="auto"/>
            </w:pPr>
            <w:r/>
            <w:r>
              <w:rPr>
                <w:rFonts w:ascii="Malgun Gothic" w:hAnsi="Malgun Gothic" w:cs="Malgun Gothic" w:eastAsia="맑은 고딕"/>
                <w:b w:val="0"/>
                <w:color w:val="15171A"/>
                <w:sz w:val="18"/>
              </w:rPr>
              <w:t>06 비교표, 차별화 요소는 모두 검증 예정으로 표기</w:t>
            </w:r>
          </w:p>
        </w:tc>
        <w:tc>
          <w:tcPr>
            <w:tcW w:type="dxa" w:w="1701"/>
          </w:tcPr>
          <w:p>
            <w:pPr>
              <w:spacing w:after="20" w:line="276" w:lineRule="auto"/>
            </w:pPr>
            <w:r/>
            <w:r>
              <w:rPr>
                <w:rFonts w:ascii="Malgun Gothic" w:hAnsi="Malgun Gothic" w:cs="Malgun Gothic" w:eastAsia="맑은 고딕"/>
                <w:b w:val="0"/>
                <w:color w:val="15171A"/>
                <w:sz w:val="18"/>
              </w:rPr>
              <w:t>부분 충족</w:t>
            </w:r>
          </w:p>
        </w:tc>
      </w:tr>
      <w:tr>
        <w:tc>
          <w:tcPr>
            <w:tcW w:type="dxa" w:w="2835"/>
          </w:tcPr>
          <w:p>
            <w:pPr>
              <w:spacing w:after="20" w:line="276" w:lineRule="auto"/>
            </w:pPr>
            <w:r/>
            <w:r>
              <w:rPr>
                <w:rFonts w:ascii="Malgun Gothic" w:hAnsi="Malgun Gothic" w:cs="Malgun Gothic" w:eastAsia="맑은 고딕"/>
                <w:b w:val="0"/>
                <w:color w:val="15171A"/>
                <w:sz w:val="18"/>
              </w:rPr>
              <w:t>어떻게 팔 것인가</w:t>
            </w:r>
          </w:p>
        </w:tc>
        <w:tc>
          <w:tcPr>
            <w:tcW w:type="dxa" w:w="5102"/>
          </w:tcPr>
          <w:p>
            <w:pPr>
              <w:spacing w:after="20" w:line="276" w:lineRule="auto"/>
            </w:pPr>
            <w:r/>
            <w:r>
              <w:rPr>
                <w:rFonts w:ascii="Malgun Gothic" w:hAnsi="Malgun Gothic" w:cs="Malgun Gothic" w:eastAsia="맑은 고딕"/>
                <w:b w:val="0"/>
                <w:color w:val="15171A"/>
                <w:sz w:val="18"/>
              </w:rPr>
              <w:t>07 단계별 고객·방식·목표, 판매 채널, 가격 정책, 초기 영업 활동</w:t>
            </w:r>
          </w:p>
        </w:tc>
        <w:tc>
          <w:tcPr>
            <w:tcW w:type="dxa" w:w="1701"/>
          </w:tcPr>
          <w:p>
            <w:pPr>
              <w:spacing w:after="20" w:line="276" w:lineRule="auto"/>
            </w:pPr>
            <w:r/>
            <w:r>
              <w:rPr>
                <w:rFonts w:ascii="Malgun Gothic" w:hAnsi="Malgun Gothic" w:cs="Malgun Gothic" w:eastAsia="맑은 고딕"/>
                <w:b w:val="0"/>
                <w:color w:val="15171A"/>
                <w:sz w:val="18"/>
              </w:rPr>
              <w:t>충족 (고객군은 가설)</w:t>
            </w:r>
          </w:p>
        </w:tc>
      </w:tr>
      <w:tr>
        <w:tc>
          <w:tcPr>
            <w:tcW w:type="dxa" w:w="2835"/>
          </w:tcPr>
          <w:p>
            <w:pPr>
              <w:spacing w:after="20" w:line="276" w:lineRule="auto"/>
            </w:pPr>
            <w:r/>
            <w:r>
              <w:rPr>
                <w:rFonts w:ascii="Malgun Gothic" w:hAnsi="Malgun Gothic" w:cs="Malgun Gothic" w:eastAsia="맑은 고딕"/>
                <w:b w:val="0"/>
                <w:color w:val="15171A"/>
                <w:sz w:val="18"/>
              </w:rPr>
              <w:t>돈은 언제 얼마나 필요한가</w:t>
            </w:r>
          </w:p>
        </w:tc>
        <w:tc>
          <w:tcPr>
            <w:tcW w:type="dxa" w:w="5102"/>
          </w:tcPr>
          <w:p>
            <w:pPr>
              <w:spacing w:after="20" w:line="276" w:lineRule="auto"/>
            </w:pPr>
            <w:r/>
            <w:r>
              <w:rPr>
                <w:rFonts w:ascii="Malgun Gothic" w:hAnsi="Malgun Gothic" w:cs="Malgun Gothic" w:eastAsia="맑은 고딕"/>
                <w:b w:val="0"/>
                <w:color w:val="15171A"/>
                <w:sz w:val="18"/>
              </w:rPr>
              <w:t>09 누적 영업손실, 11 자금 사용표·집행 구조·후속 투자</w:t>
            </w:r>
          </w:p>
        </w:tc>
        <w:tc>
          <w:tcPr>
            <w:tcW w:type="dxa" w:w="1701"/>
          </w:tcPr>
          <w:p>
            <w:pPr>
              <w:spacing w:after="20" w:line="276" w:lineRule="auto"/>
            </w:pPr>
            <w:r/>
            <w:r>
              <w:rPr>
                <w:rFonts w:ascii="Malgun Gothic" w:hAnsi="Malgun Gothic" w:cs="Malgun Gothic" w:eastAsia="맑은 고딕"/>
                <w:b w:val="0"/>
                <w:color w:val="15171A"/>
                <w:sz w:val="18"/>
              </w:rPr>
              <w:t>충족</w:t>
            </w:r>
          </w:p>
        </w:tc>
      </w:tr>
      <w:tr>
        <w:tc>
          <w:tcPr>
            <w:tcW w:type="dxa" w:w="2835"/>
          </w:tcPr>
          <w:p>
            <w:pPr>
              <w:spacing w:after="20" w:line="276" w:lineRule="auto"/>
            </w:pPr>
            <w:r/>
            <w:r>
              <w:rPr>
                <w:rFonts w:ascii="Malgun Gothic" w:hAnsi="Malgun Gothic" w:cs="Malgun Gothic" w:eastAsia="맑은 고딕"/>
                <w:b w:val="0"/>
                <w:color w:val="15171A"/>
                <w:sz w:val="18"/>
              </w:rPr>
              <w:t>일정과 점검 기준이 있는가</w:t>
            </w:r>
          </w:p>
        </w:tc>
        <w:tc>
          <w:tcPr>
            <w:tcW w:type="dxa" w:w="5102"/>
          </w:tcPr>
          <w:p>
            <w:pPr>
              <w:spacing w:after="20" w:line="276" w:lineRule="auto"/>
            </w:pPr>
            <w:r/>
            <w:r>
              <w:rPr>
                <w:rFonts w:ascii="Malgun Gothic" w:hAnsi="Malgun Gothic" w:cs="Malgun Gothic" w:eastAsia="맑은 고딕"/>
                <w:b w:val="0"/>
                <w:color w:val="15171A"/>
                <w:sz w:val="18"/>
              </w:rPr>
              <w:t>10 분기 일정표와 점검 시점별 미달 시 결정</w:t>
            </w:r>
          </w:p>
        </w:tc>
        <w:tc>
          <w:tcPr>
            <w:tcW w:type="dxa" w:w="1701"/>
          </w:tcPr>
          <w:p>
            <w:pPr>
              <w:spacing w:after="20" w:line="276" w:lineRule="auto"/>
            </w:pPr>
            <w:r/>
            <w:r>
              <w:rPr>
                <w:rFonts w:ascii="Malgun Gothic" w:hAnsi="Malgun Gothic" w:cs="Malgun Gothic" w:eastAsia="맑은 고딕"/>
                <w:b w:val="0"/>
                <w:color w:val="15171A"/>
                <w:sz w:val="18"/>
              </w:rPr>
              <w:t>충족</w:t>
            </w:r>
          </w:p>
        </w:tc>
      </w:tr>
      <w:tr>
        <w:tc>
          <w:tcPr>
            <w:tcW w:type="dxa" w:w="2835"/>
          </w:tcPr>
          <w:p>
            <w:pPr>
              <w:spacing w:after="20" w:line="276" w:lineRule="auto"/>
            </w:pPr>
            <w:r/>
            <w:r>
              <w:rPr>
                <w:rFonts w:ascii="Malgun Gothic" w:hAnsi="Malgun Gothic" w:cs="Malgun Gothic" w:eastAsia="맑은 고딕"/>
                <w:b w:val="0"/>
                <w:color w:val="15171A"/>
                <w:sz w:val="18"/>
              </w:rPr>
              <w:t>팀이 실행할 수 있는가</w:t>
            </w:r>
          </w:p>
        </w:tc>
        <w:tc>
          <w:tcPr>
            <w:tcW w:type="dxa" w:w="5102"/>
          </w:tcPr>
          <w:p>
            <w:pPr>
              <w:spacing w:after="20" w:line="276" w:lineRule="auto"/>
            </w:pPr>
            <w:r/>
            <w:r>
              <w:rPr>
                <w:rFonts w:ascii="Malgun Gothic" w:hAnsi="Malgun Gothic" w:cs="Malgun Gothic" w:eastAsia="맑은 고딕"/>
                <w:b w:val="0"/>
                <w:color w:val="15171A"/>
                <w:sz w:val="18"/>
              </w:rPr>
              <w:t>창업자 정보 미입력</w:t>
            </w:r>
          </w:p>
        </w:tc>
        <w:tc>
          <w:tcPr>
            <w:tcW w:type="dxa" w:w="1701"/>
          </w:tcPr>
          <w:p>
            <w:pPr>
              <w:spacing w:after="20" w:line="276" w:lineRule="auto"/>
            </w:pPr>
            <w:r/>
            <w:r>
              <w:rPr>
                <w:rFonts w:ascii="Malgun Gothic" w:hAnsi="Malgun Gothic" w:cs="Malgun Gothic" w:eastAsia="맑은 고딕"/>
                <w:b w:val="0"/>
                <w:color w:val="15171A"/>
                <w:sz w:val="18"/>
              </w:rPr>
              <w:t>미흡</w:t>
            </w:r>
          </w:p>
        </w:tc>
      </w:tr>
      <w:tr>
        <w:tc>
          <w:tcPr>
            <w:tcW w:type="dxa" w:w="2835"/>
          </w:tcPr>
          <w:p>
            <w:pPr>
              <w:spacing w:after="20" w:line="276" w:lineRule="auto"/>
            </w:pPr>
            <w:r/>
            <w:r>
              <w:rPr>
                <w:rFonts w:ascii="Malgun Gothic" w:hAnsi="Malgun Gothic" w:cs="Malgun Gothic" w:eastAsia="맑은 고딕"/>
                <w:b w:val="0"/>
                <w:color w:val="15171A"/>
                <w:sz w:val="18"/>
              </w:rPr>
              <w:t>투자 조건과 회수 경로가 있는가</w:t>
            </w:r>
          </w:p>
        </w:tc>
        <w:tc>
          <w:tcPr>
            <w:tcW w:type="dxa" w:w="5102"/>
          </w:tcPr>
          <w:p>
            <w:pPr>
              <w:spacing w:after="20" w:line="276" w:lineRule="auto"/>
            </w:pPr>
            <w:r/>
            <w:r>
              <w:rPr>
                <w:rFonts w:ascii="Malgun Gothic" w:hAnsi="Malgun Gothic" w:cs="Malgun Gothic" w:eastAsia="맑은 고딕"/>
                <w:b w:val="0"/>
                <w:color w:val="15171A"/>
                <w:sz w:val="18"/>
              </w:rPr>
              <w:t>13 조건 칸(입력 필요), 후속 투자, 회수 가능성</w:t>
            </w:r>
          </w:p>
        </w:tc>
        <w:tc>
          <w:tcPr>
            <w:tcW w:type="dxa" w:w="1701"/>
          </w:tcPr>
          <w:p>
            <w:pPr>
              <w:spacing w:after="20" w:line="276" w:lineRule="auto"/>
            </w:pPr>
            <w:r/>
            <w:r>
              <w:rPr>
                <w:rFonts w:ascii="Malgun Gothic" w:hAnsi="Malgun Gothic" w:cs="Malgun Gothic" w:eastAsia="맑은 고딕"/>
                <w:b w:val="0"/>
                <w:color w:val="15171A"/>
                <w:sz w:val="18"/>
              </w:rPr>
              <w:t>부분 충족 (조건 미입력)</w:t>
            </w:r>
          </w:p>
        </w:tc>
      </w:tr>
    </w:tbl>
    <w:p>
      <w:pPr>
        <w:spacing w:after="40"/>
      </w:pPr>
    </w:p>
    <w:p>
      <w:pPr>
        <w:pStyle w:val="Heading2"/>
        <w:keepNext/>
        <w:spacing w:before="200" w:after="120"/>
      </w:pPr>
      <w:r>
        <w:rPr>
          <w:rFonts w:ascii="Malgun Gothic" w:hAnsi="Malgun Gothic" w:cs="Malgun Gothic" w:eastAsia="맑은 고딕"/>
          <w:b/>
          <w:color w:val="15171A"/>
          <w:sz w:val="24"/>
        </w:rPr>
        <w:t>투자심의 평가 (10점 만점)</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041"/>
        <w:gridCol w:w="794"/>
        <w:gridCol w:w="6803"/>
      </w:tblGrid>
      <w:tr>
        <w:tc>
          <w:tcPr>
            <w:tcW w:type="dxa" w:w="2041"/>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794"/>
            <w:shd w:val="clear" w:color="auto" w:fill="E9EBEE"/>
          </w:tcPr>
          <w:p>
            <w:pPr>
              <w:spacing w:after="20" w:line="276" w:lineRule="auto"/>
            </w:pPr>
            <w:r/>
            <w:r>
              <w:rPr>
                <w:rFonts w:ascii="Malgun Gothic" w:hAnsi="Malgun Gothic" w:cs="Malgun Gothic" w:eastAsia="맑은 고딕"/>
                <w:b/>
                <w:color w:val="15171A"/>
                <w:sz w:val="18"/>
              </w:rPr>
              <w:t>점수</w:t>
            </w:r>
          </w:p>
        </w:tc>
        <w:tc>
          <w:tcPr>
            <w:tcW w:type="dxa" w:w="6803"/>
            <w:shd w:val="clear" w:color="auto" w:fill="E9EBEE"/>
          </w:tcPr>
          <w:p>
            <w:pPr>
              <w:spacing w:after="20" w:line="276" w:lineRule="auto"/>
            </w:pPr>
            <w:r/>
            <w:r>
              <w:rPr>
                <w:rFonts w:ascii="Malgun Gothic" w:hAnsi="Malgun Gothic" w:cs="Malgun Gothic" w:eastAsia="맑은 고딕"/>
                <w:b/>
                <w:color w:val="15171A"/>
                <w:sz w:val="18"/>
              </w:rPr>
              <w:t>근거</w:t>
            </w:r>
          </w:p>
        </w:tc>
      </w:tr>
      <w:tr>
        <w:tc>
          <w:tcPr>
            <w:tcW w:type="dxa" w:w="2041"/>
          </w:tcPr>
          <w:p>
            <w:pPr>
              <w:spacing w:after="20" w:line="276" w:lineRule="auto"/>
            </w:pPr>
            <w:r/>
            <w:r>
              <w:rPr>
                <w:rFonts w:ascii="Malgun Gothic" w:hAnsi="Malgun Gothic" w:cs="Malgun Gothic" w:eastAsia="맑은 고딕"/>
                <w:b/>
                <w:color w:val="15171A"/>
                <w:sz w:val="18"/>
              </w:rPr>
              <w:t>사업 이해도</w:t>
            </w:r>
          </w:p>
        </w:tc>
        <w:tc>
          <w:tcPr>
            <w:tcW w:type="dxa" w:w="794"/>
          </w:tcPr>
          <w:p>
            <w:pPr>
              <w:spacing w:after="20" w:line="276" w:lineRule="auto"/>
            </w:pPr>
            <w:r/>
            <w:r>
              <w:rPr>
                <w:rFonts w:ascii="Malgun Gothic" w:hAnsi="Malgun Gothic" w:cs="Malgun Gothic" w:eastAsia="맑은 고딕"/>
                <w:b w:val="0"/>
                <w:color w:val="15171A"/>
                <w:sz w:val="18"/>
              </w:rPr>
              <w:t>8</w:t>
            </w:r>
          </w:p>
        </w:tc>
        <w:tc>
          <w:tcPr>
            <w:tcW w:type="dxa" w:w="6803"/>
          </w:tcPr>
          <w:p>
            <w:pPr>
              <w:spacing w:after="20" w:line="276" w:lineRule="auto"/>
            </w:pPr>
            <w:r/>
            <w:r>
              <w:rPr>
                <w:rFonts w:ascii="Malgun Gothic" w:hAnsi="Malgun Gothic" w:cs="Malgun Gothic" w:eastAsia="맑은 고딕"/>
                <w:b w:val="0"/>
                <w:color w:val="15171A"/>
                <w:sz w:val="18"/>
              </w:rPr>
              <w:t>사업 개요 1장으로 무엇을 누구에게 얼마에 파는지 이해됨</w:t>
            </w:r>
          </w:p>
        </w:tc>
      </w:tr>
      <w:tr>
        <w:tc>
          <w:tcPr>
            <w:tcW w:type="dxa" w:w="2041"/>
          </w:tcPr>
          <w:p>
            <w:pPr>
              <w:spacing w:after="20" w:line="276" w:lineRule="auto"/>
            </w:pPr>
            <w:r/>
            <w:r>
              <w:rPr>
                <w:rFonts w:ascii="Malgun Gothic" w:hAnsi="Malgun Gothic" w:cs="Malgun Gothic" w:eastAsia="맑은 고딕"/>
                <w:b/>
                <w:color w:val="15171A"/>
                <w:sz w:val="18"/>
              </w:rPr>
              <w:t>문제의 크기</w:t>
            </w:r>
          </w:p>
        </w:tc>
        <w:tc>
          <w:tcPr>
            <w:tcW w:type="dxa" w:w="794"/>
          </w:tcPr>
          <w:p>
            <w:pPr>
              <w:spacing w:after="20" w:line="276" w:lineRule="auto"/>
            </w:pPr>
            <w:r/>
            <w:r>
              <w:rPr>
                <w:rFonts w:ascii="Malgun Gothic" w:hAnsi="Malgun Gothic" w:cs="Malgun Gothic" w:eastAsia="맑은 고딕"/>
                <w:b w:val="0"/>
                <w:color w:val="15171A"/>
                <w:sz w:val="18"/>
              </w:rPr>
              <w:t>8</w:t>
            </w:r>
          </w:p>
        </w:tc>
        <w:tc>
          <w:tcPr>
            <w:tcW w:type="dxa" w:w="6803"/>
          </w:tcPr>
          <w:p>
            <w:pPr>
              <w:spacing w:after="20" w:line="276" w:lineRule="auto"/>
            </w:pPr>
            <w:r/>
            <w:r>
              <w:rPr>
                <w:rFonts w:ascii="Malgun Gothic" w:hAnsi="Malgun Gothic" w:cs="Malgun Gothic" w:eastAsia="맑은 고딕"/>
                <w:b w:val="0"/>
                <w:color w:val="15171A"/>
                <w:sz w:val="18"/>
              </w:rPr>
              <w:t>인력 통계와 국내 급식·외식 조리로봇 도입 사례로 수요 근거 보강. 국내 주방 자동화 지출 규모는 미확인</w:t>
            </w:r>
          </w:p>
        </w:tc>
      </w:tr>
      <w:tr>
        <w:tc>
          <w:tcPr>
            <w:tcW w:type="dxa" w:w="2041"/>
          </w:tcPr>
          <w:p>
            <w:pPr>
              <w:spacing w:after="20" w:line="276" w:lineRule="auto"/>
            </w:pPr>
            <w:r/>
            <w:r>
              <w:rPr>
                <w:rFonts w:ascii="Malgun Gothic" w:hAnsi="Malgun Gothic" w:cs="Malgun Gothic" w:eastAsia="맑은 고딕"/>
                <w:b/>
                <w:color w:val="15171A"/>
                <w:sz w:val="18"/>
              </w:rPr>
              <w:t>시장 잠재력</w:t>
            </w:r>
          </w:p>
        </w:tc>
        <w:tc>
          <w:tcPr>
            <w:tcW w:type="dxa" w:w="794"/>
          </w:tcPr>
          <w:p>
            <w:pPr>
              <w:spacing w:after="20" w:line="276" w:lineRule="auto"/>
            </w:pPr>
            <w:r/>
            <w:r>
              <w:rPr>
                <w:rFonts w:ascii="Malgun Gothic" w:hAnsi="Malgun Gothic" w:cs="Malgun Gothic" w:eastAsia="맑은 고딕"/>
                <w:b w:val="0"/>
                <w:color w:val="15171A"/>
                <w:sz w:val="18"/>
              </w:rPr>
              <w:t>7</w:t>
            </w:r>
          </w:p>
        </w:tc>
        <w:tc>
          <w:tcPr>
            <w:tcW w:type="dxa" w:w="6803"/>
          </w:tcPr>
          <w:p>
            <w:pPr>
              <w:spacing w:after="20" w:line="276" w:lineRule="auto"/>
            </w:pPr>
            <w:r/>
            <w:r>
              <w:rPr>
                <w:rFonts w:ascii="Malgun Gothic" w:hAnsi="Malgun Gothic" w:cs="Malgun Gothic" w:eastAsia="맑은 고딕"/>
                <w:b w:val="0"/>
                <w:color w:val="15171A"/>
                <w:sz w:val="18"/>
              </w:rPr>
              <w:t>국내 사업체·종사자 규모와 글로벌 전망 제시. 전망치 편차가 크고 주방 한정 시장 규모는 없음</w:t>
            </w:r>
          </w:p>
        </w:tc>
      </w:tr>
      <w:tr>
        <w:tc>
          <w:tcPr>
            <w:tcW w:type="dxa" w:w="2041"/>
          </w:tcPr>
          <w:p>
            <w:pPr>
              <w:spacing w:after="20" w:line="276" w:lineRule="auto"/>
            </w:pPr>
            <w:r/>
            <w:r>
              <w:rPr>
                <w:rFonts w:ascii="Malgun Gothic" w:hAnsi="Malgun Gothic" w:cs="Malgun Gothic" w:eastAsia="맑은 고딕"/>
                <w:b/>
                <w:color w:val="15171A"/>
                <w:sz w:val="18"/>
              </w:rPr>
              <w:t>제품 차별성</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공정별 전용 장비 대비 범용 핸드라는 차별은 분명하나 시제품·비교시험 전</w:t>
            </w:r>
          </w:p>
        </w:tc>
      </w:tr>
      <w:tr>
        <w:tc>
          <w:tcPr>
            <w:tcW w:type="dxa" w:w="2041"/>
          </w:tcPr>
          <w:p>
            <w:pPr>
              <w:spacing w:after="20" w:line="276" w:lineRule="auto"/>
            </w:pPr>
            <w:r/>
            <w:r>
              <w:rPr>
                <w:rFonts w:ascii="Malgun Gothic" w:hAnsi="Malgun Gothic" w:cs="Malgun Gothic" w:eastAsia="맑은 고딕"/>
                <w:b/>
                <w:color w:val="15171A"/>
                <w:sz w:val="18"/>
              </w:rPr>
              <w:t>기술적 실현 가능성</w:t>
            </w:r>
          </w:p>
        </w:tc>
        <w:tc>
          <w:tcPr>
            <w:tcW w:type="dxa" w:w="794"/>
          </w:tcPr>
          <w:p>
            <w:pPr>
              <w:spacing w:after="20" w:line="276" w:lineRule="auto"/>
            </w:pPr>
            <w:r/>
            <w:r>
              <w:rPr>
                <w:rFonts w:ascii="Malgun Gothic" w:hAnsi="Malgun Gothic" w:cs="Malgun Gothic" w:eastAsia="맑은 고딕"/>
                <w:b w:val="0"/>
                <w:color w:val="15171A"/>
                <w:sz w:val="18"/>
              </w:rPr>
              <w:t>4</w:t>
            </w:r>
          </w:p>
        </w:tc>
        <w:tc>
          <w:tcPr>
            <w:tcW w:type="dxa" w:w="6803"/>
          </w:tcPr>
          <w:p>
            <w:pPr>
              <w:spacing w:after="20" w:line="276" w:lineRule="auto"/>
            </w:pPr>
            <w:r/>
            <w:r>
              <w:rPr>
                <w:rFonts w:ascii="Malgun Gothic" w:hAnsi="Malgun Gothic" w:cs="Malgun Gothic" w:eastAsia="맑은 고딕"/>
                <w:b w:val="0"/>
                <w:color w:val="15171A"/>
                <w:sz w:val="18"/>
              </w:rPr>
              <w:t>위생·열·속도·내구 요구가 높고 구동 방식 미확정, 시험 데이터 없음</w:t>
            </w:r>
          </w:p>
        </w:tc>
      </w:tr>
      <w:tr>
        <w:tc>
          <w:tcPr>
            <w:tcW w:type="dxa" w:w="2041"/>
          </w:tcPr>
          <w:p>
            <w:pPr>
              <w:spacing w:after="20" w:line="276" w:lineRule="auto"/>
            </w:pPr>
            <w:r/>
            <w:r>
              <w:rPr>
                <w:rFonts w:ascii="Malgun Gothic" w:hAnsi="Malgun Gothic" w:cs="Malgun Gothic" w:eastAsia="맑은 고딕"/>
                <w:b/>
                <w:color w:val="15171A"/>
                <w:sz w:val="18"/>
              </w:rPr>
              <w:t>사업모델</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가격·매출 구성·반복 매출 전환이 표로 명확. 가격 수용성 미검증</w:t>
            </w:r>
          </w:p>
        </w:tc>
      </w:tr>
      <w:tr>
        <w:tc>
          <w:tcPr>
            <w:tcW w:type="dxa" w:w="2041"/>
          </w:tcPr>
          <w:p>
            <w:pPr>
              <w:spacing w:after="20" w:line="276" w:lineRule="auto"/>
            </w:pPr>
            <w:r/>
            <w:r>
              <w:rPr>
                <w:rFonts w:ascii="Malgun Gothic" w:hAnsi="Malgun Gothic" w:cs="Malgun Gothic" w:eastAsia="맑은 고딕"/>
                <w:b/>
                <w:color w:val="15171A"/>
                <w:sz w:val="18"/>
              </w:rPr>
              <w:t>확장성</w:t>
            </w:r>
          </w:p>
        </w:tc>
        <w:tc>
          <w:tcPr>
            <w:tcW w:type="dxa" w:w="794"/>
          </w:tcPr>
          <w:p>
            <w:pPr>
              <w:spacing w:after="20" w:line="276" w:lineRule="auto"/>
            </w:pPr>
            <w:r/>
            <w:r>
              <w:rPr>
                <w:rFonts w:ascii="Malgun Gothic" w:hAnsi="Malgun Gothic" w:cs="Malgun Gothic" w:eastAsia="맑은 고딕"/>
                <w:b w:val="0"/>
                <w:color w:val="15171A"/>
                <w:sz w:val="18"/>
              </w:rPr>
              <w:t>6</w:t>
            </w:r>
          </w:p>
        </w:tc>
        <w:tc>
          <w:tcPr>
            <w:tcW w:type="dxa" w:w="6803"/>
          </w:tcPr>
          <w:p>
            <w:pPr>
              <w:spacing w:after="20" w:line="276" w:lineRule="auto"/>
            </w:pPr>
            <w:r/>
            <w:r>
              <w:rPr>
                <w:rFonts w:ascii="Malgun Gothic" w:hAnsi="Malgun Gothic" w:cs="Malgun Gothic" w:eastAsia="맑은 고딕"/>
                <w:b w:val="0"/>
                <w:color w:val="15171A"/>
                <w:sz w:val="18"/>
              </w:rPr>
              <w:t>급식 → 외식 → 가정·제품 탑재 단계는 논리적. 작업 소프트웨어 재사용은 검증 전</w:t>
            </w:r>
          </w:p>
        </w:tc>
      </w:tr>
      <w:tr>
        <w:tc>
          <w:tcPr>
            <w:tcW w:type="dxa" w:w="2041"/>
          </w:tcPr>
          <w:p>
            <w:pPr>
              <w:spacing w:after="20" w:line="276" w:lineRule="auto"/>
            </w:pPr>
            <w:r/>
            <w:r>
              <w:rPr>
                <w:rFonts w:ascii="Malgun Gothic" w:hAnsi="Malgun Gothic" w:cs="Malgun Gothic" w:eastAsia="맑은 고딕"/>
                <w:b/>
                <w:color w:val="15171A"/>
                <w:sz w:val="18"/>
              </w:rPr>
              <w:t>Moat</w:t>
            </w:r>
          </w:p>
        </w:tc>
        <w:tc>
          <w:tcPr>
            <w:tcW w:type="dxa" w:w="794"/>
          </w:tcPr>
          <w:p>
            <w:pPr>
              <w:spacing w:after="20" w:line="276" w:lineRule="auto"/>
            </w:pPr>
            <w:r/>
            <w:r>
              <w:rPr>
                <w:rFonts w:ascii="Malgun Gothic" w:hAnsi="Malgun Gothic" w:cs="Malgun Gothic" w:eastAsia="맑은 고딕"/>
                <w:b w:val="0"/>
                <w:color w:val="15171A"/>
                <w:sz w:val="18"/>
              </w:rPr>
              <w:t>4</w:t>
            </w:r>
          </w:p>
        </w:tc>
        <w:tc>
          <w:tcPr>
            <w:tcW w:type="dxa" w:w="6803"/>
          </w:tcPr>
          <w:p>
            <w:pPr>
              <w:spacing w:after="20" w:line="276" w:lineRule="auto"/>
            </w:pPr>
            <w:r/>
            <w:r>
              <w:rPr>
                <w:rFonts w:ascii="Malgun Gothic" w:hAnsi="Malgun Gothic" w:cs="Malgun Gothic" w:eastAsia="맑은 고딕"/>
                <w:b w:val="0"/>
                <w:color w:val="15171A"/>
                <w:sz w:val="18"/>
              </w:rPr>
              <w:t>특허·데이터·설치 기반이 아직 없음, 차별화 요소는 모두 검증 예정</w:t>
            </w:r>
          </w:p>
        </w:tc>
      </w:tr>
      <w:tr>
        <w:tc>
          <w:tcPr>
            <w:tcW w:type="dxa" w:w="2041"/>
          </w:tcPr>
          <w:p>
            <w:pPr>
              <w:spacing w:after="20" w:line="276" w:lineRule="auto"/>
            </w:pPr>
            <w:r/>
            <w:r>
              <w:rPr>
                <w:rFonts w:ascii="Malgun Gothic" w:hAnsi="Malgun Gothic" w:cs="Malgun Gothic" w:eastAsia="맑은 고딕"/>
                <w:b/>
                <w:color w:val="15171A"/>
                <w:sz w:val="18"/>
              </w:rPr>
              <w:t>Founder-Market Fit</w:t>
            </w:r>
          </w:p>
        </w:tc>
        <w:tc>
          <w:tcPr>
            <w:tcW w:type="dxa" w:w="794"/>
          </w:tcPr>
          <w:p>
            <w:pPr>
              <w:spacing w:after="20" w:line="276" w:lineRule="auto"/>
            </w:pPr>
            <w:r/>
            <w:r>
              <w:rPr>
                <w:rFonts w:ascii="Malgun Gothic" w:hAnsi="Malgun Gothic" w:cs="Malgun Gothic" w:eastAsia="맑은 고딕"/>
                <w:b w:val="0"/>
                <w:color w:val="15171A"/>
                <w:sz w:val="18"/>
              </w:rPr>
              <w:t>3</w:t>
            </w:r>
          </w:p>
        </w:tc>
        <w:tc>
          <w:tcPr>
            <w:tcW w:type="dxa" w:w="6803"/>
          </w:tcPr>
          <w:p>
            <w:pPr>
              <w:spacing w:after="20" w:line="276" w:lineRule="auto"/>
            </w:pPr>
            <w:r/>
            <w:r>
              <w:rPr>
                <w:rFonts w:ascii="Malgun Gothic" w:hAnsi="Malgun Gothic" w:cs="Malgun Gothic" w:eastAsia="맑은 고딕"/>
                <w:b w:val="0"/>
                <w:color w:val="15171A"/>
                <w:sz w:val="18"/>
              </w:rPr>
              <w:t>창업자 정보 미입력으로 평가 불가</w:t>
            </w:r>
          </w:p>
        </w:tc>
      </w:tr>
      <w:tr>
        <w:tc>
          <w:tcPr>
            <w:tcW w:type="dxa" w:w="2041"/>
          </w:tcPr>
          <w:p>
            <w:pPr>
              <w:spacing w:after="20" w:line="276" w:lineRule="auto"/>
            </w:pPr>
            <w:r/>
            <w:r>
              <w:rPr>
                <w:rFonts w:ascii="Malgun Gothic" w:hAnsi="Malgun Gothic" w:cs="Malgun Gothic" w:eastAsia="맑은 고딕"/>
                <w:b/>
                <w:color w:val="15171A"/>
                <w:sz w:val="18"/>
              </w:rPr>
              <w:t>고객 검증 수준</w:t>
            </w:r>
          </w:p>
        </w:tc>
        <w:tc>
          <w:tcPr>
            <w:tcW w:type="dxa" w:w="794"/>
          </w:tcPr>
          <w:p>
            <w:pPr>
              <w:spacing w:after="20" w:line="276" w:lineRule="auto"/>
            </w:pPr>
            <w:r/>
            <w:r>
              <w:rPr>
                <w:rFonts w:ascii="Malgun Gothic" w:hAnsi="Malgun Gothic" w:cs="Malgun Gothic" w:eastAsia="맑은 고딕"/>
                <w:b w:val="0"/>
                <w:color w:val="15171A"/>
                <w:sz w:val="18"/>
              </w:rPr>
              <w:t>1</w:t>
            </w:r>
          </w:p>
        </w:tc>
        <w:tc>
          <w:tcPr>
            <w:tcW w:type="dxa" w:w="6803"/>
          </w:tcPr>
          <w:p>
            <w:pPr>
              <w:spacing w:after="20" w:line="276" w:lineRule="auto"/>
            </w:pPr>
            <w:r/>
            <w:r>
              <w:rPr>
                <w:rFonts w:ascii="Malgun Gothic" w:hAnsi="Malgun Gothic" w:cs="Malgun Gothic" w:eastAsia="맑은 고딕"/>
                <w:b w:val="0"/>
                <w:color w:val="15171A"/>
                <w:sz w:val="18"/>
              </w:rPr>
              <w:t>인터뷰·LOI·PoC 없음</w:t>
            </w:r>
          </w:p>
        </w:tc>
      </w:tr>
      <w:tr>
        <w:tc>
          <w:tcPr>
            <w:tcW w:type="dxa" w:w="2041"/>
          </w:tcPr>
          <w:p>
            <w:pPr>
              <w:spacing w:after="20" w:line="276" w:lineRule="auto"/>
            </w:pPr>
            <w:r/>
            <w:r>
              <w:rPr>
                <w:rFonts w:ascii="Malgun Gothic" w:hAnsi="Malgun Gothic" w:cs="Malgun Gothic" w:eastAsia="맑은 고딕"/>
                <w:b/>
                <w:color w:val="15171A"/>
                <w:sz w:val="18"/>
              </w:rPr>
              <w:t>투자 매력도</w:t>
            </w:r>
          </w:p>
        </w:tc>
        <w:tc>
          <w:tcPr>
            <w:tcW w:type="dxa" w:w="794"/>
          </w:tcPr>
          <w:p>
            <w:pPr>
              <w:spacing w:after="20" w:line="276" w:lineRule="auto"/>
            </w:pPr>
            <w:r/>
            <w:r>
              <w:rPr>
                <w:rFonts w:ascii="Malgun Gothic" w:hAnsi="Malgun Gothic" w:cs="Malgun Gothic" w:eastAsia="맑은 고딕"/>
                <w:b w:val="0"/>
                <w:color w:val="15171A"/>
                <w:sz w:val="18"/>
              </w:rPr>
              <w:t>5</w:t>
            </w:r>
          </w:p>
        </w:tc>
        <w:tc>
          <w:tcPr>
            <w:tcW w:type="dxa" w:w="6803"/>
          </w:tcPr>
          <w:p>
            <w:pPr>
              <w:spacing w:after="20" w:line="276" w:lineRule="auto"/>
            </w:pPr>
            <w:r/>
            <w:r>
              <w:rPr>
                <w:rFonts w:ascii="Malgun Gothic" w:hAnsi="Malgun Gothic" w:cs="Malgun Gothic" w:eastAsia="맑은 고딕"/>
                <w:b w:val="0"/>
                <w:color w:val="15171A"/>
                <w:sz w:val="18"/>
              </w:rPr>
              <w:t>사업계획서로서 판단 재료는 갖춰짐. 팀·시제품·고객 신호가 채워지면 크게 상승</w:t>
            </w:r>
          </w:p>
        </w:tc>
      </w:tr>
    </w:tbl>
    <w:p>
      <w:pPr>
        <w:spacing w:after="40"/>
      </w:pPr>
    </w:p>
    <w:p>
      <w:pPr>
        <w:spacing w:after="120" w:before="0"/>
      </w:pPr>
      <w:r>
        <w:rPr>
          <w:rFonts w:ascii="Malgun Gothic" w:hAnsi="Malgun Gothic" w:cs="Malgun Gothic" w:eastAsia="맑은 고딕"/>
          <w:b/>
          <w:color w:val="15171A"/>
          <w:sz w:val="20"/>
        </w:rPr>
        <w:t>평균 5.3점. 사업계획서로서의 판단 재료는 갖췄고, 팀·실물·고객 항목이 낮은 시제품 이전 Seed 상태</w:t>
      </w:r>
    </w:p>
    <w:p>
      <w:pPr>
        <w:pStyle w:val="Heading3"/>
        <w:keepNext/>
        <w:spacing w:before="200" w:after="120"/>
      </w:pPr>
      <w:r>
        <w:rPr>
          <w:rFonts w:ascii="Malgun Gothic" w:hAnsi="Malgun Gothic" w:cs="Malgun Gothic" w:eastAsia="맑은 고딕"/>
          <w:b/>
          <w:color w:val="15171A"/>
          <w:sz w:val="22"/>
        </w:rPr>
        <w:t>현재 상태에서 투자를 보류한다면 가장 큰 이유 3개</w:t>
      </w:r>
    </w:p>
    <w:p>
      <w:pPr>
        <w:spacing w:after="60" w:before="0"/>
      </w:pPr>
      <w:r>
        <w:rPr>
          <w:rFonts w:ascii="Malgun Gothic" w:hAnsi="Malgun Gothic" w:cs="Malgun Gothic" w:eastAsia="맑은 고딕"/>
          <w:b w:val="0"/>
          <w:color w:val="15171A"/>
          <w:sz w:val="20"/>
        </w:rPr>
        <w:t>1. 팀 정보 부재: 대표·CTO 이력, 핸드·로봇 제어 개발 경험, 주방·외식 현장 경험, 참여 조건이 없어 실행 능력을 판단할 수 없음</w:t>
      </w:r>
    </w:p>
    <w:p>
      <w:pPr>
        <w:spacing w:after="60" w:before="0"/>
      </w:pPr>
      <w:r>
        <w:rPr>
          <w:rFonts w:ascii="Malgun Gothic" w:hAnsi="Malgun Gothic" w:cs="Malgun Gothic" w:eastAsia="맑은 고딕"/>
          <w:b w:val="0"/>
          <w:color w:val="15171A"/>
          <w:sz w:val="20"/>
        </w:rPr>
        <w:t>2. 실물 부재: 시제품·시험 영상이 없어 핵심 기술 가설(부드럽게 잡고 단단하게 사용)이 주방 조건에서 성립하는지 판단 근거가 없음</w:t>
      </w:r>
    </w:p>
    <w:p>
      <w:pPr>
        <w:spacing w:after="60" w:before="0"/>
      </w:pPr>
      <w:r>
        <w:rPr>
          <w:rFonts w:ascii="Malgun Gothic" w:hAnsi="Malgun Gothic" w:cs="Malgun Gothic" w:eastAsia="맑은 고딕"/>
          <w:b w:val="0"/>
          <w:color w:val="15171A"/>
          <w:sz w:val="20"/>
        </w:rPr>
        <w:t>3. 고객 신호 부재: 급식·센트럴키친 고객 인터뷰·LOI·공동개발 의향이 없어 1차 고객군과 가격이 가설 수준</w:t>
      </w:r>
    </w:p>
    <w:p>
      <w:pPr>
        <w:pStyle w:val="Heading3"/>
        <w:keepNext/>
        <w:spacing w:before="200" w:after="120"/>
      </w:pPr>
      <w:r>
        <w:rPr>
          <w:rFonts w:ascii="Malgun Gothic" w:hAnsi="Malgun Gothic" w:cs="Malgun Gothic" w:eastAsia="맑은 고딕"/>
          <w:b/>
          <w:color w:val="15171A"/>
          <w:sz w:val="22"/>
        </w:rPr>
        <w:t>이 3가지가 확보되면 투자 결정 가능성이 크게 높아지는 증거 3개</w:t>
      </w:r>
    </w:p>
    <w:p>
      <w:pPr>
        <w:spacing w:after="60" w:before="0"/>
      </w:pPr>
      <w:r>
        <w:rPr>
          <w:rFonts w:ascii="Malgun Gothic" w:hAnsi="Malgun Gothic" w:cs="Malgun Gothic" w:eastAsia="맑은 고딕"/>
          <w:b w:val="0"/>
          <w:color w:val="15171A"/>
          <w:sz w:val="20"/>
        </w:rPr>
        <w:t>1. 검증 가능한 창업팀: 핸드·로봇 제어 실물 개발 경험이 있는 CTO의 전업 합류 확약 + 급식·외식 현장 접근 경로가 확인되는 이력</w:t>
      </w:r>
    </w:p>
    <w:p>
      <w:pPr>
        <w:spacing w:after="60" w:before="0"/>
      </w:pPr>
      <w:r>
        <w:rPr>
          <w:rFonts w:ascii="Malgun Gothic" w:hAnsi="Malgun Gothic" w:cs="Malgun Gothic" w:eastAsia="맑은 고딕"/>
          <w:b w:val="0"/>
          <w:color w:val="15171A"/>
          <w:sz w:val="20"/>
        </w:rPr>
        <w:t>2. 시제품 시험 영상과 기록: 사람용 집게·팬·노브·용기 중 3종 이상을 툴 교체 없이 연속 수행하는 무편집 영상 + 반복 시험 기록(시도 수·완료율·재시도 분리)</w:t>
      </w:r>
    </w:p>
    <w:p>
      <w:pPr>
        <w:spacing w:after="60" w:before="0"/>
      </w:pPr>
      <w:r>
        <w:rPr>
          <w:rFonts w:ascii="Malgun Gothic" w:hAnsi="Malgun Gothic" w:cs="Malgun Gothic" w:eastAsia="맑은 고딕"/>
          <w:b w:val="0"/>
          <w:color w:val="15171A"/>
          <w:sz w:val="20"/>
        </w:rPr>
        <w:t>3. 급식·외식 고객의 유료 의향: 급식 위탁사·센트럴키친·프랜차이즈 2~3곳의 유료 PoC 의향서(LOI) 또는 공동개발 협약 + 고객 기존 수치 제공 합의</w:t>
      </w:r>
    </w:p>
    <w:p>
      <w:pPr>
        <w:pStyle w:val="Heading1"/>
        <w:keepNext/>
        <w:spacing w:before="280" w:after="120"/>
      </w:pPr>
      <w:r>
        <w:rPr>
          <w:rFonts w:ascii="Malgun Gothic" w:hAnsi="Malgun Gothic" w:cs="Malgun Gothic" w:eastAsia="맑은 고딕"/>
          <w:b/>
          <w:color w:val="E2571B"/>
          <w:sz w:val="30"/>
        </w:rPr>
        <w:t>7. 재무와 자금 (수치는 3차와 동일)</w:t>
      </w:r>
    </w:p>
    <w:p>
      <w:pPr>
        <w:pStyle w:val="Heading2"/>
        <w:keepNext/>
        <w:spacing w:before="200" w:after="120"/>
      </w:pPr>
      <w:r>
        <w:rPr>
          <w:rFonts w:ascii="Malgun Gothic" w:hAnsi="Malgun Gothic" w:cs="Malgun Gothic" w:eastAsia="맑은 고딕"/>
          <w:b/>
          <w:color w:val="15171A"/>
          <w:sz w:val="24"/>
        </w:rPr>
        <w:t>7.1 5개년 기본 계획 (대규모 주방 체인·로봇 OEM·가정용 매출 제외)</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835"/>
        <w:gridCol w:w="1361"/>
        <w:gridCol w:w="1361"/>
        <w:gridCol w:w="1361"/>
        <w:gridCol w:w="1361"/>
        <w:gridCol w:w="1361"/>
      </w:tblGrid>
      <w:tr>
        <w:tc>
          <w:tcPr>
            <w:tcW w:type="dxa" w:w="2835"/>
            <w:shd w:val="clear" w:color="auto" w:fill="E9EBEE"/>
          </w:tcPr>
          <w:p>
            <w:pPr>
              <w:spacing w:after="20" w:line="276" w:lineRule="auto"/>
            </w:pPr>
            <w:r/>
            <w:r>
              <w:rPr>
                <w:rFonts w:ascii="Malgun Gothic" w:hAnsi="Malgun Gothic" w:cs="Malgun Gothic" w:eastAsia="맑은 고딕"/>
                <w:b/>
                <w:color w:val="15171A"/>
                <w:sz w:val="17"/>
              </w:rPr>
              <w:t>항목 (억 원)</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1년</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2년</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3년</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4년</w:t>
            </w:r>
          </w:p>
        </w:tc>
        <w:tc>
          <w:tcPr>
            <w:tcW w:type="dxa" w:w="1361"/>
            <w:shd w:val="clear" w:color="auto" w:fill="E9EBEE"/>
          </w:tcPr>
          <w:p>
            <w:pPr>
              <w:spacing w:after="20" w:line="276" w:lineRule="auto"/>
            </w:pPr>
            <w:r/>
            <w:r>
              <w:rPr>
                <w:rFonts w:ascii="Malgun Gothic" w:hAnsi="Malgun Gothic" w:cs="Malgun Gothic" w:eastAsia="맑은 고딕"/>
                <w:b/>
                <w:color w:val="15171A"/>
                <w:sz w:val="17"/>
              </w:rPr>
              <w:t>5년</w:t>
            </w:r>
          </w:p>
        </w:tc>
      </w:tr>
      <w:tr>
        <w:tc>
          <w:tcPr>
            <w:tcW w:type="dxa" w:w="2835"/>
          </w:tcPr>
          <w:p>
            <w:pPr>
              <w:spacing w:after="20" w:line="276" w:lineRule="auto"/>
            </w:pPr>
            <w:r/>
            <w:r>
              <w:rPr>
                <w:rFonts w:ascii="Malgun Gothic" w:hAnsi="Malgun Gothic" w:cs="Malgun Gothic" w:eastAsia="맑은 고딕"/>
                <w:b/>
                <w:color w:val="15171A"/>
                <w:sz w:val="17"/>
              </w:rPr>
              <w:t>유료 PoC / 통합 (건)</w:t>
            </w:r>
          </w:p>
        </w:tc>
        <w:tc>
          <w:tcPr>
            <w:tcW w:type="dxa" w:w="1361"/>
          </w:tcPr>
          <w:p>
            <w:pPr>
              <w:spacing w:after="20" w:line="276" w:lineRule="auto"/>
            </w:pPr>
            <w:r/>
            <w:r>
              <w:rPr>
                <w:rFonts w:ascii="Malgun Gothic" w:hAnsi="Malgun Gothic" w:cs="Malgun Gothic" w:eastAsia="맑은 고딕"/>
                <w:b w:val="0"/>
                <w:color w:val="15171A"/>
                <w:sz w:val="17"/>
              </w:rPr>
              <w:t>1 / 0</w:t>
            </w:r>
          </w:p>
        </w:tc>
        <w:tc>
          <w:tcPr>
            <w:tcW w:type="dxa" w:w="1361"/>
          </w:tcPr>
          <w:p>
            <w:pPr>
              <w:spacing w:after="20" w:line="276" w:lineRule="auto"/>
            </w:pPr>
            <w:r/>
            <w:r>
              <w:rPr>
                <w:rFonts w:ascii="Malgun Gothic" w:hAnsi="Malgun Gothic" w:cs="Malgun Gothic" w:eastAsia="맑은 고딕"/>
                <w:b w:val="0"/>
                <w:color w:val="15171A"/>
                <w:sz w:val="17"/>
              </w:rPr>
              <w:t>4 / 2</w:t>
            </w:r>
          </w:p>
        </w:tc>
        <w:tc>
          <w:tcPr>
            <w:tcW w:type="dxa" w:w="1361"/>
          </w:tcPr>
          <w:p>
            <w:pPr>
              <w:spacing w:after="20" w:line="276" w:lineRule="auto"/>
            </w:pPr>
            <w:r/>
            <w:r>
              <w:rPr>
                <w:rFonts w:ascii="Malgun Gothic" w:hAnsi="Malgun Gothic" w:cs="Malgun Gothic" w:eastAsia="맑은 고딕"/>
                <w:b w:val="0"/>
                <w:color w:val="15171A"/>
                <w:sz w:val="17"/>
              </w:rPr>
              <w:t>5 / 6</w:t>
            </w:r>
          </w:p>
        </w:tc>
        <w:tc>
          <w:tcPr>
            <w:tcW w:type="dxa" w:w="1361"/>
          </w:tcPr>
          <w:p>
            <w:pPr>
              <w:spacing w:after="20" w:line="276" w:lineRule="auto"/>
            </w:pPr>
            <w:r/>
            <w:r>
              <w:rPr>
                <w:rFonts w:ascii="Malgun Gothic" w:hAnsi="Malgun Gothic" w:cs="Malgun Gothic" w:eastAsia="맑은 고딕"/>
                <w:b w:val="0"/>
                <w:color w:val="15171A"/>
                <w:sz w:val="17"/>
              </w:rPr>
              <w:t>6 / 8</w:t>
            </w:r>
          </w:p>
        </w:tc>
        <w:tc>
          <w:tcPr>
            <w:tcW w:type="dxa" w:w="1361"/>
          </w:tcPr>
          <w:p>
            <w:pPr>
              <w:spacing w:after="20" w:line="276" w:lineRule="auto"/>
            </w:pPr>
            <w:r/>
            <w:r>
              <w:rPr>
                <w:rFonts w:ascii="Malgun Gothic" w:hAnsi="Malgun Gothic" w:cs="Malgun Gothic" w:eastAsia="맑은 고딕"/>
                <w:b w:val="0"/>
                <w:color w:val="15171A"/>
                <w:sz w:val="17"/>
              </w:rPr>
              <w:t>6 / 8</w:t>
            </w:r>
          </w:p>
        </w:tc>
      </w:tr>
      <w:tr>
        <w:tc>
          <w:tcPr>
            <w:tcW w:type="dxa" w:w="2835"/>
          </w:tcPr>
          <w:p>
            <w:pPr>
              <w:spacing w:after="20" w:line="276" w:lineRule="auto"/>
            </w:pPr>
            <w:r/>
            <w:r>
              <w:rPr>
                <w:rFonts w:ascii="Malgun Gothic" w:hAnsi="Malgun Gothic" w:cs="Malgun Gothic" w:eastAsia="맑은 고딕"/>
                <w:b/>
                <w:color w:val="15171A"/>
                <w:sz w:val="17"/>
              </w:rPr>
              <w:t>신규 핸드 (대) 직판 / 파트너</w:t>
            </w:r>
          </w:p>
        </w:tc>
        <w:tc>
          <w:tcPr>
            <w:tcW w:type="dxa" w:w="1361"/>
          </w:tcPr>
          <w:p>
            <w:pPr>
              <w:spacing w:after="20" w:line="276" w:lineRule="auto"/>
            </w:pPr>
            <w:r/>
            <w:r>
              <w:rPr>
                <w:rFonts w:ascii="Malgun Gothic" w:hAnsi="Malgun Gothic" w:cs="Malgun Gothic" w:eastAsia="맑은 고딕"/>
                <w:b w:val="0"/>
                <w:color w:val="15171A"/>
                <w:sz w:val="17"/>
              </w:rPr>
              <w:t>0 / 0</w:t>
            </w:r>
          </w:p>
        </w:tc>
        <w:tc>
          <w:tcPr>
            <w:tcW w:type="dxa" w:w="1361"/>
          </w:tcPr>
          <w:p>
            <w:pPr>
              <w:spacing w:after="20" w:line="276" w:lineRule="auto"/>
            </w:pPr>
            <w:r/>
            <w:r>
              <w:rPr>
                <w:rFonts w:ascii="Malgun Gothic" w:hAnsi="Malgun Gothic" w:cs="Malgun Gothic" w:eastAsia="맑은 고딕"/>
                <w:b w:val="0"/>
                <w:color w:val="15171A"/>
                <w:sz w:val="17"/>
              </w:rPr>
              <w:t>6 / 0</w:t>
            </w:r>
          </w:p>
        </w:tc>
        <w:tc>
          <w:tcPr>
            <w:tcW w:type="dxa" w:w="1361"/>
          </w:tcPr>
          <w:p>
            <w:pPr>
              <w:spacing w:after="20" w:line="276" w:lineRule="auto"/>
            </w:pPr>
            <w:r/>
            <w:r>
              <w:rPr>
                <w:rFonts w:ascii="Malgun Gothic" w:hAnsi="Malgun Gothic" w:cs="Malgun Gothic" w:eastAsia="맑은 고딕"/>
                <w:b w:val="0"/>
                <w:color w:val="15171A"/>
                <w:sz w:val="17"/>
              </w:rPr>
              <w:t>24 / 12</w:t>
            </w:r>
          </w:p>
        </w:tc>
        <w:tc>
          <w:tcPr>
            <w:tcW w:type="dxa" w:w="1361"/>
          </w:tcPr>
          <w:p>
            <w:pPr>
              <w:spacing w:after="20" w:line="276" w:lineRule="auto"/>
            </w:pPr>
            <w:r/>
            <w:r>
              <w:rPr>
                <w:rFonts w:ascii="Malgun Gothic" w:hAnsi="Malgun Gothic" w:cs="Malgun Gothic" w:eastAsia="맑은 고딕"/>
                <w:b w:val="0"/>
                <w:color w:val="15171A"/>
                <w:sz w:val="17"/>
              </w:rPr>
              <w:t>50 / 50</w:t>
            </w:r>
          </w:p>
        </w:tc>
        <w:tc>
          <w:tcPr>
            <w:tcW w:type="dxa" w:w="1361"/>
          </w:tcPr>
          <w:p>
            <w:pPr>
              <w:spacing w:after="20" w:line="276" w:lineRule="auto"/>
            </w:pPr>
            <w:r/>
            <w:r>
              <w:rPr>
                <w:rFonts w:ascii="Malgun Gothic" w:hAnsi="Malgun Gothic" w:cs="Malgun Gothic" w:eastAsia="맑은 고딕"/>
                <w:b w:val="0"/>
                <w:color w:val="15171A"/>
                <w:sz w:val="17"/>
              </w:rPr>
              <w:t>80 / 120</w:t>
            </w:r>
          </w:p>
        </w:tc>
      </w:tr>
      <w:tr>
        <w:tc>
          <w:tcPr>
            <w:tcW w:type="dxa" w:w="2835"/>
          </w:tcPr>
          <w:p>
            <w:pPr>
              <w:spacing w:after="20" w:line="276" w:lineRule="auto"/>
            </w:pPr>
            <w:r/>
            <w:r>
              <w:rPr>
                <w:rFonts w:ascii="Malgun Gothic" w:hAnsi="Malgun Gothic" w:cs="Malgun Gothic" w:eastAsia="맑은 고딕"/>
                <w:b/>
                <w:color w:val="15171A"/>
                <w:sz w:val="17"/>
              </w:rPr>
              <w:t>매출: 유료 PoC·통합</w:t>
            </w:r>
          </w:p>
        </w:tc>
        <w:tc>
          <w:tcPr>
            <w:tcW w:type="dxa" w:w="1361"/>
          </w:tcPr>
          <w:p>
            <w:pPr>
              <w:spacing w:after="20" w:line="276" w:lineRule="auto"/>
            </w:pPr>
            <w:r/>
            <w:r>
              <w:rPr>
                <w:rFonts w:ascii="Malgun Gothic" w:hAnsi="Malgun Gothic" w:cs="Malgun Gothic" w:eastAsia="맑은 고딕"/>
                <w:b w:val="0"/>
                <w:color w:val="15171A"/>
                <w:sz w:val="17"/>
              </w:rPr>
              <w:t>0.5</w:t>
            </w:r>
          </w:p>
        </w:tc>
        <w:tc>
          <w:tcPr>
            <w:tcW w:type="dxa" w:w="1361"/>
          </w:tcPr>
          <w:p>
            <w:pPr>
              <w:spacing w:after="20" w:line="276" w:lineRule="auto"/>
            </w:pPr>
            <w:r/>
            <w:r>
              <w:rPr>
                <w:rFonts w:ascii="Malgun Gothic" w:hAnsi="Malgun Gothic" w:cs="Malgun Gothic" w:eastAsia="맑은 고딕"/>
                <w:b w:val="0"/>
                <w:color w:val="15171A"/>
                <w:sz w:val="17"/>
              </w:rPr>
              <w:t>2.8</w:t>
            </w:r>
          </w:p>
        </w:tc>
        <w:tc>
          <w:tcPr>
            <w:tcW w:type="dxa" w:w="1361"/>
          </w:tcPr>
          <w:p>
            <w:pPr>
              <w:spacing w:after="20" w:line="276" w:lineRule="auto"/>
            </w:pPr>
            <w:r/>
            <w:r>
              <w:rPr>
                <w:rFonts w:ascii="Malgun Gothic" w:hAnsi="Malgun Gothic" w:cs="Malgun Gothic" w:eastAsia="맑은 고딕"/>
                <w:b w:val="0"/>
                <w:color w:val="15171A"/>
                <w:sz w:val="17"/>
              </w:rPr>
              <w:t>4.9</w:t>
            </w:r>
          </w:p>
        </w:tc>
        <w:tc>
          <w:tcPr>
            <w:tcW w:type="dxa" w:w="1361"/>
          </w:tcPr>
          <w:p>
            <w:pPr>
              <w:spacing w:after="20" w:line="276" w:lineRule="auto"/>
            </w:pPr>
            <w:r/>
            <w:r>
              <w:rPr>
                <w:rFonts w:ascii="Malgun Gothic" w:hAnsi="Malgun Gothic" w:cs="Malgun Gothic" w:eastAsia="맑은 고딕"/>
                <w:b w:val="0"/>
                <w:color w:val="15171A"/>
                <w:sz w:val="17"/>
              </w:rPr>
              <w:t>6.2</w:t>
            </w:r>
          </w:p>
        </w:tc>
        <w:tc>
          <w:tcPr>
            <w:tcW w:type="dxa" w:w="1361"/>
          </w:tcPr>
          <w:p>
            <w:pPr>
              <w:spacing w:after="20" w:line="276" w:lineRule="auto"/>
            </w:pPr>
            <w:r/>
            <w:r>
              <w:rPr>
                <w:rFonts w:ascii="Malgun Gothic" w:hAnsi="Malgun Gothic" w:cs="Malgun Gothic" w:eastAsia="맑은 고딕"/>
                <w:b w:val="0"/>
                <w:color w:val="15171A"/>
                <w:sz w:val="17"/>
              </w:rPr>
              <w:t>6.2</w:t>
            </w:r>
          </w:p>
        </w:tc>
      </w:tr>
      <w:tr>
        <w:tc>
          <w:tcPr>
            <w:tcW w:type="dxa" w:w="2835"/>
          </w:tcPr>
          <w:p>
            <w:pPr>
              <w:spacing w:after="20" w:line="276" w:lineRule="auto"/>
            </w:pPr>
            <w:r/>
            <w:r>
              <w:rPr>
                <w:rFonts w:ascii="Malgun Gothic" w:hAnsi="Malgun Gothic" w:cs="Malgun Gothic" w:eastAsia="맑은 고딕"/>
                <w:b/>
                <w:color w:val="15171A"/>
                <w:sz w:val="17"/>
              </w:rPr>
              <w:t>매출: SoftHand 하드웨어</w:t>
            </w:r>
          </w:p>
        </w:tc>
        <w:tc>
          <w:tcPr>
            <w:tcW w:type="dxa" w:w="1361"/>
          </w:tcPr>
          <w:p>
            <w:pPr>
              <w:spacing w:after="20" w:line="276" w:lineRule="auto"/>
            </w:pPr>
            <w:r/>
            <w:r>
              <w:rPr>
                <w:rFonts w:ascii="Malgun Gothic" w:hAnsi="Malgun Gothic" w:cs="Malgun Gothic" w:eastAsia="맑은 고딕"/>
                <w:b w:val="0"/>
                <w:color w:val="15171A"/>
                <w:sz w:val="17"/>
              </w:rPr>
              <w:t>0.0</w:t>
            </w:r>
          </w:p>
        </w:tc>
        <w:tc>
          <w:tcPr>
            <w:tcW w:type="dxa" w:w="1361"/>
          </w:tcPr>
          <w:p>
            <w:pPr>
              <w:spacing w:after="20" w:line="276" w:lineRule="auto"/>
            </w:pPr>
            <w:r/>
            <w:r>
              <w:rPr>
                <w:rFonts w:ascii="Malgun Gothic" w:hAnsi="Malgun Gothic" w:cs="Malgun Gothic" w:eastAsia="맑은 고딕"/>
                <w:b w:val="0"/>
                <w:color w:val="15171A"/>
                <w:sz w:val="17"/>
              </w:rPr>
              <w:t>0.9</w:t>
            </w:r>
          </w:p>
        </w:tc>
        <w:tc>
          <w:tcPr>
            <w:tcW w:type="dxa" w:w="1361"/>
          </w:tcPr>
          <w:p>
            <w:pPr>
              <w:spacing w:after="20" w:line="276" w:lineRule="auto"/>
            </w:pPr>
            <w:r/>
            <w:r>
              <w:rPr>
                <w:rFonts w:ascii="Malgun Gothic" w:hAnsi="Malgun Gothic" w:cs="Malgun Gothic" w:eastAsia="맑은 고딕"/>
                <w:b w:val="0"/>
                <w:color w:val="15171A"/>
                <w:sz w:val="17"/>
              </w:rPr>
              <w:t>3.6</w:t>
            </w:r>
          </w:p>
        </w:tc>
        <w:tc>
          <w:tcPr>
            <w:tcW w:type="dxa" w:w="1361"/>
          </w:tcPr>
          <w:p>
            <w:pPr>
              <w:spacing w:after="20" w:line="276" w:lineRule="auto"/>
            </w:pPr>
            <w:r/>
            <w:r>
              <w:rPr>
                <w:rFonts w:ascii="Malgun Gothic" w:hAnsi="Malgun Gothic" w:cs="Malgun Gothic" w:eastAsia="맑은 고딕"/>
                <w:b w:val="0"/>
                <w:color w:val="15171A"/>
                <w:sz w:val="17"/>
              </w:rPr>
              <w:t>7.5</w:t>
            </w:r>
          </w:p>
        </w:tc>
        <w:tc>
          <w:tcPr>
            <w:tcW w:type="dxa" w:w="1361"/>
          </w:tcPr>
          <w:p>
            <w:pPr>
              <w:spacing w:after="20" w:line="276" w:lineRule="auto"/>
            </w:pPr>
            <w:r/>
            <w:r>
              <w:rPr>
                <w:rFonts w:ascii="Malgun Gothic" w:hAnsi="Malgun Gothic" w:cs="Malgun Gothic" w:eastAsia="맑은 고딕"/>
                <w:b w:val="0"/>
                <w:color w:val="15171A"/>
                <w:sz w:val="17"/>
              </w:rPr>
              <w:t>12.0</w:t>
            </w:r>
          </w:p>
        </w:tc>
      </w:tr>
      <w:tr>
        <w:tc>
          <w:tcPr>
            <w:tcW w:type="dxa" w:w="2835"/>
          </w:tcPr>
          <w:p>
            <w:pPr>
              <w:spacing w:after="20" w:line="276" w:lineRule="auto"/>
            </w:pPr>
            <w:r/>
            <w:r>
              <w:rPr>
                <w:rFonts w:ascii="Malgun Gothic" w:hAnsi="Malgun Gothic" w:cs="Malgun Gothic" w:eastAsia="맑은 고딕"/>
                <w:b/>
                <w:color w:val="15171A"/>
                <w:sz w:val="17"/>
              </w:rPr>
              <w:t>매출: 작업 소프트웨어</w:t>
            </w:r>
          </w:p>
        </w:tc>
        <w:tc>
          <w:tcPr>
            <w:tcW w:type="dxa" w:w="1361"/>
          </w:tcPr>
          <w:p>
            <w:pPr>
              <w:spacing w:after="20" w:line="276" w:lineRule="auto"/>
            </w:pPr>
            <w:r/>
            <w:r>
              <w:rPr>
                <w:rFonts w:ascii="Malgun Gothic" w:hAnsi="Malgun Gothic" w:cs="Malgun Gothic" w:eastAsia="맑은 고딕"/>
                <w:b w:val="0"/>
                <w:color w:val="15171A"/>
                <w:sz w:val="17"/>
              </w:rPr>
              <w:t>0.0</w:t>
            </w:r>
          </w:p>
        </w:tc>
        <w:tc>
          <w:tcPr>
            <w:tcW w:type="dxa" w:w="1361"/>
          </w:tcPr>
          <w:p>
            <w:pPr>
              <w:spacing w:after="20" w:line="276" w:lineRule="auto"/>
            </w:pPr>
            <w:r/>
            <w:r>
              <w:rPr>
                <w:rFonts w:ascii="Malgun Gothic" w:hAnsi="Malgun Gothic" w:cs="Malgun Gothic" w:eastAsia="맑은 고딕"/>
                <w:b w:val="0"/>
                <w:color w:val="15171A"/>
                <w:sz w:val="17"/>
              </w:rPr>
              <w:t>0.2</w:t>
            </w:r>
          </w:p>
        </w:tc>
        <w:tc>
          <w:tcPr>
            <w:tcW w:type="dxa" w:w="1361"/>
          </w:tcPr>
          <w:p>
            <w:pPr>
              <w:spacing w:after="20" w:line="276" w:lineRule="auto"/>
            </w:pPr>
            <w:r/>
            <w:r>
              <w:rPr>
                <w:rFonts w:ascii="Malgun Gothic" w:hAnsi="Malgun Gothic" w:cs="Malgun Gothic" w:eastAsia="맑은 고딕"/>
                <w:b w:val="0"/>
                <w:color w:val="15171A"/>
                <w:sz w:val="17"/>
              </w:rPr>
              <w:t>0.9</w:t>
            </w:r>
          </w:p>
        </w:tc>
        <w:tc>
          <w:tcPr>
            <w:tcW w:type="dxa" w:w="1361"/>
          </w:tcPr>
          <w:p>
            <w:pPr>
              <w:spacing w:after="20" w:line="276" w:lineRule="auto"/>
            </w:pPr>
            <w:r/>
            <w:r>
              <w:rPr>
                <w:rFonts w:ascii="Malgun Gothic" w:hAnsi="Malgun Gothic" w:cs="Malgun Gothic" w:eastAsia="맑은 고딕"/>
                <w:b w:val="0"/>
                <w:color w:val="15171A"/>
                <w:sz w:val="17"/>
              </w:rPr>
              <w:t>2.1</w:t>
            </w:r>
          </w:p>
        </w:tc>
        <w:tc>
          <w:tcPr>
            <w:tcW w:type="dxa" w:w="1361"/>
          </w:tcPr>
          <w:p>
            <w:pPr>
              <w:spacing w:after="20" w:line="276" w:lineRule="auto"/>
            </w:pPr>
            <w:r/>
            <w:r>
              <w:rPr>
                <w:rFonts w:ascii="Malgun Gothic" w:hAnsi="Malgun Gothic" w:cs="Malgun Gothic" w:eastAsia="맑은 고딕"/>
                <w:b w:val="0"/>
                <w:color w:val="15171A"/>
                <w:sz w:val="17"/>
              </w:rPr>
              <w:t>3.8</w:t>
            </w:r>
          </w:p>
        </w:tc>
      </w:tr>
      <w:tr>
        <w:tc>
          <w:tcPr>
            <w:tcW w:type="dxa" w:w="2835"/>
          </w:tcPr>
          <w:p>
            <w:pPr>
              <w:spacing w:after="20" w:line="276" w:lineRule="auto"/>
            </w:pPr>
            <w:r/>
            <w:r>
              <w:rPr>
                <w:rFonts w:ascii="Malgun Gothic" w:hAnsi="Malgun Gothic" w:cs="Malgun Gothic" w:eastAsia="맑은 고딕"/>
                <w:b/>
                <w:color w:val="15171A"/>
                <w:sz w:val="17"/>
              </w:rPr>
              <w:t>매출: 제어 SW·유지보수</w:t>
            </w:r>
          </w:p>
        </w:tc>
        <w:tc>
          <w:tcPr>
            <w:tcW w:type="dxa" w:w="1361"/>
          </w:tcPr>
          <w:p>
            <w:pPr>
              <w:spacing w:after="20" w:line="276" w:lineRule="auto"/>
            </w:pPr>
            <w:r/>
            <w:r>
              <w:rPr>
                <w:rFonts w:ascii="Malgun Gothic" w:hAnsi="Malgun Gothic" w:cs="Malgun Gothic" w:eastAsia="맑은 고딕"/>
                <w:b w:val="0"/>
                <w:color w:val="15171A"/>
                <w:sz w:val="17"/>
              </w:rPr>
              <w:t>0.0</w:t>
            </w:r>
          </w:p>
        </w:tc>
        <w:tc>
          <w:tcPr>
            <w:tcW w:type="dxa" w:w="1361"/>
          </w:tcPr>
          <w:p>
            <w:pPr>
              <w:spacing w:after="20" w:line="276" w:lineRule="auto"/>
            </w:pPr>
            <w:r/>
            <w:r>
              <w:rPr>
                <w:rFonts w:ascii="Malgun Gothic" w:hAnsi="Malgun Gothic" w:cs="Malgun Gothic" w:eastAsia="맑은 고딕"/>
                <w:b w:val="0"/>
                <w:color w:val="15171A"/>
                <w:sz w:val="17"/>
              </w:rPr>
              <w:t>0.0</w:t>
            </w:r>
          </w:p>
        </w:tc>
        <w:tc>
          <w:tcPr>
            <w:tcW w:type="dxa" w:w="1361"/>
          </w:tcPr>
          <w:p>
            <w:pPr>
              <w:spacing w:after="20" w:line="276" w:lineRule="auto"/>
            </w:pPr>
            <w:r/>
            <w:r>
              <w:rPr>
                <w:rFonts w:ascii="Malgun Gothic" w:hAnsi="Malgun Gothic" w:cs="Malgun Gothic" w:eastAsia="맑은 고딕"/>
                <w:b w:val="0"/>
                <w:color w:val="15171A"/>
                <w:sz w:val="17"/>
              </w:rPr>
              <w:t>0.4</w:t>
            </w:r>
          </w:p>
        </w:tc>
        <w:tc>
          <w:tcPr>
            <w:tcW w:type="dxa" w:w="1361"/>
          </w:tcPr>
          <w:p>
            <w:pPr>
              <w:spacing w:after="20" w:line="276" w:lineRule="auto"/>
            </w:pPr>
            <w:r/>
            <w:r>
              <w:rPr>
                <w:rFonts w:ascii="Malgun Gothic" w:hAnsi="Malgun Gothic" w:cs="Malgun Gothic" w:eastAsia="맑은 고딕"/>
                <w:b w:val="0"/>
                <w:color w:val="15171A"/>
                <w:sz w:val="17"/>
              </w:rPr>
              <w:t>1.4</w:t>
            </w:r>
          </w:p>
        </w:tc>
        <w:tc>
          <w:tcPr>
            <w:tcW w:type="dxa" w:w="1361"/>
          </w:tcPr>
          <w:p>
            <w:pPr>
              <w:spacing w:after="20" w:line="276" w:lineRule="auto"/>
            </w:pPr>
            <w:r/>
            <w:r>
              <w:rPr>
                <w:rFonts w:ascii="Malgun Gothic" w:hAnsi="Malgun Gothic" w:cs="Malgun Gothic" w:eastAsia="맑은 고딕"/>
                <w:b w:val="0"/>
                <w:color w:val="15171A"/>
                <w:sz w:val="17"/>
              </w:rPr>
              <w:t>3.6</w:t>
            </w:r>
          </w:p>
        </w:tc>
      </w:tr>
      <w:tr>
        <w:tc>
          <w:tcPr>
            <w:tcW w:type="dxa" w:w="2835"/>
          </w:tcPr>
          <w:p>
            <w:pPr>
              <w:spacing w:after="20" w:line="276" w:lineRule="auto"/>
            </w:pPr>
            <w:r/>
            <w:r>
              <w:rPr>
                <w:rFonts w:ascii="Malgun Gothic" w:hAnsi="Malgun Gothic" w:cs="Malgun Gothic" w:eastAsia="맑은 고딕"/>
                <w:b/>
                <w:color w:val="15171A"/>
                <w:sz w:val="17"/>
              </w:rPr>
              <w:t>매출: 파트너 판매</w:t>
            </w:r>
          </w:p>
        </w:tc>
        <w:tc>
          <w:tcPr>
            <w:tcW w:type="dxa" w:w="1361"/>
          </w:tcPr>
          <w:p>
            <w:pPr>
              <w:spacing w:after="20" w:line="276" w:lineRule="auto"/>
            </w:pPr>
            <w:r/>
            <w:r>
              <w:rPr>
                <w:rFonts w:ascii="Malgun Gothic" w:hAnsi="Malgun Gothic" w:cs="Malgun Gothic" w:eastAsia="맑은 고딕"/>
                <w:b w:val="0"/>
                <w:color w:val="15171A"/>
                <w:sz w:val="17"/>
              </w:rPr>
              <w:t>0.0</w:t>
            </w:r>
          </w:p>
        </w:tc>
        <w:tc>
          <w:tcPr>
            <w:tcW w:type="dxa" w:w="1361"/>
          </w:tcPr>
          <w:p>
            <w:pPr>
              <w:spacing w:after="20" w:line="276" w:lineRule="auto"/>
            </w:pPr>
            <w:r/>
            <w:r>
              <w:rPr>
                <w:rFonts w:ascii="Malgun Gothic" w:hAnsi="Malgun Gothic" w:cs="Malgun Gothic" w:eastAsia="맑은 고딕"/>
                <w:b w:val="0"/>
                <w:color w:val="15171A"/>
                <w:sz w:val="17"/>
              </w:rPr>
              <w:t>0.0</w:t>
            </w:r>
          </w:p>
        </w:tc>
        <w:tc>
          <w:tcPr>
            <w:tcW w:type="dxa" w:w="1361"/>
          </w:tcPr>
          <w:p>
            <w:pPr>
              <w:spacing w:after="20" w:line="276" w:lineRule="auto"/>
            </w:pPr>
            <w:r/>
            <w:r>
              <w:rPr>
                <w:rFonts w:ascii="Malgun Gothic" w:hAnsi="Malgun Gothic" w:cs="Malgun Gothic" w:eastAsia="맑은 고딕"/>
                <w:b w:val="0"/>
                <w:color w:val="15171A"/>
                <w:sz w:val="17"/>
              </w:rPr>
              <w:t>1.8</w:t>
            </w:r>
          </w:p>
        </w:tc>
        <w:tc>
          <w:tcPr>
            <w:tcW w:type="dxa" w:w="1361"/>
          </w:tcPr>
          <w:p>
            <w:pPr>
              <w:spacing w:after="20" w:line="276" w:lineRule="auto"/>
            </w:pPr>
            <w:r/>
            <w:r>
              <w:rPr>
                <w:rFonts w:ascii="Malgun Gothic" w:hAnsi="Malgun Gothic" w:cs="Malgun Gothic" w:eastAsia="맑은 고딕"/>
                <w:b w:val="0"/>
                <w:color w:val="15171A"/>
                <w:sz w:val="17"/>
              </w:rPr>
              <w:t>7.7</w:t>
            </w:r>
          </w:p>
        </w:tc>
        <w:tc>
          <w:tcPr>
            <w:tcW w:type="dxa" w:w="1361"/>
          </w:tcPr>
          <w:p>
            <w:pPr>
              <w:spacing w:after="20" w:line="276" w:lineRule="auto"/>
            </w:pPr>
            <w:r/>
            <w:r>
              <w:rPr>
                <w:rFonts w:ascii="Malgun Gothic" w:hAnsi="Malgun Gothic" w:cs="Malgun Gothic" w:eastAsia="맑은 고딕"/>
                <w:b w:val="0"/>
                <w:color w:val="15171A"/>
                <w:sz w:val="17"/>
              </w:rPr>
              <w:t>19.0</w:t>
            </w:r>
          </w:p>
        </w:tc>
      </w:tr>
      <w:tr>
        <w:tc>
          <w:tcPr>
            <w:tcW w:type="dxa" w:w="2835"/>
          </w:tcPr>
          <w:p>
            <w:pPr>
              <w:spacing w:after="20" w:line="276" w:lineRule="auto"/>
            </w:pPr>
            <w:r/>
            <w:r>
              <w:rPr>
                <w:rFonts w:ascii="Malgun Gothic" w:hAnsi="Malgun Gothic" w:cs="Malgun Gothic" w:eastAsia="맑은 고딕"/>
                <w:b/>
                <w:color w:val="15171A"/>
                <w:sz w:val="17"/>
              </w:rPr>
              <w:t>총매출</w:t>
            </w:r>
          </w:p>
        </w:tc>
        <w:tc>
          <w:tcPr>
            <w:tcW w:type="dxa" w:w="1361"/>
          </w:tcPr>
          <w:p>
            <w:pPr>
              <w:spacing w:after="20" w:line="276" w:lineRule="auto"/>
            </w:pPr>
            <w:r/>
            <w:r>
              <w:rPr>
                <w:rFonts w:ascii="Malgun Gothic" w:hAnsi="Malgun Gothic" w:cs="Malgun Gothic" w:eastAsia="맑은 고딕"/>
                <w:b w:val="0"/>
                <w:color w:val="15171A"/>
                <w:sz w:val="17"/>
              </w:rPr>
              <w:t>0.5</w:t>
            </w:r>
          </w:p>
        </w:tc>
        <w:tc>
          <w:tcPr>
            <w:tcW w:type="dxa" w:w="1361"/>
          </w:tcPr>
          <w:p>
            <w:pPr>
              <w:spacing w:after="20" w:line="276" w:lineRule="auto"/>
            </w:pPr>
            <w:r/>
            <w:r>
              <w:rPr>
                <w:rFonts w:ascii="Malgun Gothic" w:hAnsi="Malgun Gothic" w:cs="Malgun Gothic" w:eastAsia="맑은 고딕"/>
                <w:b w:val="0"/>
                <w:color w:val="15171A"/>
                <w:sz w:val="17"/>
              </w:rPr>
              <w:t>3.9</w:t>
            </w:r>
          </w:p>
        </w:tc>
        <w:tc>
          <w:tcPr>
            <w:tcW w:type="dxa" w:w="1361"/>
          </w:tcPr>
          <w:p>
            <w:pPr>
              <w:spacing w:after="20" w:line="276" w:lineRule="auto"/>
            </w:pPr>
            <w:r/>
            <w:r>
              <w:rPr>
                <w:rFonts w:ascii="Malgun Gothic" w:hAnsi="Malgun Gothic" w:cs="Malgun Gothic" w:eastAsia="맑은 고딕"/>
                <w:b w:val="0"/>
                <w:color w:val="15171A"/>
                <w:sz w:val="17"/>
              </w:rPr>
              <w:t>11.5</w:t>
            </w:r>
          </w:p>
        </w:tc>
        <w:tc>
          <w:tcPr>
            <w:tcW w:type="dxa" w:w="1361"/>
          </w:tcPr>
          <w:p>
            <w:pPr>
              <w:spacing w:after="20" w:line="276" w:lineRule="auto"/>
            </w:pPr>
            <w:r/>
            <w:r>
              <w:rPr>
                <w:rFonts w:ascii="Malgun Gothic" w:hAnsi="Malgun Gothic" w:cs="Malgun Gothic" w:eastAsia="맑은 고딕"/>
                <w:b w:val="0"/>
                <w:color w:val="15171A"/>
                <w:sz w:val="17"/>
              </w:rPr>
              <w:t>24.9</w:t>
            </w:r>
          </w:p>
        </w:tc>
        <w:tc>
          <w:tcPr>
            <w:tcW w:type="dxa" w:w="1361"/>
          </w:tcPr>
          <w:p>
            <w:pPr>
              <w:spacing w:after="20" w:line="276" w:lineRule="auto"/>
            </w:pPr>
            <w:r/>
            <w:r>
              <w:rPr>
                <w:rFonts w:ascii="Malgun Gothic" w:hAnsi="Malgun Gothic" w:cs="Malgun Gothic" w:eastAsia="맑은 고딕"/>
                <w:b w:val="0"/>
                <w:color w:val="15171A"/>
                <w:sz w:val="17"/>
              </w:rPr>
              <w:t>44.7</w:t>
            </w:r>
          </w:p>
        </w:tc>
      </w:tr>
      <w:tr>
        <w:tc>
          <w:tcPr>
            <w:tcW w:type="dxa" w:w="2835"/>
          </w:tcPr>
          <w:p>
            <w:pPr>
              <w:spacing w:after="20" w:line="276" w:lineRule="auto"/>
            </w:pPr>
            <w:r/>
            <w:r>
              <w:rPr>
                <w:rFonts w:ascii="Malgun Gothic" w:hAnsi="Malgun Gothic" w:cs="Malgun Gothic" w:eastAsia="맑은 고딕"/>
                <w:b/>
                <w:color w:val="15171A"/>
                <w:sz w:val="17"/>
              </w:rPr>
              <w:t>매출총이익 (이익률)</w:t>
            </w:r>
          </w:p>
        </w:tc>
        <w:tc>
          <w:tcPr>
            <w:tcW w:type="dxa" w:w="1361"/>
          </w:tcPr>
          <w:p>
            <w:pPr>
              <w:spacing w:after="20" w:line="276" w:lineRule="auto"/>
            </w:pPr>
            <w:r/>
            <w:r>
              <w:rPr>
                <w:rFonts w:ascii="Malgun Gothic" w:hAnsi="Malgun Gothic" w:cs="Malgun Gothic" w:eastAsia="맑은 고딕"/>
                <w:b w:val="0"/>
                <w:color w:val="15171A"/>
                <w:sz w:val="17"/>
              </w:rPr>
              <w:t>0.2 (40%)</w:t>
            </w:r>
          </w:p>
        </w:tc>
        <w:tc>
          <w:tcPr>
            <w:tcW w:type="dxa" w:w="1361"/>
          </w:tcPr>
          <w:p>
            <w:pPr>
              <w:spacing w:after="20" w:line="276" w:lineRule="auto"/>
            </w:pPr>
            <w:r/>
            <w:r>
              <w:rPr>
                <w:rFonts w:ascii="Malgun Gothic" w:hAnsi="Malgun Gothic" w:cs="Malgun Gothic" w:eastAsia="맑은 고딕"/>
                <w:b w:val="0"/>
                <w:color w:val="15171A"/>
                <w:sz w:val="17"/>
              </w:rPr>
              <w:t>1.6 (42%)</w:t>
            </w:r>
          </w:p>
        </w:tc>
        <w:tc>
          <w:tcPr>
            <w:tcW w:type="dxa" w:w="1361"/>
          </w:tcPr>
          <w:p>
            <w:pPr>
              <w:spacing w:after="20" w:line="276" w:lineRule="auto"/>
            </w:pPr>
            <w:r/>
            <w:r>
              <w:rPr>
                <w:rFonts w:ascii="Malgun Gothic" w:hAnsi="Malgun Gothic" w:cs="Malgun Gothic" w:eastAsia="맑은 고딕"/>
                <w:b w:val="0"/>
                <w:color w:val="15171A"/>
                <w:sz w:val="17"/>
              </w:rPr>
              <w:t>5.0 (44%)</w:t>
            </w:r>
          </w:p>
        </w:tc>
        <w:tc>
          <w:tcPr>
            <w:tcW w:type="dxa" w:w="1361"/>
          </w:tcPr>
          <w:p>
            <w:pPr>
              <w:spacing w:after="20" w:line="276" w:lineRule="auto"/>
            </w:pPr>
            <w:r/>
            <w:r>
              <w:rPr>
                <w:rFonts w:ascii="Malgun Gothic" w:hAnsi="Malgun Gothic" w:cs="Malgun Gothic" w:eastAsia="맑은 고딕"/>
                <w:b w:val="0"/>
                <w:color w:val="15171A"/>
                <w:sz w:val="17"/>
              </w:rPr>
              <w:t>12.0 (48%)</w:t>
            </w:r>
          </w:p>
        </w:tc>
        <w:tc>
          <w:tcPr>
            <w:tcW w:type="dxa" w:w="1361"/>
          </w:tcPr>
          <w:p>
            <w:pPr>
              <w:spacing w:after="20" w:line="276" w:lineRule="auto"/>
            </w:pPr>
            <w:r/>
            <w:r>
              <w:rPr>
                <w:rFonts w:ascii="Malgun Gothic" w:hAnsi="Malgun Gothic" w:cs="Malgun Gothic" w:eastAsia="맑은 고딕"/>
                <w:b w:val="0"/>
                <w:color w:val="15171A"/>
                <w:sz w:val="17"/>
              </w:rPr>
              <w:t>23.6 (53%)</w:t>
            </w:r>
          </w:p>
        </w:tc>
      </w:tr>
      <w:tr>
        <w:tc>
          <w:tcPr>
            <w:tcW w:type="dxa" w:w="2835"/>
          </w:tcPr>
          <w:p>
            <w:pPr>
              <w:spacing w:after="20" w:line="276" w:lineRule="auto"/>
            </w:pPr>
            <w:r/>
            <w:r>
              <w:rPr>
                <w:rFonts w:ascii="Malgun Gothic" w:hAnsi="Malgun Gothic" w:cs="Malgun Gothic" w:eastAsia="맑은 고딕"/>
                <w:b/>
                <w:color w:val="15171A"/>
                <w:sz w:val="17"/>
              </w:rPr>
              <w:t>운영비</w:t>
            </w:r>
          </w:p>
        </w:tc>
        <w:tc>
          <w:tcPr>
            <w:tcW w:type="dxa" w:w="1361"/>
          </w:tcPr>
          <w:p>
            <w:pPr>
              <w:spacing w:after="20" w:line="276" w:lineRule="auto"/>
            </w:pPr>
            <w:r/>
            <w:r>
              <w:rPr>
                <w:rFonts w:ascii="Malgun Gothic" w:hAnsi="Malgun Gothic" w:cs="Malgun Gothic" w:eastAsia="맑은 고딕"/>
                <w:b w:val="0"/>
                <w:color w:val="15171A"/>
                <w:sz w:val="17"/>
              </w:rPr>
              <w:t>7.7</w:t>
            </w:r>
          </w:p>
        </w:tc>
        <w:tc>
          <w:tcPr>
            <w:tcW w:type="dxa" w:w="1361"/>
          </w:tcPr>
          <w:p>
            <w:pPr>
              <w:spacing w:after="20" w:line="276" w:lineRule="auto"/>
            </w:pPr>
            <w:r/>
            <w:r>
              <w:rPr>
                <w:rFonts w:ascii="Malgun Gothic" w:hAnsi="Malgun Gothic" w:cs="Malgun Gothic" w:eastAsia="맑은 고딕"/>
                <w:b w:val="0"/>
                <w:color w:val="15171A"/>
                <w:sz w:val="17"/>
              </w:rPr>
              <w:t>10.6</w:t>
            </w:r>
          </w:p>
        </w:tc>
        <w:tc>
          <w:tcPr>
            <w:tcW w:type="dxa" w:w="1361"/>
          </w:tcPr>
          <w:p>
            <w:pPr>
              <w:spacing w:after="20" w:line="276" w:lineRule="auto"/>
            </w:pPr>
            <w:r/>
            <w:r>
              <w:rPr>
                <w:rFonts w:ascii="Malgun Gothic" w:hAnsi="Malgun Gothic" w:cs="Malgun Gothic" w:eastAsia="맑은 고딕"/>
                <w:b w:val="0"/>
                <w:color w:val="15171A"/>
                <w:sz w:val="17"/>
              </w:rPr>
              <w:t>14.6</w:t>
            </w:r>
          </w:p>
        </w:tc>
        <w:tc>
          <w:tcPr>
            <w:tcW w:type="dxa" w:w="1361"/>
          </w:tcPr>
          <w:p>
            <w:pPr>
              <w:spacing w:after="20" w:line="276" w:lineRule="auto"/>
            </w:pPr>
            <w:r/>
            <w:r>
              <w:rPr>
                <w:rFonts w:ascii="Malgun Gothic" w:hAnsi="Malgun Gothic" w:cs="Malgun Gothic" w:eastAsia="맑은 고딕"/>
                <w:b w:val="0"/>
                <w:color w:val="15171A"/>
                <w:sz w:val="17"/>
              </w:rPr>
              <w:t>19.5</w:t>
            </w:r>
          </w:p>
        </w:tc>
        <w:tc>
          <w:tcPr>
            <w:tcW w:type="dxa" w:w="1361"/>
          </w:tcPr>
          <w:p>
            <w:pPr>
              <w:spacing w:after="20" w:line="276" w:lineRule="auto"/>
            </w:pPr>
            <w:r/>
            <w:r>
              <w:rPr>
                <w:rFonts w:ascii="Malgun Gothic" w:hAnsi="Malgun Gothic" w:cs="Malgun Gothic" w:eastAsia="맑은 고딕"/>
                <w:b w:val="0"/>
                <w:color w:val="15171A"/>
                <w:sz w:val="17"/>
              </w:rPr>
              <w:t>23.7</w:t>
            </w:r>
          </w:p>
        </w:tc>
      </w:tr>
      <w:tr>
        <w:tc>
          <w:tcPr>
            <w:tcW w:type="dxa" w:w="2835"/>
          </w:tcPr>
          <w:p>
            <w:pPr>
              <w:spacing w:after="20" w:line="276" w:lineRule="auto"/>
            </w:pPr>
            <w:r/>
            <w:r>
              <w:rPr>
                <w:rFonts w:ascii="Malgun Gothic" w:hAnsi="Malgun Gothic" w:cs="Malgun Gothic" w:eastAsia="맑은 고딕"/>
                <w:b/>
                <w:color w:val="15171A"/>
                <w:sz w:val="17"/>
              </w:rPr>
              <w:t>영업손익</w:t>
            </w:r>
          </w:p>
        </w:tc>
        <w:tc>
          <w:tcPr>
            <w:tcW w:type="dxa" w:w="1361"/>
          </w:tcPr>
          <w:p>
            <w:pPr>
              <w:spacing w:after="20" w:line="276" w:lineRule="auto"/>
            </w:pPr>
            <w:r/>
            <w:r>
              <w:rPr>
                <w:rFonts w:ascii="Malgun Gothic" w:hAnsi="Malgun Gothic" w:cs="Malgun Gothic" w:eastAsia="맑은 고딕"/>
                <w:b w:val="0"/>
                <w:color w:val="15171A"/>
                <w:sz w:val="17"/>
              </w:rPr>
              <w:t>−7.5</w:t>
            </w:r>
          </w:p>
        </w:tc>
        <w:tc>
          <w:tcPr>
            <w:tcW w:type="dxa" w:w="1361"/>
          </w:tcPr>
          <w:p>
            <w:pPr>
              <w:spacing w:after="20" w:line="276" w:lineRule="auto"/>
            </w:pPr>
            <w:r/>
            <w:r>
              <w:rPr>
                <w:rFonts w:ascii="Malgun Gothic" w:hAnsi="Malgun Gothic" w:cs="Malgun Gothic" w:eastAsia="맑은 고딕"/>
                <w:b w:val="0"/>
                <w:color w:val="15171A"/>
                <w:sz w:val="17"/>
              </w:rPr>
              <w:t>−8.9</w:t>
            </w:r>
          </w:p>
        </w:tc>
        <w:tc>
          <w:tcPr>
            <w:tcW w:type="dxa" w:w="1361"/>
          </w:tcPr>
          <w:p>
            <w:pPr>
              <w:spacing w:after="20" w:line="276" w:lineRule="auto"/>
            </w:pPr>
            <w:r/>
            <w:r>
              <w:rPr>
                <w:rFonts w:ascii="Malgun Gothic" w:hAnsi="Malgun Gothic" w:cs="Malgun Gothic" w:eastAsia="맑은 고딕"/>
                <w:b w:val="0"/>
                <w:color w:val="15171A"/>
                <w:sz w:val="17"/>
              </w:rPr>
              <w:t>−9.5</w:t>
            </w:r>
          </w:p>
        </w:tc>
        <w:tc>
          <w:tcPr>
            <w:tcW w:type="dxa" w:w="1361"/>
          </w:tcPr>
          <w:p>
            <w:pPr>
              <w:spacing w:after="20" w:line="276" w:lineRule="auto"/>
            </w:pPr>
            <w:r/>
            <w:r>
              <w:rPr>
                <w:rFonts w:ascii="Malgun Gothic" w:hAnsi="Malgun Gothic" w:cs="Malgun Gothic" w:eastAsia="맑은 고딕"/>
                <w:b w:val="0"/>
                <w:color w:val="15171A"/>
                <w:sz w:val="17"/>
              </w:rPr>
              <w:t>−7.5</w:t>
            </w:r>
          </w:p>
        </w:tc>
        <w:tc>
          <w:tcPr>
            <w:tcW w:type="dxa" w:w="1361"/>
          </w:tcPr>
          <w:p>
            <w:pPr>
              <w:spacing w:after="20" w:line="276" w:lineRule="auto"/>
            </w:pPr>
            <w:r/>
            <w:r>
              <w:rPr>
                <w:rFonts w:ascii="Malgun Gothic" w:hAnsi="Malgun Gothic" w:cs="Malgun Gothic" w:eastAsia="맑은 고딕"/>
                <w:b w:val="0"/>
                <w:color w:val="15171A"/>
                <w:sz w:val="17"/>
              </w:rPr>
              <w:t>−0.1</w:t>
            </w:r>
          </w:p>
        </w:tc>
      </w:tr>
      <w:tr>
        <w:tc>
          <w:tcPr>
            <w:tcW w:type="dxa" w:w="2835"/>
          </w:tcPr>
          <w:p>
            <w:pPr>
              <w:spacing w:after="20" w:line="276" w:lineRule="auto"/>
            </w:pPr>
            <w:r/>
            <w:r>
              <w:rPr>
                <w:rFonts w:ascii="Malgun Gothic" w:hAnsi="Malgun Gothic" w:cs="Malgun Gothic" w:eastAsia="맑은 고딕"/>
                <w:b/>
                <w:color w:val="15171A"/>
                <w:sz w:val="17"/>
              </w:rPr>
              <w:t>재사용 매출 비중</w:t>
            </w:r>
          </w:p>
        </w:tc>
        <w:tc>
          <w:tcPr>
            <w:tcW w:type="dxa" w:w="1361"/>
          </w:tcPr>
          <w:p>
            <w:pPr>
              <w:spacing w:after="20" w:line="276" w:lineRule="auto"/>
            </w:pPr>
            <w:r/>
            <w:r>
              <w:rPr>
                <w:rFonts w:ascii="Malgun Gothic" w:hAnsi="Malgun Gothic" w:cs="Malgun Gothic" w:eastAsia="맑은 고딕"/>
                <w:b w:val="0"/>
                <w:color w:val="15171A"/>
                <w:sz w:val="17"/>
              </w:rPr>
              <w:t>0%</w:t>
            </w:r>
          </w:p>
        </w:tc>
        <w:tc>
          <w:tcPr>
            <w:tcW w:type="dxa" w:w="1361"/>
          </w:tcPr>
          <w:p>
            <w:pPr>
              <w:spacing w:after="20" w:line="276" w:lineRule="auto"/>
            </w:pPr>
            <w:r/>
            <w:r>
              <w:rPr>
                <w:rFonts w:ascii="Malgun Gothic" w:hAnsi="Malgun Gothic" w:cs="Malgun Gothic" w:eastAsia="맑은 고딕"/>
                <w:b w:val="0"/>
                <w:color w:val="15171A"/>
                <w:sz w:val="17"/>
              </w:rPr>
              <w:t>29%</w:t>
            </w:r>
          </w:p>
        </w:tc>
        <w:tc>
          <w:tcPr>
            <w:tcW w:type="dxa" w:w="1361"/>
          </w:tcPr>
          <w:p>
            <w:pPr>
              <w:spacing w:after="20" w:line="276" w:lineRule="auto"/>
            </w:pPr>
            <w:r/>
            <w:r>
              <w:rPr>
                <w:rFonts w:ascii="Malgun Gothic" w:hAnsi="Malgun Gothic" w:cs="Malgun Gothic" w:eastAsia="맑은 고딕"/>
                <w:b w:val="0"/>
                <w:color w:val="15171A"/>
                <w:sz w:val="17"/>
              </w:rPr>
              <w:t>57%</w:t>
            </w:r>
          </w:p>
        </w:tc>
        <w:tc>
          <w:tcPr>
            <w:tcW w:type="dxa" w:w="1361"/>
          </w:tcPr>
          <w:p>
            <w:pPr>
              <w:spacing w:after="20" w:line="276" w:lineRule="auto"/>
            </w:pPr>
            <w:r/>
            <w:r>
              <w:rPr>
                <w:rFonts w:ascii="Malgun Gothic" w:hAnsi="Malgun Gothic" w:cs="Malgun Gothic" w:eastAsia="맑은 고딕"/>
                <w:b w:val="0"/>
                <w:color w:val="15171A"/>
                <w:sz w:val="17"/>
              </w:rPr>
              <w:t>75%</w:t>
            </w:r>
          </w:p>
        </w:tc>
        <w:tc>
          <w:tcPr>
            <w:tcW w:type="dxa" w:w="1361"/>
          </w:tcPr>
          <w:p>
            <w:pPr>
              <w:spacing w:after="20" w:line="276" w:lineRule="auto"/>
            </w:pPr>
            <w:r/>
            <w:r>
              <w:rPr>
                <w:rFonts w:ascii="Malgun Gothic" w:hAnsi="Malgun Gothic" w:cs="Malgun Gothic" w:eastAsia="맑은 고딕"/>
                <w:b w:val="0"/>
                <w:color w:val="15171A"/>
                <w:sz w:val="17"/>
              </w:rPr>
              <w:t>86%</w:t>
            </w:r>
          </w:p>
        </w:tc>
      </w:tr>
    </w:tbl>
    <w:p>
      <w:pPr>
        <w:spacing w:after="40"/>
      </w:pPr>
    </w:p>
    <w:p>
      <w:pPr>
        <w:spacing w:after="80" w:before="0"/>
      </w:pPr>
      <w:r>
        <w:rPr>
          <w:rFonts w:ascii="Malgun Gothic" w:hAnsi="Malgun Gothic" w:cs="Malgun Gothic" w:eastAsia="맑은 고딕"/>
          <w:b w:val="0"/>
          <w:color w:val="4A4F57"/>
          <w:sz w:val="18"/>
        </w:rPr>
        <w:t>가정 (2차와 동일): 유료 PoC 건당 5,000만 원 · 통합 프로젝트 4,000만 원 · 핸드 1,500만 원 (파트너 순매출 1,200만 원) · 핸드 원가 950만 → 750만 원 · 작업 소프트웨어 300만 원 (파트너 240만 원, 핸드당 1.0 → 1.6개) · 제어 SW·유지보수 설치 핸드당 연 150만 원 · 매출총이익률: PoC·통합 40%, 작업 소프트웨어 85%, 유지보수 70% · 운영비 1·2년차는 Seed 집행 계획과 동일, 3~5년차는 평균 인원 14·19·23명 기준 · 매출원은 분야 무관 가정 (주방·산업 비중은 PoC 후 재산정)</w:t>
      </w:r>
    </w:p>
    <w:p>
      <w:pPr>
        <w:pStyle w:val="Heading2"/>
        <w:keepNext/>
        <w:spacing w:before="200" w:after="120"/>
      </w:pPr>
      <w:r>
        <w:rPr>
          <w:rFonts w:ascii="Malgun Gothic" w:hAnsi="Malgun Gothic" w:cs="Malgun Gothic" w:eastAsia="맑은 고딕"/>
          <w:b/>
          <w:color w:val="15171A"/>
          <w:sz w:val="24"/>
        </w:rPr>
        <w:t>7.2 민감도</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3402"/>
        <w:gridCol w:w="6236"/>
      </w:tblGrid>
      <w:tr>
        <w:tc>
          <w:tcPr>
            <w:tcW w:type="dxa" w:w="3402"/>
            <w:shd w:val="clear" w:color="auto" w:fill="E9EBEE"/>
          </w:tcPr>
          <w:p>
            <w:pPr>
              <w:spacing w:after="20" w:line="276" w:lineRule="auto"/>
            </w:pPr>
            <w:r/>
            <w:r>
              <w:rPr>
                <w:rFonts w:ascii="Malgun Gothic" w:hAnsi="Malgun Gothic" w:cs="Malgun Gothic" w:eastAsia="맑은 고딕"/>
                <w:b/>
                <w:color w:val="15171A"/>
                <w:sz w:val="18"/>
              </w:rPr>
              <w:t>시나리오</w:t>
            </w:r>
          </w:p>
        </w:tc>
        <w:tc>
          <w:tcPr>
            <w:tcW w:type="dxa" w:w="6236"/>
            <w:shd w:val="clear" w:color="auto" w:fill="E9EBEE"/>
          </w:tcPr>
          <w:p>
            <w:pPr>
              <w:spacing w:after="20" w:line="276" w:lineRule="auto"/>
            </w:pPr>
            <w:r/>
            <w:r>
              <w:rPr>
                <w:rFonts w:ascii="Malgun Gothic" w:hAnsi="Malgun Gothic" w:cs="Malgun Gothic" w:eastAsia="맑은 고딕"/>
                <w:b/>
                <w:color w:val="15171A"/>
                <w:sz w:val="18"/>
              </w:rPr>
              <w:t>결과</w:t>
            </w:r>
          </w:p>
        </w:tc>
      </w:tr>
      <w:tr>
        <w:tc>
          <w:tcPr>
            <w:tcW w:type="dxa" w:w="3402"/>
          </w:tcPr>
          <w:p>
            <w:pPr>
              <w:spacing w:after="20" w:line="276" w:lineRule="auto"/>
            </w:pPr>
            <w:r/>
            <w:r>
              <w:rPr>
                <w:rFonts w:ascii="Malgun Gothic" w:hAnsi="Malgun Gothic" w:cs="Malgun Gothic" w:eastAsia="맑은 고딕"/>
                <w:b/>
                <w:color w:val="15171A"/>
                <w:sz w:val="18"/>
              </w:rPr>
              <w:t>판매량 −30% (3~5년차)</w:t>
            </w:r>
          </w:p>
        </w:tc>
        <w:tc>
          <w:tcPr>
            <w:tcW w:type="dxa" w:w="6236"/>
          </w:tcPr>
          <w:p>
            <w:pPr>
              <w:spacing w:after="20" w:line="276" w:lineRule="auto"/>
            </w:pPr>
            <w:r/>
            <w:r>
              <w:rPr>
                <w:rFonts w:ascii="Malgun Gothic" w:hAnsi="Malgun Gothic" w:cs="Malgun Gothic" w:eastAsia="맑은 고딕"/>
                <w:b w:val="0"/>
                <w:color w:val="15171A"/>
                <w:sz w:val="18"/>
              </w:rPr>
              <w:t>5년차 매출 31.4억 · 영업손익 −7.1억</w:t>
            </w:r>
          </w:p>
        </w:tc>
      </w:tr>
      <w:tr>
        <w:tc>
          <w:tcPr>
            <w:tcW w:type="dxa" w:w="3402"/>
          </w:tcPr>
          <w:p>
            <w:pPr>
              <w:spacing w:after="20" w:line="276" w:lineRule="auto"/>
            </w:pPr>
            <w:r/>
            <w:r>
              <w:rPr>
                <w:rFonts w:ascii="Malgun Gothic" w:hAnsi="Malgun Gothic" w:cs="Malgun Gothic" w:eastAsia="맑은 고딕"/>
                <w:b/>
                <w:color w:val="15171A"/>
                <w:sz w:val="18"/>
              </w:rPr>
              <w:t>핸드 원가 절감 지연 (950만 원 유지)</w:t>
            </w:r>
          </w:p>
        </w:tc>
        <w:tc>
          <w:tcPr>
            <w:tcW w:type="dxa" w:w="6236"/>
          </w:tcPr>
          <w:p>
            <w:pPr>
              <w:spacing w:after="20" w:line="276" w:lineRule="auto"/>
            </w:pPr>
            <w:r/>
            <w:r>
              <w:rPr>
                <w:rFonts w:ascii="Malgun Gothic" w:hAnsi="Malgun Gothic" w:cs="Malgun Gothic" w:eastAsia="맑은 고딕"/>
                <w:b w:val="0"/>
                <w:color w:val="15171A"/>
                <w:sz w:val="18"/>
              </w:rPr>
              <w:t>5년차 영업손익 −3.1억</w:t>
            </w:r>
          </w:p>
        </w:tc>
      </w:tr>
      <w:tr>
        <w:tc>
          <w:tcPr>
            <w:tcW w:type="dxa" w:w="3402"/>
          </w:tcPr>
          <w:p>
            <w:pPr>
              <w:spacing w:after="20" w:line="276" w:lineRule="auto"/>
            </w:pPr>
            <w:r/>
            <w:r>
              <w:rPr>
                <w:rFonts w:ascii="Malgun Gothic" w:hAnsi="Malgun Gothic" w:cs="Malgun Gothic" w:eastAsia="맑은 고딕"/>
                <w:b/>
                <w:color w:val="15171A"/>
                <w:sz w:val="18"/>
              </w:rPr>
              <w:t>파트너 채널 1년 지연</w:t>
            </w:r>
          </w:p>
        </w:tc>
        <w:tc>
          <w:tcPr>
            <w:tcW w:type="dxa" w:w="6236"/>
          </w:tcPr>
          <w:p>
            <w:pPr>
              <w:spacing w:after="20" w:line="276" w:lineRule="auto"/>
            </w:pPr>
            <w:r/>
            <w:r>
              <w:rPr>
                <w:rFonts w:ascii="Malgun Gothic" w:hAnsi="Malgun Gothic" w:cs="Malgun Gothic" w:eastAsia="맑은 고딕"/>
                <w:b w:val="0"/>
                <w:color w:val="15171A"/>
                <w:sz w:val="18"/>
              </w:rPr>
              <w:t>5년차 매출 32.3억 · 영업손익 −6.4억</w:t>
            </w:r>
          </w:p>
        </w:tc>
      </w:tr>
      <w:tr>
        <w:tc>
          <w:tcPr>
            <w:tcW w:type="dxa" w:w="3402"/>
          </w:tcPr>
          <w:p>
            <w:pPr>
              <w:spacing w:after="20" w:line="276" w:lineRule="auto"/>
            </w:pPr>
            <w:r/>
            <w:r>
              <w:rPr>
                <w:rFonts w:ascii="Malgun Gothic" w:hAnsi="Malgun Gothic" w:cs="Malgun Gothic" w:eastAsia="맑은 고딕"/>
                <w:b/>
                <w:color w:val="15171A"/>
                <w:sz w:val="18"/>
              </w:rPr>
              <w:t>판매량 −50%</w:t>
            </w:r>
          </w:p>
        </w:tc>
        <w:tc>
          <w:tcPr>
            <w:tcW w:type="dxa" w:w="6236"/>
          </w:tcPr>
          <w:p>
            <w:pPr>
              <w:spacing w:after="20" w:line="276" w:lineRule="auto"/>
            </w:pPr>
            <w:r/>
            <w:r>
              <w:rPr>
                <w:rFonts w:ascii="Malgun Gothic" w:hAnsi="Malgun Gothic" w:cs="Malgun Gothic" w:eastAsia="맑은 고딕"/>
                <w:b w:val="0"/>
                <w:color w:val="15171A"/>
                <w:sz w:val="18"/>
              </w:rPr>
              <w:t>5년차 매출 22.4억 · 영업손익 −11.9억</w:t>
            </w:r>
          </w:p>
        </w:tc>
      </w:tr>
    </w:tbl>
    <w:p>
      <w:pPr>
        <w:spacing w:after="40"/>
      </w:pPr>
    </w:p>
    <w:p>
      <w:pPr>
        <w:pStyle w:val="Heading2"/>
        <w:keepNext/>
        <w:spacing w:before="200" w:after="120"/>
      </w:pPr>
      <w:r>
        <w:rPr>
          <w:rFonts w:ascii="Malgun Gothic" w:hAnsi="Malgun Gothic" w:cs="Malgun Gothic" w:eastAsia="맑은 고딕"/>
          <w:b/>
          <w:color w:val="15171A"/>
          <w:sz w:val="24"/>
        </w:rPr>
        <w:t>7.3 Seed 20억 원 자금 사용: 항목명 (억 원)</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3515"/>
        <w:gridCol w:w="4422"/>
        <w:gridCol w:w="1701"/>
      </w:tblGrid>
      <w:tr>
        <w:tc>
          <w:tcPr>
            <w:tcW w:type="dxa" w:w="3515"/>
            <w:shd w:val="clear" w:color="auto" w:fill="E9EBEE"/>
          </w:tcPr>
          <w:p>
            <w:pPr>
              <w:spacing w:after="20" w:line="276" w:lineRule="auto"/>
            </w:pPr>
            <w:r/>
            <w:r>
              <w:rPr>
                <w:rFonts w:ascii="Malgun Gothic" w:hAnsi="Malgun Gothic" w:cs="Malgun Gothic" w:eastAsia="맑은 고딕"/>
                <w:b/>
                <w:color w:val="15171A"/>
                <w:sz w:val="18"/>
              </w:rPr>
              <w:t>기존 항목명</w:t>
            </w:r>
          </w:p>
        </w:tc>
        <w:tc>
          <w:tcPr>
            <w:tcW w:type="dxa" w:w="4422"/>
            <w:shd w:val="clear" w:color="auto" w:fill="E9EBEE"/>
          </w:tcPr>
          <w:p>
            <w:pPr>
              <w:spacing w:after="20" w:line="276" w:lineRule="auto"/>
            </w:pPr>
            <w:r/>
            <w:r>
              <w:rPr>
                <w:rFonts w:ascii="Malgun Gothic" w:hAnsi="Malgun Gothic" w:cs="Malgun Gothic" w:eastAsia="맑은 고딕"/>
                <w:b/>
                <w:color w:val="15171A"/>
                <w:sz w:val="18"/>
              </w:rPr>
              <w:t>4차 항목명</w:t>
            </w:r>
          </w:p>
        </w:tc>
        <w:tc>
          <w:tcPr>
            <w:tcW w:type="dxa" w:w="1701"/>
            <w:shd w:val="clear" w:color="auto" w:fill="E9EBEE"/>
          </w:tcPr>
          <w:p>
            <w:pPr>
              <w:spacing w:after="20" w:line="276" w:lineRule="auto"/>
            </w:pPr>
            <w:r/>
            <w:r>
              <w:rPr>
                <w:rFonts w:ascii="Malgun Gothic" w:hAnsi="Malgun Gothic" w:cs="Malgun Gothic" w:eastAsia="맑은 고딕"/>
                <w:b/>
                <w:color w:val="15171A"/>
                <w:sz w:val="18"/>
              </w:rPr>
              <w:t>금액</w:t>
            </w:r>
          </w:p>
        </w:tc>
      </w:tr>
      <w:tr>
        <w:tc>
          <w:tcPr>
            <w:tcW w:type="dxa" w:w="3515"/>
          </w:tcPr>
          <w:p>
            <w:pPr>
              <w:spacing w:after="20" w:line="276" w:lineRule="auto"/>
            </w:pPr>
            <w:r/>
            <w:r>
              <w:rPr>
                <w:rFonts w:ascii="Malgun Gothic" w:hAnsi="Malgun Gothic" w:cs="Malgun Gothic" w:eastAsia="맑은 고딕"/>
                <w:b w:val="0"/>
                <w:color w:val="15171A"/>
                <w:sz w:val="18"/>
              </w:rPr>
              <w:t>핵심 인력 (8명 단계 채용)</w:t>
            </w:r>
          </w:p>
        </w:tc>
        <w:tc>
          <w:tcPr>
            <w:tcW w:type="dxa" w:w="4422"/>
          </w:tcPr>
          <w:p>
            <w:pPr>
              <w:spacing w:after="20" w:line="276" w:lineRule="auto"/>
            </w:pPr>
            <w:r/>
            <w:r>
              <w:rPr>
                <w:rFonts w:ascii="Malgun Gothic" w:hAnsi="Malgun Gothic" w:cs="Malgun Gothic" w:eastAsia="맑은 고딕"/>
                <w:b w:val="0"/>
                <w:color w:val="15171A"/>
                <w:sz w:val="18"/>
              </w:rPr>
              <w:t>인건비 (8명 단계 채용)</w:t>
            </w:r>
          </w:p>
        </w:tc>
        <w:tc>
          <w:tcPr>
            <w:tcW w:type="dxa" w:w="1701"/>
          </w:tcPr>
          <w:p>
            <w:pPr>
              <w:spacing w:after="20" w:line="276" w:lineRule="auto"/>
            </w:pPr>
            <w:r/>
            <w:r>
              <w:rPr>
                <w:rFonts w:ascii="Malgun Gothic" w:hAnsi="Malgun Gothic" w:cs="Malgun Gothic" w:eastAsia="맑은 고딕"/>
                <w:b w:val="0"/>
                <w:color w:val="15171A"/>
                <w:sz w:val="18"/>
              </w:rPr>
              <w:t>9.6</w:t>
            </w:r>
          </w:p>
        </w:tc>
      </w:tr>
      <w:tr>
        <w:tc>
          <w:tcPr>
            <w:tcW w:type="dxa" w:w="3515"/>
          </w:tcPr>
          <w:p>
            <w:pPr>
              <w:spacing w:after="20" w:line="276" w:lineRule="auto"/>
            </w:pPr>
            <w:r/>
            <w:r>
              <w:rPr>
                <w:rFonts w:ascii="Malgun Gothic" w:hAnsi="Malgun Gothic" w:cs="Malgun Gothic" w:eastAsia="맑은 고딕"/>
                <w:b w:val="0"/>
                <w:color w:val="15171A"/>
                <w:sz w:val="18"/>
              </w:rPr>
              <w:t>Prototype · 내구시험</w:t>
            </w:r>
          </w:p>
        </w:tc>
        <w:tc>
          <w:tcPr>
            <w:tcW w:type="dxa" w:w="4422"/>
          </w:tcPr>
          <w:p>
            <w:pPr>
              <w:spacing w:after="20" w:line="276" w:lineRule="auto"/>
            </w:pPr>
            <w:r/>
            <w:r>
              <w:rPr>
                <w:rFonts w:ascii="Malgun Gothic" w:hAnsi="Malgun Gothic" w:cs="Malgun Gothic" w:eastAsia="맑은 고딕"/>
                <w:b w:val="0"/>
                <w:color w:val="15171A"/>
                <w:sz w:val="18"/>
              </w:rPr>
              <w:t>시제품·내구 시험</w:t>
            </w:r>
          </w:p>
        </w:tc>
        <w:tc>
          <w:tcPr>
            <w:tcW w:type="dxa" w:w="1701"/>
          </w:tcPr>
          <w:p>
            <w:pPr>
              <w:spacing w:after="20" w:line="276" w:lineRule="auto"/>
            </w:pPr>
            <w:r/>
            <w:r>
              <w:rPr>
                <w:rFonts w:ascii="Malgun Gothic" w:hAnsi="Malgun Gothic" w:cs="Malgun Gothic" w:eastAsia="맑은 고딕"/>
                <w:b w:val="0"/>
                <w:color w:val="15171A"/>
                <w:sz w:val="18"/>
              </w:rPr>
              <w:t>2.7</w:t>
            </w:r>
          </w:p>
        </w:tc>
      </w:tr>
      <w:tr>
        <w:tc>
          <w:tcPr>
            <w:tcW w:type="dxa" w:w="3515"/>
          </w:tcPr>
          <w:p>
            <w:pPr>
              <w:spacing w:after="20" w:line="276" w:lineRule="auto"/>
            </w:pPr>
            <w:r/>
            <w:r>
              <w:rPr>
                <w:rFonts w:ascii="Malgun Gothic" w:hAnsi="Malgun Gothic" w:cs="Malgun Gothic" w:eastAsia="맑은 고딕"/>
                <w:b w:val="0"/>
                <w:color w:val="15171A"/>
                <w:sz w:val="18"/>
              </w:rPr>
              <w:t>Robot 2종 · 시험 Cell</w:t>
            </w:r>
          </w:p>
        </w:tc>
        <w:tc>
          <w:tcPr>
            <w:tcW w:type="dxa" w:w="4422"/>
          </w:tcPr>
          <w:p>
            <w:pPr>
              <w:spacing w:after="20" w:line="276" w:lineRule="auto"/>
            </w:pPr>
            <w:r/>
            <w:r>
              <w:rPr>
                <w:rFonts w:ascii="Malgun Gothic" w:hAnsi="Malgun Gothic" w:cs="Malgun Gothic" w:eastAsia="맑은 고딕"/>
                <w:b w:val="0"/>
                <w:color w:val="15171A"/>
                <w:sz w:val="18"/>
              </w:rPr>
              <w:t>로봇 2종·시험 설비</w:t>
            </w:r>
          </w:p>
        </w:tc>
        <w:tc>
          <w:tcPr>
            <w:tcW w:type="dxa" w:w="1701"/>
          </w:tcPr>
          <w:p>
            <w:pPr>
              <w:spacing w:after="20" w:line="276" w:lineRule="auto"/>
            </w:pPr>
            <w:r/>
            <w:r>
              <w:rPr>
                <w:rFonts w:ascii="Malgun Gothic" w:hAnsi="Malgun Gothic" w:cs="Malgun Gothic" w:eastAsia="맑은 고딕"/>
                <w:b w:val="0"/>
                <w:color w:val="15171A"/>
                <w:sz w:val="18"/>
              </w:rPr>
              <w:t>1.3</w:t>
            </w:r>
          </w:p>
        </w:tc>
      </w:tr>
      <w:tr>
        <w:tc>
          <w:tcPr>
            <w:tcW w:type="dxa" w:w="3515"/>
          </w:tcPr>
          <w:p>
            <w:pPr>
              <w:spacing w:after="20" w:line="276" w:lineRule="auto"/>
            </w:pPr>
            <w:r/>
            <w:r>
              <w:rPr>
                <w:rFonts w:ascii="Malgun Gothic" w:hAnsi="Malgun Gothic" w:cs="Malgun Gothic" w:eastAsia="맑은 고딕"/>
                <w:b w:val="0"/>
                <w:color w:val="15171A"/>
                <w:sz w:val="18"/>
              </w:rPr>
              <w:t>고객 PoC · 현장통합(비청구)</w:t>
            </w:r>
          </w:p>
        </w:tc>
        <w:tc>
          <w:tcPr>
            <w:tcW w:type="dxa" w:w="4422"/>
          </w:tcPr>
          <w:p>
            <w:pPr>
              <w:spacing w:after="20" w:line="276" w:lineRule="auto"/>
            </w:pPr>
            <w:r/>
            <w:r>
              <w:rPr>
                <w:rFonts w:ascii="Malgun Gothic" w:hAnsi="Malgun Gothic" w:cs="Malgun Gothic" w:eastAsia="맑은 고딕"/>
                <w:b w:val="0"/>
                <w:color w:val="15171A"/>
                <w:sz w:val="18"/>
              </w:rPr>
              <w:t>실증·현장 통합</w:t>
            </w:r>
          </w:p>
        </w:tc>
        <w:tc>
          <w:tcPr>
            <w:tcW w:type="dxa" w:w="1701"/>
          </w:tcPr>
          <w:p>
            <w:pPr>
              <w:spacing w:after="20" w:line="276" w:lineRule="auto"/>
            </w:pPr>
            <w:r/>
            <w:r>
              <w:rPr>
                <w:rFonts w:ascii="Malgun Gothic" w:hAnsi="Malgun Gothic" w:cs="Malgun Gothic" w:eastAsia="맑은 고딕"/>
                <w:b w:val="0"/>
                <w:color w:val="15171A"/>
                <w:sz w:val="18"/>
              </w:rPr>
              <w:t>1.2</w:t>
            </w:r>
          </w:p>
        </w:tc>
      </w:tr>
      <w:tr>
        <w:tc>
          <w:tcPr>
            <w:tcW w:type="dxa" w:w="3515"/>
          </w:tcPr>
          <w:p>
            <w:pPr>
              <w:spacing w:after="20" w:line="276" w:lineRule="auto"/>
            </w:pPr>
            <w:r/>
            <w:r>
              <w:rPr>
                <w:rFonts w:ascii="Malgun Gothic" w:hAnsi="Malgun Gothic" w:cs="Malgun Gothic" w:eastAsia="맑은 고딕"/>
                <w:b w:val="0"/>
                <w:color w:val="15171A"/>
                <w:sz w:val="18"/>
              </w:rPr>
              <w:t>SW · AI · Data</w:t>
            </w:r>
          </w:p>
        </w:tc>
        <w:tc>
          <w:tcPr>
            <w:tcW w:type="dxa" w:w="4422"/>
          </w:tcPr>
          <w:p>
            <w:pPr>
              <w:spacing w:after="20" w:line="276" w:lineRule="auto"/>
            </w:pPr>
            <w:r/>
            <w:r>
              <w:rPr>
                <w:rFonts w:ascii="Malgun Gothic" w:hAnsi="Malgun Gothic" w:cs="Malgun Gothic" w:eastAsia="맑은 고딕"/>
                <w:b w:val="0"/>
                <w:color w:val="15171A"/>
                <w:sz w:val="18"/>
              </w:rPr>
              <w:t>소프트웨어·데이터</w:t>
            </w:r>
          </w:p>
        </w:tc>
        <w:tc>
          <w:tcPr>
            <w:tcW w:type="dxa" w:w="1701"/>
          </w:tcPr>
          <w:p>
            <w:pPr>
              <w:spacing w:after="20" w:line="276" w:lineRule="auto"/>
            </w:pPr>
            <w:r/>
            <w:r>
              <w:rPr>
                <w:rFonts w:ascii="Malgun Gothic" w:hAnsi="Malgun Gothic" w:cs="Malgun Gothic" w:eastAsia="맑은 고딕"/>
                <w:b w:val="0"/>
                <w:color w:val="15171A"/>
                <w:sz w:val="18"/>
              </w:rPr>
              <w:t>0.6</w:t>
            </w:r>
          </w:p>
        </w:tc>
      </w:tr>
      <w:tr>
        <w:tc>
          <w:tcPr>
            <w:tcW w:type="dxa" w:w="3515"/>
          </w:tcPr>
          <w:p>
            <w:pPr>
              <w:spacing w:after="20" w:line="276" w:lineRule="auto"/>
            </w:pPr>
            <w:r/>
            <w:r>
              <w:rPr>
                <w:rFonts w:ascii="Malgun Gothic" w:hAnsi="Malgun Gothic" w:cs="Malgun Gothic" w:eastAsia="맑은 고딕"/>
                <w:b w:val="0"/>
                <w:color w:val="15171A"/>
                <w:sz w:val="18"/>
              </w:rPr>
              <w:t>제조 · 품질 · 안전 · IP</w:t>
            </w:r>
          </w:p>
        </w:tc>
        <w:tc>
          <w:tcPr>
            <w:tcW w:type="dxa" w:w="4422"/>
          </w:tcPr>
          <w:p>
            <w:pPr>
              <w:spacing w:after="20" w:line="276" w:lineRule="auto"/>
            </w:pPr>
            <w:r/>
            <w:r>
              <w:rPr>
                <w:rFonts w:ascii="Malgun Gothic" w:hAnsi="Malgun Gothic" w:cs="Malgun Gothic" w:eastAsia="맑은 고딕"/>
                <w:b w:val="0"/>
                <w:color w:val="15171A"/>
                <w:sz w:val="18"/>
              </w:rPr>
              <w:t>제조·품질·안전·지재권</w:t>
            </w:r>
          </w:p>
        </w:tc>
        <w:tc>
          <w:tcPr>
            <w:tcW w:type="dxa" w:w="1701"/>
          </w:tcPr>
          <w:p>
            <w:pPr>
              <w:spacing w:after="20" w:line="276" w:lineRule="auto"/>
            </w:pPr>
            <w:r/>
            <w:r>
              <w:rPr>
                <w:rFonts w:ascii="Malgun Gothic" w:hAnsi="Malgun Gothic" w:cs="Malgun Gothic" w:eastAsia="맑은 고딕"/>
                <w:b w:val="0"/>
                <w:color w:val="15171A"/>
                <w:sz w:val="18"/>
              </w:rPr>
              <w:t>1.1</w:t>
            </w:r>
          </w:p>
        </w:tc>
      </w:tr>
      <w:tr>
        <w:tc>
          <w:tcPr>
            <w:tcW w:type="dxa" w:w="3515"/>
          </w:tcPr>
          <w:p>
            <w:pPr>
              <w:spacing w:after="20" w:line="276" w:lineRule="auto"/>
            </w:pPr>
            <w:r/>
            <w:r>
              <w:rPr>
                <w:rFonts w:ascii="Malgun Gothic" w:hAnsi="Malgun Gothic" w:cs="Malgun Gothic" w:eastAsia="맑은 고딕"/>
                <w:b w:val="0"/>
                <w:color w:val="15171A"/>
                <w:sz w:val="18"/>
              </w:rPr>
              <w:t>Kitchen Bench Demo</w:t>
            </w:r>
          </w:p>
        </w:tc>
        <w:tc>
          <w:tcPr>
            <w:tcW w:type="dxa" w:w="4422"/>
          </w:tcPr>
          <w:p>
            <w:pPr>
              <w:spacing w:after="20" w:line="276" w:lineRule="auto"/>
            </w:pPr>
            <w:r/>
            <w:r>
              <w:rPr>
                <w:rFonts w:ascii="Malgun Gothic" w:hAnsi="Malgun Gothic" w:cs="Malgun Gothic" w:eastAsia="맑은 고딕"/>
                <w:b w:val="0"/>
                <w:color w:val="15171A"/>
                <w:sz w:val="18"/>
              </w:rPr>
              <w:t>가정용 환경 벤치</w:t>
            </w:r>
          </w:p>
        </w:tc>
        <w:tc>
          <w:tcPr>
            <w:tcW w:type="dxa" w:w="1701"/>
          </w:tcPr>
          <w:p>
            <w:pPr>
              <w:spacing w:after="20" w:line="276" w:lineRule="auto"/>
            </w:pPr>
            <w:r/>
            <w:r>
              <w:rPr>
                <w:rFonts w:ascii="Malgun Gothic" w:hAnsi="Malgun Gothic" w:cs="Malgun Gothic" w:eastAsia="맑은 고딕"/>
                <w:b w:val="0"/>
                <w:color w:val="15171A"/>
                <w:sz w:val="18"/>
              </w:rPr>
              <w:t>0.3</w:t>
            </w:r>
          </w:p>
        </w:tc>
      </w:tr>
      <w:tr>
        <w:tc>
          <w:tcPr>
            <w:tcW w:type="dxa" w:w="3515"/>
          </w:tcPr>
          <w:p>
            <w:pPr>
              <w:spacing w:after="20" w:line="276" w:lineRule="auto"/>
            </w:pPr>
            <w:r/>
            <w:r>
              <w:rPr>
                <w:rFonts w:ascii="Malgun Gothic" w:hAnsi="Malgun Gothic" w:cs="Malgun Gothic" w:eastAsia="맑은 고딕"/>
                <w:b w:val="0"/>
                <w:color w:val="15171A"/>
                <w:sz w:val="18"/>
              </w:rPr>
              <w:t>운영 (임차·법무·회계·보험·출장)</w:t>
            </w:r>
          </w:p>
        </w:tc>
        <w:tc>
          <w:tcPr>
            <w:tcW w:type="dxa" w:w="4422"/>
          </w:tcPr>
          <w:p>
            <w:pPr>
              <w:spacing w:after="20" w:line="276" w:lineRule="auto"/>
            </w:pPr>
            <w:r/>
            <w:r>
              <w:rPr>
                <w:rFonts w:ascii="Malgun Gothic" w:hAnsi="Malgun Gothic" w:cs="Malgun Gothic" w:eastAsia="맑은 고딕"/>
                <w:b w:val="0"/>
                <w:color w:val="15171A"/>
                <w:sz w:val="18"/>
              </w:rPr>
              <w:t>운영비</w:t>
            </w:r>
          </w:p>
        </w:tc>
        <w:tc>
          <w:tcPr>
            <w:tcW w:type="dxa" w:w="1701"/>
          </w:tcPr>
          <w:p>
            <w:pPr>
              <w:spacing w:after="20" w:line="276" w:lineRule="auto"/>
            </w:pPr>
            <w:r/>
            <w:r>
              <w:rPr>
                <w:rFonts w:ascii="Malgun Gothic" w:hAnsi="Malgun Gothic" w:cs="Malgun Gothic" w:eastAsia="맑은 고딕"/>
                <w:b w:val="0"/>
                <w:color w:val="15171A"/>
                <w:sz w:val="18"/>
              </w:rPr>
              <w:t>1.5</w:t>
            </w:r>
          </w:p>
        </w:tc>
      </w:tr>
      <w:tr>
        <w:tc>
          <w:tcPr>
            <w:tcW w:type="dxa" w:w="3515"/>
          </w:tcPr>
          <w:p>
            <w:pPr>
              <w:spacing w:after="20" w:line="276" w:lineRule="auto"/>
            </w:pPr>
            <w:r/>
            <w:r>
              <w:rPr>
                <w:rFonts w:ascii="Malgun Gothic" w:hAnsi="Malgun Gothic" w:cs="Malgun Gothic" w:eastAsia="맑은 고딕"/>
                <w:b w:val="0"/>
                <w:color w:val="15171A"/>
                <w:sz w:val="18"/>
              </w:rPr>
              <w:t>예비비 · 운전자본</w:t>
            </w:r>
          </w:p>
        </w:tc>
        <w:tc>
          <w:tcPr>
            <w:tcW w:type="dxa" w:w="4422"/>
          </w:tcPr>
          <w:p>
            <w:pPr>
              <w:spacing w:after="20" w:line="276" w:lineRule="auto"/>
            </w:pPr>
            <w:r/>
            <w:r>
              <w:rPr>
                <w:rFonts w:ascii="Malgun Gothic" w:hAnsi="Malgun Gothic" w:cs="Malgun Gothic" w:eastAsia="맑은 고딕"/>
                <w:b w:val="0"/>
                <w:color w:val="15171A"/>
                <w:sz w:val="18"/>
              </w:rPr>
              <w:t>예비비·운전자본</w:t>
            </w:r>
          </w:p>
        </w:tc>
        <w:tc>
          <w:tcPr>
            <w:tcW w:type="dxa" w:w="1701"/>
          </w:tcPr>
          <w:p>
            <w:pPr>
              <w:spacing w:after="20" w:line="276" w:lineRule="auto"/>
            </w:pPr>
            <w:r/>
            <w:r>
              <w:rPr>
                <w:rFonts w:ascii="Malgun Gothic" w:hAnsi="Malgun Gothic" w:cs="Malgun Gothic" w:eastAsia="맑은 고딕"/>
                <w:b w:val="0"/>
                <w:color w:val="15171A"/>
                <w:sz w:val="18"/>
              </w:rPr>
              <w:t>1.7</w:t>
            </w:r>
          </w:p>
        </w:tc>
      </w:tr>
    </w:tbl>
    <w:p>
      <w:pPr>
        <w:spacing w:after="40"/>
      </w:pPr>
    </w:p>
    <w:p>
      <w:pPr>
        <w:pStyle w:val="ListBullet"/>
        <w:spacing w:after="60"/>
      </w:pPr>
      <w:r>
        <w:rPr>
          <w:rFonts w:ascii="Malgun Gothic" w:hAnsi="Malgun Gothic" w:cs="Malgun Gothic" w:eastAsia="맑은 고딕"/>
          <w:b w:val="0"/>
          <w:color w:val="15171A"/>
          <w:sz w:val="20"/>
        </w:rPr>
        <w:t>18개월 핵심 운영 13.4억 원 + 6개월 연장 5.0억 원 (M18 점검 통과 시) + 예비비 1.7억 원 = 20.0억 원 (2차와 동일)</w:t>
      </w:r>
    </w:p>
    <w:p>
      <w:pPr>
        <w:pStyle w:val="ListBullet"/>
        <w:spacing w:after="60"/>
      </w:pPr>
      <w:r>
        <w:rPr>
          <w:rFonts w:ascii="Malgun Gothic" w:hAnsi="Malgun Gothic" w:cs="Malgun Gothic" w:eastAsia="맑은 고딕"/>
          <w:b w:val="0"/>
          <w:color w:val="15171A"/>
          <w:sz w:val="20"/>
        </w:rPr>
        <w:t>손익 연결: 운영비 1년차 7.7억 + 2년차 10.6억 = 집행 계획 − 예비비</w:t>
      </w:r>
    </w:p>
    <w:p>
      <w:pPr>
        <w:pStyle w:val="ListBullet"/>
        <w:spacing w:after="60"/>
      </w:pPr>
      <w:r>
        <w:rPr>
          <w:rFonts w:ascii="Malgun Gothic" w:hAnsi="Malgun Gothic" w:cs="Malgun Gothic" w:eastAsia="맑은 고딕"/>
          <w:b w:val="0"/>
          <w:color w:val="15171A"/>
          <w:sz w:val="20"/>
        </w:rPr>
        <w:t>항목명만 사업계획서 용어로 바꾸고 금액은 그대로 유지</w:t>
      </w:r>
    </w:p>
    <w:p>
      <w:pPr>
        <w:pStyle w:val="Heading1"/>
        <w:keepNext/>
        <w:spacing w:before="280" w:after="120"/>
      </w:pPr>
      <w:r>
        <w:rPr>
          <w:rFonts w:ascii="Malgun Gothic" w:hAnsi="Malgun Gothic" w:cs="Malgun Gothic" w:eastAsia="맑은 고딕"/>
          <w:b/>
          <w:color w:val="E2571B"/>
          <w:sz w:val="30"/>
        </w:rPr>
        <w:t>8. 출처 확인 결과</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1928"/>
        <w:gridCol w:w="7710"/>
      </w:tblGrid>
      <w:tr>
        <w:tc>
          <w:tcPr>
            <w:tcW w:type="dxa" w:w="1928"/>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7710"/>
            <w:shd w:val="clear" w:color="auto" w:fill="E9EBEE"/>
          </w:tcPr>
          <w:p>
            <w:pPr>
              <w:spacing w:after="20" w:line="276" w:lineRule="auto"/>
            </w:pPr>
            <w:r/>
            <w:r>
              <w:rPr>
                <w:rFonts w:ascii="Malgun Gothic" w:hAnsi="Malgun Gothic" w:cs="Malgun Gothic" w:eastAsia="맑은 고딕"/>
                <w:b/>
                <w:color w:val="15171A"/>
                <w:sz w:val="18"/>
              </w:rPr>
              <w:t>확인 내용</w:t>
            </w:r>
          </w:p>
        </w:tc>
      </w:tr>
      <w:tr>
        <w:tc>
          <w:tcPr>
            <w:tcW w:type="dxa" w:w="1928"/>
          </w:tcPr>
          <w:p>
            <w:pPr>
              <w:spacing w:after="20" w:line="276" w:lineRule="auto"/>
            </w:pPr>
            <w:r/>
            <w:r>
              <w:rPr>
                <w:rFonts w:ascii="Malgun Gothic" w:hAnsi="Malgun Gothic" w:cs="Malgun Gothic" w:eastAsia="맑은 고딕"/>
                <w:b/>
                <w:color w:val="15171A"/>
                <w:sz w:val="18"/>
              </w:rPr>
              <w:t>숙박·음식점업 규모</w:t>
            </w:r>
          </w:p>
        </w:tc>
        <w:tc>
          <w:tcPr>
            <w:tcW w:type="dxa" w:w="7710"/>
          </w:tcPr>
          <w:p>
            <w:pPr>
              <w:spacing w:after="20" w:line="276" w:lineRule="auto"/>
            </w:pPr>
            <w:r/>
            <w:r>
              <w:rPr>
                <w:rFonts w:ascii="Malgun Gothic" w:hAnsi="Malgun Gothic" w:cs="Malgun Gothic" w:eastAsia="맑은 고딕"/>
                <w:b w:val="0"/>
                <w:color w:val="15171A"/>
                <w:sz w:val="18"/>
              </w:rPr>
              <w:t>사업체 861,863개, 종사자 2,293,381명 (2023, 전년 대비 +0.4%, +3.5%). 통계청 2023년 전국사업체조사 결과(잠정, 2024-09-27). 숙박업 포함 수치</w:t>
            </w:r>
          </w:p>
        </w:tc>
      </w:tr>
      <w:tr>
        <w:tc>
          <w:tcPr>
            <w:tcW w:type="dxa" w:w="1928"/>
          </w:tcPr>
          <w:p>
            <w:pPr>
              <w:spacing w:after="20" w:line="276" w:lineRule="auto"/>
            </w:pPr>
            <w:r/>
            <w:r>
              <w:rPr>
                <w:rFonts w:ascii="Malgun Gothic" w:hAnsi="Malgun Gothic" w:cs="Malgun Gothic" w:eastAsia="맑은 고딕"/>
                <w:b/>
                <w:color w:val="15171A"/>
                <w:sz w:val="18"/>
              </w:rPr>
              <w:t>학교 급식 조리로봇</w:t>
            </w:r>
          </w:p>
        </w:tc>
        <w:tc>
          <w:tcPr>
            <w:tcW w:type="dxa" w:w="7710"/>
          </w:tcPr>
          <w:p>
            <w:pPr>
              <w:spacing w:after="20" w:line="276" w:lineRule="auto"/>
            </w:pPr>
            <w:r/>
            <w:r>
              <w:rPr>
                <w:rFonts w:ascii="Malgun Gothic" w:hAnsi="Malgun Gothic" w:cs="Malgun Gothic" w:eastAsia="맑은 고딕"/>
                <w:b w:val="0"/>
                <w:color w:val="15171A"/>
                <w:sz w:val="18"/>
              </w:rPr>
              <w:t>부산교육청, 한국로봇산업진흥원 주관 2025년 서비스로봇 실증사업으로 3개교 도입. 솥 앞 작업시간 평균 69%, 근력 작업 횟수 72% 감소, 확대 도입 긍정 응답 90% 이상 (서울신문 등 2025-12 보도)</w:t>
            </w:r>
          </w:p>
        </w:tc>
      </w:tr>
      <w:tr>
        <w:tc>
          <w:tcPr>
            <w:tcW w:type="dxa" w:w="1928"/>
          </w:tcPr>
          <w:p>
            <w:pPr>
              <w:spacing w:after="20" w:line="276" w:lineRule="auto"/>
            </w:pPr>
            <w:r/>
            <w:r>
              <w:rPr>
                <w:rFonts w:ascii="Malgun Gothic" w:hAnsi="Malgun Gothic" w:cs="Malgun Gothic" w:eastAsia="맑은 고딕"/>
                <w:b/>
                <w:color w:val="15171A"/>
                <w:sz w:val="18"/>
              </w:rPr>
              <w:t>급식 위탁 조리로봇</w:t>
            </w:r>
          </w:p>
        </w:tc>
        <w:tc>
          <w:tcPr>
            <w:tcW w:type="dxa" w:w="7710"/>
          </w:tcPr>
          <w:p>
            <w:pPr>
              <w:spacing w:after="20" w:line="276" w:lineRule="auto"/>
            </w:pPr>
            <w:r/>
            <w:r>
              <w:rPr>
                <w:rFonts w:ascii="Malgun Gothic" w:hAnsi="Malgun Gothic" w:cs="Malgun Gothic" w:eastAsia="맑은 고딕"/>
                <w:b w:val="0"/>
                <w:color w:val="15171A"/>
                <w:sz w:val="18"/>
              </w:rPr>
              <w:t>삼성웰스토리, 2023년 급식업계 첫 조리로봇 코너 도입, 국·탕·찌개, 볶음, 면·튀김 로봇을 공정별 배치 (인사이트코리아 등 보도)</w:t>
            </w:r>
          </w:p>
        </w:tc>
      </w:tr>
      <w:tr>
        <w:tc>
          <w:tcPr>
            <w:tcW w:type="dxa" w:w="1928"/>
          </w:tcPr>
          <w:p>
            <w:pPr>
              <w:spacing w:after="20" w:line="276" w:lineRule="auto"/>
            </w:pPr>
            <w:r/>
            <w:r>
              <w:rPr>
                <w:rFonts w:ascii="Malgun Gothic" w:hAnsi="Malgun Gothic" w:cs="Malgun Gothic" w:eastAsia="맑은 고딕"/>
                <w:b/>
                <w:color w:val="15171A"/>
                <w:sz w:val="18"/>
              </w:rPr>
              <w:t>글로벌 식품 로봇 시장</w:t>
            </w:r>
          </w:p>
        </w:tc>
        <w:tc>
          <w:tcPr>
            <w:tcW w:type="dxa" w:w="7710"/>
          </w:tcPr>
          <w:p>
            <w:pPr>
              <w:spacing w:after="20" w:line="276" w:lineRule="auto"/>
            </w:pPr>
            <w:r/>
            <w:r>
              <w:rPr>
                <w:rFonts w:ascii="Malgun Gothic" w:hAnsi="Malgun Gothic" w:cs="Malgun Gothic" w:eastAsia="맑은 고딕"/>
                <w:b w:val="0"/>
                <w:color w:val="15171A"/>
                <w:sz w:val="18"/>
              </w:rPr>
              <w:t>Grand View Research: 18.1억 달러(2023) → 68.1억 달러(2030), 연 20.6%. The Business Research Company: 2030년 49.7억 달러. 식품 제조·포장 포함 광의 시장이라 주방 시장 규모로 쓰지 않음</w:t>
            </w:r>
          </w:p>
        </w:tc>
      </w:tr>
      <w:tr>
        <w:tc>
          <w:tcPr>
            <w:tcW w:type="dxa" w:w="1928"/>
          </w:tcPr>
          <w:p>
            <w:pPr>
              <w:spacing w:after="20" w:line="276" w:lineRule="auto"/>
            </w:pPr>
            <w:r/>
            <w:r>
              <w:rPr>
                <w:rFonts w:ascii="Malgun Gothic" w:hAnsi="Malgun Gothic" w:cs="Malgun Gothic" w:eastAsia="맑은 고딕"/>
                <w:b/>
                <w:color w:val="15171A"/>
                <w:sz w:val="18"/>
              </w:rPr>
              <w:t>외식업 인력 부족</w:t>
            </w:r>
          </w:p>
        </w:tc>
        <w:tc>
          <w:tcPr>
            <w:tcW w:type="dxa" w:w="7710"/>
          </w:tcPr>
          <w:p>
            <w:pPr>
              <w:spacing w:after="20" w:line="276" w:lineRule="auto"/>
            </w:pPr>
            <w:r/>
            <w:r>
              <w:rPr>
                <w:rFonts w:ascii="Malgun Gothic" w:hAnsi="Malgun Gothic" w:cs="Malgun Gothic" w:eastAsia="맑은 고딕"/>
                <w:b w:val="0"/>
                <w:color w:val="15171A"/>
                <w:sz w:val="18"/>
              </w:rPr>
              <w:t>조리·식당 서비스 인력 부족률 2023년 코로나 이전 대비 약 2배, 외식업체 952곳 중 27.6% 인력난 (헤럴드경제 2025-05-10, 한국외식산업연구원·고용노동부 자료)</w:t>
            </w:r>
          </w:p>
        </w:tc>
      </w:tr>
      <w:tr>
        <w:tc>
          <w:tcPr>
            <w:tcW w:type="dxa" w:w="1928"/>
          </w:tcPr>
          <w:p>
            <w:pPr>
              <w:spacing w:after="20" w:line="276" w:lineRule="auto"/>
            </w:pPr>
            <w:r/>
            <w:r>
              <w:rPr>
                <w:rFonts w:ascii="Malgun Gothic" w:hAnsi="Malgun Gothic" w:cs="Malgun Gothic" w:eastAsia="맑은 고딕"/>
                <w:b/>
                <w:color w:val="15171A"/>
                <w:sz w:val="18"/>
              </w:rPr>
              <w:t>NRA 49%</w:t>
            </w:r>
          </w:p>
        </w:tc>
        <w:tc>
          <w:tcPr>
            <w:tcW w:type="dxa" w:w="7710"/>
          </w:tcPr>
          <w:p>
            <w:pPr>
              <w:spacing w:after="20" w:line="276" w:lineRule="auto"/>
            </w:pPr>
            <w:r/>
            <w:r>
              <w:rPr>
                <w:rFonts w:ascii="Malgun Gothic" w:hAnsi="Malgun Gothic" w:cs="Malgun Gothic" w:eastAsia="맑은 고딕"/>
                <w:b w:val="0"/>
                <w:color w:val="15171A"/>
                <w:sz w:val="18"/>
              </w:rPr>
              <w:t>미국 외식 운영자 49%가 인력 대응 기술·자동화가 2025년 자기 업종에서 더 보편화될 것으로 응답 (Restaurant Dive)</w:t>
            </w:r>
          </w:p>
        </w:tc>
      </w:tr>
      <w:tr>
        <w:tc>
          <w:tcPr>
            <w:tcW w:type="dxa" w:w="1928"/>
          </w:tcPr>
          <w:p>
            <w:pPr>
              <w:spacing w:after="20" w:line="276" w:lineRule="auto"/>
            </w:pPr>
            <w:r/>
            <w:r>
              <w:rPr>
                <w:rFonts w:ascii="Malgun Gothic" w:hAnsi="Malgun Gothic" w:cs="Malgun Gothic" w:eastAsia="맑은 고딕"/>
                <w:b/>
                <w:color w:val="15171A"/>
                <w:sz w:val="18"/>
              </w:rPr>
              <w:t>미사용 수치</w:t>
            </w:r>
          </w:p>
        </w:tc>
        <w:tc>
          <w:tcPr>
            <w:tcW w:type="dxa" w:w="7710"/>
          </w:tcPr>
          <w:p>
            <w:pPr>
              <w:spacing w:after="20" w:line="276" w:lineRule="auto"/>
            </w:pPr>
            <w:r/>
            <w:r>
              <w:rPr>
                <w:rFonts w:ascii="Malgun Gothic" w:hAnsi="Malgun Gothic" w:cs="Malgun Gothic" w:eastAsia="맑은 고딕"/>
                <w:b w:val="0"/>
                <w:color w:val="15171A"/>
                <w:sz w:val="18"/>
              </w:rPr>
              <w:t>"국내 조리로봇 약 5,000대 보급" 보도는 기준 시점·추산 주체가 불분명해 사용하지 않음. 집단급식소 수는 공식 수치를 확인하지 못해 사용하지 않음</w:t>
            </w:r>
          </w:p>
        </w:tc>
      </w:tr>
    </w:tbl>
    <w:p>
      <w:pPr>
        <w:spacing w:after="40"/>
      </w:pPr>
    </w:p>
    <w:p>
      <w:pPr>
        <w:pStyle w:val="Heading1"/>
        <w:keepNext/>
        <w:spacing w:before="280" w:after="120"/>
      </w:pPr>
      <w:r>
        <w:rPr>
          <w:rFonts w:ascii="Malgun Gothic" w:hAnsi="Malgun Gothic" w:cs="Malgun Gothic" w:eastAsia="맑은 고딕"/>
          <w:b/>
          <w:color w:val="E2571B"/>
          <w:sz w:val="30"/>
        </w:rPr>
        <w:t>9. 사실·가정 구분 원칙</w:t>
      </w:r>
    </w:p>
    <w:p>
      <w:pPr>
        <w:pStyle w:val="ListBullet"/>
        <w:spacing w:after="60"/>
      </w:pPr>
      <w:r>
        <w:rPr>
          <w:rFonts w:ascii="Malgun Gothic" w:hAnsi="Malgun Gothic" w:cs="Malgun Gothic" w:eastAsia="맑은 고딕"/>
          <w:b w:val="0"/>
          <w:color w:val="15171A"/>
          <w:sz w:val="20"/>
        </w:rPr>
        <w:t>확인된 사실: 외부 공개 자료(출처 표기)와 기존 자료의 사업 구상만 사실로 표기</w:t>
      </w:r>
    </w:p>
    <w:p>
      <w:pPr>
        <w:pStyle w:val="ListBullet"/>
        <w:spacing w:after="60"/>
      </w:pPr>
      <w:r>
        <w:rPr>
          <w:rFonts w:ascii="Malgun Gothic" w:hAnsi="Malgun Gothic" w:cs="Malgun Gothic" w:eastAsia="맑은 고딕"/>
          <w:b w:val="0"/>
          <w:color w:val="15171A"/>
          <w:sz w:val="20"/>
        </w:rPr>
        <w:t>계획·목표: 유료 PoC 5건, 재구매 2곳, 공동개발 고객 3곳, 로봇 2종, 완료율 95%, 내구 30만 회, 5년차 신규 200대는 모두 목표</w:t>
      </w:r>
    </w:p>
    <w:p>
      <w:pPr>
        <w:pStyle w:val="ListBullet"/>
        <w:spacing w:after="60"/>
      </w:pPr>
      <w:r>
        <w:rPr>
          <w:rFonts w:ascii="Malgun Gothic" w:hAnsi="Malgun Gothic" w:cs="Malgun Gothic" w:eastAsia="맑은 고딕"/>
          <w:b w:val="0"/>
          <w:color w:val="15171A"/>
          <w:sz w:val="20"/>
        </w:rPr>
        <w:t>가정: 가격·원가·마진·판매량·5개년 매출·손익은 가정, 수치는 3차와 동일</w:t>
      </w:r>
    </w:p>
    <w:p>
      <w:pPr>
        <w:pStyle w:val="ListBullet"/>
        <w:spacing w:after="60"/>
      </w:pPr>
      <w:r>
        <w:rPr>
          <w:rFonts w:ascii="Malgun Gothic" w:hAnsi="Malgun Gothic" w:cs="Malgun Gothic" w:eastAsia="맑은 고딕"/>
          <w:b w:val="0"/>
          <w:color w:val="15171A"/>
          <w:sz w:val="20"/>
        </w:rPr>
        <w:t>장기 가능성: 가정용 주방, 로봇·가전 기업 제품 탑재, 라이선스, 빌트인은 수치 없이 "장기 가능성"</w:t>
      </w:r>
    </w:p>
    <w:p>
      <w:pPr>
        <w:pStyle w:val="ListBullet"/>
        <w:spacing w:after="60"/>
      </w:pPr>
      <w:r>
        <w:rPr>
          <w:rFonts w:ascii="Malgun Gothic" w:hAnsi="Malgun Gothic" w:cs="Malgun Gothic" w:eastAsia="맑은 고딕"/>
          <w:b w:val="0"/>
          <w:color w:val="15171A"/>
          <w:sz w:val="20"/>
        </w:rPr>
        <w:t>미확인: 회사 현황·팀 이력·고객 계약·LOI·특허·시제품 성능·매출·투자 조건은 만들지 않고 [입력 필요]</w:t>
      </w:r>
    </w:p>
    <w:p>
      <w:pPr>
        <w:pStyle w:val="ListBullet"/>
        <w:spacing w:after="60"/>
      </w:pPr>
      <w:r>
        <w:rPr>
          <w:rFonts w:ascii="Malgun Gothic" w:hAnsi="Malgun Gothic" w:cs="Malgun Gothic" w:eastAsia="맑은 고딕"/>
          <w:b w:val="0"/>
          <w:color w:val="15171A"/>
          <w:sz w:val="20"/>
        </w:rPr>
        <w:t>경쟁사·사례: 공개 정보 기반, 우열을 주장하지 않음</w:t>
      </w:r>
    </w:p>
    <w:p>
      <w:pPr>
        <w:pStyle w:val="Heading1"/>
        <w:keepNext/>
        <w:spacing w:before="280" w:after="120"/>
      </w:pPr>
      <w:r>
        <w:rPr>
          <w:rFonts w:ascii="Malgun Gothic" w:hAnsi="Malgun Gothic" w:cs="Malgun Gothic" w:eastAsia="맑은 고딕"/>
          <w:b/>
          <w:color w:val="E2571B"/>
          <w:sz w:val="30"/>
        </w:rPr>
        <w:t>10. 외부 제출 전 입력할 정보</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2041"/>
        <w:gridCol w:w="1361"/>
        <w:gridCol w:w="6236"/>
      </w:tblGrid>
      <w:tr>
        <w:tc>
          <w:tcPr>
            <w:tcW w:type="dxa" w:w="2041"/>
            <w:shd w:val="clear" w:color="auto" w:fill="E9EBEE"/>
          </w:tcPr>
          <w:p>
            <w:pPr>
              <w:spacing w:after="20" w:line="276" w:lineRule="auto"/>
            </w:pPr>
            <w:r/>
            <w:r>
              <w:rPr>
                <w:rFonts w:ascii="Malgun Gothic" w:hAnsi="Malgun Gothic" w:cs="Malgun Gothic" w:eastAsia="맑은 고딕"/>
                <w:b/>
                <w:color w:val="15171A"/>
                <w:sz w:val="18"/>
              </w:rPr>
              <w:t>항목</w:t>
            </w:r>
          </w:p>
        </w:tc>
        <w:tc>
          <w:tcPr>
            <w:tcW w:type="dxa" w:w="1361"/>
            <w:shd w:val="clear" w:color="auto" w:fill="E9EBEE"/>
          </w:tcPr>
          <w:p>
            <w:pPr>
              <w:spacing w:after="20" w:line="276" w:lineRule="auto"/>
            </w:pPr>
            <w:r/>
            <w:r>
              <w:rPr>
                <w:rFonts w:ascii="Malgun Gothic" w:hAnsi="Malgun Gothic" w:cs="Malgun Gothic" w:eastAsia="맑은 고딕"/>
                <w:b/>
                <w:color w:val="15171A"/>
                <w:sz w:val="18"/>
              </w:rPr>
              <w:t>위치</w:t>
            </w:r>
          </w:p>
        </w:tc>
        <w:tc>
          <w:tcPr>
            <w:tcW w:type="dxa" w:w="6236"/>
            <w:shd w:val="clear" w:color="auto" w:fill="E9EBEE"/>
          </w:tcPr>
          <w:p>
            <w:pPr>
              <w:spacing w:after="20" w:line="276" w:lineRule="auto"/>
            </w:pPr>
            <w:r/>
            <w:r>
              <w:rPr>
                <w:rFonts w:ascii="Malgun Gothic" w:hAnsi="Malgun Gothic" w:cs="Malgun Gothic" w:eastAsia="맑은 고딕"/>
                <w:b/>
                <w:color w:val="15171A"/>
                <w:sz w:val="18"/>
              </w:rPr>
              <w:t>내용</w:t>
            </w:r>
          </w:p>
        </w:tc>
      </w:tr>
      <w:tr>
        <w:tc>
          <w:tcPr>
            <w:tcW w:type="dxa" w:w="2041"/>
          </w:tcPr>
          <w:p>
            <w:pPr>
              <w:spacing w:after="20" w:line="276" w:lineRule="auto"/>
            </w:pPr>
            <w:r/>
            <w:r>
              <w:rPr>
                <w:rFonts w:ascii="Malgun Gothic" w:hAnsi="Malgun Gothic" w:cs="Malgun Gothic" w:eastAsia="맑은 고딕"/>
                <w:b/>
                <w:color w:val="15171A"/>
                <w:sz w:val="18"/>
              </w:rPr>
              <w:t>회사 현황</w:t>
            </w:r>
          </w:p>
        </w:tc>
        <w:tc>
          <w:tcPr>
            <w:tcW w:type="dxa" w:w="1361"/>
          </w:tcPr>
          <w:p>
            <w:pPr>
              <w:spacing w:after="20" w:line="276" w:lineRule="auto"/>
            </w:pPr>
            <w:r/>
            <w:r>
              <w:rPr>
                <w:rFonts w:ascii="Malgun Gothic" w:hAnsi="Malgun Gothic" w:cs="Malgun Gothic" w:eastAsia="맑은 고딕"/>
                <w:b w:val="0"/>
                <w:color w:val="15171A"/>
                <w:sz w:val="18"/>
              </w:rPr>
              <w:t>02</w:t>
            </w:r>
          </w:p>
        </w:tc>
        <w:tc>
          <w:tcPr>
            <w:tcW w:type="dxa" w:w="6236"/>
          </w:tcPr>
          <w:p>
            <w:pPr>
              <w:spacing w:after="20" w:line="276" w:lineRule="auto"/>
            </w:pPr>
            <w:r/>
            <w:r>
              <w:rPr>
                <w:rFonts w:ascii="Malgun Gothic" w:hAnsi="Malgun Gothic" w:cs="Malgun Gothic" w:eastAsia="맑은 고딕"/>
                <w:b w:val="0"/>
                <w:color w:val="15171A"/>
                <w:sz w:val="18"/>
              </w:rPr>
              <w:t>회사명·대표자·설립(예정)일·소재지·지식재산</w:t>
            </w:r>
          </w:p>
        </w:tc>
      </w:tr>
      <w:tr>
        <w:tc>
          <w:tcPr>
            <w:tcW w:type="dxa" w:w="2041"/>
          </w:tcPr>
          <w:p>
            <w:pPr>
              <w:spacing w:after="20" w:line="276" w:lineRule="auto"/>
            </w:pPr>
            <w:r/>
            <w:r>
              <w:rPr>
                <w:rFonts w:ascii="Malgun Gothic" w:hAnsi="Malgun Gothic" w:cs="Malgun Gothic" w:eastAsia="맑은 고딕"/>
                <w:b/>
                <w:color w:val="15171A"/>
                <w:sz w:val="18"/>
              </w:rPr>
              <w:t>창업자 정보</w:t>
            </w:r>
          </w:p>
        </w:tc>
        <w:tc>
          <w:tcPr>
            <w:tcW w:type="dxa" w:w="1361"/>
          </w:tcPr>
          <w:p>
            <w:pPr>
              <w:spacing w:after="20" w:line="276" w:lineRule="auto"/>
            </w:pPr>
            <w:r/>
            <w:r>
              <w:rPr>
                <w:rFonts w:ascii="Malgun Gothic" w:hAnsi="Malgun Gothic" w:cs="Malgun Gothic" w:eastAsia="맑은 고딕"/>
                <w:b w:val="0"/>
                <w:color w:val="15171A"/>
                <w:sz w:val="18"/>
              </w:rPr>
              <w:t>13</w:t>
            </w:r>
          </w:p>
        </w:tc>
        <w:tc>
          <w:tcPr>
            <w:tcW w:type="dxa" w:w="6236"/>
          </w:tcPr>
          <w:p>
            <w:pPr>
              <w:spacing w:after="20" w:line="276" w:lineRule="auto"/>
            </w:pPr>
            <w:r/>
            <w:r>
              <w:rPr>
                <w:rFonts w:ascii="Malgun Gothic" w:hAnsi="Malgun Gothic" w:cs="Malgun Gothic" w:eastAsia="맑은 고딕"/>
                <w:b w:val="0"/>
                <w:color w:val="15171A"/>
                <w:sz w:val="18"/>
              </w:rPr>
              <w:t>성명·주요 경력·이 사업과의 연결, 역량 요약(문제 이해·개발 역량·고객 접근), 참여 조건</w:t>
            </w:r>
          </w:p>
        </w:tc>
      </w:tr>
      <w:tr>
        <w:tc>
          <w:tcPr>
            <w:tcW w:type="dxa" w:w="2041"/>
          </w:tcPr>
          <w:p>
            <w:pPr>
              <w:spacing w:after="20" w:line="276" w:lineRule="auto"/>
            </w:pPr>
            <w:r/>
            <w:r>
              <w:rPr>
                <w:rFonts w:ascii="Malgun Gothic" w:hAnsi="Malgun Gothic" w:cs="Malgun Gothic" w:eastAsia="맑은 고딕"/>
                <w:b/>
                <w:color w:val="15171A"/>
                <w:sz w:val="18"/>
              </w:rPr>
              <w:t>투자 조건</w:t>
            </w:r>
          </w:p>
        </w:tc>
        <w:tc>
          <w:tcPr>
            <w:tcW w:type="dxa" w:w="1361"/>
          </w:tcPr>
          <w:p>
            <w:pPr>
              <w:spacing w:after="20" w:line="276" w:lineRule="auto"/>
            </w:pPr>
            <w:r/>
            <w:r>
              <w:rPr>
                <w:rFonts w:ascii="Malgun Gothic" w:hAnsi="Malgun Gothic" w:cs="Malgun Gothic" w:eastAsia="맑은 고딕"/>
                <w:b w:val="0"/>
                <w:color w:val="15171A"/>
                <w:sz w:val="18"/>
              </w:rPr>
              <w:t>14</w:t>
            </w:r>
          </w:p>
        </w:tc>
        <w:tc>
          <w:tcPr>
            <w:tcW w:type="dxa" w:w="6236"/>
          </w:tcPr>
          <w:p>
            <w:pPr>
              <w:spacing w:after="20" w:line="276" w:lineRule="auto"/>
            </w:pPr>
            <w:r/>
            <w:r>
              <w:rPr>
                <w:rFonts w:ascii="Malgun Gothic" w:hAnsi="Malgun Gothic" w:cs="Malgun Gothic" w:eastAsia="맑은 고딕"/>
                <w:b w:val="0"/>
                <w:color w:val="15171A"/>
                <w:sz w:val="18"/>
              </w:rPr>
              <w:t>투자 형태(보통주·RCPS 등)·투자 전 기업가치·지분율·라운드 현황·시리즈 A 목표 규모</w:t>
            </w:r>
          </w:p>
        </w:tc>
      </w:tr>
      <w:tr>
        <w:tc>
          <w:tcPr>
            <w:tcW w:type="dxa" w:w="2041"/>
          </w:tcPr>
          <w:p>
            <w:pPr>
              <w:spacing w:after="20" w:line="276" w:lineRule="auto"/>
            </w:pPr>
            <w:r/>
            <w:r>
              <w:rPr>
                <w:rFonts w:ascii="Malgun Gothic" w:hAnsi="Malgun Gothic" w:cs="Malgun Gothic" w:eastAsia="맑은 고딕"/>
                <w:b/>
                <w:color w:val="15171A"/>
                <w:sz w:val="18"/>
              </w:rPr>
              <w:t>1차 고객군 확정</w:t>
            </w:r>
          </w:p>
        </w:tc>
        <w:tc>
          <w:tcPr>
            <w:tcW w:type="dxa" w:w="1361"/>
          </w:tcPr>
          <w:p>
            <w:pPr>
              <w:spacing w:after="20" w:line="276" w:lineRule="auto"/>
            </w:pPr>
            <w:r/>
            <w:r>
              <w:rPr>
                <w:rFonts w:ascii="Malgun Gothic" w:hAnsi="Malgun Gothic" w:cs="Malgun Gothic" w:eastAsia="맑은 고딕"/>
                <w:b w:val="0"/>
                <w:color w:val="15171A"/>
                <w:sz w:val="18"/>
              </w:rPr>
              <w:t>02 · 06 · 08</w:t>
            </w:r>
          </w:p>
        </w:tc>
        <w:tc>
          <w:tcPr>
            <w:tcW w:type="dxa" w:w="6236"/>
          </w:tcPr>
          <w:p>
            <w:pPr>
              <w:spacing w:after="20" w:line="276" w:lineRule="auto"/>
            </w:pPr>
            <w:r/>
            <w:r>
              <w:rPr>
                <w:rFonts w:ascii="Malgun Gothic" w:hAnsi="Malgun Gothic" w:cs="Malgun Gothic" w:eastAsia="맑은 고딕"/>
                <w:b w:val="0"/>
                <w:color w:val="15171A"/>
                <w:sz w:val="18"/>
              </w:rPr>
              <w:t>급식·센트럴키친·프랜차이즈 가설을 인터뷰 후 확정</w:t>
            </w:r>
          </w:p>
        </w:tc>
      </w:tr>
      <w:tr>
        <w:tc>
          <w:tcPr>
            <w:tcW w:type="dxa" w:w="2041"/>
          </w:tcPr>
          <w:p>
            <w:pPr>
              <w:spacing w:after="20" w:line="276" w:lineRule="auto"/>
            </w:pPr>
            <w:r/>
            <w:r>
              <w:rPr>
                <w:rFonts w:ascii="Malgun Gothic" w:hAnsi="Malgun Gothic" w:cs="Malgun Gothic" w:eastAsia="맑은 고딕"/>
                <w:b/>
                <w:color w:val="15171A"/>
                <w:sz w:val="18"/>
              </w:rPr>
              <w:t>연락처</w:t>
            </w:r>
          </w:p>
        </w:tc>
        <w:tc>
          <w:tcPr>
            <w:tcW w:type="dxa" w:w="1361"/>
          </w:tcPr>
          <w:p>
            <w:pPr>
              <w:spacing w:after="20" w:line="276" w:lineRule="auto"/>
            </w:pPr>
            <w:r/>
            <w:r>
              <w:rPr>
                <w:rFonts w:ascii="Malgun Gothic" w:hAnsi="Malgun Gothic" w:cs="Malgun Gothic" w:eastAsia="맑은 고딕"/>
                <w:b w:val="0"/>
                <w:color w:val="15171A"/>
                <w:sz w:val="18"/>
              </w:rPr>
              <w:t>01 · 14</w:t>
            </w:r>
          </w:p>
        </w:tc>
        <w:tc>
          <w:tcPr>
            <w:tcW w:type="dxa" w:w="6236"/>
          </w:tcPr>
          <w:p>
            <w:pPr>
              <w:spacing w:after="20" w:line="276" w:lineRule="auto"/>
            </w:pPr>
            <w:r/>
            <w:r>
              <w:rPr>
                <w:rFonts w:ascii="Malgun Gothic" w:hAnsi="Malgun Gothic" w:cs="Malgun Gothic" w:eastAsia="맑은 고딕"/>
                <w:b w:val="0"/>
                <w:color w:val="15171A"/>
                <w:sz w:val="18"/>
              </w:rPr>
              <w:t>대표자·이메일·전화</w:t>
            </w:r>
          </w:p>
        </w:tc>
      </w:tr>
      <w:tr>
        <w:tc>
          <w:tcPr>
            <w:tcW w:type="dxa" w:w="2041"/>
          </w:tcPr>
          <w:p>
            <w:pPr>
              <w:spacing w:after="20" w:line="276" w:lineRule="auto"/>
            </w:pPr>
            <w:r/>
            <w:r>
              <w:rPr>
                <w:rFonts w:ascii="Malgun Gothic" w:hAnsi="Malgun Gothic" w:cs="Malgun Gothic" w:eastAsia="맑은 고딕"/>
                <w:b/>
                <w:color w:val="15171A"/>
                <w:sz w:val="18"/>
              </w:rPr>
              <w:t>장기 채널 네트워크</w:t>
            </w:r>
          </w:p>
        </w:tc>
        <w:tc>
          <w:tcPr>
            <w:tcW w:type="dxa" w:w="1361"/>
          </w:tcPr>
          <w:p>
            <w:pPr>
              <w:spacing w:after="20" w:line="276" w:lineRule="auto"/>
            </w:pPr>
            <w:r/>
            <w:r>
              <w:rPr>
                <w:rFonts w:ascii="Malgun Gothic" w:hAnsi="Malgun Gothic" w:cs="Malgun Gothic" w:eastAsia="맑은 고딕"/>
                <w:b w:val="0"/>
                <w:color w:val="15171A"/>
                <w:sz w:val="18"/>
              </w:rPr>
              <w:t>A14</w:t>
            </w:r>
          </w:p>
        </w:tc>
        <w:tc>
          <w:tcPr>
            <w:tcW w:type="dxa" w:w="6236"/>
          </w:tcPr>
          <w:p>
            <w:pPr>
              <w:spacing w:after="20" w:line="276" w:lineRule="auto"/>
            </w:pPr>
            <w:r/>
            <w:r>
              <w:rPr>
                <w:rFonts w:ascii="Malgun Gothic" w:hAnsi="Malgun Gothic" w:cs="Malgun Gothic" w:eastAsia="맑은 고딕"/>
                <w:b w:val="0"/>
                <w:color w:val="15171A"/>
                <w:sz w:val="18"/>
              </w:rPr>
              <w:t>건설·주거·가전 관련 실제 관계가 있다면 기재</w:t>
            </w:r>
          </w:p>
        </w:tc>
      </w:tr>
      <w:tr>
        <w:tc>
          <w:tcPr>
            <w:tcW w:type="dxa" w:w="2041"/>
          </w:tcPr>
          <w:p>
            <w:pPr>
              <w:spacing w:after="20" w:line="276" w:lineRule="auto"/>
            </w:pPr>
            <w:r/>
            <w:r>
              <w:rPr>
                <w:rFonts w:ascii="Malgun Gothic" w:hAnsi="Malgun Gothic" w:cs="Malgun Gothic" w:eastAsia="맑은 고딕"/>
                <w:b/>
                <w:color w:val="15171A"/>
                <w:sz w:val="18"/>
              </w:rPr>
              <w:t>실물 이미지</w:t>
            </w:r>
          </w:p>
        </w:tc>
        <w:tc>
          <w:tcPr>
            <w:tcW w:type="dxa" w:w="1361"/>
          </w:tcPr>
          <w:p>
            <w:pPr>
              <w:spacing w:after="20" w:line="276" w:lineRule="auto"/>
            </w:pPr>
            <w:r/>
            <w:r>
              <w:rPr>
                <w:rFonts w:ascii="Malgun Gothic" w:hAnsi="Malgun Gothic" w:cs="Malgun Gothic" w:eastAsia="맑은 고딕"/>
                <w:b w:val="0"/>
                <w:color w:val="15171A"/>
                <w:sz w:val="18"/>
              </w:rPr>
              <w:t>04 · A5</w:t>
            </w:r>
          </w:p>
        </w:tc>
        <w:tc>
          <w:tcPr>
            <w:tcW w:type="dxa" w:w="6236"/>
          </w:tcPr>
          <w:p>
            <w:pPr>
              <w:spacing w:after="20" w:line="276" w:lineRule="auto"/>
            </w:pPr>
            <w:r/>
            <w:r>
              <w:rPr>
                <w:rFonts w:ascii="Malgun Gothic" w:hAnsi="Malgun Gothic" w:cs="Malgun Gothic" w:eastAsia="맑은 고딕"/>
                <w:b w:val="0"/>
                <w:color w:val="15171A"/>
                <w:sz w:val="18"/>
              </w:rPr>
              <w:t>시제품 사진 → 시험 영상 캡처 → 고객 주방 순으로 렌더링 교체</w:t>
            </w:r>
          </w:p>
        </w:tc>
      </w:tr>
    </w:tbl>
    <w:p>
      <w:pPr>
        <w:spacing w:after="40"/>
      </w:pPr>
    </w:p>
    <w:p>
      <w:pPr>
        <w:pStyle w:val="Heading1"/>
        <w:keepNext/>
        <w:spacing w:before="280" w:after="120"/>
      </w:pPr>
      <w:r>
        <w:rPr>
          <w:rFonts w:ascii="Malgun Gothic" w:hAnsi="Malgun Gothic" w:cs="Malgun Gothic" w:eastAsia="맑은 고딕"/>
          <w:b/>
          <w:color w:val="E2571B"/>
          <w:sz w:val="30"/>
        </w:rPr>
        <w:t>11. 출처 (열람 2026-10-06)</w:t>
      </w:r>
    </w:p>
    <w:tbl>
      <w:tblPr>
        <w:tblStyle w:val="TableGrid"/>
        <w:tblW w:type="auto" w:w="0"/>
        <w:jc w:val="center"/>
        <w:tblBorders>
          <w:top w:val="single" w:sz="4" w:color="D5D8DC"/>
          <w:left w:val="single" w:sz="4" w:color="D5D8DC"/>
          <w:bottom w:val="single" w:sz="4" w:color="D5D8DC"/>
          <w:right w:val="single" w:sz="4" w:color="D5D8DC"/>
          <w:insideH w:val="single" w:sz="4" w:color="D5D8DC"/>
          <w:insideV w:val="single" w:sz="4" w:color="D5D8DC"/>
        </w:tblBorders>
        <w:tblLayout w:type="fixed"/>
        <w:tblLook w:firstColumn="1" w:firstRow="1" w:lastColumn="0" w:lastRow="0" w:noHBand="0" w:noVBand="1" w:val="04A0"/>
      </w:tblPr>
      <w:tblGrid>
        <w:gridCol w:w="680"/>
        <w:gridCol w:w="4195"/>
        <w:gridCol w:w="4762"/>
      </w:tblGrid>
      <w:tr>
        <w:tc>
          <w:tcPr>
            <w:tcW w:type="dxa" w:w="680"/>
            <w:shd w:val="clear" w:color="auto" w:fill="E9EBEE"/>
          </w:tcPr>
          <w:p>
            <w:pPr>
              <w:spacing w:after="20" w:line="276" w:lineRule="auto"/>
            </w:pPr>
            <w:r/>
            <w:r>
              <w:rPr>
                <w:rFonts w:ascii="Malgun Gothic" w:hAnsi="Malgun Gothic" w:cs="Malgun Gothic" w:eastAsia="맑은 고딕"/>
                <w:b/>
                <w:color w:val="15171A"/>
                <w:sz w:val="16"/>
              </w:rPr>
              <w:t>번호</w:t>
            </w:r>
          </w:p>
        </w:tc>
        <w:tc>
          <w:tcPr>
            <w:tcW w:type="dxa" w:w="4195"/>
            <w:shd w:val="clear" w:color="auto" w:fill="E9EBEE"/>
          </w:tcPr>
          <w:p>
            <w:pPr>
              <w:spacing w:after="20" w:line="276" w:lineRule="auto"/>
            </w:pPr>
            <w:r/>
            <w:r>
              <w:rPr>
                <w:rFonts w:ascii="Malgun Gothic" w:hAnsi="Malgun Gothic" w:cs="Malgun Gothic" w:eastAsia="맑은 고딕"/>
                <w:b/>
                <w:color w:val="15171A"/>
                <w:sz w:val="16"/>
              </w:rPr>
              <w:t>출처</w:t>
            </w:r>
          </w:p>
        </w:tc>
        <w:tc>
          <w:tcPr>
            <w:tcW w:type="dxa" w:w="4762"/>
            <w:shd w:val="clear" w:color="auto" w:fill="E9EBEE"/>
          </w:tcPr>
          <w:p>
            <w:pPr>
              <w:spacing w:after="20" w:line="276" w:lineRule="auto"/>
            </w:pPr>
            <w:r/>
            <w:r>
              <w:rPr>
                <w:rFonts w:ascii="Malgun Gothic" w:hAnsi="Malgun Gothic" w:cs="Malgun Gothic" w:eastAsia="맑은 고딕"/>
                <w:b/>
                <w:color w:val="15171A"/>
                <w:sz w:val="16"/>
              </w:rPr>
              <w:t>URL</w:t>
            </w:r>
          </w:p>
        </w:tc>
      </w:tr>
      <w:tr>
        <w:tc>
          <w:tcPr>
            <w:tcW w:type="dxa" w:w="680"/>
          </w:tcPr>
          <w:p>
            <w:pPr>
              <w:spacing w:after="20" w:line="276" w:lineRule="auto"/>
            </w:pPr>
            <w:r/>
            <w:r>
              <w:rPr>
                <w:rFonts w:ascii="Malgun Gothic" w:hAnsi="Malgun Gothic" w:cs="Malgun Gothic" w:eastAsia="맑은 고딕"/>
                <w:b w:val="0"/>
                <w:color w:val="15171A"/>
                <w:sz w:val="16"/>
              </w:rPr>
              <w:t>S1</w:t>
            </w:r>
          </w:p>
        </w:tc>
        <w:tc>
          <w:tcPr>
            <w:tcW w:type="dxa" w:w="4195"/>
          </w:tcPr>
          <w:p>
            <w:pPr>
              <w:spacing w:after="20" w:line="276" w:lineRule="auto"/>
            </w:pPr>
            <w:r/>
            <w:r>
              <w:rPr>
                <w:rFonts w:ascii="Malgun Gothic" w:hAnsi="Malgun Gothic" w:cs="Malgun Gothic" w:eastAsia="맑은 고딕"/>
                <w:b w:val="0"/>
                <w:color w:val="15171A"/>
                <w:sz w:val="16"/>
              </w:rPr>
              <w:t>통계청, 2023년 전국사업체조사 결과 (잠정, 2024-09-27)</w:t>
            </w:r>
          </w:p>
        </w:tc>
        <w:tc>
          <w:tcPr>
            <w:tcW w:type="dxa" w:w="4762"/>
          </w:tcPr>
          <w:p>
            <w:pPr>
              <w:spacing w:after="20" w:line="276" w:lineRule="auto"/>
            </w:pPr>
            <w:r/>
            <w:r>
              <w:rPr>
                <w:rFonts w:ascii="Malgun Gothic" w:hAnsi="Malgun Gothic" w:cs="Malgun Gothic" w:eastAsia="맑은 고딕"/>
                <w:b w:val="0"/>
                <w:color w:val="15171A"/>
                <w:sz w:val="16"/>
              </w:rPr>
              <w:t>https://kostat.go.kr/board.es?mid=a10301010000&amp;bid=233&amp;list_no=432931&amp;act=view</w:t>
            </w:r>
          </w:p>
        </w:tc>
      </w:tr>
      <w:tr>
        <w:tc>
          <w:tcPr>
            <w:tcW w:type="dxa" w:w="680"/>
          </w:tcPr>
          <w:p>
            <w:pPr>
              <w:spacing w:after="20" w:line="276" w:lineRule="auto"/>
            </w:pPr>
            <w:r/>
            <w:r>
              <w:rPr>
                <w:rFonts w:ascii="Malgun Gothic" w:hAnsi="Malgun Gothic" w:cs="Malgun Gothic" w:eastAsia="맑은 고딕"/>
                <w:b w:val="0"/>
                <w:color w:val="15171A"/>
                <w:sz w:val="16"/>
              </w:rPr>
              <w:t>S2</w:t>
            </w:r>
          </w:p>
        </w:tc>
        <w:tc>
          <w:tcPr>
            <w:tcW w:type="dxa" w:w="4195"/>
          </w:tcPr>
          <w:p>
            <w:pPr>
              <w:spacing w:after="20" w:line="276" w:lineRule="auto"/>
            </w:pPr>
            <w:r/>
            <w:r>
              <w:rPr>
                <w:rFonts w:ascii="Malgun Gothic" w:hAnsi="Malgun Gothic" w:cs="Malgun Gothic" w:eastAsia="맑은 고딕"/>
                <w:b w:val="0"/>
                <w:color w:val="15171A"/>
                <w:sz w:val="16"/>
              </w:rPr>
              <w:t>헤럴드경제, "일할 사람이 없어요" 외식업계 인력난 (2025-05-10)</w:t>
            </w:r>
          </w:p>
        </w:tc>
        <w:tc>
          <w:tcPr>
            <w:tcW w:type="dxa" w:w="4762"/>
          </w:tcPr>
          <w:p>
            <w:pPr>
              <w:spacing w:after="20" w:line="276" w:lineRule="auto"/>
            </w:pPr>
            <w:r/>
            <w:r>
              <w:rPr>
                <w:rFonts w:ascii="Malgun Gothic" w:hAnsi="Malgun Gothic" w:cs="Malgun Gothic" w:eastAsia="맑은 고딕"/>
                <w:b w:val="0"/>
                <w:color w:val="15171A"/>
                <w:sz w:val="16"/>
              </w:rPr>
              <w:t>https://biz.heraldcorp.com/article/10483928</w:t>
            </w:r>
          </w:p>
        </w:tc>
      </w:tr>
      <w:tr>
        <w:tc>
          <w:tcPr>
            <w:tcW w:type="dxa" w:w="680"/>
          </w:tcPr>
          <w:p>
            <w:pPr>
              <w:spacing w:after="20" w:line="276" w:lineRule="auto"/>
            </w:pPr>
            <w:r/>
            <w:r>
              <w:rPr>
                <w:rFonts w:ascii="Malgun Gothic" w:hAnsi="Malgun Gothic" w:cs="Malgun Gothic" w:eastAsia="맑은 고딕"/>
                <w:b w:val="0"/>
                <w:color w:val="15171A"/>
                <w:sz w:val="16"/>
              </w:rPr>
              <w:t>S3</w:t>
            </w:r>
          </w:p>
        </w:tc>
        <w:tc>
          <w:tcPr>
            <w:tcW w:type="dxa" w:w="4195"/>
          </w:tcPr>
          <w:p>
            <w:pPr>
              <w:spacing w:after="20" w:line="276" w:lineRule="auto"/>
            </w:pPr>
            <w:r/>
            <w:r>
              <w:rPr>
                <w:rFonts w:ascii="Malgun Gothic" w:hAnsi="Malgun Gothic" w:cs="Malgun Gothic" w:eastAsia="맑은 고딕"/>
                <w:b w:val="0"/>
                <w:color w:val="15171A"/>
                <w:sz w:val="16"/>
              </w:rPr>
              <w:t>Restaurant Dive, Restaurants focus on tech, retention as labor market cools (2025)</w:t>
            </w:r>
          </w:p>
        </w:tc>
        <w:tc>
          <w:tcPr>
            <w:tcW w:type="dxa" w:w="4762"/>
          </w:tcPr>
          <w:p>
            <w:pPr>
              <w:spacing w:after="20" w:line="276" w:lineRule="auto"/>
            </w:pPr>
            <w:r/>
            <w:r>
              <w:rPr>
                <w:rFonts w:ascii="Malgun Gothic" w:hAnsi="Malgun Gothic" w:cs="Malgun Gothic" w:eastAsia="맑은 고딕"/>
                <w:b w:val="0"/>
                <w:color w:val="15171A"/>
                <w:sz w:val="16"/>
              </w:rPr>
              <w:t>https://www.restaurantdive.com/news/nra-2025-restaurant-labor-market-tech/742808/</w:t>
            </w:r>
          </w:p>
        </w:tc>
      </w:tr>
      <w:tr>
        <w:tc>
          <w:tcPr>
            <w:tcW w:type="dxa" w:w="680"/>
          </w:tcPr>
          <w:p>
            <w:pPr>
              <w:spacing w:after="20" w:line="276" w:lineRule="auto"/>
            </w:pPr>
            <w:r/>
            <w:r>
              <w:rPr>
                <w:rFonts w:ascii="Malgun Gothic" w:hAnsi="Malgun Gothic" w:cs="Malgun Gothic" w:eastAsia="맑은 고딕"/>
                <w:b w:val="0"/>
                <w:color w:val="15171A"/>
                <w:sz w:val="16"/>
              </w:rPr>
              <w:t>S4</w:t>
            </w:r>
          </w:p>
        </w:tc>
        <w:tc>
          <w:tcPr>
            <w:tcW w:type="dxa" w:w="4195"/>
          </w:tcPr>
          <w:p>
            <w:pPr>
              <w:spacing w:after="20" w:line="276" w:lineRule="auto"/>
            </w:pPr>
            <w:r/>
            <w:r>
              <w:rPr>
                <w:rFonts w:ascii="Malgun Gothic" w:hAnsi="Malgun Gothic" w:cs="Malgun Gothic" w:eastAsia="맑은 고딕"/>
                <w:b w:val="0"/>
                <w:color w:val="15171A"/>
                <w:sz w:val="16"/>
              </w:rPr>
              <w:t>서울신문, 조리 로봇 도입한 부산 학교 급식실 위험 작업 69% 줄어 (2025-12-30)</w:t>
            </w:r>
          </w:p>
        </w:tc>
        <w:tc>
          <w:tcPr>
            <w:tcW w:type="dxa" w:w="4762"/>
          </w:tcPr>
          <w:p>
            <w:pPr>
              <w:spacing w:after="20" w:line="276" w:lineRule="auto"/>
            </w:pPr>
            <w:r/>
            <w:r>
              <w:rPr>
                <w:rFonts w:ascii="Malgun Gothic" w:hAnsi="Malgun Gothic" w:cs="Malgun Gothic" w:eastAsia="맑은 고딕"/>
                <w:b w:val="0"/>
                <w:color w:val="15171A"/>
                <w:sz w:val="16"/>
              </w:rPr>
              <w:t>https://www.seoul.co.kr/news/society/2025/12/30/20251230500082</w:t>
            </w:r>
          </w:p>
        </w:tc>
      </w:tr>
      <w:tr>
        <w:tc>
          <w:tcPr>
            <w:tcW w:type="dxa" w:w="680"/>
          </w:tcPr>
          <w:p>
            <w:pPr>
              <w:spacing w:after="20" w:line="276" w:lineRule="auto"/>
            </w:pPr>
            <w:r/>
            <w:r>
              <w:rPr>
                <w:rFonts w:ascii="Malgun Gothic" w:hAnsi="Malgun Gothic" w:cs="Malgun Gothic" w:eastAsia="맑은 고딕"/>
                <w:b w:val="0"/>
                <w:color w:val="15171A"/>
                <w:sz w:val="16"/>
              </w:rPr>
              <w:t>S5</w:t>
            </w:r>
          </w:p>
        </w:tc>
        <w:tc>
          <w:tcPr>
            <w:tcW w:type="dxa" w:w="4195"/>
          </w:tcPr>
          <w:p>
            <w:pPr>
              <w:spacing w:after="20" w:line="276" w:lineRule="auto"/>
            </w:pPr>
            <w:r/>
            <w:r>
              <w:rPr>
                <w:rFonts w:ascii="Malgun Gothic" w:hAnsi="Malgun Gothic" w:cs="Malgun Gothic" w:eastAsia="맑은 고딕"/>
                <w:b w:val="0"/>
                <w:color w:val="15171A"/>
                <w:sz w:val="16"/>
              </w:rPr>
              <w:t>인사이트코리아, 삼성웰스토리 급식 조리로봇</w:t>
            </w:r>
          </w:p>
        </w:tc>
        <w:tc>
          <w:tcPr>
            <w:tcW w:type="dxa" w:w="4762"/>
          </w:tcPr>
          <w:p>
            <w:pPr>
              <w:spacing w:after="20" w:line="276" w:lineRule="auto"/>
            </w:pPr>
            <w:r/>
            <w:r>
              <w:rPr>
                <w:rFonts w:ascii="Malgun Gothic" w:hAnsi="Malgun Gothic" w:cs="Malgun Gothic" w:eastAsia="맑은 고딕"/>
                <w:b w:val="0"/>
                <w:color w:val="15171A"/>
                <w:sz w:val="16"/>
              </w:rPr>
              <w:t>https://www.insightkorea.co.kr/news/articleView.html?idxno=227937</w:t>
            </w:r>
          </w:p>
        </w:tc>
      </w:tr>
      <w:tr>
        <w:tc>
          <w:tcPr>
            <w:tcW w:type="dxa" w:w="680"/>
          </w:tcPr>
          <w:p>
            <w:pPr>
              <w:spacing w:after="20" w:line="276" w:lineRule="auto"/>
            </w:pPr>
            <w:r/>
            <w:r>
              <w:rPr>
                <w:rFonts w:ascii="Malgun Gothic" w:hAnsi="Malgun Gothic" w:cs="Malgun Gothic" w:eastAsia="맑은 고딕"/>
                <w:b w:val="0"/>
                <w:color w:val="15171A"/>
                <w:sz w:val="16"/>
              </w:rPr>
              <w:t>S6</w:t>
            </w:r>
          </w:p>
        </w:tc>
        <w:tc>
          <w:tcPr>
            <w:tcW w:type="dxa" w:w="4195"/>
          </w:tcPr>
          <w:p>
            <w:pPr>
              <w:spacing w:after="20" w:line="276" w:lineRule="auto"/>
            </w:pPr>
            <w:r/>
            <w:r>
              <w:rPr>
                <w:rFonts w:ascii="Malgun Gothic" w:hAnsi="Malgun Gothic" w:cs="Malgun Gothic" w:eastAsia="맑은 고딕"/>
                <w:b w:val="0"/>
                <w:color w:val="15171A"/>
                <w:sz w:val="16"/>
              </w:rPr>
              <w:t>AI타임스, 에니아이 차세대 햄버거 조리 로봇 "시간 당 패티 200장" (2025)</w:t>
            </w:r>
          </w:p>
        </w:tc>
        <w:tc>
          <w:tcPr>
            <w:tcW w:type="dxa" w:w="4762"/>
          </w:tcPr>
          <w:p>
            <w:pPr>
              <w:spacing w:after="20" w:line="276" w:lineRule="auto"/>
            </w:pPr>
            <w:r/>
            <w:r>
              <w:rPr>
                <w:rFonts w:ascii="Malgun Gothic" w:hAnsi="Malgun Gothic" w:cs="Malgun Gothic" w:eastAsia="맑은 고딕"/>
                <w:b w:val="0"/>
                <w:color w:val="15171A"/>
                <w:sz w:val="16"/>
              </w:rPr>
              <w:t>https://www.aitimes.com/news/articleView.html?idxno=168502</w:t>
            </w:r>
          </w:p>
        </w:tc>
      </w:tr>
      <w:tr>
        <w:tc>
          <w:tcPr>
            <w:tcW w:type="dxa" w:w="680"/>
          </w:tcPr>
          <w:p>
            <w:pPr>
              <w:spacing w:after="20" w:line="276" w:lineRule="auto"/>
            </w:pPr>
            <w:r/>
            <w:r>
              <w:rPr>
                <w:rFonts w:ascii="Malgun Gothic" w:hAnsi="Malgun Gothic" w:cs="Malgun Gothic" w:eastAsia="맑은 고딕"/>
                <w:b w:val="0"/>
                <w:color w:val="15171A"/>
                <w:sz w:val="16"/>
              </w:rPr>
              <w:t>S7</w:t>
            </w:r>
          </w:p>
        </w:tc>
        <w:tc>
          <w:tcPr>
            <w:tcW w:type="dxa" w:w="4195"/>
          </w:tcPr>
          <w:p>
            <w:pPr>
              <w:spacing w:after="20" w:line="276" w:lineRule="auto"/>
            </w:pPr>
            <w:r/>
            <w:r>
              <w:rPr>
                <w:rFonts w:ascii="Malgun Gothic" w:hAnsi="Malgun Gothic" w:cs="Malgun Gothic" w:eastAsia="맑은 고딕"/>
                <w:b w:val="0"/>
                <w:color w:val="15171A"/>
                <w:sz w:val="16"/>
              </w:rPr>
              <w:t>파이낸셜뉴스, 롸버트치킨 로보아르테 75억 시리즈A (2022-05-12)</w:t>
            </w:r>
          </w:p>
        </w:tc>
        <w:tc>
          <w:tcPr>
            <w:tcW w:type="dxa" w:w="4762"/>
          </w:tcPr>
          <w:p>
            <w:pPr>
              <w:spacing w:after="20" w:line="276" w:lineRule="auto"/>
            </w:pPr>
            <w:r/>
            <w:r>
              <w:rPr>
                <w:rFonts w:ascii="Malgun Gothic" w:hAnsi="Malgun Gothic" w:cs="Malgun Gothic" w:eastAsia="맑은 고딕"/>
                <w:b w:val="0"/>
                <w:color w:val="15171A"/>
                <w:sz w:val="16"/>
              </w:rPr>
              <w:t>https://www.fnnews.com/news/202205121827175831</w:t>
            </w:r>
          </w:p>
        </w:tc>
      </w:tr>
      <w:tr>
        <w:tc>
          <w:tcPr>
            <w:tcW w:type="dxa" w:w="680"/>
          </w:tcPr>
          <w:p>
            <w:pPr>
              <w:spacing w:after="20" w:line="276" w:lineRule="auto"/>
            </w:pPr>
            <w:r/>
            <w:r>
              <w:rPr>
                <w:rFonts w:ascii="Malgun Gothic" w:hAnsi="Malgun Gothic" w:cs="Malgun Gothic" w:eastAsia="맑은 고딕"/>
                <w:b w:val="0"/>
                <w:color w:val="15171A"/>
                <w:sz w:val="16"/>
              </w:rPr>
              <w:t>S8</w:t>
            </w:r>
          </w:p>
        </w:tc>
        <w:tc>
          <w:tcPr>
            <w:tcW w:type="dxa" w:w="4195"/>
          </w:tcPr>
          <w:p>
            <w:pPr>
              <w:spacing w:after="20" w:line="276" w:lineRule="auto"/>
            </w:pPr>
            <w:r/>
            <w:r>
              <w:rPr>
                <w:rFonts w:ascii="Malgun Gothic" w:hAnsi="Malgun Gothic" w:cs="Malgun Gothic" w:eastAsia="맑은 고딕"/>
                <w:b w:val="0"/>
                <w:color w:val="15171A"/>
                <w:sz w:val="16"/>
              </w:rPr>
              <w:t>New Atlas, $340,000 Moley robotic kitchen is ready to make you dinner (2021)</w:t>
            </w:r>
          </w:p>
        </w:tc>
        <w:tc>
          <w:tcPr>
            <w:tcW w:type="dxa" w:w="4762"/>
          </w:tcPr>
          <w:p>
            <w:pPr>
              <w:spacing w:after="20" w:line="276" w:lineRule="auto"/>
            </w:pPr>
            <w:r/>
            <w:r>
              <w:rPr>
                <w:rFonts w:ascii="Malgun Gothic" w:hAnsi="Malgun Gothic" w:cs="Malgun Gothic" w:eastAsia="맑은 고딕"/>
                <w:b w:val="0"/>
                <w:color w:val="15171A"/>
                <w:sz w:val="16"/>
              </w:rPr>
              <w:t>https://newatlas.com/robotics/moley-robotic-kitchen-launch/</w:t>
            </w:r>
          </w:p>
        </w:tc>
      </w:tr>
      <w:tr>
        <w:tc>
          <w:tcPr>
            <w:tcW w:type="dxa" w:w="680"/>
          </w:tcPr>
          <w:p>
            <w:pPr>
              <w:spacing w:after="20" w:line="276" w:lineRule="auto"/>
            </w:pPr>
            <w:r/>
            <w:r>
              <w:rPr>
                <w:rFonts w:ascii="Malgun Gothic" w:hAnsi="Malgun Gothic" w:cs="Malgun Gothic" w:eastAsia="맑은 고딕"/>
                <w:b w:val="0"/>
                <w:color w:val="15171A"/>
                <w:sz w:val="16"/>
              </w:rPr>
              <w:t>S9</w:t>
            </w:r>
          </w:p>
        </w:tc>
        <w:tc>
          <w:tcPr>
            <w:tcW w:type="dxa" w:w="4195"/>
          </w:tcPr>
          <w:p>
            <w:pPr>
              <w:spacing w:after="20" w:line="276" w:lineRule="auto"/>
            </w:pPr>
            <w:r/>
            <w:r>
              <w:rPr>
                <w:rFonts w:ascii="Malgun Gothic" w:hAnsi="Malgun Gothic" w:cs="Malgun Gothic" w:eastAsia="맑은 고딕"/>
                <w:b w:val="0"/>
                <w:color w:val="15171A"/>
                <w:sz w:val="16"/>
              </w:rPr>
              <w:t>The Robot Report, Miso Robotics Flippy Fry Station</w:t>
            </w:r>
          </w:p>
        </w:tc>
        <w:tc>
          <w:tcPr>
            <w:tcW w:type="dxa" w:w="4762"/>
          </w:tcPr>
          <w:p>
            <w:pPr>
              <w:spacing w:after="20" w:line="276" w:lineRule="auto"/>
            </w:pPr>
            <w:r/>
            <w:r>
              <w:rPr>
                <w:rFonts w:ascii="Malgun Gothic" w:hAnsi="Malgun Gothic" w:cs="Malgun Gothic" w:eastAsia="맑은 고딕"/>
                <w:b w:val="0"/>
                <w:color w:val="15171A"/>
                <w:sz w:val="16"/>
              </w:rPr>
              <w:t>https://www.therobotreport.com/miso-robotics-refines-flippy-fry-station-with-ai-partners/</w:t>
            </w:r>
          </w:p>
        </w:tc>
      </w:tr>
      <w:tr>
        <w:tc>
          <w:tcPr>
            <w:tcW w:type="dxa" w:w="680"/>
          </w:tcPr>
          <w:p>
            <w:pPr>
              <w:spacing w:after="20" w:line="276" w:lineRule="auto"/>
            </w:pPr>
            <w:r/>
            <w:r>
              <w:rPr>
                <w:rFonts w:ascii="Malgun Gothic" w:hAnsi="Malgun Gothic" w:cs="Malgun Gothic" w:eastAsia="맑은 고딕"/>
                <w:b w:val="0"/>
                <w:color w:val="15171A"/>
                <w:sz w:val="16"/>
              </w:rPr>
              <w:t>S10</w:t>
            </w:r>
          </w:p>
        </w:tc>
        <w:tc>
          <w:tcPr>
            <w:tcW w:type="dxa" w:w="4195"/>
          </w:tcPr>
          <w:p>
            <w:pPr>
              <w:spacing w:after="20" w:line="276" w:lineRule="auto"/>
            </w:pPr>
            <w:r/>
            <w:r>
              <w:rPr>
                <w:rFonts w:ascii="Malgun Gothic" w:hAnsi="Malgun Gothic" w:cs="Malgun Gothic" w:eastAsia="맑은 고딕"/>
                <w:b w:val="0"/>
                <w:color w:val="15171A"/>
                <w:sz w:val="16"/>
              </w:rPr>
              <w:t>AgFunderNews, Chef Robotics raises $43m Series A (2025)</w:t>
            </w:r>
          </w:p>
        </w:tc>
        <w:tc>
          <w:tcPr>
            <w:tcW w:type="dxa" w:w="4762"/>
          </w:tcPr>
          <w:p>
            <w:pPr>
              <w:spacing w:after="20" w:line="276" w:lineRule="auto"/>
            </w:pPr>
            <w:r/>
            <w:r>
              <w:rPr>
                <w:rFonts w:ascii="Malgun Gothic" w:hAnsi="Malgun Gothic" w:cs="Malgun Gothic" w:eastAsia="맑은 고딕"/>
                <w:b w:val="0"/>
                <w:color w:val="15171A"/>
                <w:sz w:val="16"/>
              </w:rPr>
              <w:t>https://agfundernews.com/breaking-chef-robotics-raises-43m-series-a-to-scale-ai-enabled-robotics-in-meal-assembly</w:t>
            </w:r>
          </w:p>
        </w:tc>
      </w:tr>
      <w:tr>
        <w:tc>
          <w:tcPr>
            <w:tcW w:type="dxa" w:w="680"/>
          </w:tcPr>
          <w:p>
            <w:pPr>
              <w:spacing w:after="20" w:line="276" w:lineRule="auto"/>
            </w:pPr>
            <w:r/>
            <w:r>
              <w:rPr>
                <w:rFonts w:ascii="Malgun Gothic" w:hAnsi="Malgun Gothic" w:cs="Malgun Gothic" w:eastAsia="맑은 고딕"/>
                <w:b w:val="0"/>
                <w:color w:val="15171A"/>
                <w:sz w:val="16"/>
              </w:rPr>
              <w:t>S11</w:t>
            </w:r>
          </w:p>
        </w:tc>
        <w:tc>
          <w:tcPr>
            <w:tcW w:type="dxa" w:w="4195"/>
          </w:tcPr>
          <w:p>
            <w:pPr>
              <w:spacing w:after="20" w:line="276" w:lineRule="auto"/>
            </w:pPr>
            <w:r/>
            <w:r>
              <w:rPr>
                <w:rFonts w:ascii="Malgun Gothic" w:hAnsi="Malgun Gothic" w:cs="Malgun Gothic" w:eastAsia="맑은 고딕"/>
                <w:b w:val="0"/>
                <w:color w:val="15171A"/>
                <w:sz w:val="16"/>
              </w:rPr>
              <w:t>Grand View Research, Food Robotics Market Size To Reach $6.81 Billion By 2030</w:t>
            </w:r>
          </w:p>
        </w:tc>
        <w:tc>
          <w:tcPr>
            <w:tcW w:type="dxa" w:w="4762"/>
          </w:tcPr>
          <w:p>
            <w:pPr>
              <w:spacing w:after="20" w:line="276" w:lineRule="auto"/>
            </w:pPr>
            <w:r/>
            <w:r>
              <w:rPr>
                <w:rFonts w:ascii="Malgun Gothic" w:hAnsi="Malgun Gothic" w:cs="Malgun Gothic" w:eastAsia="맑은 고딕"/>
                <w:b w:val="0"/>
                <w:color w:val="15171A"/>
                <w:sz w:val="16"/>
              </w:rPr>
              <w:t>https://www.grandviewresearch.com/press-release/global-food-robotics-market</w:t>
            </w:r>
          </w:p>
        </w:tc>
      </w:tr>
      <w:tr>
        <w:tc>
          <w:tcPr>
            <w:tcW w:type="dxa" w:w="680"/>
          </w:tcPr>
          <w:p>
            <w:pPr>
              <w:spacing w:after="20" w:line="276" w:lineRule="auto"/>
            </w:pPr>
            <w:r/>
            <w:r>
              <w:rPr>
                <w:rFonts w:ascii="Malgun Gothic" w:hAnsi="Malgun Gothic" w:cs="Malgun Gothic" w:eastAsia="맑은 고딕"/>
                <w:b w:val="0"/>
                <w:color w:val="15171A"/>
                <w:sz w:val="16"/>
              </w:rPr>
              <w:t>S12</w:t>
            </w:r>
          </w:p>
        </w:tc>
        <w:tc>
          <w:tcPr>
            <w:tcW w:type="dxa" w:w="4195"/>
          </w:tcPr>
          <w:p>
            <w:pPr>
              <w:spacing w:after="20" w:line="276" w:lineRule="auto"/>
            </w:pPr>
            <w:r/>
            <w:r>
              <w:rPr>
                <w:rFonts w:ascii="Malgun Gothic" w:hAnsi="Malgun Gothic" w:cs="Malgun Gothic" w:eastAsia="맑은 고딕"/>
                <w:b w:val="0"/>
                <w:color w:val="15171A"/>
                <w:sz w:val="16"/>
              </w:rPr>
              <w:t>The Business Research Company, Food Robotics Global Market Report</w:t>
            </w:r>
          </w:p>
        </w:tc>
        <w:tc>
          <w:tcPr>
            <w:tcW w:type="dxa" w:w="4762"/>
          </w:tcPr>
          <w:p>
            <w:pPr>
              <w:spacing w:after="20" w:line="276" w:lineRule="auto"/>
            </w:pPr>
            <w:r/>
            <w:r>
              <w:rPr>
                <w:rFonts w:ascii="Malgun Gothic" w:hAnsi="Malgun Gothic" w:cs="Malgun Gothic" w:eastAsia="맑은 고딕"/>
                <w:b w:val="0"/>
                <w:color w:val="15171A"/>
                <w:sz w:val="16"/>
              </w:rPr>
              <w:t>https://www.thebusinessresearchcompany.com/report/food-robotics-global-market-report</w:t>
            </w:r>
          </w:p>
        </w:tc>
      </w:tr>
      <w:tr>
        <w:tc>
          <w:tcPr>
            <w:tcW w:type="dxa" w:w="680"/>
          </w:tcPr>
          <w:p>
            <w:pPr>
              <w:spacing w:after="20" w:line="276" w:lineRule="auto"/>
            </w:pPr>
            <w:r/>
            <w:r>
              <w:rPr>
                <w:rFonts w:ascii="Malgun Gothic" w:hAnsi="Malgun Gothic" w:cs="Malgun Gothic" w:eastAsia="맑은 고딕"/>
                <w:b w:val="0"/>
                <w:color w:val="15171A"/>
                <w:sz w:val="16"/>
              </w:rPr>
              <w:t>S13</w:t>
            </w:r>
          </w:p>
        </w:tc>
        <w:tc>
          <w:tcPr>
            <w:tcW w:type="dxa" w:w="4195"/>
          </w:tcPr>
          <w:p>
            <w:pPr>
              <w:spacing w:after="20" w:line="276" w:lineRule="auto"/>
            </w:pPr>
            <w:r/>
            <w:r>
              <w:rPr>
                <w:rFonts w:ascii="Malgun Gothic" w:hAnsi="Malgun Gothic" w:cs="Malgun Gothic" w:eastAsia="맑은 고딕"/>
                <w:b w:val="0"/>
                <w:color w:val="15171A"/>
                <w:sz w:val="16"/>
              </w:rPr>
              <w:t>BCG, How Physical AI Is Reshaping Robotics Today (2026-04)</w:t>
            </w:r>
          </w:p>
        </w:tc>
        <w:tc>
          <w:tcPr>
            <w:tcW w:type="dxa" w:w="4762"/>
          </w:tcPr>
          <w:p>
            <w:pPr>
              <w:spacing w:after="20" w:line="276" w:lineRule="auto"/>
            </w:pPr>
            <w:r/>
            <w:r>
              <w:rPr>
                <w:rFonts w:ascii="Malgun Gothic" w:hAnsi="Malgun Gothic" w:cs="Malgun Gothic" w:eastAsia="맑은 고딕"/>
                <w:b w:val="0"/>
                <w:color w:val="15171A"/>
                <w:sz w:val="16"/>
              </w:rPr>
              <w:t>https://www.bcg.com/publications/2026/how-physical-ai-is-reshaping-robotics-today</w:t>
            </w:r>
          </w:p>
        </w:tc>
      </w:tr>
      <w:tr>
        <w:tc>
          <w:tcPr>
            <w:tcW w:type="dxa" w:w="680"/>
          </w:tcPr>
          <w:p>
            <w:pPr>
              <w:spacing w:after="20" w:line="276" w:lineRule="auto"/>
            </w:pPr>
            <w:r/>
            <w:r>
              <w:rPr>
                <w:rFonts w:ascii="Malgun Gothic" w:hAnsi="Malgun Gothic" w:cs="Malgun Gothic" w:eastAsia="맑은 고딕"/>
                <w:b w:val="0"/>
                <w:color w:val="15171A"/>
                <w:sz w:val="16"/>
              </w:rPr>
              <w:t>S14</w:t>
            </w:r>
          </w:p>
        </w:tc>
        <w:tc>
          <w:tcPr>
            <w:tcW w:type="dxa" w:w="4195"/>
          </w:tcPr>
          <w:p>
            <w:pPr>
              <w:spacing w:after="20" w:line="276" w:lineRule="auto"/>
            </w:pPr>
            <w:r/>
            <w:r>
              <w:rPr>
                <w:rFonts w:ascii="Malgun Gothic" w:hAnsi="Malgun Gothic" w:cs="Malgun Gothic" w:eastAsia="맑은 고딕"/>
                <w:b w:val="0"/>
                <w:color w:val="15171A"/>
                <w:sz w:val="16"/>
              </w:rPr>
              <w:t>IFR, World Robotics 2026 보도자료 (2026-09-24)</w:t>
            </w:r>
          </w:p>
        </w:tc>
        <w:tc>
          <w:tcPr>
            <w:tcW w:type="dxa" w:w="4762"/>
          </w:tcPr>
          <w:p>
            <w:pPr>
              <w:spacing w:after="20" w:line="276" w:lineRule="auto"/>
            </w:pPr>
            <w:r/>
            <w:r>
              <w:rPr>
                <w:rFonts w:ascii="Malgun Gothic" w:hAnsi="Malgun Gothic" w:cs="Malgun Gothic" w:eastAsia="맑은 고딕"/>
                <w:b w:val="0"/>
                <w:color w:val="15171A"/>
                <w:sz w:val="16"/>
              </w:rPr>
              <w:t>https://ifr.org/ifr-press-releases/news/five-million-robots-now-operate-in-factories-globally</w:t>
            </w:r>
          </w:p>
        </w:tc>
      </w:tr>
      <w:tr>
        <w:tc>
          <w:tcPr>
            <w:tcW w:type="dxa" w:w="680"/>
          </w:tcPr>
          <w:p>
            <w:pPr>
              <w:spacing w:after="20" w:line="276" w:lineRule="auto"/>
            </w:pPr>
            <w:r/>
            <w:r>
              <w:rPr>
                <w:rFonts w:ascii="Malgun Gothic" w:hAnsi="Malgun Gothic" w:cs="Malgun Gothic" w:eastAsia="맑은 고딕"/>
                <w:b w:val="0"/>
                <w:color w:val="15171A"/>
                <w:sz w:val="16"/>
              </w:rPr>
              <w:t>S15</w:t>
            </w:r>
          </w:p>
        </w:tc>
        <w:tc>
          <w:tcPr>
            <w:tcW w:type="dxa" w:w="4195"/>
          </w:tcPr>
          <w:p>
            <w:pPr>
              <w:spacing w:after="20" w:line="276" w:lineRule="auto"/>
            </w:pPr>
            <w:r/>
            <w:r>
              <w:rPr>
                <w:rFonts w:ascii="Malgun Gothic" w:hAnsi="Malgun Gothic" w:cs="Malgun Gothic" w:eastAsia="맑은 고딕"/>
                <w:b w:val="0"/>
                <w:color w:val="15171A"/>
                <w:sz w:val="16"/>
              </w:rPr>
              <w:t>The Motley Fool, Tesla Q3 2025 earnings call transcript (2025-10-22)</w:t>
            </w:r>
          </w:p>
        </w:tc>
        <w:tc>
          <w:tcPr>
            <w:tcW w:type="dxa" w:w="4762"/>
          </w:tcPr>
          <w:p>
            <w:pPr>
              <w:spacing w:after="20" w:line="276" w:lineRule="auto"/>
            </w:pPr>
            <w:r/>
            <w:r>
              <w:rPr>
                <w:rFonts w:ascii="Malgun Gothic" w:hAnsi="Malgun Gothic" w:cs="Malgun Gothic" w:eastAsia="맑은 고딕"/>
                <w:b w:val="0"/>
                <w:color w:val="15171A"/>
                <w:sz w:val="16"/>
              </w:rPr>
              <w:t>https://www.fool.com/earnings/call-transcripts/2025/10/22/tesla-tsla-q3-2025-earnings-call-transcript/</w:t>
            </w:r>
          </w:p>
        </w:tc>
      </w:tr>
      <w:tr>
        <w:tc>
          <w:tcPr>
            <w:tcW w:type="dxa" w:w="680"/>
          </w:tcPr>
          <w:p>
            <w:pPr>
              <w:spacing w:after="20" w:line="276" w:lineRule="auto"/>
            </w:pPr>
            <w:r/>
            <w:r>
              <w:rPr>
                <w:rFonts w:ascii="Malgun Gothic" w:hAnsi="Malgun Gothic" w:cs="Malgun Gothic" w:eastAsia="맑은 고딕"/>
                <w:b w:val="0"/>
                <w:color w:val="15171A"/>
                <w:sz w:val="16"/>
              </w:rPr>
              <w:t>S16</w:t>
            </w:r>
          </w:p>
        </w:tc>
        <w:tc>
          <w:tcPr>
            <w:tcW w:type="dxa" w:w="4195"/>
          </w:tcPr>
          <w:p>
            <w:pPr>
              <w:spacing w:after="20" w:line="276" w:lineRule="auto"/>
            </w:pPr>
            <w:r/>
            <w:r>
              <w:rPr>
                <w:rFonts w:ascii="Malgun Gothic" w:hAnsi="Malgun Gothic" w:cs="Malgun Gothic" w:eastAsia="맑은 고딕"/>
                <w:b w:val="0"/>
                <w:color w:val="15171A"/>
                <w:sz w:val="16"/>
              </w:rPr>
              <w:t>NVIDIA, CES 2026 Physical AI 모델 · Isaac GR00T 레퍼런스 휴머노이드 (2026)</w:t>
            </w:r>
          </w:p>
        </w:tc>
        <w:tc>
          <w:tcPr>
            <w:tcW w:type="dxa" w:w="4762"/>
          </w:tcPr>
          <w:p>
            <w:pPr>
              <w:spacing w:after="20" w:line="276" w:lineRule="auto"/>
            </w:pPr>
            <w:r/>
            <w:r>
              <w:rPr>
                <w:rFonts w:ascii="Malgun Gothic" w:hAnsi="Malgun Gothic" w:cs="Malgun Gothic" w:eastAsia="맑은 고딕"/>
                <w:b w:val="0"/>
                <w:color w:val="15171A"/>
                <w:sz w:val="16"/>
              </w:rPr>
              <w:t>https://nvidianews.nvidia.com</w:t>
            </w:r>
          </w:p>
        </w:tc>
      </w:tr>
      <w:tr>
        <w:tc>
          <w:tcPr>
            <w:tcW w:type="dxa" w:w="680"/>
          </w:tcPr>
          <w:p>
            <w:pPr>
              <w:spacing w:after="20" w:line="276" w:lineRule="auto"/>
            </w:pPr>
            <w:r/>
            <w:r>
              <w:rPr>
                <w:rFonts w:ascii="Malgun Gothic" w:hAnsi="Malgun Gothic" w:cs="Malgun Gothic" w:eastAsia="맑은 고딕"/>
                <w:b w:val="0"/>
                <w:color w:val="15171A"/>
                <w:sz w:val="16"/>
              </w:rPr>
              <w:t>S17</w:t>
            </w:r>
          </w:p>
        </w:tc>
        <w:tc>
          <w:tcPr>
            <w:tcW w:type="dxa" w:w="4195"/>
          </w:tcPr>
          <w:p>
            <w:pPr>
              <w:spacing w:after="20" w:line="276" w:lineRule="auto"/>
            </w:pPr>
            <w:r/>
            <w:r>
              <w:rPr>
                <w:rFonts w:ascii="Malgun Gothic" w:hAnsi="Malgun Gothic" w:cs="Malgun Gothic" w:eastAsia="맑은 고딕"/>
                <w:b w:val="0"/>
                <w:color w:val="15171A"/>
                <w:sz w:val="16"/>
              </w:rPr>
              <w:t>CNBC, NVIDIA Jetson AGX Thor (2025-08-25)</w:t>
            </w:r>
          </w:p>
        </w:tc>
        <w:tc>
          <w:tcPr>
            <w:tcW w:type="dxa" w:w="4762"/>
          </w:tcPr>
          <w:p>
            <w:pPr>
              <w:spacing w:after="20" w:line="276" w:lineRule="auto"/>
            </w:pPr>
            <w:r/>
            <w:r>
              <w:rPr>
                <w:rFonts w:ascii="Malgun Gothic" w:hAnsi="Malgun Gothic" w:cs="Malgun Gothic" w:eastAsia="맑은 고딕"/>
                <w:b w:val="0"/>
                <w:color w:val="15171A"/>
                <w:sz w:val="16"/>
              </w:rPr>
              <w:t>https://www.cnbc.com/2025/08/25/nvidias-thor-t5000-robot-brain-chip.html</w:t>
            </w:r>
          </w:p>
        </w:tc>
      </w:tr>
      <w:tr>
        <w:tc>
          <w:tcPr>
            <w:tcW w:type="dxa" w:w="680"/>
          </w:tcPr>
          <w:p>
            <w:pPr>
              <w:spacing w:after="20" w:line="276" w:lineRule="auto"/>
            </w:pPr>
            <w:r/>
            <w:r>
              <w:rPr>
                <w:rFonts w:ascii="Malgun Gothic" w:hAnsi="Malgun Gothic" w:cs="Malgun Gothic" w:eastAsia="맑은 고딕"/>
                <w:b w:val="0"/>
                <w:color w:val="15171A"/>
                <w:sz w:val="16"/>
              </w:rPr>
              <w:t>S18</w:t>
            </w:r>
          </w:p>
        </w:tc>
        <w:tc>
          <w:tcPr>
            <w:tcW w:type="dxa" w:w="4195"/>
          </w:tcPr>
          <w:p>
            <w:pPr>
              <w:spacing w:after="20" w:line="276" w:lineRule="auto"/>
            </w:pPr>
            <w:r/>
            <w:r>
              <w:rPr>
                <w:rFonts w:ascii="Malgun Gothic" w:hAnsi="Malgun Gothic" w:cs="Malgun Gothic" w:eastAsia="맑은 고딕"/>
                <w:b w:val="0"/>
                <w:color w:val="15171A"/>
                <w:sz w:val="16"/>
              </w:rPr>
              <w:t>Google DeepMind, Gemini Robotics 1.5 (2025-09)</w:t>
            </w:r>
          </w:p>
        </w:tc>
        <w:tc>
          <w:tcPr>
            <w:tcW w:type="dxa" w:w="4762"/>
          </w:tcPr>
          <w:p>
            <w:pPr>
              <w:spacing w:after="20" w:line="276" w:lineRule="auto"/>
            </w:pPr>
            <w:r/>
            <w:r>
              <w:rPr>
                <w:rFonts w:ascii="Malgun Gothic" w:hAnsi="Malgun Gothic" w:cs="Malgun Gothic" w:eastAsia="맑은 고딕"/>
                <w:b w:val="0"/>
                <w:color w:val="15171A"/>
                <w:sz w:val="16"/>
              </w:rPr>
              <w:t>https://deepmind.google/blog/gemini-robotics-15-brings-ai-agents-into-the-physical-world/</w:t>
            </w:r>
          </w:p>
        </w:tc>
      </w:tr>
      <w:tr>
        <w:tc>
          <w:tcPr>
            <w:tcW w:type="dxa" w:w="680"/>
          </w:tcPr>
          <w:p>
            <w:pPr>
              <w:spacing w:after="20" w:line="276" w:lineRule="auto"/>
            </w:pPr>
            <w:r/>
            <w:r>
              <w:rPr>
                <w:rFonts w:ascii="Malgun Gothic" w:hAnsi="Malgun Gothic" w:cs="Malgun Gothic" w:eastAsia="맑은 고딕"/>
                <w:b w:val="0"/>
                <w:color w:val="15171A"/>
                <w:sz w:val="16"/>
              </w:rPr>
              <w:t>S19</w:t>
            </w:r>
          </w:p>
        </w:tc>
        <w:tc>
          <w:tcPr>
            <w:tcW w:type="dxa" w:w="4195"/>
          </w:tcPr>
          <w:p>
            <w:pPr>
              <w:spacing w:after="20" w:line="276" w:lineRule="auto"/>
            </w:pPr>
            <w:r/>
            <w:r>
              <w:rPr>
                <w:rFonts w:ascii="Malgun Gothic" w:hAnsi="Malgun Gothic" w:cs="Malgun Gothic" w:eastAsia="맑은 고딕"/>
                <w:b w:val="0"/>
                <w:color w:val="15171A"/>
                <w:sz w:val="16"/>
              </w:rPr>
              <w:t>Figure, Series C · Figure 03 (2025)</w:t>
            </w:r>
          </w:p>
        </w:tc>
        <w:tc>
          <w:tcPr>
            <w:tcW w:type="dxa" w:w="4762"/>
          </w:tcPr>
          <w:p>
            <w:pPr>
              <w:spacing w:after="20" w:line="276" w:lineRule="auto"/>
            </w:pPr>
            <w:r/>
            <w:r>
              <w:rPr>
                <w:rFonts w:ascii="Malgun Gothic" w:hAnsi="Malgun Gothic" w:cs="Malgun Gothic" w:eastAsia="맑은 고딕"/>
                <w:b w:val="0"/>
                <w:color w:val="15171A"/>
                <w:sz w:val="16"/>
              </w:rPr>
              <w:t>https://www.figure.ai/news</w:t>
            </w:r>
          </w:p>
        </w:tc>
      </w:tr>
      <w:tr>
        <w:tc>
          <w:tcPr>
            <w:tcW w:type="dxa" w:w="680"/>
          </w:tcPr>
          <w:p>
            <w:pPr>
              <w:spacing w:after="20" w:line="276" w:lineRule="auto"/>
            </w:pPr>
            <w:r/>
            <w:r>
              <w:rPr>
                <w:rFonts w:ascii="Malgun Gothic" w:hAnsi="Malgun Gothic" w:cs="Malgun Gothic" w:eastAsia="맑은 고딕"/>
                <w:b w:val="0"/>
                <w:color w:val="15171A"/>
                <w:sz w:val="16"/>
              </w:rPr>
              <w:t>S20</w:t>
            </w:r>
          </w:p>
        </w:tc>
        <w:tc>
          <w:tcPr>
            <w:tcW w:type="dxa" w:w="4195"/>
          </w:tcPr>
          <w:p>
            <w:pPr>
              <w:spacing w:after="20" w:line="276" w:lineRule="auto"/>
            </w:pPr>
            <w:r/>
            <w:r>
              <w:rPr>
                <w:rFonts w:ascii="Malgun Gothic" w:hAnsi="Malgun Gothic" w:cs="Malgun Gothic" w:eastAsia="맑은 고딕"/>
                <w:b w:val="0"/>
                <w:color w:val="15171A"/>
                <w:sz w:val="16"/>
              </w:rPr>
              <w:t>Bloomberg, Physical Intelligence 가치 평가 (2025-11-20)</w:t>
            </w:r>
          </w:p>
        </w:tc>
        <w:tc>
          <w:tcPr>
            <w:tcW w:type="dxa" w:w="4762"/>
          </w:tcPr>
          <w:p>
            <w:pPr>
              <w:spacing w:after="20" w:line="276" w:lineRule="auto"/>
            </w:pPr>
            <w:r/>
            <w:r>
              <w:rPr>
                <w:rFonts w:ascii="Malgun Gothic" w:hAnsi="Malgun Gothic" w:cs="Malgun Gothic" w:eastAsia="맑은 고딕"/>
                <w:b w:val="0"/>
                <w:color w:val="15171A"/>
                <w:sz w:val="16"/>
              </w:rPr>
              <w:t>https://www.bloomberg.com</w:t>
            </w:r>
          </w:p>
        </w:tc>
      </w:tr>
      <w:tr>
        <w:tc>
          <w:tcPr>
            <w:tcW w:type="dxa" w:w="680"/>
          </w:tcPr>
          <w:p>
            <w:pPr>
              <w:spacing w:after="20" w:line="276" w:lineRule="auto"/>
            </w:pPr>
            <w:r/>
            <w:r>
              <w:rPr>
                <w:rFonts w:ascii="Malgun Gothic" w:hAnsi="Malgun Gothic" w:cs="Malgun Gothic" w:eastAsia="맑은 고딕"/>
                <w:b w:val="0"/>
                <w:color w:val="15171A"/>
                <w:sz w:val="16"/>
              </w:rPr>
              <w:t>S21</w:t>
            </w:r>
          </w:p>
        </w:tc>
        <w:tc>
          <w:tcPr>
            <w:tcW w:type="dxa" w:w="4195"/>
          </w:tcPr>
          <w:p>
            <w:pPr>
              <w:spacing w:after="20" w:line="276" w:lineRule="auto"/>
            </w:pPr>
            <w:r/>
            <w:r>
              <w:rPr>
                <w:rFonts w:ascii="Malgun Gothic" w:hAnsi="Malgun Gothic" w:cs="Malgun Gothic" w:eastAsia="맑은 고딕"/>
                <w:b w:val="0"/>
                <w:color w:val="15171A"/>
                <w:sz w:val="16"/>
              </w:rPr>
              <w:t>Crunchbase News, Robotics startup funding (2026-06-22)</w:t>
            </w:r>
          </w:p>
        </w:tc>
        <w:tc>
          <w:tcPr>
            <w:tcW w:type="dxa" w:w="4762"/>
          </w:tcPr>
          <w:p>
            <w:pPr>
              <w:spacing w:after="20" w:line="276" w:lineRule="auto"/>
            </w:pPr>
            <w:r/>
            <w:r>
              <w:rPr>
                <w:rFonts w:ascii="Malgun Gothic" w:hAnsi="Malgun Gothic" w:cs="Malgun Gothic" w:eastAsia="맑은 고딕"/>
                <w:b w:val="0"/>
                <w:color w:val="15171A"/>
                <w:sz w:val="16"/>
              </w:rPr>
              <w:t>https://news.crunchbase.com/robotics/startup-venture-funding-surges-2026-data/</w:t>
            </w:r>
          </w:p>
        </w:tc>
      </w:tr>
      <w:tr>
        <w:tc>
          <w:tcPr>
            <w:tcW w:type="dxa" w:w="680"/>
          </w:tcPr>
          <w:p>
            <w:pPr>
              <w:spacing w:after="20" w:line="276" w:lineRule="auto"/>
            </w:pPr>
            <w:r/>
            <w:r>
              <w:rPr>
                <w:rFonts w:ascii="Malgun Gothic" w:hAnsi="Malgun Gothic" w:cs="Malgun Gothic" w:eastAsia="맑은 고딕"/>
                <w:b w:val="0"/>
                <w:color w:val="15171A"/>
                <w:sz w:val="16"/>
              </w:rPr>
              <w:t>S22</w:t>
            </w:r>
          </w:p>
        </w:tc>
        <w:tc>
          <w:tcPr>
            <w:tcW w:type="dxa" w:w="4195"/>
          </w:tcPr>
          <w:p>
            <w:pPr>
              <w:spacing w:after="20" w:line="276" w:lineRule="auto"/>
            </w:pPr>
            <w:r/>
            <w:r>
              <w:rPr>
                <w:rFonts w:ascii="Malgun Gothic" w:hAnsi="Malgun Gothic" w:cs="Malgun Gothic" w:eastAsia="맑은 고딕"/>
                <w:b w:val="0"/>
                <w:color w:val="15171A"/>
                <w:sz w:val="16"/>
              </w:rPr>
              <w:t>qbrobotics, qb SoftHand Industry</w:t>
            </w:r>
          </w:p>
        </w:tc>
        <w:tc>
          <w:tcPr>
            <w:tcW w:type="dxa" w:w="4762"/>
          </w:tcPr>
          <w:p>
            <w:pPr>
              <w:spacing w:after="20" w:line="276" w:lineRule="auto"/>
            </w:pPr>
            <w:r/>
            <w:r>
              <w:rPr>
                <w:rFonts w:ascii="Malgun Gothic" w:hAnsi="Malgun Gothic" w:cs="Malgun Gothic" w:eastAsia="맑은 고딕"/>
                <w:b w:val="0"/>
                <w:color w:val="15171A"/>
                <w:sz w:val="16"/>
              </w:rPr>
              <w:t>https://qbrobotics.com/product/qb-softhand-industry/</w:t>
            </w:r>
          </w:p>
        </w:tc>
      </w:tr>
      <w:tr>
        <w:tc>
          <w:tcPr>
            <w:tcW w:type="dxa" w:w="680"/>
          </w:tcPr>
          <w:p>
            <w:pPr>
              <w:spacing w:after="20" w:line="276" w:lineRule="auto"/>
            </w:pPr>
            <w:r/>
            <w:r>
              <w:rPr>
                <w:rFonts w:ascii="Malgun Gothic" w:hAnsi="Malgun Gothic" w:cs="Malgun Gothic" w:eastAsia="맑은 고딕"/>
                <w:b w:val="0"/>
                <w:color w:val="15171A"/>
                <w:sz w:val="16"/>
              </w:rPr>
              <w:t>S23</w:t>
            </w:r>
          </w:p>
        </w:tc>
        <w:tc>
          <w:tcPr>
            <w:tcW w:type="dxa" w:w="4195"/>
          </w:tcPr>
          <w:p>
            <w:pPr>
              <w:spacing w:after="20" w:line="276" w:lineRule="auto"/>
            </w:pPr>
            <w:r/>
            <w:r>
              <w:rPr>
                <w:rFonts w:ascii="Malgun Gothic" w:hAnsi="Malgun Gothic" w:cs="Malgun Gothic" w:eastAsia="맑은 고딕"/>
                <w:b w:val="0"/>
                <w:color w:val="15171A"/>
                <w:sz w:val="16"/>
              </w:rPr>
              <w:t>Robotics &amp; Automation News, Tesollo DG-5F-S (2026-03-13)</w:t>
            </w:r>
          </w:p>
        </w:tc>
        <w:tc>
          <w:tcPr>
            <w:tcW w:type="dxa" w:w="4762"/>
          </w:tcPr>
          <w:p>
            <w:pPr>
              <w:spacing w:after="20" w:line="276" w:lineRule="auto"/>
            </w:pPr>
            <w:r/>
            <w:r>
              <w:rPr>
                <w:rFonts w:ascii="Malgun Gothic" w:hAnsi="Malgun Gothic" w:cs="Malgun Gothic" w:eastAsia="맑은 고딕"/>
                <w:b w:val="0"/>
                <w:color w:val="15171A"/>
                <w:sz w:val="16"/>
              </w:rPr>
              <w:t>https://roboticsandautomationnews.com</w:t>
            </w:r>
          </w:p>
        </w:tc>
      </w:tr>
      <w:tr>
        <w:tc>
          <w:tcPr>
            <w:tcW w:type="dxa" w:w="680"/>
          </w:tcPr>
          <w:p>
            <w:pPr>
              <w:spacing w:after="20" w:line="276" w:lineRule="auto"/>
            </w:pPr>
            <w:r/>
            <w:r>
              <w:rPr>
                <w:rFonts w:ascii="Malgun Gothic" w:hAnsi="Malgun Gothic" w:cs="Malgun Gothic" w:eastAsia="맑은 고딕"/>
                <w:b w:val="0"/>
                <w:color w:val="15171A"/>
                <w:sz w:val="16"/>
              </w:rPr>
              <w:t>S24</w:t>
            </w:r>
          </w:p>
        </w:tc>
        <w:tc>
          <w:tcPr>
            <w:tcW w:type="dxa" w:w="4195"/>
          </w:tcPr>
          <w:p>
            <w:pPr>
              <w:spacing w:after="20" w:line="276" w:lineRule="auto"/>
            </w:pPr>
            <w:r/>
            <w:r>
              <w:rPr>
                <w:rFonts w:ascii="Malgun Gothic" w:hAnsi="Malgun Gothic" w:cs="Malgun Gothic" w:eastAsia="맑은 고딕"/>
                <w:b w:val="0"/>
                <w:color w:val="15171A"/>
                <w:sz w:val="16"/>
              </w:rPr>
              <w:t>ISO 10218-2:2025 · ISO 13482:2014</w:t>
            </w:r>
          </w:p>
        </w:tc>
        <w:tc>
          <w:tcPr>
            <w:tcW w:type="dxa" w:w="4762"/>
          </w:tcPr>
          <w:p>
            <w:pPr>
              <w:spacing w:after="20" w:line="276" w:lineRule="auto"/>
            </w:pPr>
            <w:r/>
            <w:r>
              <w:rPr>
                <w:rFonts w:ascii="Malgun Gothic" w:hAnsi="Malgun Gothic" w:cs="Malgun Gothic" w:eastAsia="맑은 고딕"/>
                <w:b w:val="0"/>
                <w:color w:val="15171A"/>
                <w:sz w:val="16"/>
              </w:rPr>
              <w:t>https://www.iso.org/standard/73934.html · https://www.iso.org/standard/53820.html</w:t>
            </w:r>
          </w:p>
        </w:tc>
      </w:tr>
    </w:tbl>
    <w:p>
      <w:pPr>
        <w:spacing w:after="40"/>
      </w:pPr>
    </w:p>
    <w:p>
      <w:pPr>
        <w:pStyle w:val="Heading1"/>
        <w:keepNext/>
        <w:spacing w:before="280" w:after="120"/>
      </w:pPr>
      <w:r>
        <w:rPr>
          <w:rFonts w:ascii="Malgun Gothic" w:hAnsi="Malgun Gothic" w:cs="Malgun Gothic" w:eastAsia="맑은 고딕"/>
          <w:b/>
          <w:color w:val="E2571B"/>
          <w:sz w:val="30"/>
        </w:rPr>
        <w:t>12. 다음 단계</w:t>
      </w:r>
    </w:p>
    <w:p>
      <w:pPr>
        <w:spacing w:after="60" w:before="0"/>
      </w:pPr>
      <w:r>
        <w:rPr>
          <w:rFonts w:ascii="Malgun Gothic" w:hAnsi="Malgun Gothic" w:cs="Malgun Gothic" w:eastAsia="맑은 고딕"/>
          <w:b w:val="0"/>
          <w:color w:val="15171A"/>
          <w:sz w:val="20"/>
        </w:rPr>
        <w:t>1. 회사 현황·창업자 정보·투자 조건 입력 (02·13·14장): 사업계획서의 빈칸부터 채움</w:t>
      </w:r>
    </w:p>
    <w:p>
      <w:pPr>
        <w:spacing w:after="60" w:before="0"/>
      </w:pPr>
      <w:r>
        <w:rPr>
          <w:rFonts w:ascii="Malgun Gothic" w:hAnsi="Malgun Gothic" w:cs="Malgun Gothic" w:eastAsia="맑은 고딕"/>
          <w:b w:val="0"/>
          <w:color w:val="15171A"/>
          <w:sz w:val="20"/>
        </w:rPr>
        <w:t>2. 급식 위탁사·센트럴키친·교육청 실증 담당자 인터뷰 착수 (목표 30곳) → 1차 고객군과 가격 확정</w:t>
      </w:r>
    </w:p>
    <w:p>
      <w:pPr>
        <w:spacing w:after="60" w:before="0"/>
      </w:pPr>
      <w:r>
        <w:rPr>
          <w:rFonts w:ascii="Malgun Gothic" w:hAnsi="Malgun Gothic" w:cs="Malgun Gothic" w:eastAsia="맑은 고딕"/>
          <w:b w:val="0"/>
          <w:color w:val="15171A"/>
          <w:sz w:val="20"/>
        </w:rPr>
        <w:t>3. 시제품 또는 기존 핸드로 사람용 집게·팬·노브 중 3종 연속 수행 영상 확보 → 04장 렌더링 교체</w:t>
      </w:r>
    </w:p>
    <w:p>
      <w:pPr>
        <w:spacing w:after="60" w:before="0"/>
      </w:pPr>
      <w:r>
        <w:rPr>
          <w:rFonts w:ascii="Malgun Gothic" w:hAnsi="Malgun Gothic" w:cs="Malgun Gothic" w:eastAsia="맑은 고딕"/>
          <w:b w:val="0"/>
          <w:color w:val="15171A"/>
          <w:sz w:val="20"/>
        </w:rPr>
        <w:t>4. 정부 실증사업(예: 서비스로봇 실증사업) 참여 요건 확인</w:t>
      </w:r>
    </w:p>
    <w:p>
      <w:pPr>
        <w:spacing w:after="60" w:before="0"/>
      </w:pPr>
      <w:r>
        <w:rPr>
          <w:rFonts w:ascii="Malgun Gothic" w:hAnsi="Malgun Gothic" w:cs="Malgun Gothic" w:eastAsia="맑은 고딕"/>
          <w:b w:val="0"/>
          <w:color w:val="15171A"/>
          <w:sz w:val="20"/>
        </w:rPr>
        <w:t>5. PoC 결과로 5개년 계획의 주방·산업 매출 비중 재산정 (A11)</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cs="Malgun Gothic" w:eastAsia="맑은 고딕"/>
        <w:b w:val="0"/>
        <w:color w:val="4A4F57"/>
        <w:sz w:val="16"/>
      </w:rPr>
      <w:t xml:space="preserve">SoftHand 사업계획서 수정 보고서 (4차)  ·  대외비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autoSpaceDE w:val="0"/>
      <w:autoSpaceDN w:val="0"/>
      <w:spacing w:after="80" w:line="300"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