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0" w:name="content"/>
    <w:bookmarkStart w:id="79" w:name="Xb4dd817552212edb5c74ed0f74345d76b8918c2"/>
    <w:p>
      <w:pPr>
        <w:pStyle w:val="Heading1"/>
      </w:pPr>
      <w:r>
        <w:t xml:space="preserve">Integrated Quad-Agent Coding System: Architecture Analysis and Future Directions</w:t>
      </w:r>
    </w:p>
    <w:bookmarkStart w:id="25" w:name="X5326fadce8d34352a77f35308b4f07f6c8a476f"/>
    <w:p>
      <w:pPr>
        <w:pStyle w:val="Heading2"/>
      </w:pPr>
      <w:r>
        <w:t xml:space="preserve">Current Multi-Agent Architecture (AntiGravity-Centric)</w:t>
      </w:r>
    </w:p>
    <w:p>
      <w:pPr>
        <w:pStyle w:val="FirstParagraph"/>
      </w:pPr>
      <w:r>
        <w:t xml:space="preserve">In the current design,</w:t>
      </w:r>
      <w:r>
        <w:t xml:space="preserve"> </w:t>
      </w:r>
      <w:r>
        <w:rPr>
          <w:b/>
          <w:bCs/>
        </w:rPr>
        <w:t xml:space="preserve">Google</w:t>
      </w:r>
      <w:r>
        <w:rPr>
          <w:b/>
          <w:bCs/>
        </w:rPr>
        <w:t xml:space="preserve"> </w:t>
      </w:r>
      <w:r>
        <w:rPr>
          <w:b/>
          <w:bCs/>
          <w:i/>
          <w:iCs/>
        </w:rPr>
        <w:t xml:space="preserve">AntiGravity</w:t>
      </w:r>
      <w:r>
        <w:t xml:space="preserve"> </w:t>
      </w:r>
      <w:r>
        <w:t xml:space="preserve">functions as the central orchestrator (a “Mission Control” agent) that coordinates the other three agents. AntiGravity has a high-level view of the entire project and breaks down complex tasks into subtasks, delegating implementation work to specialized agents</w:t>
      </w:r>
      <w:hyperlink r:id="rId21">
        <w:r>
          <w:rPr>
            <w:rStyle w:val="Hyperlink"/>
          </w:rPr>
          <w:t xml:space="preserve">[1]</w:t>
        </w:r>
      </w:hyperlink>
      <w:r>
        <w:t xml:space="preserve">. It communicates with agents like</w:t>
      </w:r>
      <w:r>
        <w:t xml:space="preserve"> </w:t>
      </w:r>
      <w:r>
        <w:rPr>
          <w:i/>
          <w:iCs/>
        </w:rPr>
        <w:t xml:space="preserve">Claude Code</w:t>
      </w:r>
      <w:r>
        <w:t xml:space="preserve"> </w:t>
      </w:r>
      <w:r>
        <w:t xml:space="preserve">and</w:t>
      </w:r>
      <w:r>
        <w:t xml:space="preserve"> </w:t>
      </w:r>
      <w:r>
        <w:rPr>
          <w:i/>
          <w:iCs/>
        </w:rPr>
        <w:t xml:space="preserve">Cursor</w:t>
      </w:r>
      <w:r>
        <w:t xml:space="preserve"> </w:t>
      </w:r>
      <w:r>
        <w:t xml:space="preserve">by exchanging messages or spawning processes – for example, AntiGravity can invoke Claude Code via a CLI command to perform a deployment task</w:t>
      </w:r>
      <w:hyperlink r:id="rId22">
        <w:r>
          <w:rPr>
            <w:rStyle w:val="Hyperlink"/>
          </w:rPr>
          <w:t xml:space="preserve">[2]</w:t>
        </w:r>
      </w:hyperlink>
      <w:r>
        <w:t xml:space="preserve">. This hierarchical setup follows a separation-of-concerns principle: AntiGravity focuses on</w:t>
      </w:r>
      <w:r>
        <w:t xml:space="preserve"> </w:t>
      </w:r>
      <w:r>
        <w:rPr>
          <w:b/>
          <w:bCs/>
        </w:rPr>
        <w:t xml:space="preserve">planning and strategy</w:t>
      </w:r>
      <w:r>
        <w:t xml:space="preserve">, while other agents handle execution details</w:t>
      </w:r>
      <w:hyperlink r:id="rId21">
        <w:r>
          <w:rPr>
            <w:rStyle w:val="Hyperlink"/>
          </w:rPr>
          <w:t xml:space="preserve">[1]</w:t>
        </w:r>
      </w:hyperlink>
      <w:r>
        <w:t xml:space="preserve">. The AntiGravity platform itself embodies an “agent-first” paradigm with a dedicated mission-control interface that goes beyond a traditional IDE, allowing the user (or a supervising agent) to visually manage multiple agent collaborators from one central hub</w:t>
      </w:r>
      <w:hyperlink r:id="rId23">
        <w:r>
          <w:rPr>
            <w:rStyle w:val="Hyperlink"/>
          </w:rPr>
          <w:t xml:space="preserve">[3]</w:t>
        </w:r>
      </w:hyperlink>
      <w:r>
        <w:t xml:space="preserve">.</w:t>
      </w:r>
    </w:p>
    <w:p>
      <w:pPr>
        <w:pStyle w:val="BodyText"/>
      </w:pPr>
      <w:r>
        <w:rPr>
          <w:i/>
          <w:iCs/>
        </w:rPr>
        <w:t xml:space="preserve">Advantages:</w:t>
      </w:r>
      <w:r>
        <w:t xml:space="preserve"> </w:t>
      </w:r>
      <w:r>
        <w:t xml:space="preserve">This centralized approach simplifies decision-making flow — one brain (AntiGravity) directs multiple hands. AntiGravity can utilize its extensive context (e.g. a large language model like Google’s Gemini with a long context window) to keep track of the whole project state and long-term objectives</w:t>
      </w:r>
      <w:hyperlink r:id="rId24">
        <w:r>
          <w:rPr>
            <w:rStyle w:val="Hyperlink"/>
          </w:rPr>
          <w:t xml:space="preserve">[4]</w:t>
        </w:r>
      </w:hyperlink>
      <w:r>
        <w:t xml:space="preserve">. It can generate high-level artifacts such as design plans or task lists, which are then executed by subordinate agents. Having a single orchestrator may also make it easier to enforce global policies or project-wide constraints through one control point (for instance, AntiGravity could ensure coding standards by vetting Claude’s outputs against a project specification before acceptance).</w:t>
      </w:r>
    </w:p>
    <w:p>
      <w:pPr>
        <w:pStyle w:val="BodyText"/>
      </w:pPr>
      <w:r>
        <w:rPr>
          <w:i/>
          <w:iCs/>
        </w:rPr>
        <w:t xml:space="preserve">Drawbacks:</w:t>
      </w:r>
      <w:r>
        <w:t xml:space="preserve"> </w:t>
      </w:r>
      <w:r>
        <w:t xml:space="preserve">The AntiGravity-centric model can become a bottleneck. Every decision and communication must go through this agent, which might slow down interactions or make the system less responsive for the user in real time. Since AntiGravity is heavily involved in all coordination, any limitation in its capabilities (model speed, cost of context, etc.) affects the whole system. Moreover, relying on AntiGravity for all planning puts a lot of responsibility on one agent – if it misinterprets a user request or a project state, the error could propagate to all subsequent steps. Another consideration is user experience: if the user’s primary interface is through AntiGravity, it may not be as seamless as working directly in an IDE (since AntiGravity’s interface is more of a management console</w:t>
      </w:r>
      <w:hyperlink r:id="rId23">
        <w:r>
          <w:rPr>
            <w:rStyle w:val="Hyperlink"/>
          </w:rPr>
          <w:t xml:space="preserve">[3]</w:t>
        </w:r>
      </w:hyperlink>
      <w:r>
        <w:t xml:space="preserve">). This could lead to a less fluid development workflow for the human collaborator, especially for interactive coding or debugging tasks. These limitations prompt exploring alternative orchestration structures discussed next.</w:t>
      </w:r>
    </w:p>
    <w:bookmarkEnd w:id="25"/>
    <w:bookmarkStart w:id="38" w:name="X2197fb71ac80e15c166ca525f0aef1904c7701f"/>
    <w:p>
      <w:pPr>
        <w:pStyle w:val="Heading2"/>
      </w:pPr>
      <w:r>
        <w:t xml:space="preserve">Role Allocation Based on Agent Capabilities</w:t>
      </w:r>
    </w:p>
    <w:p>
      <w:pPr>
        <w:pStyle w:val="FirstParagraph"/>
      </w:pPr>
      <w:r>
        <w:t xml:space="preserve">To maximize efficiency, each agent in the system should be assigned tasks that play to its strengths</w:t>
      </w:r>
      <w:hyperlink r:id="rId24">
        <w:r>
          <w:rPr>
            <w:rStyle w:val="Hyperlink"/>
          </w:rPr>
          <w:t xml:space="preserve">[4]</w:t>
        </w:r>
      </w:hyperlink>
      <w:r>
        <w:t xml:space="preserve">. In the envisioned</w:t>
      </w:r>
      <w:r>
        <w:t xml:space="preserve"> </w:t>
      </w:r>
      <w:r>
        <w:rPr>
          <w:b/>
          <w:bCs/>
        </w:rPr>
        <w:t xml:space="preserve">Quad-Hybrid Development Environment (QHDE)</w:t>
      </w:r>
      <w:r>
        <w:t xml:space="preserve">, the four agents assume complementary roles analogous to different “organs” of a development team</w:t>
      </w:r>
      <w:hyperlink r:id="rId26">
        <w:r>
          <w:rPr>
            <w:rStyle w:val="Hyperlink"/>
          </w:rPr>
          <w:t xml:space="preserve">[5]</w:t>
        </w:r>
      </w:hyperlink>
      <w:r>
        <w:t xml:space="preserve">:</w:t>
      </w:r>
    </w:p>
    <w:p>
      <w:pPr>
        <w:numPr>
          <w:ilvl w:val="0"/>
          <w:numId w:val="1001"/>
        </w:numPr>
      </w:pPr>
      <w:r>
        <w:rPr>
          <w:b/>
          <w:bCs/>
        </w:rPr>
        <w:t xml:space="preserve">AntiGravity – The Architect:</w:t>
      </w:r>
      <w:r>
        <w:t xml:space="preserve"> </w:t>
      </w:r>
      <w:r>
        <w:t xml:space="preserve">AntiGravity serves as the “project brain” (like the prefrontal cortex) when it comes to high-level planning and architecture</w:t>
      </w:r>
      <w:hyperlink r:id="rId24">
        <w:r>
          <w:rPr>
            <w:rStyle w:val="Hyperlink"/>
          </w:rPr>
          <w:t xml:space="preserve">[4]</w:t>
        </w:r>
      </w:hyperlink>
      <w:r>
        <w:t xml:space="preserve">. It excels at using a</w:t>
      </w:r>
      <w:r>
        <w:t xml:space="preserve"> </w:t>
      </w:r>
      <w:r>
        <w:rPr>
          <w:b/>
          <w:bCs/>
        </w:rPr>
        <w:t xml:space="preserve">global context</w:t>
      </w:r>
      <w:r>
        <w:t xml:space="preserve"> </w:t>
      </w:r>
      <w:r>
        <w:t xml:space="preserve">to understand the entire codebase and long-term goals. For instance, AntiGravity can analyze the overall project structure and produce artifacts such as an implementation plan or a list of tasks for a new feature</w:t>
      </w:r>
      <w:hyperlink r:id="rId27">
        <w:r>
          <w:rPr>
            <w:rStyle w:val="Hyperlink"/>
          </w:rPr>
          <w:t xml:space="preserve">[6]</w:t>
        </w:r>
      </w:hyperlink>
      <w:r>
        <w:t xml:space="preserve">. It is also suited for long-running or strategic tasks: e.g. performing research by browsing the web for documentation, or generating multiple files across the project in one go</w:t>
      </w:r>
      <w:hyperlink r:id="rId28">
        <w:r>
          <w:rPr>
            <w:rStyle w:val="Hyperlink"/>
          </w:rPr>
          <w:t xml:space="preserve">[7]</w:t>
        </w:r>
      </w:hyperlink>
      <w:r>
        <w:t xml:space="preserve">. AntiGravity’s capability to handle a very large context window (potentially millions of tokens if powered by something like Gemini Pro) means it can consider the project’s full scope when making decisions</w:t>
      </w:r>
      <w:hyperlink r:id="rId29">
        <w:r>
          <w:rPr>
            <w:rStyle w:val="Hyperlink"/>
          </w:rPr>
          <w:t xml:space="preserve">[8]</w:t>
        </w:r>
      </w:hyperlink>
      <w:r>
        <w:t xml:space="preserve">. This makes it ideal for roles like</w:t>
      </w:r>
      <w:r>
        <w:t xml:space="preserve"> </w:t>
      </w:r>
      <w:r>
        <w:rPr>
          <w:b/>
          <w:bCs/>
        </w:rPr>
        <w:t xml:space="preserve">macro-planning, requirements analysis, and broad code generation</w:t>
      </w:r>
      <w:r>
        <w:t xml:space="preserve"> </w:t>
      </w:r>
      <w:r>
        <w:t xml:space="preserve">that spans many modules.</w:t>
      </w:r>
    </w:p>
    <w:p>
      <w:pPr>
        <w:numPr>
          <w:ilvl w:val="0"/>
          <w:numId w:val="1001"/>
        </w:numPr>
      </w:pPr>
      <w:r>
        <w:rPr>
          <w:b/>
          <w:bCs/>
        </w:rPr>
        <w:t xml:space="preserve">Claude Code – The Operator (Executor):</w:t>
      </w:r>
      <w:r>
        <w:t xml:space="preserve"> </w:t>
      </w:r>
      <w:r>
        <w:t xml:space="preserve">Claude Code is likened to the “hands and feet” of the operation</w:t>
      </w:r>
      <w:hyperlink r:id="rId29">
        <w:r>
          <w:rPr>
            <w:rStyle w:val="Hyperlink"/>
          </w:rPr>
          <w:t xml:space="preserve">[8]</w:t>
        </w:r>
      </w:hyperlink>
      <w:r>
        <w:t xml:space="preserve">. It is a CLI-driven coding agent optimized for</w:t>
      </w:r>
      <w:r>
        <w:t xml:space="preserve"> </w:t>
      </w:r>
      <w:r>
        <w:rPr>
          <w:b/>
          <w:bCs/>
        </w:rPr>
        <w:t xml:space="preserve">tactical execution</w:t>
      </w:r>
      <w:r>
        <w:t xml:space="preserve"> </w:t>
      </w:r>
      <w:r>
        <w:t xml:space="preserve">of coding tasks. Running in headless mode (no GUI) and following a Unix philosophy, Claude Code can rapidly manipulate the file system, edit code, run tests, and execute shell commands as needed</w:t>
      </w:r>
      <w:hyperlink r:id="rId29">
        <w:r>
          <w:rPr>
            <w:rStyle w:val="Hyperlink"/>
          </w:rPr>
          <w:t xml:space="preserve">[8]</w:t>
        </w:r>
      </w:hyperlink>
      <w:r>
        <w:t xml:space="preserve">. It’s best utilized for well-defined tasks delegated by the higher-level agents – for example, if a plan calls for adding a logging library to several files, Claude can make those code changes quickly, or if we need to run a test suite and fix failing tests, Claude can handle that in the background. Because it operates via a command-line interface, it’s easy for the orchestrator to script its actions. In essence, Claude Code acts as an autonomous junior developer or DevOps engineer: following orders to modify code, handle deployments (infrastructure as code via Terraform, for example), run continuous integration pipelines, etc.</w:t>
      </w:r>
      <w:hyperlink r:id="rId22">
        <w:r>
          <w:rPr>
            <w:rStyle w:val="Hyperlink"/>
          </w:rPr>
          <w:t xml:space="preserve">[2]</w:t>
        </w:r>
      </w:hyperlink>
      <w:hyperlink r:id="rId30">
        <w:r>
          <w:rPr>
            <w:rStyle w:val="Hyperlink"/>
          </w:rPr>
          <w:t xml:space="preserve">[9]</w:t>
        </w:r>
      </w:hyperlink>
      <w:r>
        <w:t xml:space="preserve">. It’s especially powerful for automation because it doesn’t require user intervention once given a command – it can loop through file changes, run</w:t>
      </w:r>
      <w:r>
        <w:t xml:space="preserve"> </w:t>
      </w:r>
      <w:r>
        <w:rPr>
          <w:rStyle w:val="VerbatimChar"/>
        </w:rPr>
        <w:t xml:space="preserve">npm test</w:t>
      </w:r>
      <w:r>
        <w:t xml:space="preserve"> </w:t>
      </w:r>
      <w:r>
        <w:t xml:space="preserve">or other commands, and even generate output artifacts like JSON results to feed back to the system</w:t>
      </w:r>
      <w:hyperlink r:id="rId22">
        <w:r>
          <w:rPr>
            <w:rStyle w:val="Hyperlink"/>
          </w:rPr>
          <w:t xml:space="preserve">[2]</w:t>
        </w:r>
      </w:hyperlink>
      <w:r>
        <w:t xml:space="preserve">.</w:t>
      </w:r>
    </w:p>
    <w:p>
      <w:pPr>
        <w:numPr>
          <w:ilvl w:val="0"/>
          <w:numId w:val="1001"/>
        </w:numPr>
      </w:pPr>
      <w:r>
        <w:rPr>
          <w:b/>
          <w:bCs/>
        </w:rPr>
        <w:t xml:space="preserve">Cursor – The Interface (Interactive Lead):</w:t>
      </w:r>
      <w:r>
        <w:t xml:space="preserve"> </w:t>
      </w:r>
      <w:r>
        <w:t xml:space="preserve">Cursor IDE plays the role of the “language center” and the user-facing</w:t>
      </w:r>
      <w:r>
        <w:t xml:space="preserve"> </w:t>
      </w:r>
      <w:r>
        <w:rPr>
          <w:b/>
          <w:bCs/>
        </w:rPr>
        <w:t xml:space="preserve">interactive lead developer</w:t>
      </w:r>
      <w:hyperlink r:id="rId31">
        <w:r>
          <w:rPr>
            <w:rStyle w:val="Hyperlink"/>
          </w:rPr>
          <w:t xml:space="preserve">[10]</w:t>
        </w:r>
      </w:hyperlink>
      <w:hyperlink r:id="rId32">
        <w:r>
          <w:rPr>
            <w:rStyle w:val="Hyperlink"/>
          </w:rPr>
          <w:t xml:space="preserve">[11]</w:t>
        </w:r>
      </w:hyperlink>
      <w:r>
        <w:t xml:space="preserve">. This agent (or agent-enhanced IDE) excels at understanding the</w:t>
      </w:r>
      <w:r>
        <w:t xml:space="preserve"> </w:t>
      </w:r>
      <w:r>
        <w:rPr>
          <w:b/>
          <w:bCs/>
        </w:rPr>
        <w:t xml:space="preserve">user’s intent</w:t>
      </w:r>
      <w:r>
        <w:t xml:space="preserve"> </w:t>
      </w:r>
      <w:r>
        <w:t xml:space="preserve">and providing real-time feedback. In practice, Cursor is the environment where the human developer writes or issues instructions in natural language and sees code suggestions or changes happen. Cursor converts high-level instructions (“Make the login page more modern-looking”) into concrete technical steps</w:t>
      </w:r>
      <w:hyperlink r:id="rId33">
        <w:r>
          <w:rPr>
            <w:rStyle w:val="Hyperlink"/>
          </w:rPr>
          <w:t xml:space="preserve">[12]</w:t>
        </w:r>
      </w:hyperlink>
      <w:r>
        <w:t xml:space="preserve">. It has strong context awareness of both the open files and the broader project rules – for example, it can refer to a project’s coding standards or architecture guidelines (potentially defined in a</w:t>
      </w:r>
      <w:r>
        <w:t xml:space="preserve"> </w:t>
      </w:r>
      <w:r>
        <w:rPr>
          <w:rStyle w:val="VerbatimChar"/>
        </w:rPr>
        <w:t xml:space="preserve">CLAUDE.md</w:t>
      </w:r>
      <w:r>
        <w:t xml:space="preserve"> </w:t>
      </w:r>
      <w:r>
        <w:t xml:space="preserve">or</w:t>
      </w:r>
      <w:r>
        <w:t xml:space="preserve"> </w:t>
      </w:r>
      <w:r>
        <w:rPr>
          <w:rStyle w:val="VerbatimChar"/>
        </w:rPr>
        <w:t xml:space="preserve">.cursorrules</w:t>
      </w:r>
      <w:r>
        <w:t xml:space="preserve"> </w:t>
      </w:r>
      <w:r>
        <w:t xml:space="preserve">file) while formulating changes</w:t>
      </w:r>
      <w:hyperlink r:id="rId34">
        <w:r>
          <w:rPr>
            <w:rStyle w:val="Hyperlink"/>
          </w:rPr>
          <w:t xml:space="preserve">[13]</w:t>
        </w:r>
      </w:hyperlink>
      <w:hyperlink r:id="rId35">
        <w:r>
          <w:rPr>
            <w:rStyle w:val="Hyperlink"/>
          </w:rPr>
          <w:t xml:space="preserve">[14]</w:t>
        </w:r>
      </w:hyperlink>
      <w:r>
        <w:t xml:space="preserve">. In the QHDE architecture, Cursor is often envisioned as the</w:t>
      </w:r>
      <w:r>
        <w:t xml:space="preserve"> </w:t>
      </w:r>
      <w:r>
        <w:rPr>
          <w:b/>
          <w:bCs/>
        </w:rPr>
        <w:t xml:space="preserve">coordinator of collaboration</w:t>
      </w:r>
      <w:r>
        <w:t xml:space="preserve">: it not only writes code interactively but can delegate subtasks to Antigravity or Claude and then integrate the results</w:t>
      </w:r>
      <w:hyperlink r:id="rId36">
        <w:r>
          <w:rPr>
            <w:rStyle w:val="Hyperlink"/>
          </w:rPr>
          <w:t xml:space="preserve">[15]</w:t>
        </w:r>
      </w:hyperlink>
      <w:hyperlink r:id="rId27">
        <w:r>
          <w:rPr>
            <w:rStyle w:val="Hyperlink"/>
          </w:rPr>
          <w:t xml:space="preserve">[6]</w:t>
        </w:r>
      </w:hyperlink>
      <w:r>
        <w:t xml:space="preserve">. Thanks to its strong UX and real-time capabilities, Cursor ensures the human is kept in the loop and that the development remains aligned with the user’s vision. It provides an immersive “vibe coding” experience where the developer can almost pair-program with the AI agents in a conversational manner</w:t>
      </w:r>
      <w:hyperlink r:id="rId37">
        <w:r>
          <w:rPr>
            <w:rStyle w:val="Hyperlink"/>
          </w:rPr>
          <w:t xml:space="preserve">[16]</w:t>
        </w:r>
      </w:hyperlink>
      <w:r>
        <w:t xml:space="preserve">.</w:t>
      </w:r>
    </w:p>
    <w:p>
      <w:pPr>
        <w:numPr>
          <w:ilvl w:val="0"/>
          <w:numId w:val="1001"/>
        </w:numPr>
      </w:pPr>
      <w:r>
        <w:rPr>
          <w:b/>
          <w:bCs/>
        </w:rPr>
        <w:t xml:space="preserve">Visual Studio Code – The Specialist Tool:</w:t>
      </w:r>
      <w:r>
        <w:t xml:space="preserve"> </w:t>
      </w:r>
      <w:r>
        <w:t xml:space="preserve">Visual Studio Code (VS Code) is used as the “precision surgical tool” or specialist workbench in this setup</w:t>
      </w:r>
      <w:hyperlink r:id="rId31">
        <w:r>
          <w:rPr>
            <w:rStyle w:val="Hyperlink"/>
          </w:rPr>
          <w:t xml:space="preserve">[10]</w:t>
        </w:r>
      </w:hyperlink>
      <w:r>
        <w:t xml:space="preserve">. Unlike the other three, VS Code here is not an autonomous agent but rather a traditional IDE environment that the developer can fall back to for manual work. It’s considered an essential part of the system for tasks that</w:t>
      </w:r>
      <w:r>
        <w:t xml:space="preserve"> </w:t>
      </w:r>
      <w:r>
        <w:rPr>
          <w:b/>
          <w:bCs/>
        </w:rPr>
        <w:t xml:space="preserve">AI agents might not handle well</w:t>
      </w:r>
      <w:r>
        <w:t xml:space="preserve">. For example, complex merge conflict resolutions, intricate debugging of legacy code, or performing code reviews that require human judgment can be done in VS Code</w:t>
      </w:r>
      <w:hyperlink r:id="rId31">
        <w:r>
          <w:rPr>
            <w:rStyle w:val="Hyperlink"/>
          </w:rPr>
          <w:t xml:space="preserve">[10]</w:t>
        </w:r>
      </w:hyperlink>
      <w:r>
        <w:t xml:space="preserve">. In the integrated workflow, VS Code provides a safety net: if the AI-driven Cursor IDE or other agents get stuck or make a mistake, the developer can directly intervene in VS Code (with all AI assistance turned off for full control). Moreover, having VS Code ensures there’s a way to inspect and verify changes in a familiar environment. It can also serve as a backup interface if the Cursor IDE (which might be a modified IDE with AI capabilities) encounters issues. In summary, VS Code’s role is to empower the human developer to do anything the agents can’t – it’s the environment for</w:t>
      </w:r>
      <w:r>
        <w:t xml:space="preserve"> </w:t>
      </w:r>
      <w:r>
        <w:rPr>
          <w:b/>
          <w:bCs/>
        </w:rPr>
        <w:t xml:space="preserve">manual oversight, fine-tuning, and troubleshooting</w:t>
      </w:r>
      <w:r>
        <w:t xml:space="preserve"> </w:t>
      </w:r>
      <w:r>
        <w:t xml:space="preserve">when needed.</w:t>
      </w:r>
    </w:p>
    <w:p>
      <w:pPr>
        <w:pStyle w:val="FirstParagraph"/>
      </w:pPr>
      <w:r>
        <w:t xml:space="preserve">By assigning roles in this way based on each component’s strengths, the system mirrors a well-coordinated development team: AntiGravity is the</w:t>
      </w:r>
      <w:r>
        <w:t xml:space="preserve"> </w:t>
      </w:r>
      <w:r>
        <w:rPr>
          <w:b/>
          <w:bCs/>
        </w:rPr>
        <w:t xml:space="preserve">architect and planner</w:t>
      </w:r>
      <w:r>
        <w:t xml:space="preserve">, Cursor is the</w:t>
      </w:r>
      <w:r>
        <w:t xml:space="preserve"> </w:t>
      </w:r>
      <w:r>
        <w:rPr>
          <w:b/>
          <w:bCs/>
        </w:rPr>
        <w:t xml:space="preserve">team lead and communicator</w:t>
      </w:r>
      <w:r>
        <w:t xml:space="preserve">, Claude Code is a</w:t>
      </w:r>
      <w:r>
        <w:t xml:space="preserve"> </w:t>
      </w:r>
      <w:r>
        <w:rPr>
          <w:b/>
          <w:bCs/>
        </w:rPr>
        <w:t xml:space="preserve">fast executor</w:t>
      </w:r>
      <w:r>
        <w:t xml:space="preserve">, and VS Code is the</w:t>
      </w:r>
      <w:r>
        <w:t xml:space="preserve"> </w:t>
      </w:r>
      <w:r>
        <w:rPr>
          <w:b/>
          <w:bCs/>
        </w:rPr>
        <w:t xml:space="preserve">manual expert tool</w:t>
      </w:r>
      <w:r>
        <w:t xml:space="preserve">. This clear division of labor helps prevent the agents from stepping on each other’s toes and ensures each aspect of the development process is covered by the most suitable “entity”</w:t>
      </w:r>
      <w:hyperlink r:id="rId29">
        <w:r>
          <w:rPr>
            <w:rStyle w:val="Hyperlink"/>
          </w:rPr>
          <w:t xml:space="preserve">[8]</w:t>
        </w:r>
      </w:hyperlink>
      <w:hyperlink r:id="rId31">
        <w:r>
          <w:rPr>
            <w:rStyle w:val="Hyperlink"/>
          </w:rPr>
          <w:t xml:space="preserve">[10]</w:t>
        </w:r>
      </w:hyperlink>
      <w:r>
        <w:t xml:space="preserve">. For instance, when a new feature is requested, AntiGravity might draft the design and subtasks; Cursor (with the user’s guidance) reviews that plan for alignment with requirements; Claude Code then implements the subtasks; and finally the developer uses VS Code or Cursor to review and polish the final code. Each agent thus contributes where it is most capable, making the whole greater than the sum of the parts</w:t>
      </w:r>
      <w:hyperlink r:id="rId26">
        <w:r>
          <w:rPr>
            <w:rStyle w:val="Hyperlink"/>
          </w:rPr>
          <w:t xml:space="preserve">[5]</w:t>
        </w:r>
      </w:hyperlink>
      <w:r>
        <w:t xml:space="preserve">.</w:t>
      </w:r>
    </w:p>
    <w:bookmarkEnd w:id="38"/>
    <w:bookmarkStart w:id="55" w:name="X8d67b58a350a1d9b1c7ef37c32a9732e00f466d"/>
    <w:p>
      <w:pPr>
        <w:pStyle w:val="Heading2"/>
      </w:pPr>
      <w:r>
        <w:t xml:space="preserve">Orchestration Structure: Alternatives and Improvements</w:t>
      </w:r>
    </w:p>
    <w:p>
      <w:pPr>
        <w:pStyle w:val="FirstParagraph"/>
      </w:pPr>
      <w:r>
        <w:t xml:space="preserve">Given the current AntiGravity-centric model, it’s worth examining whether this hierarchy is optimal or if another orchestration approach would yield a better outcome. Two main alternative architectures emerge from recent research:</w:t>
      </w:r>
    </w:p>
    <w:p>
      <w:pPr>
        <w:pStyle w:val="BodyText"/>
      </w:pPr>
      <w:r>
        <w:rPr>
          <w:b/>
          <w:bCs/>
        </w:rPr>
        <w:t xml:space="preserve">1. Cursor-Centric Orchestration (Cursor as “Lead Developer” Mission Control):</w:t>
      </w:r>
      <w:r>
        <w:br/>
      </w:r>
      <w:r>
        <w:t xml:space="preserve">Rather than having AntiGravity coordinate everything, we can elevate Cursor to be the primary orchestrator of the workflow. In this model, the</w:t>
      </w:r>
      <w:r>
        <w:t xml:space="preserve"> </w:t>
      </w:r>
      <w:r>
        <w:rPr>
          <w:b/>
          <w:bCs/>
        </w:rPr>
        <w:t xml:space="preserve">Cursor IDE becomes the central brain</w:t>
      </w:r>
      <w:r>
        <w:t xml:space="preserve"> </w:t>
      </w:r>
      <w:r>
        <w:t xml:space="preserve">of the operation, taking on the role of an</w:t>
      </w:r>
      <w:r>
        <w:t xml:space="preserve"> </w:t>
      </w:r>
      <w:r>
        <w:rPr>
          <w:i/>
          <w:iCs/>
        </w:rPr>
        <w:t xml:space="preserve">Interactive Lead Developer</w:t>
      </w:r>
      <w:r>
        <w:t xml:space="preserve"> </w:t>
      </w:r>
      <w:r>
        <w:t xml:space="preserve">that plans and delegates tasks to Antigravity and Claude Code</w:t>
      </w:r>
      <w:hyperlink r:id="rId39">
        <w:r>
          <w:rPr>
            <w:rStyle w:val="Hyperlink"/>
          </w:rPr>
          <w:t xml:space="preserve">[17]</w:t>
        </w:r>
      </w:hyperlink>
      <w:hyperlink r:id="rId33">
        <w:r>
          <w:rPr>
            <w:rStyle w:val="Hyperlink"/>
          </w:rPr>
          <w:t xml:space="preserve">[12]</w:t>
        </w:r>
      </w:hyperlink>
      <w:r>
        <w:t xml:space="preserve">. This approach leverages Cursor’s strong user experience and real-time interaction capabilities – effectively putting the user’s primary interface at the helm of the multi-agent system.</w:t>
      </w:r>
    </w:p>
    <w:p>
      <w:pPr>
        <w:pStyle w:val="BodyText"/>
      </w:pPr>
      <w:r>
        <w:t xml:space="preserve">With Cursor as the main orchestrator, a typical flow might look like: the user gives a high-level instruction through Cursor’s interface; Cursor then analyzes the request and splits it into sub-tasks. For instance, if the user says, “Replace the logging system with Winston across the project,” Cursor could generate a</w:t>
      </w:r>
      <w:r>
        <w:t xml:space="preserve"> </w:t>
      </w:r>
      <w:r>
        <w:rPr>
          <w:b/>
          <w:bCs/>
        </w:rPr>
        <w:t xml:space="preserve">refactoring plan</w:t>
      </w:r>
      <w:r>
        <w:t xml:space="preserve"> </w:t>
      </w:r>
      <w:r>
        <w:t xml:space="preserve">(e.g., create a</w:t>
      </w:r>
      <w:r>
        <w:t xml:space="preserve"> </w:t>
      </w:r>
      <w:r>
        <w:rPr>
          <w:rStyle w:val="VerbatimChar"/>
        </w:rPr>
        <w:t xml:space="preserve">REFACTOR_PLAN.md</w:t>
      </w:r>
      <w:r>
        <w:t xml:space="preserve"> </w:t>
      </w:r>
      <w:r>
        <w:t xml:space="preserve">listing all files and changes required)</w:t>
      </w:r>
      <w:hyperlink r:id="rId36">
        <w:r>
          <w:rPr>
            <w:rStyle w:val="Hyperlink"/>
          </w:rPr>
          <w:t xml:space="preserve">[15]</w:t>
        </w:r>
      </w:hyperlink>
      <w:r>
        <w:t xml:space="preserve">. Cursor would then issue commands to Claude Code to execute those changes file by file. In the research, this is illustrated by Cursor formulating a shell command for Claude:</w:t>
      </w:r>
      <w:r>
        <w:t xml:space="preserve"> </w:t>
      </w:r>
      <w:r>
        <w:rPr>
          <w:rStyle w:val="VerbatimChar"/>
        </w:rPr>
        <w:t xml:space="preserve">claude code -p "Read REFACTOR_PLAN.md. Execute the plan step-by-step..."</w:t>
      </w:r>
      <w:r>
        <w:t xml:space="preserve"> </w:t>
      </w:r>
      <w:r>
        <w:t xml:space="preserve">which, when run, lets Claude Code carry out the refactoring in the background</w:t>
      </w:r>
      <w:hyperlink r:id="rId36">
        <w:r>
          <w:rPr>
            <w:rStyle w:val="Hyperlink"/>
          </w:rPr>
          <w:t xml:space="preserve">[15]</w:t>
        </w:r>
      </w:hyperlink>
      <w:r>
        <w:t xml:space="preserve">. During this time, Cursor can remain responsive – thanks to running Claude in a background process – allowing the user to do other work or monitor progress without the interface freezing</w:t>
      </w:r>
      <w:hyperlink r:id="rId40">
        <w:r>
          <w:rPr>
            <w:rStyle w:val="Hyperlink"/>
          </w:rPr>
          <w:t xml:space="preserve">[18]</w:t>
        </w:r>
      </w:hyperlink>
      <w:r>
        <w:t xml:space="preserve">. Once Claude finishes (it could trigger a system notification upon completion), Cursor verifies the changes by checking the diffs and running tests, then integrates the changes (e.g., commits them) if everything looks good</w:t>
      </w:r>
      <w:hyperlink r:id="rId41">
        <w:r>
          <w:rPr>
            <w:rStyle w:val="Hyperlink"/>
          </w:rPr>
          <w:t xml:space="preserve">[19]</w:t>
        </w:r>
      </w:hyperlink>
      <w:hyperlink r:id="rId42">
        <w:r>
          <w:rPr>
            <w:rStyle w:val="Hyperlink"/>
          </w:rPr>
          <w:t xml:space="preserve">[20]</w:t>
        </w:r>
      </w:hyperlink>
      <w:r>
        <w:t xml:space="preserve">.</w:t>
      </w:r>
    </w:p>
    <w:p>
      <w:pPr>
        <w:pStyle w:val="BodyText"/>
      </w:pPr>
      <w:r>
        <w:t xml:space="preserve">In this Cursor-centric scenario,</w:t>
      </w:r>
      <w:r>
        <w:t xml:space="preserve"> </w:t>
      </w:r>
      <w:r>
        <w:rPr>
          <w:b/>
          <w:bCs/>
        </w:rPr>
        <w:t xml:space="preserve">AntiGravity’s role shifts</w:t>
      </w:r>
      <w:r>
        <w:t xml:space="preserve"> </w:t>
      </w:r>
      <w:r>
        <w:t xml:space="preserve">to that of a secondary agent. Instead of being “in charge,” AntiGravity becomes a specialist for long-running or complex generation tasks under Cursor’s direction</w:t>
      </w:r>
      <w:hyperlink r:id="rId43">
        <w:r>
          <w:rPr>
            <w:rStyle w:val="Hyperlink"/>
          </w:rPr>
          <w:t xml:space="preserve">[21]</w:t>
        </w:r>
      </w:hyperlink>
      <w:r>
        <w:t xml:space="preserve">. For example, if the project needs a new module or a complex multi-file feature, Cursor might delegate that entire sub-mission to AntiGravity (“Antigravity, please generate an implementation plan and initial code for a new user dashboard module”). AntiGravity would then produce artifacts like</w:t>
      </w:r>
      <w:r>
        <w:t xml:space="preserve"> </w:t>
      </w:r>
      <w:r>
        <w:rPr>
          <w:rStyle w:val="VerbatimChar"/>
        </w:rPr>
        <w:t xml:space="preserve">Implementation_Plan.md</w:t>
      </w:r>
      <w:r>
        <w:t xml:space="preserve"> </w:t>
      </w:r>
      <w:r>
        <w:t xml:space="preserve">and draft code in a sandbox, which Cursor monitors and reviews</w:t>
      </w:r>
      <w:hyperlink r:id="rId27">
        <w:r>
          <w:rPr>
            <w:rStyle w:val="Hyperlink"/>
          </w:rPr>
          <w:t xml:space="preserve">[6]</w:t>
        </w:r>
      </w:hyperlink>
      <w:hyperlink r:id="rId44">
        <w:r>
          <w:rPr>
            <w:rStyle w:val="Hyperlink"/>
          </w:rPr>
          <w:t xml:space="preserve">[22]</w:t>
        </w:r>
      </w:hyperlink>
      <w:r>
        <w:t xml:space="preserve">. In this way, Cursor orchestrates at a higher level: it might tell Claude to handle quick tactical changes and AntiGravity to handle broader strategic coding tasks, all while keeping the human informed and involved. This architecture was explicitly proposed in the research as a three-tier setup: Cursor at the top (command layer), Antigravity and Claude in the middle (autonomous execution layer), and a shared context layer facilitating communication</w:t>
      </w:r>
      <w:hyperlink r:id="rId32">
        <w:r>
          <w:rPr>
            <w:rStyle w:val="Hyperlink"/>
          </w:rPr>
          <w:t xml:space="preserve">[11]</w:t>
        </w:r>
      </w:hyperlink>
      <w:hyperlink r:id="rId45">
        <w:r>
          <w:rPr>
            <w:rStyle w:val="Hyperlink"/>
          </w:rPr>
          <w:t xml:space="preserve">[23]</w:t>
        </w:r>
      </w:hyperlink>
      <w:r>
        <w:t xml:space="preserve">.</w:t>
      </w:r>
    </w:p>
    <w:p>
      <w:pPr>
        <w:pStyle w:val="BodyText"/>
      </w:pPr>
      <w:r>
        <w:rPr>
          <w:i/>
          <w:iCs/>
        </w:rPr>
        <w:t xml:space="preserve">Pros of Cursor-Centric:</w:t>
      </w:r>
      <w:r>
        <w:t xml:space="preserve"> </w:t>
      </w:r>
      <w:r>
        <w:t xml:space="preserve">The biggest advantage is a more</w:t>
      </w:r>
      <w:r>
        <w:t xml:space="preserve"> </w:t>
      </w:r>
      <w:r>
        <w:rPr>
          <w:b/>
          <w:bCs/>
        </w:rPr>
        <w:t xml:space="preserve">fluid user experience</w:t>
      </w:r>
      <w:r>
        <w:t xml:space="preserve">. The developer primarily interacts with Cursor (which feels like a smart IDE) and doesn’t have to switch contexts to a separate orchestrator UI. Because Cursor is designed for interactive use, it can provide timely suggestions, clarification questions, or previews to the user. It essentially acts as both the captain and the spokesperson of the agent team. This can make the development feel more like a conversation with an intelligent pair-programmer that has an army of specialists behind it. Additionally, since Cursor can directly enforce project rules and coding standards when reviewing outputs (via its</w:t>
      </w:r>
      <w:r>
        <w:t xml:space="preserve"> </w:t>
      </w:r>
      <w:r>
        <w:rPr>
          <w:rStyle w:val="VerbatimChar"/>
        </w:rPr>
        <w:t xml:space="preserve">.cursorrules</w:t>
      </w:r>
      <w:r>
        <w:t xml:space="preserve"> </w:t>
      </w:r>
      <w:r>
        <w:t xml:space="preserve">and awareness of</w:t>
      </w:r>
      <w:r>
        <w:t xml:space="preserve"> </w:t>
      </w:r>
      <w:r>
        <w:rPr>
          <w:rStyle w:val="VerbatimChar"/>
        </w:rPr>
        <w:t xml:space="preserve">CLAUDE.md</w:t>
      </w:r>
      <w:r>
        <w:t xml:space="preserve"> </w:t>
      </w:r>
      <w:r>
        <w:t xml:space="preserve">guidelines), quality control is front-loaded into the process</w:t>
      </w:r>
      <w:hyperlink r:id="rId46">
        <w:r>
          <w:rPr>
            <w:rStyle w:val="Hyperlink"/>
          </w:rPr>
          <w:t xml:space="preserve">[24]</w:t>
        </w:r>
      </w:hyperlink>
      <w:r>
        <w:t xml:space="preserve">. Another benefit is reduced overhead: if Cursor itself can handle some planning and doesn’t always need to invoke AntiGravity for every decision, it might use fewer resources for simpler tasks. For instance, Cursor could decide on a minor code fix by itself instead of spinning up a large-context planner.</w:t>
      </w:r>
    </w:p>
    <w:p>
      <w:pPr>
        <w:pStyle w:val="BodyText"/>
      </w:pPr>
      <w:r>
        <w:rPr>
          <w:i/>
          <w:iCs/>
        </w:rPr>
        <w:t xml:space="preserve">Cons of Cursor-Centric:</w:t>
      </w:r>
      <w:r>
        <w:t xml:space="preserve"> </w:t>
      </w:r>
      <w:r>
        <w:t xml:space="preserve">Making Cursor the orchestrator imposes new requirements on Cursor. It needs access to powerful reasoning capabilities and a wide context to handle planning – which might necessitate using a very capable model in the Cursor IDE (potentially incurring costs or needing a local high-end model)</w:t>
      </w:r>
      <w:hyperlink r:id="rId47">
        <w:r>
          <w:rPr>
            <w:rStyle w:val="Hyperlink"/>
          </w:rPr>
          <w:t xml:space="preserve">[25]</w:t>
        </w:r>
      </w:hyperlink>
      <w:r>
        <w:t xml:space="preserve">. There are also technical challenges in ensuring Cursor can manage asynchronous processes smoothly: it must handle real-time file changes made by other agents without conflict, as well as maintain its own state while tasks run in parallel. The research notes the need for</w:t>
      </w:r>
      <w:r>
        <w:t xml:space="preserve"> </w:t>
      </w:r>
      <w:r>
        <w:rPr>
          <w:b/>
          <w:bCs/>
        </w:rPr>
        <w:t xml:space="preserve">adaptability to asynchronous changes</w:t>
      </w:r>
      <w:r>
        <w:t xml:space="preserve"> </w:t>
      </w:r>
      <w:r>
        <w:t xml:space="preserve">– e.g., if Claude is editing many files in the background, Cursor must detect those changes and update the open workspace without confusion</w:t>
      </w:r>
      <w:hyperlink r:id="rId35">
        <w:r>
          <w:rPr>
            <w:rStyle w:val="Hyperlink"/>
          </w:rPr>
          <w:t xml:space="preserve">[14]</w:t>
        </w:r>
      </w:hyperlink>
      <w:r>
        <w:t xml:space="preserve">. Achieving this requires careful engineering (such as file watchers, using Git worktrees or shadow workspaces to isolate changes) to avoid race conditions or UI freezes. In short, while Cursor-centric orchestration can be very powerful, it adds complexity to Cursor’s role, effectively asking the IDE to also act as a project manager. This may increase the risk of errors if not implemented carefully, and it could concentrate too much responsibility in one process.</w:t>
      </w:r>
    </w:p>
    <w:p>
      <w:pPr>
        <w:pStyle w:val="BodyText"/>
      </w:pPr>
      <w:r>
        <w:rPr>
          <w:b/>
          <w:bCs/>
        </w:rPr>
        <w:t xml:space="preserve">2. Decentralized Orchestration or Meta-Orchestrator:</w:t>
      </w:r>
      <w:r>
        <w:br/>
      </w:r>
      <w:r>
        <w:t xml:space="preserve">Another alternative is to introduce a separate</w:t>
      </w:r>
      <w:r>
        <w:t xml:space="preserve"> </w:t>
      </w:r>
      <w:r>
        <w:rPr>
          <w:b/>
          <w:bCs/>
        </w:rPr>
        <w:t xml:space="preserve">meta-orchestrator layer</w:t>
      </w:r>
      <w:r>
        <w:t xml:space="preserve"> </w:t>
      </w:r>
      <w:r>
        <w:t xml:space="preserve">that isn’t just one of the existing agents, but rather a dedicated coordination engine that manages the workflow logic for all agents. In this concept, neither AntiGravity nor Cursor alone would “own” the orchestration responsibilities; instead, a background system (think of it as an operating system for the agents) would handle task scheduling, data passing, and safety checks. The research materials discuss using frameworks like</w:t>
      </w:r>
      <w:r>
        <w:t xml:space="preserve"> </w:t>
      </w:r>
      <w:r>
        <w:rPr>
          <w:i/>
          <w:iCs/>
        </w:rPr>
        <w:t xml:space="preserve">LangGraph</w:t>
      </w:r>
      <w:r>
        <w:t xml:space="preserve"> </w:t>
      </w:r>
      <w:r>
        <w:t xml:space="preserve">to implement such an orchestrator engine</w:t>
      </w:r>
      <w:hyperlink r:id="rId48">
        <w:r>
          <w:rPr>
            <w:rStyle w:val="Hyperlink"/>
          </w:rPr>
          <w:t xml:space="preserve">[26]</w:t>
        </w:r>
      </w:hyperlink>
      <w:r>
        <w:t xml:space="preserve">. LangGraph, for example, allows one to define a directed acyclic graph of tasks and incorporate control logic like pauses and resumptions, which is well-suited to orchestrating a deterministic sequence of agent actions and managing state across them</w:t>
      </w:r>
      <w:hyperlink r:id="rId49">
        <w:r>
          <w:rPr>
            <w:rStyle w:val="Hyperlink"/>
          </w:rPr>
          <w:t xml:space="preserve">[27]</w:t>
        </w:r>
      </w:hyperlink>
      <w:r>
        <w:t xml:space="preserve">.</w:t>
      </w:r>
    </w:p>
    <w:p>
      <w:pPr>
        <w:pStyle w:val="BodyText"/>
      </w:pPr>
      <w:r>
        <w:t xml:space="preserve">In practice, a meta-orchestrator could work as follows: when the user issues a request, the orchestrator (using a predefined graph of possible actions or a state machine) decides which agent should handle each part of the task. It might start by invoking AntiGravity to generate a plan, then automatically pass that plan to Claude Code for execution, then signal Cursor to review the results. All of this could happen through a formalized protocol – for instance, using a</w:t>
      </w:r>
      <w:r>
        <w:t xml:space="preserve"> </w:t>
      </w:r>
      <w:r>
        <w:rPr>
          <w:b/>
          <w:bCs/>
        </w:rPr>
        <w:t xml:space="preserve">shared file system or database</w:t>
      </w:r>
      <w:r>
        <w:t xml:space="preserve"> </w:t>
      </w:r>
      <w:r>
        <w:t xml:space="preserve">as a message bus where agents read/write their outputs</w:t>
      </w:r>
      <w:hyperlink r:id="rId50">
        <w:r>
          <w:rPr>
            <w:rStyle w:val="Hyperlink"/>
          </w:rPr>
          <w:t xml:space="preserve">[28]</w:t>
        </w:r>
      </w:hyperlink>
      <w:r>
        <w:t xml:space="preserve">. The orchestrator would watch these outputs and move the “state” of the workflow from one step to the next. Crucially, such an orchestrator can also implement governance: for example, it could halt the process at a checkpoint and request human approval if a potentially destructive action is detected (like if a plan includes deleting a database)</w:t>
      </w:r>
      <w:hyperlink r:id="rId51">
        <w:r>
          <w:rPr>
            <w:rStyle w:val="Hyperlink"/>
          </w:rPr>
          <w:t xml:space="preserve">[29]</w:t>
        </w:r>
      </w:hyperlink>
      <w:r>
        <w:t xml:space="preserve">. The LangGraph-based design explicitly demonstrates this kind of interrupt: the orchestrator pauses when certain flags appear in Claude’s plan and waits for the user (via AntiGravity’s UI or Cursor’s notification) to approve or reject before continuing</w:t>
      </w:r>
      <w:hyperlink r:id="rId52">
        <w:r>
          <w:rPr>
            <w:rStyle w:val="Hyperlink"/>
          </w:rPr>
          <w:t xml:space="preserve">[30]</w:t>
        </w:r>
      </w:hyperlink>
      <w:r>
        <w:t xml:space="preserve">.</w:t>
      </w:r>
    </w:p>
    <w:p>
      <w:pPr>
        <w:pStyle w:val="BodyText"/>
      </w:pPr>
      <w:r>
        <w:rPr>
          <w:i/>
          <w:iCs/>
        </w:rPr>
        <w:t xml:space="preserve">Pros:</w:t>
      </w:r>
      <w:r>
        <w:t xml:space="preserve"> </w:t>
      </w:r>
      <w:r>
        <w:t xml:space="preserve">A dedicated orchestrator can make the system more</w:t>
      </w:r>
      <w:r>
        <w:t xml:space="preserve"> </w:t>
      </w:r>
      <w:r>
        <w:rPr>
          <w:b/>
          <w:bCs/>
        </w:rPr>
        <w:t xml:space="preserve">robust and modular</w:t>
      </w:r>
      <w:r>
        <w:t xml:space="preserve">. The coordination logic is separated from the agents themselves, meaning each agent can be simpler (focused only on its task), and the orchestrator handles the sequencing. This makes it easier to add more agents or tools in the future: you’d just plug a new node into the orchestration graph. It also centralizes error handling and state management – the orchestrator can maintain a persistent state (e.g., in a SQLite DB) of the entire workflow, which is useful if the process spans multiple days or if it needs to recover from crashes</w:t>
      </w:r>
      <w:hyperlink r:id="rId53">
        <w:r>
          <w:rPr>
            <w:rStyle w:val="Hyperlink"/>
          </w:rPr>
          <w:t xml:space="preserve">[31]</w:t>
        </w:r>
      </w:hyperlink>
      <w:r>
        <w:t xml:space="preserve">. Additionally, this approach lends itself to enforcing policies globally, as the orchestrator can be programmed to apply security rules or resource limits (like making sure an infinite loop doesn’t run unchecked, or that API usage stays within budget).</w:t>
      </w:r>
    </w:p>
    <w:p>
      <w:pPr>
        <w:pStyle w:val="BodyText"/>
      </w:pPr>
      <w:r>
        <w:rPr>
          <w:i/>
          <w:iCs/>
        </w:rPr>
        <w:t xml:space="preserve">Cons:</w:t>
      </w:r>
      <w:r>
        <w:t xml:space="preserve"> </w:t>
      </w:r>
      <w:r>
        <w:t xml:space="preserve">The downside is increased</w:t>
      </w:r>
      <w:r>
        <w:t xml:space="preserve"> </w:t>
      </w:r>
      <w:r>
        <w:rPr>
          <w:b/>
          <w:bCs/>
        </w:rPr>
        <w:t xml:space="preserve">system complexity</w:t>
      </w:r>
      <w:r>
        <w:t xml:space="preserve">. Implementing a meta-orchestrator and a custom protocol (like MCP – Model Context Protocol – or a file-based communication layer) requires substantial development effort. There’s overhead in serializing and deserializing tasks via files or messages, which might slow things down compared to direct agent-to-agent calls. Debugging such a system can be challenging because you now have an extra layer that could have its own bugs. Moreover, unless carefully designed, a meta-orchestrator might introduce latency – each step might wait on the orchestrator’s decision cycle, which could make the agents feel less responsive in real time. However, techniques like concurrency and a well-optimized state machine can mitigate this. Another consideration is that this approach may still require one of the agents to serve as the</w:t>
      </w:r>
      <w:r>
        <w:t xml:space="preserve"> </w:t>
      </w:r>
      <w:r>
        <w:rPr>
          <w:i/>
          <w:iCs/>
        </w:rPr>
        <w:t xml:space="preserve">user interface</w:t>
      </w:r>
      <w:r>
        <w:t xml:space="preserve">; for example, the user might interact with Cursor or AntiGravity’s interface, which then communicates with the meta-orchestrator. So the user’s mental model might become more complex: they’re interacting with one agent, but behind it, an orchestrator is in charge, which is in turn commanding others. Ensuring transparency (so the user knows what’s happening) will be important.</w:t>
      </w:r>
    </w:p>
    <w:p>
      <w:pPr>
        <w:pStyle w:val="BodyText"/>
      </w:pPr>
      <w:r>
        <w:rPr>
          <w:b/>
          <w:bCs/>
        </w:rPr>
        <w:t xml:space="preserve">3. Other Potential Adjustments:</w:t>
      </w:r>
      <w:r>
        <w:br/>
      </w:r>
      <w:r>
        <w:t xml:space="preserve">Beyond the two major approaches above, we can consider hybrid strategies or role redistributions. For example, one could retain AntiGravity as the central planner but give Cursor more autonomy in a</w:t>
      </w:r>
      <w:r>
        <w:t xml:space="preserve"> </w:t>
      </w:r>
      <w:r>
        <w:rPr>
          <w:i/>
          <w:iCs/>
        </w:rPr>
        <w:t xml:space="preserve">hybrid</w:t>
      </w:r>
      <w:r>
        <w:t xml:space="preserve"> </w:t>
      </w:r>
      <w:r>
        <w:t xml:space="preserve">fashion: let AntiGravity handle non-interactive batch tasks (like generating a large chunk of boilerplate or doing extensive web research for solutions), while Cursor handles interactive sessions and on-the-fly fixes. In this setup, AntiGravity might still be “boss”, but it steps in only for certain mission types, and at other times Cursor directly calls Claude for quick tasks. This is somewhat how the QHDE architecture partitions work by time-sensitivity – fast, iterative tasks vs. long-term tasks</w:t>
      </w:r>
      <w:hyperlink r:id="rId54">
        <w:r>
          <w:rPr>
            <w:rStyle w:val="Hyperlink"/>
          </w:rPr>
          <w:t xml:space="preserve">[32]</w:t>
        </w:r>
      </w:hyperlink>
      <w:r>
        <w:t xml:space="preserve">. Such a division could make the system more efficient and cost-effective (heavyweight planning is used only when necessary). Role redistribution might also involve introducing new agent personas or swapping out technologies (e.g., if a different AI model or service becomes available that excels at a certain task, assigning that role accordingly). The key is to remain flexible and</w:t>
      </w:r>
      <w:r>
        <w:t xml:space="preserve"> </w:t>
      </w:r>
      <w:r>
        <w:rPr>
          <w:b/>
          <w:bCs/>
        </w:rPr>
        <w:t xml:space="preserve">observe where bottlenecks or failures occur in the current setup</w:t>
      </w:r>
      <w:r>
        <w:t xml:space="preserve">, then adjust roles or add new skills to the system to address those. For instance, if we find that code quality issues are slipping through, we might emphasize Cursor’s code review role more strongly or even integrate a dedicated “Code Reviewer” agent (which could be another LLM specifically checking diffs against best practices).</w:t>
      </w:r>
    </w:p>
    <w:p>
      <w:pPr>
        <w:pStyle w:val="BodyText"/>
      </w:pPr>
      <w:r>
        <w:t xml:space="preserve">In summary, while the present AntiGravity-centric model is a solid starting point, exploring a</w:t>
      </w:r>
      <w:r>
        <w:t xml:space="preserve"> </w:t>
      </w:r>
      <w:r>
        <w:rPr>
          <w:b/>
          <w:bCs/>
        </w:rPr>
        <w:t xml:space="preserve">Cursor-led orchestration</w:t>
      </w:r>
      <w:r>
        <w:t xml:space="preserve"> </w:t>
      </w:r>
      <w:r>
        <w:t xml:space="preserve">or a more</w:t>
      </w:r>
      <w:r>
        <w:t xml:space="preserve"> </w:t>
      </w:r>
      <w:r>
        <w:rPr>
          <w:b/>
          <w:bCs/>
        </w:rPr>
        <w:t xml:space="preserve">decentralized orchestrator</w:t>
      </w:r>
      <w:r>
        <w:t xml:space="preserve"> </w:t>
      </w:r>
      <w:r>
        <w:t xml:space="preserve">are promising avenues. Each has trade-offs: Cursor-led improves interactivity but requires careful engineering for concurrency</w:t>
      </w:r>
      <w:hyperlink r:id="rId35">
        <w:r>
          <w:rPr>
            <w:rStyle w:val="Hyperlink"/>
          </w:rPr>
          <w:t xml:space="preserve">[14]</w:t>
        </w:r>
      </w:hyperlink>
      <w:r>
        <w:t xml:space="preserve">, whereas a meta-orchestrator enhances structure and reliability but introduces complexity. It’s possible that the optimal solution combines elements of all three – for example, using Cursor as the interactive mission control for the developer, augmented by a behind-the-scenes orchestrator that ensures things run smoothly and can call upon AntiGravity or Claude as needed. Ongoing experimentation and iteration will reveal which structure best balances performance, usability, and maintainability.</w:t>
      </w:r>
    </w:p>
    <w:bookmarkEnd w:id="55"/>
    <w:bookmarkStart w:id="61" w:name="communication-and-integration-mechanisms"/>
    <w:p>
      <w:pPr>
        <w:pStyle w:val="Heading2"/>
      </w:pPr>
      <w:r>
        <w:t xml:space="preserve">Communication and Integration Mechanisms</w:t>
      </w:r>
    </w:p>
    <w:p>
      <w:pPr>
        <w:pStyle w:val="FirstParagraph"/>
      </w:pPr>
      <w:r>
        <w:t xml:space="preserve">No matter which orchestration architecture is used, a clear mechanism for</w:t>
      </w:r>
      <w:r>
        <w:t xml:space="preserve"> </w:t>
      </w:r>
      <w:r>
        <w:rPr>
          <w:b/>
          <w:bCs/>
        </w:rPr>
        <w:t xml:space="preserve">communication and data sharing</w:t>
      </w:r>
      <w:r>
        <w:t xml:space="preserve"> </w:t>
      </w:r>
      <w:r>
        <w:t xml:space="preserve">between agents is critical in a multi-agent coding system. The agents must stay in sync with the project state and with each other’s actions. Here are key integration considerations based on the research:</w:t>
      </w:r>
    </w:p>
    <w:p>
      <w:pPr>
        <w:numPr>
          <w:ilvl w:val="0"/>
          <w:numId w:val="1002"/>
        </w:numPr>
      </w:pPr>
      <w:r>
        <w:rPr>
          <w:b/>
          <w:bCs/>
        </w:rPr>
        <w:t xml:space="preserve">Shared Context and Artifacts:</w:t>
      </w:r>
      <w:r>
        <w:t xml:space="preserve"> </w:t>
      </w:r>
      <w:r>
        <w:t xml:space="preserve">The system should establish a</w:t>
      </w:r>
      <w:r>
        <w:t xml:space="preserve"> </w:t>
      </w:r>
      <w:r>
        <w:rPr>
          <w:i/>
          <w:iCs/>
        </w:rPr>
        <w:t xml:space="preserve">shared knowledge base</w:t>
      </w:r>
      <w:r>
        <w:t xml:space="preserve"> </w:t>
      </w:r>
      <w:r>
        <w:t xml:space="preserve">that all agents can reference as the single source of truth. A technique introduced in the QHDE architecture is to maintain special files and folders in the project that act as communication channels or knowledge repositories</w:t>
      </w:r>
      <w:hyperlink r:id="rId50">
        <w:r>
          <w:rPr>
            <w:rStyle w:val="Hyperlink"/>
          </w:rPr>
          <w:t xml:space="preserve">[28]</w:t>
        </w:r>
      </w:hyperlink>
      <w:r>
        <w:t xml:space="preserve">. For example, an</w:t>
      </w:r>
      <w:r>
        <w:t xml:space="preserve"> </w:t>
      </w:r>
      <w:r>
        <w:rPr>
          <w:rStyle w:val="VerbatimChar"/>
          <w:b/>
          <w:bCs/>
        </w:rPr>
        <w:t xml:space="preserve">CLAUDE.md</w:t>
      </w:r>
      <w:r>
        <w:t xml:space="preserve"> </w:t>
      </w:r>
      <w:r>
        <w:t xml:space="preserve">file can serve as a</w:t>
      </w:r>
      <w:r>
        <w:t xml:space="preserve"> </w:t>
      </w:r>
      <w:r>
        <w:rPr>
          <w:i/>
          <w:iCs/>
        </w:rPr>
        <w:t xml:space="preserve">project constitution</w:t>
      </w:r>
      <w:r>
        <w:t xml:space="preserve"> </w:t>
      </w:r>
      <w:r>
        <w:t xml:space="preserve">– containing coding standards, architectural principles, and project-specific rules that all agents must adhere to</w:t>
      </w:r>
      <w:hyperlink r:id="rId56">
        <w:r>
          <w:rPr>
            <w:rStyle w:val="Hyperlink"/>
          </w:rPr>
          <w:t xml:space="preserve">[33]</w:t>
        </w:r>
      </w:hyperlink>
      <w:r>
        <w:t xml:space="preserve">. If AntiGravity creates a high-level design or plan, it can store it as an artifact (e.g., an implementation plan markdown in a dedicated</w:t>
      </w:r>
      <w:r>
        <w:t xml:space="preserve"> </w:t>
      </w:r>
      <w:r>
        <w:rPr>
          <w:rStyle w:val="VerbatimChar"/>
        </w:rPr>
        <w:t xml:space="preserve">.antigravity/</w:t>
      </w:r>
      <w:r>
        <w:t xml:space="preserve"> </w:t>
      </w:r>
      <w:r>
        <w:t xml:space="preserve">folder) which Cursor and others can read</w:t>
      </w:r>
      <w:hyperlink r:id="rId27">
        <w:r>
          <w:rPr>
            <w:rStyle w:val="Hyperlink"/>
          </w:rPr>
          <w:t xml:space="preserve">[6]</w:t>
        </w:r>
      </w:hyperlink>
      <w:r>
        <w:t xml:space="preserve">. Likewise, Claude Code might log its activity or results in a</w:t>
      </w:r>
      <w:r>
        <w:t xml:space="preserve"> </w:t>
      </w:r>
      <w:r>
        <w:rPr>
          <w:rStyle w:val="VerbatimChar"/>
        </w:rPr>
        <w:t xml:space="preserve">.claude/</w:t>
      </w:r>
      <w:r>
        <w:t xml:space="preserve"> </w:t>
      </w:r>
      <w:r>
        <w:t xml:space="preserve">directory (for instance, storing execution logs or output data). By structuring the file system this way, the project’s context is physically shared in a transparent manner. Each agent “owns” certain files/folders (with write permission) and others can have read access, ensuring a form of</w:t>
      </w:r>
      <w:r>
        <w:t xml:space="preserve"> </w:t>
      </w:r>
      <w:r>
        <w:rPr>
          <w:b/>
          <w:bCs/>
        </w:rPr>
        <w:t xml:space="preserve">controlled shared memory</w:t>
      </w:r>
      <w:hyperlink r:id="rId57">
        <w:r>
          <w:rPr>
            <w:rStyle w:val="Hyperlink"/>
          </w:rPr>
          <w:t xml:space="preserve">[34]</w:t>
        </w:r>
      </w:hyperlink>
      <w:hyperlink r:id="rId56">
        <w:r>
          <w:rPr>
            <w:rStyle w:val="Hyperlink"/>
          </w:rPr>
          <w:t xml:space="preserve">[33]</w:t>
        </w:r>
      </w:hyperlink>
      <w:r>
        <w:t xml:space="preserve">. This avoids the need for fragile prompt-based passing of huge context every time – instead, agents can drop and pick up information via files as they work.</w:t>
      </w:r>
    </w:p>
    <w:p>
      <w:pPr>
        <w:numPr>
          <w:ilvl w:val="0"/>
          <w:numId w:val="1002"/>
        </w:numPr>
      </w:pPr>
      <w:r>
        <w:rPr>
          <w:b/>
          <w:bCs/>
        </w:rPr>
        <w:t xml:space="preserve">Model Context Protocol (MCP):</w:t>
      </w:r>
      <w:r>
        <w:t xml:space="preserve"> </w:t>
      </w:r>
      <w:r>
        <w:t xml:space="preserve">In addition to file-based sharing, a more active message-passing system can be employed. The research mentions an MCP, which essentially is a protocol (and accompanying server, if implemented) that allows agents to send messages or requests to each other in a structured way</w:t>
      </w:r>
      <w:hyperlink r:id="rId34">
        <w:r>
          <w:rPr>
            <w:rStyle w:val="Hyperlink"/>
          </w:rPr>
          <w:t xml:space="preserve">[13]</w:t>
        </w:r>
      </w:hyperlink>
      <w:r>
        <w:t xml:space="preserve">. For instance, Cursor might use MCP to ask AntiGravity: “Generate an</w:t>
      </w:r>
      <w:r>
        <w:t xml:space="preserve"> </w:t>
      </w:r>
      <w:r>
        <w:rPr>
          <w:i/>
          <w:iCs/>
        </w:rPr>
        <w:t xml:space="preserve">Artifact</w:t>
      </w:r>
      <w:r>
        <w:t xml:space="preserve"> </w:t>
      </w:r>
      <w:r>
        <w:t xml:space="preserve">for X,” or AntiGravity might notify Cursor that “Plan is ready at location Y.” This is akin to a neural network connecting the agents, where MCP servers route information (like search results from a web search agent, or status updates) to the right component</w:t>
      </w:r>
      <w:hyperlink r:id="rId34">
        <w:r>
          <w:rPr>
            <w:rStyle w:val="Hyperlink"/>
          </w:rPr>
          <w:t xml:space="preserve">[13]</w:t>
        </w:r>
      </w:hyperlink>
      <w:hyperlink r:id="rId58">
        <w:r>
          <w:rPr>
            <w:rStyle w:val="Hyperlink"/>
          </w:rPr>
          <w:t xml:space="preserve">[35]</w:t>
        </w:r>
      </w:hyperlink>
      <w:r>
        <w:t xml:space="preserve">. Implementing MCP could be done via local servers or even an in-app pub-sub system where each agent subscribes to certain event types. The benefit is more dynamic collaboration: rather than just polling files, agents can react to events (e.g., “Claude has finished editing file A” event triggers Cursor to reload that file and start tests).</w:t>
      </w:r>
    </w:p>
    <w:p>
      <w:pPr>
        <w:numPr>
          <w:ilvl w:val="0"/>
          <w:numId w:val="1002"/>
        </w:numPr>
      </w:pPr>
      <w:r>
        <w:rPr>
          <w:b/>
          <w:bCs/>
        </w:rPr>
        <w:t xml:space="preserve">Concurrency and File Locking:</w:t>
      </w:r>
      <w:r>
        <w:t xml:space="preserve"> </w:t>
      </w:r>
      <w:r>
        <w:t xml:space="preserve">When multiple agents work in parallel on a codebase, there is a risk of conflicts (e.g., two agents editing the same file simultaneously or one agent starting tests while another is mid-way through code changes). To manage this, the integration design should include</w:t>
      </w:r>
      <w:r>
        <w:t xml:space="preserve"> </w:t>
      </w:r>
      <w:r>
        <w:rPr>
          <w:b/>
          <w:bCs/>
        </w:rPr>
        <w:t xml:space="preserve">locking and synchronization mechanisms</w:t>
      </w:r>
      <w:r>
        <w:t xml:space="preserve">. The shared filesystem approach can incorporate a locking scheme: for example, when Claude Code is modifying a set of files, it could create a temporary lock file or use OS-level file locks to signal to other agents (and the IDE) not to interfere with those files until done. Cursor, acting as an IDE, should be configured to watch for file changes (using file watchers) so it can update open files in real-time as Claude or AntiGravity create or modify them</w:t>
      </w:r>
      <w:hyperlink r:id="rId35">
        <w:r>
          <w:rPr>
            <w:rStyle w:val="Hyperlink"/>
          </w:rPr>
          <w:t xml:space="preserve">[14]</w:t>
        </w:r>
      </w:hyperlink>
      <w:r>
        <w:t xml:space="preserve">. Utilizing</w:t>
      </w:r>
      <w:r>
        <w:t xml:space="preserve"> </w:t>
      </w:r>
      <w:r>
        <w:rPr>
          <w:i/>
          <w:iCs/>
        </w:rPr>
        <w:t xml:space="preserve">shadow workspaces</w:t>
      </w:r>
      <w:r>
        <w:t xml:space="preserve"> </w:t>
      </w:r>
      <w:r>
        <w:t xml:space="preserve">is another strategy: agents like Claude can work on a separate Git branch or a copy of the project (a “shadow” workspace) so that intermediate changes don’t immediately disrupt the main environment</w:t>
      </w:r>
      <w:hyperlink r:id="rId59">
        <w:r>
          <w:rPr>
            <w:rStyle w:val="Hyperlink"/>
          </w:rPr>
          <w:t xml:space="preserve">[36]</w:t>
        </w:r>
      </w:hyperlink>
      <w:r>
        <w:t xml:space="preserve">. Once the agent finishes and the changes are validated, they can be merged in. This prevents partial work from one agent confusing others. Research suggests that each such workspace can be memory-intensive, but it greatly helps in isolating agent tasks</w:t>
      </w:r>
      <w:hyperlink r:id="rId59">
        <w:r>
          <w:rPr>
            <w:rStyle w:val="Hyperlink"/>
          </w:rPr>
          <w:t xml:space="preserve">[36]</w:t>
        </w:r>
      </w:hyperlink>
      <w:r>
        <w:t xml:space="preserve">.</w:t>
      </w:r>
    </w:p>
    <w:p>
      <w:pPr>
        <w:numPr>
          <w:ilvl w:val="0"/>
          <w:numId w:val="1002"/>
        </w:numPr>
      </w:pPr>
      <w:r>
        <w:rPr>
          <w:b/>
          <w:bCs/>
        </w:rPr>
        <w:t xml:space="preserve">Human Oversight and Feedback Loop:</w:t>
      </w:r>
      <w:r>
        <w:t xml:space="preserve"> </w:t>
      </w:r>
      <w:r>
        <w:t xml:space="preserve">Integration isn’t just about agent-to-agent; it’s also about agent-to-human communication. Since the user remains part of the loop, the system should have channels for the agents to present results and ask for guidance. This can be as simple as Cursor showing diffs or asking a confirmation (“Do you accept these changes [Yes/No]?”) or as sophisticated as AntiGravity pausing and requesting approval via a GUI prompt for dangerous operations</w:t>
      </w:r>
      <w:hyperlink r:id="rId52">
        <w:r>
          <w:rPr>
            <w:rStyle w:val="Hyperlink"/>
          </w:rPr>
          <w:t xml:space="preserve">[30]</w:t>
        </w:r>
      </w:hyperlink>
      <w:r>
        <w:t xml:space="preserve">. For example, if an agent is about to push a change to production or run a destructive database migration, the orchestrator can raise an interrupt for the user to manually approve the plan</w:t>
      </w:r>
      <w:hyperlink r:id="rId52">
        <w:r>
          <w:rPr>
            <w:rStyle w:val="Hyperlink"/>
          </w:rPr>
          <w:t xml:space="preserve">[30]</w:t>
        </w:r>
      </w:hyperlink>
      <w:r>
        <w:t xml:space="preserve">. Implementing a</w:t>
      </w:r>
      <w:r>
        <w:t xml:space="preserve"> </w:t>
      </w:r>
      <w:r>
        <w:rPr>
          <w:b/>
          <w:bCs/>
        </w:rPr>
        <w:t xml:space="preserve">Human-in-the-Loop checkpoint</w:t>
      </w:r>
      <w:r>
        <w:t xml:space="preserve"> </w:t>
      </w:r>
      <w:r>
        <w:t xml:space="preserve">mechanism is crucial for governance. It ensures that even though agents operate autonomously, they don’t stray beyond acceptable boundaries without a human check. The integration design should specify at which points these interrupts occur (e.g., after planning, before deployment, on detecting certain keywords like “delete database” in a script, etc.), and how the system handles a “no” from the user (ideally rolling back or adjusting the plan).</w:t>
      </w:r>
    </w:p>
    <w:p>
      <w:pPr>
        <w:numPr>
          <w:ilvl w:val="0"/>
          <w:numId w:val="1002"/>
        </w:numPr>
      </w:pPr>
      <w:r>
        <w:rPr>
          <w:b/>
          <w:bCs/>
        </w:rPr>
        <w:t xml:space="preserve">Communication Example – End-to-End Workflow:</w:t>
      </w:r>
      <w:r>
        <w:t xml:space="preserve"> </w:t>
      </w:r>
      <w:r>
        <w:t xml:space="preserve">To illustrate integration, consider a full scenario: The user asks Cursor, “Add a new user dashboard feature.” Cursor relays this as a mission to AntiGravity (perhaps via MCP or by creating a mission file in</w:t>
      </w:r>
      <w:r>
        <w:t xml:space="preserve"> </w:t>
      </w:r>
      <w:r>
        <w:rPr>
          <w:rStyle w:val="VerbatimChar"/>
        </w:rPr>
        <w:t xml:space="preserve">.antigravity/</w:t>
      </w:r>
      <w:r>
        <w:t xml:space="preserve">). AntiGravity wakes up, uses its large-context model to generate an</w:t>
      </w:r>
      <w:r>
        <w:t xml:space="preserve"> </w:t>
      </w:r>
      <w:r>
        <w:rPr>
          <w:rStyle w:val="VerbatimChar"/>
          <w:b/>
          <w:bCs/>
        </w:rPr>
        <w:t xml:space="preserve">Implementation_Plan.md</w:t>
      </w:r>
      <w:r>
        <w:t xml:space="preserve"> </w:t>
      </w:r>
      <w:r>
        <w:t xml:space="preserve">plus some boilerplate code files for the new module, and saves them in the project’s</w:t>
      </w:r>
      <w:r>
        <w:t xml:space="preserve"> </w:t>
      </w:r>
      <w:r>
        <w:rPr>
          <w:rStyle w:val="VerbatimChar"/>
        </w:rPr>
        <w:t xml:space="preserve">./antigravity</w:t>
      </w:r>
      <w:r>
        <w:t xml:space="preserve"> </w:t>
      </w:r>
      <w:r>
        <w:t xml:space="preserve">folder</w:t>
      </w:r>
      <w:hyperlink r:id="rId27">
        <w:r>
          <w:rPr>
            <w:rStyle w:val="Hyperlink"/>
          </w:rPr>
          <w:t xml:space="preserve">[6]</w:t>
        </w:r>
      </w:hyperlink>
      <w:r>
        <w:t xml:space="preserve">. Cursor’s file watcher notices these new files. It automatically opens the Implementation Plan for the user to review and checks it against project guidelines (using the knowledge in</w:t>
      </w:r>
      <w:r>
        <w:t xml:space="preserve"> </w:t>
      </w:r>
      <w:r>
        <w:rPr>
          <w:rStyle w:val="VerbatimChar"/>
        </w:rPr>
        <w:t xml:space="preserve">CLAUDE.md</w:t>
      </w:r>
      <w:r>
        <w:t xml:space="preserve"> </w:t>
      </w:r>
      <w:r>
        <w:t xml:space="preserve">and</w:t>
      </w:r>
      <w:r>
        <w:t xml:space="preserve"> </w:t>
      </w:r>
      <w:r>
        <w:rPr>
          <w:rStyle w:val="VerbatimChar"/>
        </w:rPr>
        <w:t xml:space="preserve">.cursorrules</w:t>
      </w:r>
      <w:r>
        <w:t xml:space="preserve">)</w:t>
      </w:r>
      <w:hyperlink r:id="rId44">
        <w:r>
          <w:rPr>
            <w:rStyle w:val="Hyperlink"/>
          </w:rPr>
          <w:t xml:space="preserve">[37]</w:t>
        </w:r>
      </w:hyperlink>
      <w:r>
        <w:t xml:space="preserve">. Suppose Cursor finds something concerning (maybe the plan suggests a tech stack that violates an architecture rule); Cursor can then prompt the user about it or even write a</w:t>
      </w:r>
      <w:r>
        <w:t xml:space="preserve"> </w:t>
      </w:r>
      <w:r>
        <w:rPr>
          <w:rStyle w:val="VerbatimChar"/>
        </w:rPr>
        <w:t xml:space="preserve">FEEDBACK.md</w:t>
      </w:r>
      <w:r>
        <w:t xml:space="preserve"> </w:t>
      </w:r>
      <w:r>
        <w:t xml:space="preserve">for AntiGravity with suggested corrections</w:t>
      </w:r>
      <w:hyperlink r:id="rId60">
        <w:r>
          <w:rPr>
            <w:rStyle w:val="Hyperlink"/>
          </w:rPr>
          <w:t xml:space="preserve">[38]</w:t>
        </w:r>
      </w:hyperlink>
      <w:r>
        <w:t xml:space="preserve">. The user (through Cursor’s interface) approves or edits the plan. Once finalized, Cursor delegates tasks: for each coding task in the plan, it calls Claude Code via the CLI or MCP to execute it. Claude Code, in the background, creates and modifies files as instructed (in a shadow workspace, to avoid disrupting the user) and runs tests. If tests pass, it signals completion (possibly dropping a success marker file or sending an MCP message). Cursor aggregates these results, shows the user diffs of the changes for final review, and then merges the changes into the main project. The new dashboard feature is now implemented through the concerted efforts of all agents, with the user steering the high-level direction. Throughout this, the</w:t>
      </w:r>
      <w:r>
        <w:t xml:space="preserve"> </w:t>
      </w:r>
      <w:r>
        <w:rPr>
          <w:b/>
          <w:bCs/>
        </w:rPr>
        <w:t xml:space="preserve">communication protocol</w:t>
      </w:r>
      <w:r>
        <w:t xml:space="preserve"> </w:t>
      </w:r>
      <w:r>
        <w:t xml:space="preserve">ensured that each agent knew where to get its inputs and where to put its outputs, and the user had visibility at key points.</w:t>
      </w:r>
    </w:p>
    <w:p>
      <w:pPr>
        <w:pStyle w:val="FirstParagraph"/>
      </w:pPr>
      <w:r>
        <w:t xml:space="preserve">In implementing these mechanisms, further</w:t>
      </w:r>
      <w:r>
        <w:t xml:space="preserve"> </w:t>
      </w:r>
      <w:r>
        <w:rPr>
          <w:b/>
          <w:bCs/>
        </w:rPr>
        <w:t xml:space="preserve">research is needed to fine-tune the protocols</w:t>
      </w:r>
      <w:r>
        <w:t xml:space="preserve"> </w:t>
      </w:r>
      <w:r>
        <w:t xml:space="preserve">– for example, deciding the optimal granularity of tasks (how big a chunk of work to delegate at once), the format of artifacts for maximal clarity, and the best practices for conflict resolution when agents’ work overlaps. The concept of using the file system as a “shared memory bus” for agent state is promising</w:t>
      </w:r>
      <w:hyperlink r:id="rId50">
        <w:r>
          <w:rPr>
            <w:rStyle w:val="Hyperlink"/>
          </w:rPr>
          <w:t xml:space="preserve">[28]</w:t>
        </w:r>
      </w:hyperlink>
      <w:r>
        <w:t xml:space="preserve">, and combining it with an event-driven protocol (MCP) can create a robust nervous system for the multi-agent ensemble</w:t>
      </w:r>
      <w:hyperlink r:id="rId58">
        <w:r>
          <w:rPr>
            <w:rStyle w:val="Hyperlink"/>
          </w:rPr>
          <w:t xml:space="preserve">[35]</w:t>
        </w:r>
      </w:hyperlink>
      <w:r>
        <w:t xml:space="preserve">. Ultimately, the goal is to have seamless coordination where agents operate semi-independently but remain</w:t>
      </w:r>
      <w:r>
        <w:t xml:space="preserve"> </w:t>
      </w:r>
      <w:r>
        <w:rPr>
          <w:b/>
          <w:bCs/>
        </w:rPr>
        <w:t xml:space="preserve">contextually aligned</w:t>
      </w:r>
      <w:r>
        <w:t xml:space="preserve"> </w:t>
      </w:r>
      <w:r>
        <w:t xml:space="preserve">and work towards the user’s objectives without stepping out of line.</w:t>
      </w:r>
    </w:p>
    <w:bookmarkEnd w:id="61"/>
    <w:bookmarkStart w:id="66" w:name="X19acdd160b1e0259df3f7341ba40717b272bae4"/>
    <w:p>
      <w:pPr>
        <w:pStyle w:val="Heading2"/>
      </w:pPr>
      <w:r>
        <w:t xml:space="preserve">Internet Connectivity and External Resources</w:t>
      </w:r>
    </w:p>
    <w:p>
      <w:pPr>
        <w:pStyle w:val="FirstParagraph"/>
      </w:pPr>
      <w:r>
        <w:t xml:space="preserve">Internet access is a crucial consideration for this integrated system. Many of the agents’ capabilities depend on connectivity:</w:t>
      </w:r>
    </w:p>
    <w:p>
      <w:pPr>
        <w:numPr>
          <w:ilvl w:val="0"/>
          <w:numId w:val="1003"/>
        </w:numPr>
      </w:pPr>
      <w:r>
        <w:rPr>
          <w:b/>
          <w:bCs/>
        </w:rPr>
        <w:t xml:space="preserve">Access to Knowledge and Updates:</w:t>
      </w:r>
      <w:r>
        <w:t xml:space="preserve"> </w:t>
      </w:r>
      <w:r>
        <w:t xml:space="preserve">The coding agents may need to pull in external information, such as documentation for a library, examples from Stack Overflow, or updates from package repositories. For instance, if the project requires implementing a new library or API, AntiGravity or Cursor might perform a web search to gather usage examples. The system could integrate a tool (or agent) for web searching – the research suggests using something like the Brave Search API to allow agents to query the web</w:t>
      </w:r>
      <w:hyperlink r:id="rId62">
        <w:r>
          <w:rPr>
            <w:rStyle w:val="Hyperlink"/>
          </w:rPr>
          <w:t xml:space="preserve">[39]</w:t>
        </w:r>
      </w:hyperlink>
      <w:r>
        <w:t xml:space="preserve">. This helps prevent the AI from hallucinating outdated or incorrect information by fetching the latest docs. Therefore, a live internet connection enables the agents to be</w:t>
      </w:r>
      <w:r>
        <w:t xml:space="preserve"> </w:t>
      </w:r>
      <w:r>
        <w:rPr>
          <w:b/>
          <w:bCs/>
        </w:rPr>
        <w:t xml:space="preserve">knowledge-aware</w:t>
      </w:r>
      <w:r>
        <w:t xml:space="preserve"> </w:t>
      </w:r>
      <w:r>
        <w:t xml:space="preserve">and up-to-date. Without it, their usefulness, especially in a web development context where frameworks and libraries evolve quickly, would be limited.</w:t>
      </w:r>
    </w:p>
    <w:p>
      <w:pPr>
        <w:numPr>
          <w:ilvl w:val="0"/>
          <w:numId w:val="1003"/>
        </w:numPr>
      </w:pPr>
      <w:r>
        <w:rPr>
          <w:b/>
          <w:bCs/>
        </w:rPr>
        <w:t xml:space="preserve">Cloud AI Services vs. Local Models:</w:t>
      </w:r>
      <w:r>
        <w:t xml:space="preserve"> </w:t>
      </w:r>
      <w:r>
        <w:t xml:space="preserve">Currently, some agents (like Claude Code or the model behind AntiGravity) may rely on cloud AI APIs for their intelligence. For example, Anthropic’s Claude or OpenAI/Google’s models are often accessed via API calls which require internet. If using these, a stable internet connection is required not just for knowledge, but for the core</w:t>
      </w:r>
      <w:r>
        <w:t xml:space="preserve"> </w:t>
      </w:r>
      <w:r>
        <w:rPr>
          <w:i/>
          <w:iCs/>
        </w:rPr>
        <w:t xml:space="preserve">reasoning and coding abilities</w:t>
      </w:r>
      <w:r>
        <w:t xml:space="preserve"> </w:t>
      </w:r>
      <w:r>
        <w:t xml:space="preserve">of the agents. If the user’s goal is to avoid API costs by not using internet-based services, then equivalent capability must be present locally. We discuss the local deployment in the next section, but it’s worth noting here that connectivity can be a double-edged sword: it provides access to powerful proprietary models and data, but it introduces recurring costs and potential latency or downtime issues. The user has explicitly noted a desire to</w:t>
      </w:r>
      <w:r>
        <w:t xml:space="preserve"> </w:t>
      </w:r>
      <w:r>
        <w:rPr>
          <w:b/>
          <w:bCs/>
        </w:rPr>
        <w:t xml:space="preserve">avoid API costs</w:t>
      </w:r>
      <w:r>
        <w:t xml:space="preserve">, so an ideal scenario is running as much as possible offline – however, completely cutting internet may not be feasible unless robust local alternatives exist for both AI models and knowledge base.</w:t>
      </w:r>
    </w:p>
    <w:p>
      <w:pPr>
        <w:numPr>
          <w:ilvl w:val="0"/>
          <w:numId w:val="1003"/>
        </w:numPr>
      </w:pPr>
      <w:r>
        <w:rPr>
          <w:b/>
          <w:bCs/>
        </w:rPr>
        <w:t xml:space="preserve">Continuous Operation and Updates:</w:t>
      </w:r>
      <w:r>
        <w:t xml:space="preserve"> </w:t>
      </w:r>
      <w:r>
        <w:t xml:space="preserve">The system will likely need to download packages, libraries, or updates as part of development (e.g., running</w:t>
      </w:r>
      <w:r>
        <w:t xml:space="preserve"> </w:t>
      </w:r>
      <w:r>
        <w:rPr>
          <w:rStyle w:val="VerbatimChar"/>
        </w:rPr>
        <w:t xml:space="preserve">npm install</w:t>
      </w:r>
      <w:r>
        <w:t xml:space="preserve"> </w:t>
      </w:r>
      <w:r>
        <w:t xml:space="preserve">for a new dependency, or fetching a Docker image if the project involves containers). Internet connectivity must be present for these standard development operations to succeed. Additionally, if the agents are to be truly autonomous in tasks like environment setup or deployment, they will require network access to interact with remote servers, cloud services, or APIs (for example, deploying to a cloud or calling an external API to test something). In an integrated dev environment, one should plan for how the agents authenticate and safely access the internet resources they need (API keys management, etc. as outlined in the environment guide</w:t>
      </w:r>
      <w:hyperlink r:id="rId63">
        <w:r>
          <w:rPr>
            <w:rStyle w:val="Hyperlink"/>
          </w:rPr>
          <w:t xml:space="preserve">[40]</w:t>
        </w:r>
      </w:hyperlink>
      <w:r>
        <w:t xml:space="preserve">).</w:t>
      </w:r>
    </w:p>
    <w:p>
      <w:pPr>
        <w:numPr>
          <w:ilvl w:val="0"/>
          <w:numId w:val="1003"/>
        </w:numPr>
      </w:pPr>
      <w:r>
        <w:rPr>
          <w:b/>
          <w:bCs/>
        </w:rPr>
        <w:t xml:space="preserve">Offline Mode Considerations:</w:t>
      </w:r>
      <w:r>
        <w:t xml:space="preserve"> </w:t>
      </w:r>
      <w:r>
        <w:t xml:space="preserve">If internet is not available (either by choice to save cost or due to outage), the system should detect this and adjust its functionality. For instance, the orchestrator could have a mode where it doesn’t attempt web searches and instead only uses whatever documentation is available offline. Some preparatory steps could be taken to improve offline utility: caching frequently used documentation, maintaining an offline index of common knowledge (perhaps using an embedding store that Cursor can query for known libraries), etc. Also, if using local AI models, ensure they are loaded and ready so that a lack of internet doesn’t halt the AI’s ability to generate code. The key is</w:t>
      </w:r>
      <w:r>
        <w:t xml:space="preserve"> </w:t>
      </w:r>
      <w:r>
        <w:rPr>
          <w:b/>
          <w:bCs/>
        </w:rPr>
        <w:t xml:space="preserve">graceful degradation</w:t>
      </w:r>
      <w:r>
        <w:t xml:space="preserve"> </w:t>
      </w:r>
      <w:r>
        <w:t xml:space="preserve">– the system should notify the user that it’s operating in a reduced capacity if offline, rather than simply failing. In any case, given that the user stated the agents essentially</w:t>
      </w:r>
      <w:r>
        <w:t xml:space="preserve"> </w:t>
      </w:r>
      <w:r>
        <w:rPr>
          <w:i/>
          <w:iCs/>
        </w:rPr>
        <w:t xml:space="preserve">require</w:t>
      </w:r>
      <w:r>
        <w:t xml:space="preserve"> </w:t>
      </w:r>
      <w:r>
        <w:t xml:space="preserve">internet for full functionality, establishing a reliable internet connection is a baseline. The architecture might also include monitoring of connectivity and pausing certain actions if the network is down (to avoid half-completed tasks or partial knowledge).</w:t>
      </w:r>
    </w:p>
    <w:p>
      <w:pPr>
        <w:pStyle w:val="FirstParagraph"/>
      </w:pPr>
      <w:r>
        <w:t xml:space="preserve">In summary, internet connectivity is a backbone for the envisioned agent-based development system, especially for web development. It empowers the agents to use top-tier models and live information, but it introduces cost considerations and potential points of failure. The user’s preference to minimize cost suggests looking into</w:t>
      </w:r>
      <w:r>
        <w:t xml:space="preserve"> </w:t>
      </w:r>
      <w:r>
        <w:rPr>
          <w:b/>
          <w:bCs/>
        </w:rPr>
        <w:t xml:space="preserve">self-hosted solutions</w:t>
      </w:r>
      <w:r>
        <w:t xml:space="preserve">, which we address next. Still, even with local models, some level of internet use (for tool downloads, etc.) remains fundamental in modern development workflows, so the system should be designed with secure, efficient internet usage in mind</w:t>
      </w:r>
      <w:hyperlink r:id="rId64">
        <w:r>
          <w:rPr>
            <w:rStyle w:val="Hyperlink"/>
          </w:rPr>
          <w:t xml:space="preserve">[41]</w:t>
        </w:r>
      </w:hyperlink>
      <w:r>
        <w:t xml:space="preserve">. Managing API keys, rate limits, and budgeting for any necessary external calls is part of this consideration – for instance, if using a paid API for search or a model, enforce limits or a cache to avoid runaway usage</w:t>
      </w:r>
      <w:hyperlink r:id="rId65">
        <w:r>
          <w:rPr>
            <w:rStyle w:val="Hyperlink"/>
          </w:rPr>
          <w:t xml:space="preserve">[42]</w:t>
        </w:r>
      </w:hyperlink>
      <w:r>
        <w:t xml:space="preserve">. By balancing online and offline capabilities, one can harness the internet when needed while controlling costs and maintaining function when offline.</w:t>
      </w:r>
    </w:p>
    <w:bookmarkEnd w:id="66"/>
    <w:bookmarkStart w:id="75" w:name="X6e2eb4aa7e06b0867d3240336ebfae6a6f29ba1"/>
    <w:p>
      <w:pPr>
        <w:pStyle w:val="Heading2"/>
      </w:pPr>
      <w:r>
        <w:t xml:space="preserve">Single-Machine Deployment and Cost-Free Operation</w:t>
      </w:r>
    </w:p>
    <w:p>
      <w:pPr>
        <w:pStyle w:val="FirstParagraph"/>
      </w:pPr>
      <w:r>
        <w:t xml:space="preserve">The goal is to run this entire multi-agent setup on a single computer without incurring usage-based API costs. This is ambitious but increasingly feasible as hardware improves and open-source AI models become more capable. To achieve a</w:t>
      </w:r>
      <w:r>
        <w:t xml:space="preserve"> </w:t>
      </w:r>
      <w:r>
        <w:rPr>
          <w:b/>
          <w:bCs/>
        </w:rPr>
        <w:t xml:space="preserve">cost-free (or cost-minimal)</w:t>
      </w:r>
      <w:r>
        <w:t xml:space="preserve"> </w:t>
      </w:r>
      <w:r>
        <w:t xml:space="preserve">development platform, we need to consider both the computational resources and the choice of AI models/tools:</w:t>
      </w:r>
    </w:p>
    <w:p>
      <w:pPr>
        <w:numPr>
          <w:ilvl w:val="0"/>
          <w:numId w:val="1004"/>
        </w:numPr>
      </w:pPr>
      <w:r>
        <w:rPr>
          <w:b/>
          <w:bCs/>
        </w:rPr>
        <w:t xml:space="preserve">Hardware Resources:</w:t>
      </w:r>
      <w:r>
        <w:t xml:space="preserve"> </w:t>
      </w:r>
      <w:r>
        <w:t xml:space="preserve">Running multiple AI agents and services locally is resource-intensive. The system should be provisioned with ample RAM, CPU, and fast storage to handle the load</w:t>
      </w:r>
      <w:hyperlink r:id="rId67">
        <w:r>
          <w:rPr>
            <w:rStyle w:val="Hyperlink"/>
          </w:rPr>
          <w:t xml:space="preserve">[43]</w:t>
        </w:r>
      </w:hyperlink>
      <w:hyperlink r:id="rId68">
        <w:r>
          <w:rPr>
            <w:rStyle w:val="Hyperlink"/>
          </w:rPr>
          <w:t xml:space="preserve">[44]</w:t>
        </w:r>
      </w:hyperlink>
      <w:r>
        <w:t xml:space="preserve">. Each agent can be thought of as a separate process (or set of processes) potentially consuming a lot of memory – for example, running Cursor and Claude Code concurrently in a project with large files might easily consume tens of gigabytes of memory due to their internal state and any machine learning models loaded</w:t>
      </w:r>
      <w:hyperlink r:id="rId59">
        <w:r>
          <w:rPr>
            <w:rStyle w:val="Hyperlink"/>
          </w:rPr>
          <w:t xml:space="preserve">[36]</w:t>
        </w:r>
      </w:hyperlink>
      <w:r>
        <w:t xml:space="preserve">. The environment guide suggests a minimum of 32GB RAM for even two agents (Cursor + Claude) and recommends 64GB or more for comfortably running all components including AntiGravity (which might be heavy if it’s Java-based or running a large model)</w:t>
      </w:r>
      <w:hyperlink r:id="rId68">
        <w:r>
          <w:rPr>
            <w:rStyle w:val="Hyperlink"/>
          </w:rPr>
          <w:t xml:space="preserve">[44]</w:t>
        </w:r>
      </w:hyperlink>
      <w:r>
        <w:t xml:space="preserve">. CPU with many cores is also crucial, since we want to allow parallelism (e.g., Claude executing tasks while Cursor remains responsive)</w:t>
      </w:r>
      <w:hyperlink r:id="rId69">
        <w:r>
          <w:rPr>
            <w:rStyle w:val="Hyperlink"/>
          </w:rPr>
          <w:t xml:space="preserve">[45]</w:t>
        </w:r>
      </w:hyperlink>
      <w:hyperlink r:id="rId70">
        <w:r>
          <w:rPr>
            <w:rStyle w:val="Hyperlink"/>
          </w:rPr>
          <w:t xml:space="preserve">[46]</w:t>
        </w:r>
      </w:hyperlink>
      <w:r>
        <w:t xml:space="preserve">. An 8-core or 16-core processor (or higher) would enable multiple threads and processes to run without one blocking another. Fast SSD storage (NVMe) is important for quick file I/O, especially if agents are writing lots of files or if large models need to be loaded from disk</w:t>
      </w:r>
      <w:hyperlink r:id="rId71">
        <w:r>
          <w:rPr>
            <w:rStyle w:val="Hyperlink"/>
          </w:rPr>
          <w:t xml:space="preserve">[47]</w:t>
        </w:r>
      </w:hyperlink>
      <w:r>
        <w:t xml:space="preserve">. In short, a single machine</w:t>
      </w:r>
      <w:r>
        <w:t xml:space="preserve"> </w:t>
      </w:r>
      <w:r>
        <w:rPr>
          <w:i/>
          <w:iCs/>
        </w:rPr>
        <w:t xml:space="preserve">can</w:t>
      </w:r>
      <w:r>
        <w:t xml:space="preserve"> </w:t>
      </w:r>
      <w:r>
        <w:t xml:space="preserve">host this system, but it should be a high-end development workstation for best results – otherwise the user might experience lag when agents are busy.</w:t>
      </w:r>
    </w:p>
    <w:p>
      <w:pPr>
        <w:numPr>
          <w:ilvl w:val="0"/>
          <w:numId w:val="1004"/>
        </w:numPr>
      </w:pPr>
      <w:r>
        <w:rPr>
          <w:b/>
          <w:bCs/>
        </w:rPr>
        <w:t xml:space="preserve">Local AI Models vs. Cloud APIs:</w:t>
      </w:r>
      <w:r>
        <w:t xml:space="preserve"> </w:t>
      </w:r>
      <w:r>
        <w:t xml:space="preserve">To avoid API costs, one must rely on local or open-source AI models for the intelligence behind agents. For instance, instead of calling Anthropic’s Claude API for Claude Code, one could use a locally running large language model tuned for coding (such as Code Llama or StarCoder). Similarly, AntiGravity’s planning function could be replaced or supplemented with an open-source model like GPT4All, Llama 2, or others that can run on local GPU/CPU. The trade-off here is that current open models may not match the performance of top-tier cloud models like GPT-4 or Claude 2, especially in code generation accuracy or context length. One way to mitigate this is to use</w:t>
      </w:r>
      <w:r>
        <w:t xml:space="preserve"> </w:t>
      </w:r>
      <w:r>
        <w:rPr>
          <w:b/>
          <w:bCs/>
        </w:rPr>
        <w:t xml:space="preserve">model specialization</w:t>
      </w:r>
      <w:r>
        <w:t xml:space="preserve">: a moderately sized model (6B to 13B parameters) fine-tuned on code might handle routine tasks with lower cost, while only very complex tasks would require a larger model. If the user’s machine has a powerful GPU (or multiple GPUs), running a 30B or 70B parameter model locally is possible, though still might be slower than cloud inference. There’s active research on techniques like quantization and model distillation that can make big models more tractable on local hardware. Leveraging those could be part of the plan to get as close as possible to cloud-level IQ without recurring costs.</w:t>
      </w:r>
    </w:p>
    <w:p>
      <w:pPr>
        <w:numPr>
          <w:ilvl w:val="0"/>
          <w:numId w:val="1004"/>
        </w:numPr>
      </w:pPr>
      <w:r>
        <w:rPr>
          <w:b/>
          <w:bCs/>
        </w:rPr>
        <w:t xml:space="preserve">Avoiding External API Calls:</w:t>
      </w:r>
      <w:r>
        <w:t xml:space="preserve"> </w:t>
      </w:r>
      <w:r>
        <w:t xml:space="preserve">Beyond the AI models, other API calls (like search or other SaaS tools) also incur costs. For search, one could use free search APIs or even host an index of documentation locally (an offline documentation database) to query. For example, instead of calling a paid Brave Search API each time, the system might use a local documentation repository for common libraries or a cached results approach. It’s a balancing act: some paid services exist for a reason (up-to-date info), but if the user’s priority is zero cost, they might accept occasionally working with slightly stale or limited data sources. Another angle is to schedule expensive operations for times when the user can confirm or batch them. For instance, if code needs to be tested extensively (which could involve hitting external APIs or cloud resources), perhaps the system asks the user for permission and bundles multiple tests together to do in one go, reducing always-on resource usage.</w:t>
      </w:r>
    </w:p>
    <w:p>
      <w:pPr>
        <w:numPr>
          <w:ilvl w:val="0"/>
          <w:numId w:val="1004"/>
        </w:numPr>
      </w:pPr>
      <w:r>
        <w:rPr>
          <w:b/>
          <w:bCs/>
        </w:rPr>
        <w:t xml:space="preserve">Running Agents as Local Processes:</w:t>
      </w:r>
      <w:r>
        <w:t xml:space="preserve"> </w:t>
      </w:r>
      <w:r>
        <w:t xml:space="preserve">Each agent (AntiGravity, Claude Code, Cursor) ideally should run as a local process/application without needing to constantly call out to a cloud. Cursor IDE is presumably a local application (with some cloud connectivity for its AI features, depending on implementation). If Cursor normally uses an online model, we’d configure it to use a local model endpoint. Claude Code, as described, has a CLI that likely calls out to Anthropic’s API in normal use</w:t>
      </w:r>
      <w:hyperlink r:id="rId72">
        <w:r>
          <w:rPr>
            <w:rStyle w:val="Hyperlink"/>
          </w:rPr>
          <w:t xml:space="preserve">[48]</w:t>
        </w:r>
      </w:hyperlink>
      <w:r>
        <w:t xml:space="preserve"> </w:t>
      </w:r>
      <w:r>
        <w:t xml:space="preserve">– to make that local, one would have to replace the backend of that CLI with a local model, or use an alternative tool that mimics Claude Code’s functionality. If that’s not readily doable, one could containerize an open-source code agent that listens on a CLI command. Essentially, a custom script could intercept</w:t>
      </w:r>
      <w:r>
        <w:t xml:space="preserve"> </w:t>
      </w:r>
      <w:r>
        <w:rPr>
          <w:rStyle w:val="VerbatimChar"/>
        </w:rPr>
        <w:t xml:space="preserve">claude code</w:t>
      </w:r>
      <w:r>
        <w:t xml:space="preserve"> </w:t>
      </w:r>
      <w:r>
        <w:t xml:space="preserve">CLI calls and route them to a local model. AntiGravity’s platform, if it is not publicly available, might be simulated by a combination of local tools (for planning, use a local LLM; for browsing, possibly a headless browser automation). This might require writing a custom orchestrator script that replicates AntiGravity’s duties in a simplified way to avoid relying on any closed source product.</w:t>
      </w:r>
    </w:p>
    <w:p>
      <w:pPr>
        <w:numPr>
          <w:ilvl w:val="0"/>
          <w:numId w:val="1004"/>
        </w:numPr>
      </w:pPr>
      <w:r>
        <w:rPr>
          <w:b/>
          <w:bCs/>
        </w:rPr>
        <w:t xml:space="preserve">Monitoring and Controlling Resource Usage:</w:t>
      </w:r>
      <w:r>
        <w:t xml:space="preserve"> </w:t>
      </w:r>
      <w:r>
        <w:t xml:space="preserve">Without the hard limits of paid plans (which often indirectly throttle usage), a local setup could run unchecked and potentially overload the machine (or get stuck in a loop consuming CPU). It’s important to build in limits, such as maximum iterations for agents (as noted in the research to prevent infinite loops that can burn tokens and money</w:t>
      </w:r>
      <w:hyperlink r:id="rId65">
        <w:r>
          <w:rPr>
            <w:rStyle w:val="Hyperlink"/>
          </w:rPr>
          <w:t xml:space="preserve">[42]</w:t>
        </w:r>
      </w:hyperlink>
      <w:r>
        <w:t xml:space="preserve">). Locally, the concern is less about money and more about time – an infinite loop could lock up the CPU or fill the disk with logs. So implementing a</w:t>
      </w:r>
      <w:r>
        <w:t xml:space="preserve"> </w:t>
      </w:r>
      <w:r>
        <w:rPr>
          <w:b/>
          <w:bCs/>
        </w:rPr>
        <w:t xml:space="preserve">max-turns or watchdog</w:t>
      </w:r>
      <w:r>
        <w:t xml:space="preserve"> </w:t>
      </w:r>
      <w:r>
        <w:t xml:space="preserve">mechanism is wise in any case. For example, if Claude Code attempts to repeatedly fix an error and fails, the orchestrator should step in after a certain number of tries and either halt to ask for user help or try an alternate strategy.</w:t>
      </w:r>
    </w:p>
    <w:p>
      <w:pPr>
        <w:pStyle w:val="FirstParagraph"/>
      </w:pPr>
      <w:r>
        <w:t xml:space="preserve">In summary, running all agents on one machine</w:t>
      </w:r>
      <w:r>
        <w:t xml:space="preserve"> </w:t>
      </w:r>
      <w:r>
        <w:rPr>
          <w:b/>
          <w:bCs/>
        </w:rPr>
        <w:t xml:space="preserve">without paid APIs</w:t>
      </w:r>
      <w:r>
        <w:t xml:space="preserve"> </w:t>
      </w:r>
      <w:r>
        <w:t xml:space="preserve">is achievable but requires careful curation of tools and likely some compromises in raw AI power. The user’s desire to avoid cost aligns with exploring open-source alternatives and maximizing local inference. As technology progresses, local models are improving, and this system can be designed to be upgradeable – swap in a better local model when available. The hardware investment upfront (potentially a few thousand dollars for a high-spec PC) can be justified by not having to pay a monthly fee for multiple AI services</w:t>
      </w:r>
      <w:hyperlink r:id="rId73">
        <w:r>
          <w:rPr>
            <w:rStyle w:val="Hyperlink"/>
          </w:rPr>
          <w:t xml:space="preserve">[49]</w:t>
        </w:r>
      </w:hyperlink>
      <w:hyperlink r:id="rId74">
        <w:r>
          <w:rPr>
            <w:rStyle w:val="Hyperlink"/>
          </w:rPr>
          <w:t xml:space="preserve">[50]</w:t>
        </w:r>
      </w:hyperlink>
      <w:r>
        <w:t xml:space="preserve">. In effect, the machine serves as a personal AI data center. The integration of all agents on one computer also simplifies privacy and security (no data has to leave the machine if using local models), which is a bonus. The user will need to remain mindful of the system’s limits and perhaps start with smaller projects to test the setup, gradually optimizing the configuration (like adjusting model sizes or process priorities) to get a smooth, cost-free coding assistant environment.</w:t>
      </w:r>
    </w:p>
    <w:bookmarkEnd w:id="75"/>
    <w:bookmarkStart w:id="78" w:name="future-research-and-improvement-areas"/>
    <w:p>
      <w:pPr>
        <w:pStyle w:val="Heading2"/>
      </w:pPr>
      <w:r>
        <w:t xml:space="preserve">Future Research and Improvement Areas</w:t>
      </w:r>
    </w:p>
    <w:p>
      <w:pPr>
        <w:pStyle w:val="FirstParagraph"/>
      </w:pPr>
      <w:r>
        <w:t xml:space="preserve">Building this integrated four-agent coding system is a cutting-edge endeavor. Beyond the current analysis, several deeper research topics and improvements have been identified to ensure the system’s success and evolution:</w:t>
      </w:r>
    </w:p>
    <w:p>
      <w:pPr>
        <w:numPr>
          <w:ilvl w:val="0"/>
          <w:numId w:val="1005"/>
        </w:numPr>
      </w:pPr>
      <w:r>
        <w:rPr>
          <w:b/>
          <w:bCs/>
        </w:rPr>
        <w:t xml:space="preserve">Optimal Orchestrator Configuration:</w:t>
      </w:r>
      <w:r>
        <w:t xml:space="preserve"> </w:t>
      </w:r>
      <w:r>
        <w:t xml:space="preserve">Investigate whether the</w:t>
      </w:r>
      <w:r>
        <w:t xml:space="preserve"> </w:t>
      </w:r>
      <w:r>
        <w:rPr>
          <w:i/>
          <w:iCs/>
        </w:rPr>
        <w:t xml:space="preserve">main orchestrator</w:t>
      </w:r>
      <w:r>
        <w:t xml:space="preserve"> </w:t>
      </w:r>
      <w:r>
        <w:t xml:space="preserve">role should remain with AntiGravity or shift to Cursor (or even a hybrid approach). This includes experimenting with</w:t>
      </w:r>
      <w:r>
        <w:t xml:space="preserve"> </w:t>
      </w:r>
      <w:r>
        <w:rPr>
          <w:b/>
          <w:bCs/>
        </w:rPr>
        <w:t xml:space="preserve">Cursor-centric vs. AntiGravity-centric</w:t>
      </w:r>
      <w:r>
        <w:t xml:space="preserve"> </w:t>
      </w:r>
      <w:r>
        <w:t xml:space="preserve">workflows in real projects and measuring their impact on development speed and quality. Research may find that a layered approach is best – for example, using Cursor as the interactive mission control and AntiGravity as a subordinate long-term planner</w:t>
      </w:r>
      <w:hyperlink r:id="rId32">
        <w:r>
          <w:rPr>
            <w:rStyle w:val="Hyperlink"/>
          </w:rPr>
          <w:t xml:space="preserve">[11]</w:t>
        </w:r>
      </w:hyperlink>
      <w:r>
        <w:t xml:space="preserve">. Determining the ideal command hierarchy will likely involve user studies and technical benchmarks to see which configuration developers find most intuitive and which yields fewer errors in practice.</w:t>
      </w:r>
    </w:p>
    <w:p>
      <w:pPr>
        <w:numPr>
          <w:ilvl w:val="0"/>
          <w:numId w:val="1005"/>
        </w:numPr>
      </w:pPr>
      <w:r>
        <w:rPr>
          <w:b/>
          <w:bCs/>
        </w:rPr>
        <w:t xml:space="preserve">Enhanced Role Specialization &amp; Agent Persona Development:</w:t>
      </w:r>
      <w:r>
        <w:t xml:space="preserve"> </w:t>
      </w:r>
      <w:r>
        <w:t xml:space="preserve">Continue to refine what each agent is responsible for and possibly train/tune each agent for that role. This could involve developing more sophisticated “persona” prompt configurations (such as a more detailed</w:t>
      </w:r>
      <w:r>
        <w:t xml:space="preserve"> </w:t>
      </w:r>
      <w:r>
        <w:rPr>
          <w:rStyle w:val="VerbatimChar"/>
        </w:rPr>
        <w:t xml:space="preserve">.cursorrules</w:t>
      </w:r>
      <w:r>
        <w:t xml:space="preserve"> </w:t>
      </w:r>
      <w:r>
        <w:t xml:space="preserve">for Cursor and a more comprehensive</w:t>
      </w:r>
      <w:r>
        <w:t xml:space="preserve"> </w:t>
      </w:r>
      <w:r>
        <w:rPr>
          <w:rStyle w:val="VerbatimChar"/>
        </w:rPr>
        <w:t xml:space="preserve">CLAUDE.md</w:t>
      </w:r>
      <w:r>
        <w:t xml:space="preserve"> </w:t>
      </w:r>
      <w:r>
        <w:t xml:space="preserve">for project rules) to enforce each agent’s behavior boundaries</w:t>
      </w:r>
      <w:hyperlink r:id="rId46">
        <w:r>
          <w:rPr>
            <w:rStyle w:val="Hyperlink"/>
          </w:rPr>
          <w:t xml:space="preserve">[24]</w:t>
        </w:r>
      </w:hyperlink>
      <w:r>
        <w:t xml:space="preserve">. The concept of</w:t>
      </w:r>
      <w:r>
        <w:t xml:space="preserve"> </w:t>
      </w:r>
      <w:r>
        <w:rPr>
          <w:b/>
          <w:bCs/>
        </w:rPr>
        <w:t xml:space="preserve">latency stratification</w:t>
      </w:r>
      <w:hyperlink r:id="rId54">
        <w:r>
          <w:rPr>
            <w:rStyle w:val="Hyperlink"/>
          </w:rPr>
          <w:t xml:space="preserve">[32]</w:t>
        </w:r>
      </w:hyperlink>
      <w:r>
        <w:t xml:space="preserve"> </w:t>
      </w:r>
      <w:r>
        <w:t xml:space="preserve">might be applied: categorize tasks by immediacy (real-time vs. batch vs. long-term) and assign them to agents accordingly. For example, research could formalize that Cursor addresses immediate interactive needs, Claude handles batch edits and quick fixes, and AntiGravity tackles long-term planning and multi-step tasks. Fine-tuning open-source models for each role (a planning model vs. a coding model, etc.) is another avenue to explore for specialization.</w:t>
      </w:r>
    </w:p>
    <w:p>
      <w:pPr>
        <w:numPr>
          <w:ilvl w:val="0"/>
          <w:numId w:val="1005"/>
        </w:numPr>
      </w:pPr>
      <w:r>
        <w:rPr>
          <w:b/>
          <w:bCs/>
        </w:rPr>
        <w:t xml:space="preserve">Robust Communication Protocols and Infrastructure:</w:t>
      </w:r>
      <w:r>
        <w:t xml:space="preserve"> </w:t>
      </w:r>
      <w:r>
        <w:t xml:space="preserve">The current file-based and MCP communication approach should be hardened. Future research can focus on developing a</w:t>
      </w:r>
      <w:r>
        <w:t xml:space="preserve"> </w:t>
      </w:r>
      <w:r>
        <w:rPr>
          <w:b/>
          <w:bCs/>
        </w:rPr>
        <w:t xml:space="preserve">unified communication framework</w:t>
      </w:r>
      <w:r>
        <w:t xml:space="preserve"> </w:t>
      </w:r>
      <w:r>
        <w:t xml:space="preserve">that might include a custom server or message bus (as hinted by the idea of an “Agent Bridge” or FastMCP in the research)</w:t>
      </w:r>
      <w:hyperlink r:id="rId76">
        <w:r>
          <w:rPr>
            <w:rStyle w:val="Hyperlink"/>
          </w:rPr>
          <w:t xml:space="preserve">[51]</w:t>
        </w:r>
      </w:hyperlink>
      <w:r>
        <w:t xml:space="preserve">. This involves deciding on data formats (JSON vs. Markdown vs. binary protocols) for inter-agent messages, and ensuring secure and atomic transactions of information. Additionally, exploring</w:t>
      </w:r>
      <w:r>
        <w:t xml:space="preserve"> </w:t>
      </w:r>
      <w:r>
        <w:rPr>
          <w:b/>
          <w:bCs/>
        </w:rPr>
        <w:t xml:space="preserve">knowledge graph integration</w:t>
      </w:r>
      <w:r>
        <w:t xml:space="preserve"> </w:t>
      </w:r>
      <w:r>
        <w:t xml:space="preserve">could be useful – building a project knowledge graph that all agents update and query (the research references knowledge graph management for shared state</w:t>
      </w:r>
      <w:hyperlink r:id="rId57">
        <w:r>
          <w:rPr>
            <w:rStyle w:val="Hyperlink"/>
          </w:rPr>
          <w:t xml:space="preserve">[34]</w:t>
        </w:r>
      </w:hyperlink>
      <w:hyperlink r:id="rId48">
        <w:r>
          <w:rPr>
            <w:rStyle w:val="Hyperlink"/>
          </w:rPr>
          <w:t xml:space="preserve">[26]</w:t>
        </w:r>
      </w:hyperlink>
      <w:r>
        <w:t xml:space="preserve">). By formalizing how data and state are shared, we can prevent misunderstandings between agents and make the system’s behavior more transparent. This line of research will also look into</w:t>
      </w:r>
      <w:r>
        <w:t xml:space="preserve"> </w:t>
      </w:r>
      <w:r>
        <w:rPr>
          <w:b/>
          <w:bCs/>
        </w:rPr>
        <w:t xml:space="preserve">scalability</w:t>
      </w:r>
      <w:r>
        <w:t xml:space="preserve"> </w:t>
      </w:r>
      <w:r>
        <w:t xml:space="preserve">of the communication layer – as the project grows in size (thousands of files), ensuring that our shared memory bus (filesystem or database) and context protocols remain efficient.</w:t>
      </w:r>
    </w:p>
    <w:p>
      <w:pPr>
        <w:numPr>
          <w:ilvl w:val="0"/>
          <w:numId w:val="1005"/>
        </w:numPr>
      </w:pPr>
      <w:r>
        <w:rPr>
          <w:b/>
          <w:bCs/>
        </w:rPr>
        <w:t xml:space="preserve">Human-in-the-Loop (HITL) Governance Mechanisms:</w:t>
      </w:r>
      <w:r>
        <w:t xml:space="preserve"> </w:t>
      </w:r>
      <w:r>
        <w:t xml:space="preserve">As the agents become more autonomous, it’s critical to have safety nets. Further research is needed to design</w:t>
      </w:r>
      <w:r>
        <w:t xml:space="preserve"> </w:t>
      </w:r>
      <w:r>
        <w:rPr>
          <w:b/>
          <w:bCs/>
        </w:rPr>
        <w:t xml:space="preserve">interrupt and approval workflows</w:t>
      </w:r>
      <w:r>
        <w:t xml:space="preserve"> </w:t>
      </w:r>
      <w:r>
        <w:t xml:space="preserve">that are both safe and user-friendly. This includes identifying which agent actions should trigger a pause for human review (e.g., deployment, major refactors, large deletions) and how the system should present those to the user for decision. Techniques like the LangGraph’s</w:t>
      </w:r>
      <w:r>
        <w:t xml:space="preserve"> </w:t>
      </w:r>
      <w:r>
        <w:rPr>
          <w:rStyle w:val="VerbatimChar"/>
        </w:rPr>
        <w:t xml:space="preserve">interrupt()</w:t>
      </w:r>
      <w:r>
        <w:t xml:space="preserve"> </w:t>
      </w:r>
      <w:r>
        <w:t xml:space="preserve">function and checkpointing strategy</w:t>
      </w:r>
      <w:hyperlink r:id="rId51">
        <w:r>
          <w:rPr>
            <w:rStyle w:val="Hyperlink"/>
          </w:rPr>
          <w:t xml:space="preserve">[29]</w:t>
        </w:r>
      </w:hyperlink>
      <w:hyperlink r:id="rId53">
        <w:r>
          <w:rPr>
            <w:rStyle w:val="Hyperlink"/>
          </w:rPr>
          <w:t xml:space="preserve">[31]</w:t>
        </w:r>
      </w:hyperlink>
      <w:r>
        <w:t xml:space="preserve"> </w:t>
      </w:r>
      <w:r>
        <w:t xml:space="preserve">provide a starting point. We should expand on this to incorporate machine-learning-based change impact analysis – for example, an agent could predict if a change has far-reaching consequences and proactively ask for review. Research might also explore</w:t>
      </w:r>
      <w:r>
        <w:t xml:space="preserve"> </w:t>
      </w:r>
      <w:r>
        <w:rPr>
          <w:i/>
          <w:iCs/>
        </w:rPr>
        <w:t xml:space="preserve">adaptive oversight</w:t>
      </w:r>
      <w:r>
        <w:t xml:space="preserve">, where the system learns which types of operations the user always approves (so it can streamline those) and which ones they are cautious about (so it always requests approval for those). The goal is to maintain a</w:t>
      </w:r>
      <w:r>
        <w:t xml:space="preserve"> </w:t>
      </w:r>
      <w:r>
        <w:rPr>
          <w:b/>
          <w:bCs/>
        </w:rPr>
        <w:t xml:space="preserve">balance between autonomy and control</w:t>
      </w:r>
      <w:r>
        <w:t xml:space="preserve">, preventing both dangerous actions and endless trivial confirmations.</w:t>
      </w:r>
    </w:p>
    <w:p>
      <w:pPr>
        <w:numPr>
          <w:ilvl w:val="0"/>
          <w:numId w:val="1005"/>
        </w:numPr>
      </w:pPr>
      <w:r>
        <w:rPr>
          <w:b/>
          <w:bCs/>
        </w:rPr>
        <w:t xml:space="preserve">Error Handling, Debugging, and Recovery:</w:t>
      </w:r>
      <w:r>
        <w:t xml:space="preserve"> </w:t>
      </w:r>
      <w:r>
        <w:t xml:space="preserve">Multi-agent systems can fail in unpredictable ways – perhaps an agent gets stuck in a loop, two agents give conflicting outputs, or a task doesn’t complete as expected. Research should be directed at robust</w:t>
      </w:r>
      <w:r>
        <w:t xml:space="preserve"> </w:t>
      </w:r>
      <w:r>
        <w:rPr>
          <w:b/>
          <w:bCs/>
        </w:rPr>
        <w:t xml:space="preserve">error detection and recovery strategies</w:t>
      </w:r>
      <w:r>
        <w:t xml:space="preserve">. For instance, developing a watchdog agent or process that monitors the others’ health and intervenes if something seems off (CPU usage too high for too long, or no progress logs for a while). If Claude Code enters an infinite edit-fix loop, the orchestrator should detect this (maybe by recognizing repetitive log patterns or by using a max-turn limit as mentioned)</w:t>
      </w:r>
      <w:hyperlink r:id="rId65">
        <w:r>
          <w:rPr>
            <w:rStyle w:val="Hyperlink"/>
          </w:rPr>
          <w:t xml:space="preserve">[42]</w:t>
        </w:r>
      </w:hyperlink>
      <w:r>
        <w:t xml:space="preserve"> </w:t>
      </w:r>
      <w:r>
        <w:t xml:space="preserve">and break the cycle, alerting the user or trying an alternative approach. Also, creating debug tools for this system is important – we might need a way to trace what sequence of prompts/actions led to a failure. Future work could involve a</w:t>
      </w:r>
      <w:r>
        <w:t xml:space="preserve"> </w:t>
      </w:r>
      <w:r>
        <w:rPr>
          <w:i/>
          <w:iCs/>
        </w:rPr>
        <w:t xml:space="preserve">replay system</w:t>
      </w:r>
      <w:r>
        <w:t xml:space="preserve"> </w:t>
      </w:r>
      <w:r>
        <w:t xml:space="preserve">that records agent interactions (without exposing sensitive data) so that developers can analyze and improve the coordination algorithms. Another aspect is</w:t>
      </w:r>
      <w:r>
        <w:t xml:space="preserve"> </w:t>
      </w:r>
      <w:r>
        <w:rPr>
          <w:b/>
          <w:bCs/>
        </w:rPr>
        <w:t xml:space="preserve">graceful degradation</w:t>
      </w:r>
      <w:r>
        <w:t xml:space="preserve">: if one agent fails (say AntiGravity crashes or is unavailable), can the system still carry on in a limited capacity? Research could explore fallback behaviors, such as Cursor and Claude handling things as much as possible if AntiGravity is down, and queueing tasks for AntiGravity until it recovers.</w:t>
      </w:r>
    </w:p>
    <w:p>
      <w:pPr>
        <w:numPr>
          <w:ilvl w:val="0"/>
          <w:numId w:val="1005"/>
        </w:numPr>
      </w:pPr>
      <w:r>
        <w:rPr>
          <w:b/>
          <w:bCs/>
        </w:rPr>
        <w:t xml:space="preserve">Scalability to Larger Projects and Generalization to New Domains:</w:t>
      </w:r>
      <w:r>
        <w:t xml:space="preserve"> </w:t>
      </w:r>
      <w:r>
        <w:t xml:space="preserve">Currently, the focus is on web development tasks in a contained environment. An important research direction is testing and extending the system for</w:t>
      </w:r>
      <w:r>
        <w:t xml:space="preserve"> </w:t>
      </w:r>
      <w:r>
        <w:rPr>
          <w:b/>
          <w:bCs/>
        </w:rPr>
        <w:t xml:space="preserve">larger, more complex codebases</w:t>
      </w:r>
      <w:r>
        <w:t xml:space="preserve"> </w:t>
      </w:r>
      <w:r>
        <w:t xml:space="preserve">and for</w:t>
      </w:r>
      <w:r>
        <w:t xml:space="preserve"> </w:t>
      </w:r>
      <w:r>
        <w:rPr>
          <w:b/>
          <w:bCs/>
        </w:rPr>
        <w:t xml:space="preserve">different types of projects</w:t>
      </w:r>
      <w:r>
        <w:t xml:space="preserve">. For scalability, questions include: How does the system perform with, say, a monorepo of dozens of services? Can the context management handle that, perhaps by smarter chunking of context or retrieval of relevant parts of code rather than loading everything? It may require integrating retrieval-based summarization for context (vector databases for code embeddings that agents can query). As for generalization, a web dev agent team might need different skills than a data science agent team or an embedded systems agent team. We should explore adding or swapping agents for different domains (maybe a testing agent, a UI/UX design agent, etc.). The architecture should be flexible enough to integrate new specialists. This might lead to research on a</w:t>
      </w:r>
      <w:r>
        <w:t xml:space="preserve"> </w:t>
      </w:r>
      <w:r>
        <w:rPr>
          <w:b/>
          <w:bCs/>
        </w:rPr>
        <w:t xml:space="preserve">plugin system for agents</w:t>
      </w:r>
      <w:r>
        <w:t xml:space="preserve"> </w:t>
      </w:r>
      <w:r>
        <w:t xml:space="preserve">– where the orchestrator can register new agent types and assign roles to them on the fly. Also, cross-domain generalization might require expanding the knowledge base (e.g., including domain-specific rules files like a</w:t>
      </w:r>
      <w:r>
        <w:t xml:space="preserve"> </w:t>
      </w:r>
      <w:r>
        <w:rPr>
          <w:rStyle w:val="VerbatimChar"/>
        </w:rPr>
        <w:t xml:space="preserve">DATA_SCIENCE.md</w:t>
      </w:r>
      <w:r>
        <w:t xml:space="preserve"> </w:t>
      </w:r>
      <w:r>
        <w:t xml:space="preserve">for data projects). Essentially, this line of inquiry makes sure the system isn’t hard-coded to one scenario but can truly become a</w:t>
      </w:r>
      <w:r>
        <w:t xml:space="preserve"> </w:t>
      </w:r>
      <w:r>
        <w:rPr>
          <w:b/>
          <w:bCs/>
        </w:rPr>
        <w:t xml:space="preserve">general-purpose coding platform</w:t>
      </w:r>
      <w:r>
        <w:t xml:space="preserve"> </w:t>
      </w:r>
      <w:r>
        <w:t xml:space="preserve">with agent collaboration.</w:t>
      </w:r>
    </w:p>
    <w:p>
      <w:pPr>
        <w:numPr>
          <w:ilvl w:val="0"/>
          <w:numId w:val="1005"/>
        </w:numPr>
      </w:pPr>
      <w:r>
        <w:rPr>
          <w:b/>
          <w:bCs/>
        </w:rPr>
        <w:t xml:space="preserve">Local Model Enhancement and Optimization:</w:t>
      </w:r>
      <w:r>
        <w:t xml:space="preserve"> </w:t>
      </w:r>
      <w:r>
        <w:t xml:space="preserve">Since the aim is to minimize or eliminate cloud API use, ongoing research is needed in the domain of</w:t>
      </w:r>
      <w:r>
        <w:t xml:space="preserve"> </w:t>
      </w:r>
      <w:r>
        <w:rPr>
          <w:b/>
          <w:bCs/>
        </w:rPr>
        <w:t xml:space="preserve">local AI model optimization</w:t>
      </w:r>
      <w:r>
        <w:t xml:space="preserve">. This includes tracking the latest open-source models that could replace proprietary ones and evaluating their performance on our tasks. For example, if a new version of Code Llama or an equivalent code-focused model is released, testing it for Claude Code’s role would be important. Techniques like quantizing models to run on consumer GPUs (to fit larger models into memory) or using model distillation (to compress knowledge from a very large model into a smaller one) could be game-changers for the project. Another idea is using a</w:t>
      </w:r>
      <w:r>
        <w:t xml:space="preserve"> </w:t>
      </w:r>
      <w:r>
        <w:rPr>
          <w:b/>
          <w:bCs/>
        </w:rPr>
        <w:t xml:space="preserve">mixture-of-experts</w:t>
      </w:r>
      <w:r>
        <w:t xml:space="preserve"> </w:t>
      </w:r>
      <w:r>
        <w:t xml:space="preserve">locally: a smaller model for simple tasks and routing only complex queries to a bigger model that might even run on a different machine or an edge device. Research can also look at how to keep these models updated with latest knowledge without full retraining – perhaps through fine-tuning on smaller datasets or integrating retrieval of current data. The end goal is to get as close as possible to the intelligence of something like GPT-4/Claude but fully self-hosted. This is a fast-moving field, and our system should be ready to adopt new breakthroughs (like more efficient transformers or new architectures that are lighter).</w:t>
      </w:r>
    </w:p>
    <w:p>
      <w:pPr>
        <w:numPr>
          <w:ilvl w:val="0"/>
          <w:numId w:val="1005"/>
        </w:numPr>
      </w:pPr>
      <w:r>
        <w:rPr>
          <w:b/>
          <w:bCs/>
        </w:rPr>
        <w:t xml:space="preserve">User Interface &amp; Experience Design:</w:t>
      </w:r>
      <w:r>
        <w:t xml:space="preserve"> </w:t>
      </w:r>
      <w:r>
        <w:t xml:space="preserve">Since the user will actively interact with this multi-agent system, research should not neglect the</w:t>
      </w:r>
      <w:r>
        <w:t xml:space="preserve"> </w:t>
      </w:r>
      <w:r>
        <w:rPr>
          <w:b/>
          <w:bCs/>
        </w:rPr>
        <w:t xml:space="preserve">UX/UI aspect</w:t>
      </w:r>
      <w:r>
        <w:t xml:space="preserve">. We should study how best to present the multi-agent activities to the user in an understandable way. For instance, if Cursor is the main interface, how does it display that “Antigravity is working on plan… (30% done)” or that “Claude is running tests, 2 failures found”? Perhaps a dashboard within the IDE could show the status of each agent, their current task, and any alerts. There’s also a question of how the user gives commands: is it all via natural language in a chat-like interface? Or can the user switch to a more directive mode (like writing a YAML task spec)? Finding the right balance and modes for user input will be important. Additionally, as multiple agents generate output (plans, code suggestions, etc.), the UI needs to avoid overwhelming the developer. Research could explore</w:t>
      </w:r>
      <w:r>
        <w:t xml:space="preserve"> </w:t>
      </w:r>
      <w:r>
        <w:rPr>
          <w:b/>
          <w:bCs/>
        </w:rPr>
        <w:t xml:space="preserve">visualizations for code changes</w:t>
      </w:r>
      <w:r>
        <w:t xml:space="preserve"> </w:t>
      </w:r>
      <w:r>
        <w:t xml:space="preserve">and diffs that highlight which agent made them, or timelines of agent actions. Another interesting aspect is the “Vibe Coding” experience mentioned in research</w:t>
      </w:r>
      <w:hyperlink r:id="rId34">
        <w:r>
          <w:rPr>
            <w:rStyle w:val="Hyperlink"/>
          </w:rPr>
          <w:t xml:space="preserve">[13]</w:t>
        </w:r>
      </w:hyperlink>
      <w:r>
        <w:t xml:space="preserve"> </w:t>
      </w:r>
      <w:r>
        <w:t xml:space="preserve">– understanding how an immersive, possibly even playful, interaction can boost productivity. We might consider integrating minor feedback mechanisms like sound or visual cues when agents complete tasks (as was done with Claude Code playing a sound after finishing a background job</w:t>
      </w:r>
      <w:hyperlink r:id="rId77">
        <w:r>
          <w:rPr>
            <w:rStyle w:val="Hyperlink"/>
          </w:rPr>
          <w:t xml:space="preserve">[52]</w:t>
        </w:r>
      </w:hyperlink>
      <w:r>
        <w:t xml:space="preserve">). Ultimately, a great UX will make the multi-agent system feel like a natural extension of the developer, rather than a clunky set of separate tools.</w:t>
      </w:r>
    </w:p>
    <w:p>
      <w:pPr>
        <w:numPr>
          <w:ilvl w:val="0"/>
          <w:numId w:val="1005"/>
        </w:numPr>
      </w:pPr>
      <w:r>
        <w:rPr>
          <w:b/>
          <w:bCs/>
        </w:rPr>
        <w:t xml:space="preserve">Security, Permissions, and Ethical Guardrails:</w:t>
      </w:r>
      <w:r>
        <w:t xml:space="preserve"> </w:t>
      </w:r>
      <w:r>
        <w:t xml:space="preserve">With great power comes great responsibility – a system that can write code, execute commands, and deploy systems autonomously must be governed by strong security principles. Future research should design an</w:t>
      </w:r>
      <w:r>
        <w:t xml:space="preserve"> </w:t>
      </w:r>
      <w:r>
        <w:rPr>
          <w:b/>
          <w:bCs/>
        </w:rPr>
        <w:t xml:space="preserve">access control model</w:t>
      </w:r>
      <w:r>
        <w:t xml:space="preserve"> </w:t>
      </w:r>
      <w:r>
        <w:t xml:space="preserve">for the agents. This could involve sandboxing agents (for example, running them in containers with only certain file access) and giving them the least privileges needed. The concept of a</w:t>
      </w:r>
      <w:r>
        <w:t xml:space="preserve"> </w:t>
      </w:r>
      <w:r>
        <w:rPr>
          <w:i/>
          <w:iCs/>
        </w:rPr>
        <w:t xml:space="preserve">“FileSystem Gatekeeper”</w:t>
      </w:r>
      <w:r>
        <w:t xml:space="preserve"> </w:t>
      </w:r>
      <w:r>
        <w:t xml:space="preserve">has been proposed</w:t>
      </w:r>
      <w:hyperlink r:id="rId76">
        <w:r>
          <w:rPr>
            <w:rStyle w:val="Hyperlink"/>
          </w:rPr>
          <w:t xml:space="preserve">[51]</w:t>
        </w:r>
      </w:hyperlink>
      <w:r>
        <w:t xml:space="preserve">, which could mediate file operations – for instance, preventing an agent from deleting critical files or accessing sensitive data unless explicitly allowed. Similarly, an</w:t>
      </w:r>
      <w:r>
        <w:t xml:space="preserve"> </w:t>
      </w:r>
      <w:r>
        <w:rPr>
          <w:i/>
          <w:iCs/>
        </w:rPr>
        <w:t xml:space="preserve">“Agent Bridge”</w:t>
      </w:r>
      <w:r>
        <w:t xml:space="preserve"> </w:t>
      </w:r>
      <w:r>
        <w:t xml:space="preserve">server could act as a gatekeeper for network or inter-process communication, ensuring one agent doesn’t maliciously or accidentally instruct another to do something harmful</w:t>
      </w:r>
      <w:hyperlink r:id="rId76">
        <w:r>
          <w:rPr>
            <w:rStyle w:val="Hyperlink"/>
          </w:rPr>
          <w:t xml:space="preserve">[51]</w:t>
        </w:r>
      </w:hyperlink>
      <w:r>
        <w:t xml:space="preserve">. On the ethical side, guardrails are needed to prevent the AI from doing things like introducing insecure code, leaking proprietary information, or violating compliance requirements. This might overlap with the</w:t>
      </w:r>
      <w:r>
        <w:t xml:space="preserve"> </w:t>
      </w:r>
      <w:r>
        <w:rPr>
          <w:rStyle w:val="VerbatimChar"/>
        </w:rPr>
        <w:t xml:space="preserve">CLAUDE.md</w:t>
      </w:r>
      <w:r>
        <w:t xml:space="preserve"> </w:t>
      </w:r>
      <w:r>
        <w:t xml:space="preserve">rules – including security and legal guidelines there for the agents to follow. However, relying solely on AI to self-police is risky, so the system should have out-of-band checks. For example, integrating static analysis or security scanners that run on the AI-generated code could catch issues, or maintaining a whitelist of allowed operations (and requiring human approval for anything outside that). This is a broad field, but essential for making the system enterprise-ready and safe.</w:t>
      </w:r>
    </w:p>
    <w:p>
      <w:pPr>
        <w:pStyle w:val="FirstParagraph"/>
      </w:pPr>
      <w:r>
        <w:t xml:space="preserve">Each of these research directions will feed back into improving the integrated coding environment. By systematically addressing them, we aim to transition from the current prototype into a</w:t>
      </w:r>
      <w:r>
        <w:t xml:space="preserve"> </w:t>
      </w:r>
      <w:r>
        <w:rPr>
          <w:b/>
          <w:bCs/>
        </w:rPr>
        <w:t xml:space="preserve">mature, reliable, and intelligent development assistant platform</w:t>
      </w:r>
      <w:r>
        <w:t xml:space="preserve">. The vision, as outlined in the Quad-Hybrid architecture research, is to elevate software development from manual coding to higher-level orchestration and design</w:t>
      </w:r>
      <w:hyperlink r:id="rId26">
        <w:r>
          <w:rPr>
            <w:rStyle w:val="Hyperlink"/>
          </w:rPr>
          <w:t xml:space="preserve">[5]</w:t>
        </w:r>
      </w:hyperlink>
      <w:hyperlink r:id="rId58">
        <w:r>
          <w:rPr>
            <w:rStyle w:val="Hyperlink"/>
          </w:rPr>
          <w:t xml:space="preserve">[35]</w:t>
        </w:r>
      </w:hyperlink>
      <w:r>
        <w:t xml:space="preserve">. In such a future, developers can focus on defining goals and constraints while a fleet of specialized AI agents handles the heavy lifting of implementation. Achieving that vision will require not just incremental engineering, but also continuous deep research – precisely in the areas listed above – to ensure the system remains</w:t>
      </w:r>
      <w:r>
        <w:t xml:space="preserve"> </w:t>
      </w:r>
      <w:r>
        <w:rPr>
          <w:b/>
          <w:bCs/>
        </w:rPr>
        <w:t xml:space="preserve">optimal, adaptable, and aligned</w:t>
      </w:r>
      <w:r>
        <w:t xml:space="preserve"> </w:t>
      </w:r>
      <w:r>
        <w:t xml:space="preserve">with user needs as both the AI capabilities and software engineering practices evolve.</w:t>
      </w:r>
    </w:p>
    <w:p>
      <w:pPr>
        <w:pStyle w:val="BodyText"/>
      </w:pPr>
      <w:r>
        <w:rPr>
          <w:b/>
          <w:bCs/>
        </w:rPr>
        <w:t xml:space="preserve">Sources:</w:t>
      </w:r>
      <w:r>
        <w:t xml:space="preserve"> </w:t>
      </w:r>
      <w:r>
        <w:t xml:space="preserve">The insights and architecture concepts discussed were informed by the provided research on multi-agent DevOps orchestration and the QHDE framework, including references on Claude Code integration</w:t>
      </w:r>
      <w:hyperlink r:id="rId21">
        <w:r>
          <w:rPr>
            <w:rStyle w:val="Hyperlink"/>
          </w:rPr>
          <w:t xml:space="preserve">[1]</w:t>
        </w:r>
      </w:hyperlink>
      <w:hyperlink r:id="rId22">
        <w:r>
          <w:rPr>
            <w:rStyle w:val="Hyperlink"/>
          </w:rPr>
          <w:t xml:space="preserve">[2]</w:t>
        </w:r>
      </w:hyperlink>
      <w:r>
        <w:t xml:space="preserve">, Cursor’s role as lead developer</w:t>
      </w:r>
      <w:hyperlink r:id="rId39">
        <w:r>
          <w:rPr>
            <w:rStyle w:val="Hyperlink"/>
          </w:rPr>
          <w:t xml:space="preserve">[17]</w:t>
        </w:r>
      </w:hyperlink>
      <w:hyperlink r:id="rId33">
        <w:r>
          <w:rPr>
            <w:rStyle w:val="Hyperlink"/>
          </w:rPr>
          <w:t xml:space="preserve">[12]</w:t>
        </w:r>
      </w:hyperlink>
      <w:r>
        <w:t xml:space="preserve">, the structure of shared context via files/MCP</w:t>
      </w:r>
      <w:hyperlink r:id="rId50">
        <w:r>
          <w:rPr>
            <w:rStyle w:val="Hyperlink"/>
          </w:rPr>
          <w:t xml:space="preserve">[28]</w:t>
        </w:r>
      </w:hyperlink>
      <w:hyperlink r:id="rId56">
        <w:r>
          <w:rPr>
            <w:rStyle w:val="Hyperlink"/>
          </w:rPr>
          <w:t xml:space="preserve">[33]</w:t>
        </w:r>
      </w:hyperlink>
      <w:r>
        <w:t xml:space="preserve">, hardware and cost considerations for AI agents</w:t>
      </w:r>
      <w:hyperlink r:id="rId59">
        <w:r>
          <w:rPr>
            <w:rStyle w:val="Hyperlink"/>
          </w:rPr>
          <w:t xml:space="preserve">[36]</w:t>
        </w:r>
      </w:hyperlink>
      <w:hyperlink r:id="rId65">
        <w:r>
          <w:rPr>
            <w:rStyle w:val="Hyperlink"/>
          </w:rPr>
          <w:t xml:space="preserve">[42]</w:t>
        </w:r>
      </w:hyperlink>
      <w:r>
        <w:t xml:space="preserve">, and the overarching vision of an agent-centric development paradigm</w:t>
      </w:r>
      <w:hyperlink r:id="rId48">
        <w:r>
          <w:rPr>
            <w:rStyle w:val="Hyperlink"/>
          </w:rPr>
          <w:t xml:space="preserve">[26]</w:t>
        </w:r>
      </w:hyperlink>
      <w:hyperlink r:id="rId58">
        <w:r>
          <w:rPr>
            <w:rStyle w:val="Hyperlink"/>
          </w:rPr>
          <w:t xml:space="preserve">[35]</w:t>
        </w:r>
      </w:hyperlink>
      <w:r>
        <w:t xml:space="preserve">. All these guide the design and future improvements of the integrated agent system.</w:t>
      </w:r>
    </w:p>
    <w:bookmarkEnd w:id="78"/>
    <w:bookmarkEnd w:id="79"/>
    <w:bookmarkEnd w:id="80"/>
    <w:p>
      <w:r>
        <w:pict>
          <v:rect style="width:0;height:1.5pt" o:hralign="center" o:hrstd="t" o:hr="t"/>
        </w:pict>
      </w:r>
    </w:p>
    <w:bookmarkStart w:id="8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r>
        <w:t xml:space="preserve">Claude Code 오케스트레이션 연구.txt</w:t>
      </w:r>
    </w:p>
    <w:p>
      <w:pPr>
        <w:pStyle w:val="BodyText"/>
      </w:pPr>
      <w:hyperlink r:id="rId81">
        <w:r>
          <w:rPr>
            <w:rStyle w:val="Hyperlink"/>
          </w:rPr>
          <w:t xml:space="preserve">file://file_00000000f2bc72069cbc9cc442f5b896</w:t>
        </w:r>
      </w:hyperlink>
    </w:p>
    <w:p>
      <w:pPr>
        <w:pStyle w:val="BodyText"/>
      </w:pPr>
      <w:hyperlink r:id="rId24">
        <w:r>
          <w:rPr>
            <w:rStyle w:val="Hyperlink"/>
          </w:rPr>
          <w:t xml:space="preserve">[4]</w:t>
        </w:r>
      </w:hyperlink>
      <w:r>
        <w:t xml:space="preserve"> </w:t>
      </w:r>
      <w:hyperlink r:id="rId29">
        <w:r>
          <w:rPr>
            <w:rStyle w:val="Hyperlink"/>
          </w:rPr>
          <w:t xml:space="preserve">[8]</w:t>
        </w:r>
      </w:hyperlink>
      <w:r>
        <w:t xml:space="preserve"> </w:t>
      </w:r>
      <w:hyperlink r:id="rId31">
        <w:r>
          <w:rPr>
            <w:rStyle w:val="Hyperlink"/>
          </w:rPr>
          <w:t xml:space="preserve">[10]</w:t>
        </w:r>
      </w:hyperlink>
      <w:r>
        <w:t xml:space="preserve"> </w:t>
      </w:r>
      <w:hyperlink r:id="rId47">
        <w:r>
          <w:rPr>
            <w:rStyle w:val="Hyperlink"/>
          </w:rPr>
          <w:t xml:space="preserve">[25]</w:t>
        </w:r>
      </w:hyperlink>
      <w:r>
        <w:t xml:space="preserve"> </w:t>
      </w:r>
      <w:hyperlink r:id="rId59">
        <w:r>
          <w:rPr>
            <w:rStyle w:val="Hyperlink"/>
          </w:rPr>
          <w:t xml:space="preserve">[36]</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67">
        <w:r>
          <w:rPr>
            <w:rStyle w:val="Hyperlink"/>
          </w:rPr>
          <w:t xml:space="preserve">[43]</w:t>
        </w:r>
      </w:hyperlink>
      <w:r>
        <w:t xml:space="preserve"> </w:t>
      </w:r>
      <w:hyperlink r:id="rId68">
        <w:r>
          <w:rPr>
            <w:rStyle w:val="Hyperlink"/>
          </w:rPr>
          <w:t xml:space="preserve">[44]</w:t>
        </w:r>
      </w:hyperlink>
      <w:r>
        <w:t xml:space="preserve"> </w:t>
      </w:r>
      <w:hyperlink r:id="rId69">
        <w:r>
          <w:rPr>
            <w:rStyle w:val="Hyperlink"/>
          </w:rPr>
          <w:t xml:space="preserve">[45]</w:t>
        </w:r>
      </w:hyperlink>
      <w:r>
        <w:t xml:space="preserve"> </w:t>
      </w:r>
      <w:hyperlink r:id="rId70">
        <w:r>
          <w:rPr>
            <w:rStyle w:val="Hyperlink"/>
          </w:rPr>
          <w:t xml:space="preserve">[46]</w:t>
        </w:r>
      </w:hyperlink>
      <w:r>
        <w:t xml:space="preserve"> </w:t>
      </w:r>
      <w:hyperlink r:id="rId71">
        <w:r>
          <w:rPr>
            <w:rStyle w:val="Hyperlink"/>
          </w:rPr>
          <w:t xml:space="preserve">[47]</w:t>
        </w:r>
      </w:hyperlink>
      <w:r>
        <w:t xml:space="preserve"> </w:t>
      </w:r>
      <w:hyperlink r:id="rId72">
        <w:r>
          <w:rPr>
            <w:rStyle w:val="Hyperlink"/>
          </w:rPr>
          <w:t xml:space="preserve">[48]</w:t>
        </w:r>
      </w:hyperlink>
      <w:r>
        <w:t xml:space="preserve"> </w:t>
      </w:r>
      <w:hyperlink r:id="rId73">
        <w:r>
          <w:rPr>
            <w:rStyle w:val="Hyperlink"/>
          </w:rPr>
          <w:t xml:space="preserve">[49]</w:t>
        </w:r>
      </w:hyperlink>
      <w:r>
        <w:t xml:space="preserve"> </w:t>
      </w:r>
      <w:hyperlink r:id="rId74">
        <w:r>
          <w:rPr>
            <w:rStyle w:val="Hyperlink"/>
          </w:rPr>
          <w:t xml:space="preserve">[50]</w:t>
        </w:r>
      </w:hyperlink>
      <w:r>
        <w:t xml:space="preserve"> </w:t>
      </w:r>
      <w:r>
        <w:t xml:space="preserve">AI 개발 환경 구축 가이드.txt</w:t>
      </w:r>
    </w:p>
    <w:p>
      <w:pPr>
        <w:pStyle w:val="BodyText"/>
      </w:pPr>
      <w:hyperlink r:id="rId82">
        <w:r>
          <w:rPr>
            <w:rStyle w:val="Hyperlink"/>
          </w:rPr>
          <w:t xml:space="preserve">file://file_0000000094107206a9c02418eacf1779</w:t>
        </w:r>
      </w:hyperlink>
    </w:p>
    <w:p>
      <w:pPr>
        <w:pStyle w:val="BodyText"/>
      </w:pPr>
      <w:hyperlink r:id="rId26">
        <w:r>
          <w:rPr>
            <w:rStyle w:val="Hyperlink"/>
          </w:rPr>
          <w:t xml:space="preserve">[5]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r>
        <w:t xml:space="preserve">QHDE 아키텍처 LangGraph 상태 머신 설계.txt</w:t>
      </w:r>
    </w:p>
    <w:p>
      <w:pPr>
        <w:pStyle w:val="BodyText"/>
      </w:pPr>
      <w:hyperlink r:id="rId83">
        <w:r>
          <w:rPr>
            <w:rStyle w:val="Hyperlink"/>
          </w:rPr>
          <w:t xml:space="preserve">file://file_00000000e3a07206a6528adfb169b431</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hyperlink r:id="rId30">
        <w:r>
          <w:rPr>
            <w:rStyle w:val="Hyperlink"/>
          </w:rPr>
          <w:t xml:space="preserve">[9]</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4">
        <w:r>
          <w:rPr>
            <w:rStyle w:val="Hyperlink"/>
          </w:rPr>
          <w:t xml:space="preserve">[37]</w:t>
        </w:r>
      </w:hyperlink>
      <w:r>
        <w:t xml:space="preserve"> </w:t>
      </w:r>
      <w:hyperlink r:id="rId60">
        <w:r>
          <w:rPr>
            <w:rStyle w:val="Hyperlink"/>
          </w:rPr>
          <w:t xml:space="preserve">[38]</w:t>
        </w:r>
      </w:hyperlink>
      <w:r>
        <w:t xml:space="preserve"> </w:t>
      </w:r>
      <w:hyperlink r:id="rId77">
        <w:r>
          <w:rPr>
            <w:rStyle w:val="Hyperlink"/>
          </w:rPr>
          <w:t xml:space="preserve">[52]</w:t>
        </w:r>
      </w:hyperlink>
      <w:r>
        <w:t xml:space="preserve"> </w:t>
      </w:r>
      <w:r>
        <w:t xml:space="preserve">Cursor와 폴리 에이전트 오케스트레이션 통합.txt</w:t>
      </w:r>
    </w:p>
    <w:p>
      <w:pPr>
        <w:pStyle w:val="BodyText"/>
      </w:pPr>
      <w:hyperlink r:id="rId84">
        <w:r>
          <w:rPr>
            <w:rStyle w:val="Hyperlink"/>
          </w:rPr>
          <w:t xml:space="preserve">file://file_00000000a0147206b25ac4851dc5a7a8</w:t>
        </w:r>
      </w:hyperlink>
    </w:p>
    <w:p>
      <w:pPr>
        <w:pStyle w:val="BodyText"/>
      </w:pPr>
      <w:hyperlink r:id="rId54">
        <w:r>
          <w:rPr>
            <w:rStyle w:val="Hyperlink"/>
          </w:rPr>
          <w:t xml:space="preserve">[32]</w:t>
        </w:r>
      </w:hyperlink>
      <w:r>
        <w:t xml:space="preserve"> </w:t>
      </w:r>
      <w:hyperlink r:id="rId76">
        <w:r>
          <w:rPr>
            <w:rStyle w:val="Hyperlink"/>
          </w:rPr>
          <w:t xml:space="preserve">[51]</w:t>
        </w:r>
      </w:hyperlink>
      <w:r>
        <w:t xml:space="preserve"> </w:t>
      </w:r>
      <w:r>
        <w:t xml:space="preserve">QHDE 아키텍처 고도화 연구.txt</w:t>
      </w:r>
    </w:p>
    <w:p>
      <w:pPr>
        <w:pStyle w:val="BodyText"/>
      </w:pPr>
      <w:hyperlink r:id="rId85">
        <w:r>
          <w:rPr>
            <w:rStyle w:val="Hyperlink"/>
          </w:rPr>
          <w:t xml:space="preserve">file://file_0000000068a07206859a60d7d04d9f18</w:t>
        </w:r>
      </w:hyperlink>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5" Target="file://file_0000000068a07206859a60d7d04d9f18" TargetMode="External" /><Relationship Type="http://schemas.openxmlformats.org/officeDocument/2006/relationships/hyperlink" Id="rId54" Target="file://file_0000000068a07206859a60d7d04d9f18#:~:text=2,%EC%8B%9C%EA%B0%84%EC%A0%81%20%EC%B0%A8%EC%9B%90%EC%9C%BC%EB%A1%9C%20%EB%B6%84%EB%A5%98%ED%95%98%EB%8A%94%20%27%EC%A7%80%EC%97%B0%20%EC%8B%9C%EA%B0%84" TargetMode="External" /><Relationship Type="http://schemas.openxmlformats.org/officeDocument/2006/relationships/hyperlink" Id="rId76" Target="file://file_0000000068a07206859a60d7d04d9f18#:~:text=QHDE%20%EC%95%84%ED%82%A4%ED%85%8D%EC%B2%98%20%EA%B3%A0%EB%8F%84%ED%99%94%20%EC%97%B0%EA%B5%AC,Latency%20Stratification%29%20%EC%9D%B4%EB%A1%A0%EA%B3%BC%20MCP%EC%9D%98%20%EC%97%AD%ED%95%A0" TargetMode="External" /><Relationship Type="http://schemas.openxmlformats.org/officeDocument/2006/relationships/hyperlink" Id="rId82" Target="file://file_0000000094107206a9c02418eacf1779" TargetMode="External" /><Relationship Type="http://schemas.openxmlformats.org/officeDocument/2006/relationships/hyperlink" Id="rId59" Target="file://file_0000000094107206a9c02418eacf1779#:~:text=%EA%B0%80%EC%9E%A5%20%EC%A4%91%EC%9A%94%ED%95%9C%20%EC%9E%90%EC%9B%90%EC%9D%80%20RAM%EC%9D%B4%EB%8B%A4,7" TargetMode="External" /><Relationship Type="http://schemas.openxmlformats.org/officeDocument/2006/relationships/hyperlink" Id="rId69" Target="file://file_0000000094107206a9c02418eacf1779#:~:text=%EB%8B%A4%EC%A4%91%20%EC%97%90%EC%9D%B4%EC%A0%84%ED%8A%B8%20%EC%98%A4%EC%BC%80%EC%8A%A4%ED%8A%B8%EB%A0%88%EC%9D%B4%EC%85%98%EC%9D%98%20%ED%95%B5%EC%8B%AC%EC%9D%80%20,%EA%B6%8C%EC%9E%A5%20%EC%82%AC%EC%96%91" TargetMode="External" /><Relationship Type="http://schemas.openxmlformats.org/officeDocument/2006/relationships/hyperlink" Id="rId62" Target="file://file_0000000094107206a9c02418eacf1779#:~:text=%EB%A6%AC%EC%84%9C%EC%B9%98%20%EB%8F%84%EA%B5%AC%20Brave%20Search%20API,15%20%ED%95%A9%EA%B3%84" TargetMode="External" /><Relationship Type="http://schemas.openxmlformats.org/officeDocument/2006/relationships/hyperlink" Id="rId74" Target="file://file_0000000094107206a9c02418eacf1779#:~:text=%EC%9B%94%20%24250%20,%EB%B9%84%EC%9A%A9%3A%20%EB%AC%B4%ED%95%9C%20%EB%A3%A8%ED%94%84%EC%99%80%20%ED%86%A0%ED%81%B0%20%EC%86%8C%EA%B0%81" TargetMode="External" /><Relationship Type="http://schemas.openxmlformats.org/officeDocument/2006/relationships/hyperlink" Id="rId73" Target="file://file_0000000094107206a9c02418eacf1779#:~:text=%EC%9B%94%20%24250%20,API%20%ED%82%A4%20%EB%B0%9C%EA%B8%89" TargetMode="External" /><Relationship Type="http://schemas.openxmlformats.org/officeDocument/2006/relationships/hyperlink" Id="rId65" Target="file://file_0000000094107206a9c02418eacf1779#:~:text=%EC%9D%B4%EB%8A%94%20%EC%A3%BC%EB%8B%88%EC%96%B4%20%EA%B0%9C%EB%B0%9C%EC%9E%90%20%ED%95%9C%20%EB%AA%85%EC%9D%84,%EB%A5%BC%20%EC%84%A4%EC%A0%95%ED%95%98%EB%8A%94%20%EA%B2%83%EC%9D%B4%20%ED%95%84%EC%88%98%EC%A0%81%EC%9D%B4%EB%8B%A4" TargetMode="External" /><Relationship Type="http://schemas.openxmlformats.org/officeDocument/2006/relationships/hyperlink" Id="rId67" Target="file://file_0000000094107206a9c02418eacf1779#:~:text=%EC%A7%80%ED%83%B1%ED%95%98%EA%B8%B0%20%EC%9C%84%ED%95%9C%20%ED%95%98%EB%93%9C%EC%9B%A8%EC%96%B4%EC%99%80%20API%20%EA%B5%AC%EB%8F%85,4GB%EC%9D%98%20%EB%A9%94%EB%AA%A8%EB%A6%AC%EB%A5%BC%20%EC%A0%90%EC%9C%A0%ED%95%9C%EB%8B%A4.1" TargetMode="External" /><Relationship Type="http://schemas.openxmlformats.org/officeDocument/2006/relationships/hyperlink" Id="rId71" Target="file://file_0000000094107206a9c02418eacf1779#:~:text=,1%20%ED%95%84%EC%88%98%20%EA%B5%AC%EB%8F%85%20%ED%8F%AC%ED%8A%B8%ED%8F%B4%EB%A6%AC%EC%98%A4" TargetMode="External" /><Relationship Type="http://schemas.openxmlformats.org/officeDocument/2006/relationships/hyperlink" Id="rId68" Target="file://file_0000000094107206a9c02418eacf1779#:~:text=,7" TargetMode="External" /><Relationship Type="http://schemas.openxmlformats.org/officeDocument/2006/relationships/hyperlink" Id="rId29" Target="file://file_0000000094107206a9c02418eacf1779#:~:text=1,1" TargetMode="External" /><Relationship Type="http://schemas.openxmlformats.org/officeDocument/2006/relationships/hyperlink" Id="rId72" Target="file://file_0000000094107206a9c02418eacf1779#:~:text=1,1%20________________%204" TargetMode="External" /><Relationship Type="http://schemas.openxmlformats.org/officeDocument/2006/relationships/hyperlink" Id="rId24" Target="file://file_0000000094107206a9c02418eacf1779#:~:text=2.2%20%EC%BF%BC%EB%93%9C,1" TargetMode="External" /><Relationship Type="http://schemas.openxmlformats.org/officeDocument/2006/relationships/hyperlink" Id="rId63" Target="file://file_0000000094107206a9c02418eacf1779#:~:text=3,search%29%EB%A5%BC%20%EA%B5%AC%EB%8F%99%ED%95%98%EA%B8%B0%20%EC%9C%84%ED%95%B4%20%ED%95%84%EC%9A%94%ED%95%98%EB%8B%A4.1" TargetMode="External" /><Relationship Type="http://schemas.openxmlformats.org/officeDocument/2006/relationships/hyperlink" Id="rId47" Target="file://file_0000000094107206a9c02418eacf1779#:~:text=Business%20%2F%20Pro%2B%20%2440%20,Rate" TargetMode="External" /><Relationship Type="http://schemas.openxmlformats.org/officeDocument/2006/relationships/hyperlink" Id="rId70" Target="file://file_0000000094107206a9c02418eacf1779#:~:text=GPU%EB%B3%B4%EB%8B%A4%EB%8A%94%20CPU%EC%9D%98%20%EC%BD%94%EC%96%B4%28Core%29%20%EC%88%98%EA%B0%80%20%EC%A4%91%EC%9A%94%ED%95%98%EB%8B%A4,%EB%8B%A8%EC%88%9C%ED%95%9C" TargetMode="External" /><Relationship Type="http://schemas.openxmlformats.org/officeDocument/2006/relationships/hyperlink" Id="rId31" Target="file://file_0000000094107206a9c02418eacf1779#:~:text=Mode%29%27%EB%8A%94%20%EC%9E%90%EB%8F%99%ED%99%94%EC%9D%98%20%ED%95%B5%EC%8B%AC%EC%9D%B4%EB%8B%A4,1" TargetMode="External" /><Relationship Type="http://schemas.openxmlformats.org/officeDocument/2006/relationships/hyperlink" Id="rId64" Target="file://file_0000000094107206a9c02418eacf1779#:~:text=Paid%20Tier%20,15%20%ED%95%A9%EA%B3%84" TargetMode="External" /><Relationship Type="http://schemas.openxmlformats.org/officeDocument/2006/relationships/hyperlink" Id="rId84" Target="file://file_00000000a0147206b25ac4851dc5a7a8" TargetMode="External" /><Relationship Type="http://schemas.openxmlformats.org/officeDocument/2006/relationships/hyperlink" Id="rId46" Target="file://file_00000000a0147206b25ac4851dc5a7a8#:~:text=%EB%91%98%EC%A7%B8%2C%20,13" TargetMode="External" /><Relationship Type="http://schemas.openxmlformats.org/officeDocument/2006/relationships/hyperlink" Id="rId37" Target="file://file_00000000a0147206b25ac4851dc5a7a8#:~:text=%EB%B3%B8%20%EC%97%B0%EA%B5%AC%20%EB%B3%B4%EA%B3%A0%EC%84%9C%EB%8A%94%20%ED%98%84%EC%9E%AC%20%EA%B0%80%EC%9E%A5,%ED%86%B5%EC%A0%9C%20%EA%B0%80%EB%8A%A5%ED%95%9C%20%EC%97%94%EC%A7%80%EB%8B%88%EC%96%B4%EB%A7%81%20%ED%94%84%EB%A1%9C%EC%84%B8%EC%8A%A4%EB%A1%9C%20%EC%8A%B9%ED%99%94%EC%8B%9C%ED%82%A4%EA%B8%B0" TargetMode="External" /><Relationship Type="http://schemas.openxmlformats.org/officeDocument/2006/relationships/hyperlink" Id="rId33" Target="file://file_00000000a0147206b25ac4851dc5a7a8#:~:text=%EC%97%90%EC%9D%B4%EC%A0%84%ED%8A%B8%20%EA%B0%84%20%EC%83%81%ED%83%9C,%ED%94%84%EB%A1%9C%EC%A0%9D%ED%8A%B8%20%EA%B7%9C%EC%B9%99%EC%9D%84%20%EB%AA%A8%EB%91%90%20%EC%9D%B4%ED%95%B4%ED%95%98%EA%B3%A0%20%EC%9E%88%EC%96%B4%EC%95%BC" TargetMode="External" /><Relationship Type="http://schemas.openxmlformats.org/officeDocument/2006/relationships/hyperlink" Id="rId34" Target="file://file_00000000a0147206b25ac4851dc5a7a8#:~:text=%EC%9D%98%EB%AF%B8%ED%95%9C%EB%8B%A4,%ED%86%B5%EC%A0%9C%20%EA%B0%80%EB%8A%A5%ED%95%9C%20%EC%97%94%EC%A7%80%EB%8B%88%EC%96%B4%EB%A7%81%20%ED%94%84%EB%A1%9C%EC%84%B8%EC%8A%A4%EB%A1%9C%20%EC%8A%B9%ED%99%94%EC%8B%9C%ED%82%A4%EA%B8%B0" TargetMode="External" /><Relationship Type="http://schemas.openxmlformats.org/officeDocument/2006/relationships/hyperlink" Id="rId27" Target="file://file_00000000a0147206b25ac4851dc5a7a8#:~:text=%EC%9E%84%EB%AC%B4%20%ED%95%A0%EB%8B%B9%20%28Cursor%2FUser%20,md%20%ED%8C%8C%EC%9D%BC%EC%9D%84%20%ED%95%B4%EB%8B%B9%20%ED%8F%B4%EB%8D%94%EC%97%90%20%EC%83%9D%EC%84%B1%ED%95%9C%EB%8B%A4" TargetMode="External" /><Relationship Type="http://schemas.openxmlformats.org/officeDocument/2006/relationships/hyperlink" Id="rId39" Target="file://file_00000000a0147206b25ac4851dc5a7a8#:~:text=%EC%A0%9C1%EA%B3%84%EC%B8%B5%3A%20%EC%A7%80%ED%9C%98%20%ED%86%B5%EC%A0%9C%20Cursor%20IDE,%EC%83%9D%EC%84%B1%20%EB%B0%8F%20%EC%88%98%EC%A0%95%2C%20%EC%95%84%ED%8B%B0%ED%8C%A9%ED%8A%B8%20%EC%83%9D%EC%84%B1" TargetMode="External" /><Relationship Type="http://schemas.openxmlformats.org/officeDocument/2006/relationships/hyperlink" Id="rId28" Target="file://file_00000000a0147206b25ac4851dc5a7a8#:~:text=%EC%A0%9C2%EA%B3%84%EC%B8%B5%3A%20%EC%9E%90%EC%9C%A8%20%EC%8B%A4%ED%96%89%20Antigravity%20%ED%94%84%EB%A1%9C%EC%A0%9D%ED%8A%B8,Linting%29%2C%20CI%2FCD%20%ED%8C%8C%EC%9D%B4%ED%94%84%EB%9D%BC%EC%9D%B8%20%EC%A0%9C%EC%96%B4" TargetMode="External" /><Relationship Type="http://schemas.openxmlformats.org/officeDocument/2006/relationships/hyperlink" Id="rId35" Target="file://file_00000000a0147206b25ac4851dc5a7a8#:~:text=,13" TargetMode="External" /><Relationship Type="http://schemas.openxmlformats.org/officeDocument/2006/relationships/hyperlink" Id="rId60" Target="file://file_00000000a0147206b25ac4851dc5a7a8#:~:text=,md%20%ED%8C%8C%EC%9D%BC%EC%9D%84%20%ED%95%B4%EB%8B%B9%20%ED%8F%B4%EB%8D%94%EC%97%90%20%EC%83%9D%EC%84%B1%ED%95%9C%EB%8B%A4" TargetMode="External" /><Relationship Type="http://schemas.openxmlformats.org/officeDocument/2006/relationships/hyperlink" Id="rId36" Target="file://file_00000000a0147206b25ac4851dc5a7a8#:~:text=1,architecture" TargetMode="External" /><Relationship Type="http://schemas.openxmlformats.org/officeDocument/2006/relationships/hyperlink" Id="rId44" Target="file://file_00000000a0147206b25ac4851dc5a7a8#:~:text=2,md%20%ED%8C%8C%EC%9D%BC%EC%9D%84%20%ED%95%B4%EB%8B%B9%20%ED%8F%B4%EB%8D%94%EC%97%90%20%EC%83%9D%EC%84%B1%ED%95%9C%EB%8B%A4" TargetMode="External" /><Relationship Type="http://schemas.openxmlformats.org/officeDocument/2006/relationships/hyperlink" Id="rId41" Target="file://file_00000000a0147206b25ac4851dc5a7a8#:~:text=3,%2F%2F%20macOS%20%EC%95%8C%EB%A6%BC%EC%9D%8C" TargetMode="External" /><Relationship Type="http://schemas.openxmlformats.org/officeDocument/2006/relationships/hyperlink" Id="rId77" Target="file://file_00000000a0147206b25ac4851dc5a7a8#:~:text=3,34" TargetMode="External" /><Relationship Type="http://schemas.openxmlformats.org/officeDocument/2006/relationships/hyperlink" Id="rId42" Target="file://file_00000000a0147206b25ac4851dc5a7a8#:~:text=5,%EC%9E%90%EC%9C%A8%20%EA%B0%9C%EB%B0%9C%20%EB%B0%8F%20%EC%95%84%ED%8B%B0%ED%8C%A9%ED%8A%B8%20%EA%B4%80%EB%A6%AC" TargetMode="External" /><Relationship Type="http://schemas.openxmlformats.org/officeDocument/2006/relationships/hyperlink" Id="rId43" Target="file://file_00000000a0147206b25ac4851dc5a7a8#:~:text=6,Artifacts%29%27%EA%B0%80%20%EC%86%8C%ED%86%B5%EC%9D%98%20%ED%95%B5%EC%8B%AC%20%EB%A7%A4%EA%B0%9C%EC%B2%B4%EA%B0%80%20%EB%90%9C%EB%8B%A4" TargetMode="External" /><Relationship Type="http://schemas.openxmlformats.org/officeDocument/2006/relationships/hyperlink" Id="rId45" Target="file://file_00000000a0147206b25ac4851dc5a7a8#:~:text=Antigravity%20%ED%94%84%EB%A1%9C%EC%A0%9D%ED%8A%B8%20%EB%A7%A4%EB%8B%88%EC%A0%80%20%2F%20%EC%9E%90%EC%9C%A8,%ED%8C%8C%EC%9D%B4%ED%94%84%EB%9D%BC%EC%9D%B8%20%EC%A0%9C%EC%96%B4%20%EC%A0%9C3%EA%B3%84%EC%B8%B5%3A%20%EA%B3%B5%EC%9C%A0%20%EC%BB%A8%ED%85%8D%EC%8A%A4%ED%8A%B8" TargetMode="External" /><Relationship Type="http://schemas.openxmlformats.org/officeDocument/2006/relationships/hyperlink" Id="rId30" Target="file://file_00000000a0147206b25ac4851dc5a7a8#:~:text=Claude%20Code%20%EC%8B%A0%EC%86%8D%20%EB%8C%80%EC%9D%91%ED%8C%80%20,Cursor%EB%8A%94%20%EC%82%AC%EC%9A%A9%EC%9E%90%EC%9D%98%20%EC%B6%94%EC%83%81%EC%A0%81%EC%9D%B8" TargetMode="External" /><Relationship Type="http://schemas.openxmlformats.org/officeDocument/2006/relationships/hyperlink" Id="rId32" Target="file://file_00000000a0147206b25ac4851dc5a7a8#:~:text=Cursor%20IDE%20%EC%9D%B8%ED%84%B0%EB%9E%99%ED%8B%B0%EB%B8%8C%20%EB%A6%AC%EB%93%9C%20%EA%B0%9C%EB%B0%9C%EC%9E%90,%EC%95%84%ED%8B%B0%ED%8C%A9%ED%8A%B8%20%EC%83%9D%EC%84%B1%20%EC%A0%9C2%EA%B3%84%EC%B8%B5%3A%20%EC%9E%90%EC%9C%A8%20%EC%8B%A4%ED%96%89" TargetMode="External" /><Relationship Type="http://schemas.openxmlformats.org/officeDocument/2006/relationships/hyperlink" Id="rId40" Target="file://file_00000000a0147206b25ac4851dc5a7a8#:~:text=claude%20code%20,architecture" TargetMode="External" /><Relationship Type="http://schemas.openxmlformats.org/officeDocument/2006/relationships/hyperlink" Id="rId83" Target="file://file_00000000e3a07206a6528adfb169b431" TargetMode="External" /><Relationship Type="http://schemas.openxmlformats.org/officeDocument/2006/relationships/hyperlink" Id="rId48" Target="file://file_00000000e3a07206a6528adfb169b431#:~:text=%EB%B3%B8%20%EC%97%B0%EA%B5%AC%20%EB%B3%B4%EA%B3%A0%EC%84%9C%EB%8A%94%20%EC%9D%B4%EB%9F%AC%ED%95%9C%20%ED%8C%8C%ED%8E%B8%ED%99%94%EB%90%9C,2" TargetMode="External" /><Relationship Type="http://schemas.openxmlformats.org/officeDocument/2006/relationships/hyperlink" Id="rId58" Target="file://file_00000000e3a07206a6528adfb169b431#:~:text=%EB%B3%B8%EA%B3%A0%EC%97%90%EC%84%9C%EB%8A%94%20%ED%8C%8C%EC%9D%BC%20%EC%8B%9C%EC%8A%A4%ED%85%9C%EC%9D%84%20%EA%B3%B5%EC%9C%A0%20%EB%A9%94%EB%AA%A8%EB%A6%AC,2" TargetMode="External" /><Relationship Type="http://schemas.openxmlformats.org/officeDocument/2006/relationships/hyperlink" Id="rId57" Target="file://file_00000000e3a07206a6528adfb169b431#:~:text=%EC%86%8C%EC%9C%A0%20%EC%97%90%EC%9D%B4%EC%A0%84%ED%8A%B8%20%EA%B8%B0%EB%8A%A5%20%EB%B0%8F%20%EC%97%AD%ED%95%A0,cursor%2F%20Cursor" TargetMode="External" /><Relationship Type="http://schemas.openxmlformats.org/officeDocument/2006/relationships/hyperlink" Id="rId26" Target="file://file_00000000e3a07206a6528adfb169b431#:~:text=%EC%9B%8C%ED%81%AC%ED%94%8C%EB%A1%9C%EC%9A%B0%EB%A5%BC%20%EA%B0%80%EC%A7%84%20%ED%8C%8C%ED%8E%B8%ED%99%94%EB%90%9C%20%EB%8F%84%EA%B5%AC%EB%93%A4%E2%80%94Claude%20Code%2C,2" TargetMode="External" /><Relationship Type="http://schemas.openxmlformats.org/officeDocument/2006/relationships/hyperlink" Id="rId49" Target="file://file_00000000e3a07206a6528adfb169b431#:~:text=%EC%A0%9C%EC%95%88%ED%95%9C%EB%8B%A4,2" TargetMode="External" /><Relationship Type="http://schemas.openxmlformats.org/officeDocument/2006/relationships/hyperlink" Id="rId52" Target="file://file_00000000e3a07206a6528adfb169b431#:~:text=1,2%20%EC%B2%B4%ED%81%AC%ED%8F%AC%EC%9D%B8%ED%8C%85%28Checkpointing%29%EA%B3%BC%20%EC%98%81%EC%86%8D%EC%84%B1" TargetMode="External" /><Relationship Type="http://schemas.openxmlformats.org/officeDocument/2006/relationships/hyperlink" Id="rId51" Target="file://file_00000000e3a07206a6528adfb169b431#:~:text=4,%EC%83%81%ED%83%9C%EB%A5%BC%20%EC%B2%B4%ED%81%AC%ED%8F%AC%EC%9D%B8%ED%84%B0%EC%97%90%20%EC%A0%80%EC%9E%A5%ED%95%98%EA%B3%A0%20%EC%8B%A4%ED%96%89%EC%9D%84%20%EB%A9%88%EC%B6%98%EB%8B%A4" TargetMode="External" /><Relationship Type="http://schemas.openxmlformats.org/officeDocument/2006/relationships/hyperlink" Id="rId53" Target="file://file_00000000e3a07206a6528adfb169b431#:~:text=4,10" TargetMode="External" /><Relationship Type="http://schemas.openxmlformats.org/officeDocument/2006/relationships/hyperlink" Id="rId56" Target="file://file_00000000e3a07206a6528adfb169b431#:~:text=Claude%28%EC%93%B0%EA%B8%B0%29%20CLAUDE,md%EC%99%80%20%EB%8F%99%EA%B8%B0%ED%99%94%29%20%EC%9D%B8%EA%B0%84%2F%EC%98%A4%EC%BC%80%EC%8A%A4%ED%8A%B8%EB%A0%88%EC%9D%B4%ED%84%B0%28%EC%93%B0%EA%B8%B0%29%2C%20Cursor%28%EC%9D%BD%EA%B8%B0" TargetMode="External" /><Relationship Type="http://schemas.openxmlformats.org/officeDocument/2006/relationships/hyperlink" Id="rId50" Target="file://file_00000000e3a07206a6528adfb169b431#:~:text=QHDE%20%EC%95%84%ED%82%A4%ED%85%8D%EC%B2%98%20LangGraph%20%EC%83%81%ED%83%9C%20%EB%A8%B8%EC%8B%A0,%EB%8D%B0%EC%9D%B4%ED%84%B0%2C%20%EC%9E%A5%EA%B8%B0%20%EA%B3%84%ED%9A%8D%2C%20%EC%95%84%ED%8B%B0%ED%8C%A9%ED%8A%B8%20%EC%A0%80%EC%9E%A5%EC%86%8C" TargetMode="External" /><Relationship Type="http://schemas.openxmlformats.org/officeDocument/2006/relationships/hyperlink" Id="rId81" Target="file://file_00000000f2bc72069cbc9cc442f5b896" TargetMode="External" /><Relationship Type="http://schemas.openxmlformats.org/officeDocument/2006/relationships/hyperlink" Id="rId21" Target="file://file_00000000f2bc72069cbc9cc442f5b896#:~:text=1,%EB%9D%BC%EA%B3%A0%20%EC%9A%94%EC%B2%AD%ED%95%98%EB%8A%94%20%EB%B0%A9%EB%B2%95%EB%A7%8C%20%EC%95%8C%EB%A9%B4%20%EB%90%9C%EB%8B%A4.7" TargetMode="External" /><Relationship Type="http://schemas.openxmlformats.org/officeDocument/2006/relationships/hyperlink" Id="rId22" Target="file://file_00000000f2bc72069cbc9cc442f5b896#:~:text=2,Driving%20Data%20Center%29%27%EB%A1%9C" TargetMode="External" /><Relationship Type="http://schemas.openxmlformats.org/officeDocument/2006/relationships/hyperlink" Id="rId23" Target="file://file_00000000f2bc72069cbc9cc442f5b896#:~:text=6,%ED%95%98%EB%8F%84%EB%A1%9D%20%EC%A7%80%EC%8B%9C%ED%95%A0%20%EC%88%98%20%EC%9E%88%EB%8B%A4" TargetMode="External" /></Relationships>
</file>

<file path=word/_rels/footnotes.xml.rels><?xml version="1.0" encoding="UTF-8"?><Relationships xmlns="http://schemas.openxmlformats.org/package/2006/relationships"><Relationship Type="http://schemas.openxmlformats.org/officeDocument/2006/relationships/hyperlink" Id="rId85" Target="file://file_0000000068a07206859a60d7d04d9f18" TargetMode="External" /><Relationship Type="http://schemas.openxmlformats.org/officeDocument/2006/relationships/hyperlink" Id="rId54" Target="file://file_0000000068a07206859a60d7d04d9f18#:~:text=2,%EC%8B%9C%EA%B0%84%EC%A0%81%20%EC%B0%A8%EC%9B%90%EC%9C%BC%EB%A1%9C%20%EB%B6%84%EB%A5%98%ED%95%98%EB%8A%94%20%27%EC%A7%80%EC%97%B0%20%EC%8B%9C%EA%B0%84" TargetMode="External" /><Relationship Type="http://schemas.openxmlformats.org/officeDocument/2006/relationships/hyperlink" Id="rId76" Target="file://file_0000000068a07206859a60d7d04d9f18#:~:text=QHDE%20%EC%95%84%ED%82%A4%ED%85%8D%EC%B2%98%20%EA%B3%A0%EB%8F%84%ED%99%94%20%EC%97%B0%EA%B5%AC,Latency%20Stratification%29%20%EC%9D%B4%EB%A1%A0%EA%B3%BC%20MCP%EC%9D%98%20%EC%97%AD%ED%95%A0" TargetMode="External" /><Relationship Type="http://schemas.openxmlformats.org/officeDocument/2006/relationships/hyperlink" Id="rId82" Target="file://file_0000000094107206a9c02418eacf1779" TargetMode="External" /><Relationship Type="http://schemas.openxmlformats.org/officeDocument/2006/relationships/hyperlink" Id="rId59" Target="file://file_0000000094107206a9c02418eacf1779#:~:text=%EA%B0%80%EC%9E%A5%20%EC%A4%91%EC%9A%94%ED%95%9C%20%EC%9E%90%EC%9B%90%EC%9D%80%20RAM%EC%9D%B4%EB%8B%A4,7" TargetMode="External" /><Relationship Type="http://schemas.openxmlformats.org/officeDocument/2006/relationships/hyperlink" Id="rId69" Target="file://file_0000000094107206a9c02418eacf1779#:~:text=%EB%8B%A4%EC%A4%91%20%EC%97%90%EC%9D%B4%EC%A0%84%ED%8A%B8%20%EC%98%A4%EC%BC%80%EC%8A%A4%ED%8A%B8%EB%A0%88%EC%9D%B4%EC%85%98%EC%9D%98%20%ED%95%B5%EC%8B%AC%EC%9D%80%20,%EA%B6%8C%EC%9E%A5%20%EC%82%AC%EC%96%91" TargetMode="External" /><Relationship Type="http://schemas.openxmlformats.org/officeDocument/2006/relationships/hyperlink" Id="rId62" Target="file://file_0000000094107206a9c02418eacf1779#:~:text=%EB%A6%AC%EC%84%9C%EC%B9%98%20%EB%8F%84%EA%B5%AC%20Brave%20Search%20API,15%20%ED%95%A9%EA%B3%84" TargetMode="External" /><Relationship Type="http://schemas.openxmlformats.org/officeDocument/2006/relationships/hyperlink" Id="rId74" Target="file://file_0000000094107206a9c02418eacf1779#:~:text=%EC%9B%94%20%24250%20,%EB%B9%84%EC%9A%A9%3A%20%EB%AC%B4%ED%95%9C%20%EB%A3%A8%ED%94%84%EC%99%80%20%ED%86%A0%ED%81%B0%20%EC%86%8C%EA%B0%81" TargetMode="External" /><Relationship Type="http://schemas.openxmlformats.org/officeDocument/2006/relationships/hyperlink" Id="rId73" Target="file://file_0000000094107206a9c02418eacf1779#:~:text=%EC%9B%94%20%24250%20,API%20%ED%82%A4%20%EB%B0%9C%EA%B8%89" TargetMode="External" /><Relationship Type="http://schemas.openxmlformats.org/officeDocument/2006/relationships/hyperlink" Id="rId65" Target="file://file_0000000094107206a9c02418eacf1779#:~:text=%EC%9D%B4%EB%8A%94%20%EC%A3%BC%EB%8B%88%EC%96%B4%20%EA%B0%9C%EB%B0%9C%EC%9E%90%20%ED%95%9C%20%EB%AA%85%EC%9D%84,%EB%A5%BC%20%EC%84%A4%EC%A0%95%ED%95%98%EB%8A%94%20%EA%B2%83%EC%9D%B4%20%ED%95%84%EC%88%98%EC%A0%81%EC%9D%B4%EB%8B%A4" TargetMode="External" /><Relationship Type="http://schemas.openxmlformats.org/officeDocument/2006/relationships/hyperlink" Id="rId67" Target="file://file_0000000094107206a9c02418eacf1779#:~:text=%EC%A7%80%ED%83%B1%ED%95%98%EA%B8%B0%20%EC%9C%84%ED%95%9C%20%ED%95%98%EB%93%9C%EC%9B%A8%EC%96%B4%EC%99%80%20API%20%EA%B5%AC%EB%8F%85,4GB%EC%9D%98%20%EB%A9%94%EB%AA%A8%EB%A6%AC%EB%A5%BC%20%EC%A0%90%EC%9C%A0%ED%95%9C%EB%8B%A4.1" TargetMode="External" /><Relationship Type="http://schemas.openxmlformats.org/officeDocument/2006/relationships/hyperlink" Id="rId71" Target="file://file_0000000094107206a9c02418eacf1779#:~:text=,1%20%ED%95%84%EC%88%98%20%EA%B5%AC%EB%8F%85%20%ED%8F%AC%ED%8A%B8%ED%8F%B4%EB%A6%AC%EC%98%A4" TargetMode="External" /><Relationship Type="http://schemas.openxmlformats.org/officeDocument/2006/relationships/hyperlink" Id="rId68" Target="file://file_0000000094107206a9c02418eacf1779#:~:text=,7" TargetMode="External" /><Relationship Type="http://schemas.openxmlformats.org/officeDocument/2006/relationships/hyperlink" Id="rId29" Target="file://file_0000000094107206a9c02418eacf1779#:~:text=1,1" TargetMode="External" /><Relationship Type="http://schemas.openxmlformats.org/officeDocument/2006/relationships/hyperlink" Id="rId72" Target="file://file_0000000094107206a9c02418eacf1779#:~:text=1,1%20________________%204" TargetMode="External" /><Relationship Type="http://schemas.openxmlformats.org/officeDocument/2006/relationships/hyperlink" Id="rId24" Target="file://file_0000000094107206a9c02418eacf1779#:~:text=2.2%20%EC%BF%BC%EB%93%9C,1" TargetMode="External" /><Relationship Type="http://schemas.openxmlformats.org/officeDocument/2006/relationships/hyperlink" Id="rId63" Target="file://file_0000000094107206a9c02418eacf1779#:~:text=3,search%29%EB%A5%BC%20%EA%B5%AC%EB%8F%99%ED%95%98%EA%B8%B0%20%EC%9C%84%ED%95%B4%20%ED%95%84%EC%9A%94%ED%95%98%EB%8B%A4.1" TargetMode="External" /><Relationship Type="http://schemas.openxmlformats.org/officeDocument/2006/relationships/hyperlink" Id="rId47" Target="file://file_0000000094107206a9c02418eacf1779#:~:text=Business%20%2F%20Pro%2B%20%2440%20,Rate" TargetMode="External" /><Relationship Type="http://schemas.openxmlformats.org/officeDocument/2006/relationships/hyperlink" Id="rId70" Target="file://file_0000000094107206a9c02418eacf1779#:~:text=GPU%EB%B3%B4%EB%8B%A4%EB%8A%94%20CPU%EC%9D%98%20%EC%BD%94%EC%96%B4%28Core%29%20%EC%88%98%EA%B0%80%20%EC%A4%91%EC%9A%94%ED%95%98%EB%8B%A4,%EB%8B%A8%EC%88%9C%ED%95%9C" TargetMode="External" /><Relationship Type="http://schemas.openxmlformats.org/officeDocument/2006/relationships/hyperlink" Id="rId31" Target="file://file_0000000094107206a9c02418eacf1779#:~:text=Mode%29%27%EB%8A%94%20%EC%9E%90%EB%8F%99%ED%99%94%EC%9D%98%20%ED%95%B5%EC%8B%AC%EC%9D%B4%EB%8B%A4,1" TargetMode="External" /><Relationship Type="http://schemas.openxmlformats.org/officeDocument/2006/relationships/hyperlink" Id="rId64" Target="file://file_0000000094107206a9c02418eacf1779#:~:text=Paid%20Tier%20,15%20%ED%95%A9%EA%B3%84" TargetMode="External" /><Relationship Type="http://schemas.openxmlformats.org/officeDocument/2006/relationships/hyperlink" Id="rId84" Target="file://file_00000000a0147206b25ac4851dc5a7a8" TargetMode="External" /><Relationship Type="http://schemas.openxmlformats.org/officeDocument/2006/relationships/hyperlink" Id="rId46" Target="file://file_00000000a0147206b25ac4851dc5a7a8#:~:text=%EB%91%98%EC%A7%B8%2C%20,13" TargetMode="External" /><Relationship Type="http://schemas.openxmlformats.org/officeDocument/2006/relationships/hyperlink" Id="rId37" Target="file://file_00000000a0147206b25ac4851dc5a7a8#:~:text=%EB%B3%B8%20%EC%97%B0%EA%B5%AC%20%EB%B3%B4%EA%B3%A0%EC%84%9C%EB%8A%94%20%ED%98%84%EC%9E%AC%20%EA%B0%80%EC%9E%A5,%ED%86%B5%EC%A0%9C%20%EA%B0%80%EB%8A%A5%ED%95%9C%20%EC%97%94%EC%A7%80%EB%8B%88%EC%96%B4%EB%A7%81%20%ED%94%84%EB%A1%9C%EC%84%B8%EC%8A%A4%EB%A1%9C%20%EC%8A%B9%ED%99%94%EC%8B%9C%ED%82%A4%EA%B8%B0" TargetMode="External" /><Relationship Type="http://schemas.openxmlformats.org/officeDocument/2006/relationships/hyperlink" Id="rId33" Target="file://file_00000000a0147206b25ac4851dc5a7a8#:~:text=%EC%97%90%EC%9D%B4%EC%A0%84%ED%8A%B8%20%EA%B0%84%20%EC%83%81%ED%83%9C,%ED%94%84%EB%A1%9C%EC%A0%9D%ED%8A%B8%20%EA%B7%9C%EC%B9%99%EC%9D%84%20%EB%AA%A8%EB%91%90%20%EC%9D%B4%ED%95%B4%ED%95%98%EA%B3%A0%20%EC%9E%88%EC%96%B4%EC%95%BC" TargetMode="External" /><Relationship Type="http://schemas.openxmlformats.org/officeDocument/2006/relationships/hyperlink" Id="rId34" Target="file://file_00000000a0147206b25ac4851dc5a7a8#:~:text=%EC%9D%98%EB%AF%B8%ED%95%9C%EB%8B%A4,%ED%86%B5%EC%A0%9C%20%EA%B0%80%EB%8A%A5%ED%95%9C%20%EC%97%94%EC%A7%80%EB%8B%88%EC%96%B4%EB%A7%81%20%ED%94%84%EB%A1%9C%EC%84%B8%EC%8A%A4%EB%A1%9C%20%EC%8A%B9%ED%99%94%EC%8B%9C%ED%82%A4%EA%B8%B0" TargetMode="External" /><Relationship Type="http://schemas.openxmlformats.org/officeDocument/2006/relationships/hyperlink" Id="rId27" Target="file://file_00000000a0147206b25ac4851dc5a7a8#:~:text=%EC%9E%84%EB%AC%B4%20%ED%95%A0%EB%8B%B9%20%28Cursor%2FUser%20,md%20%ED%8C%8C%EC%9D%BC%EC%9D%84%20%ED%95%B4%EB%8B%B9%20%ED%8F%B4%EB%8D%94%EC%97%90%20%EC%83%9D%EC%84%B1%ED%95%9C%EB%8B%A4" TargetMode="External" /><Relationship Type="http://schemas.openxmlformats.org/officeDocument/2006/relationships/hyperlink" Id="rId39" Target="file://file_00000000a0147206b25ac4851dc5a7a8#:~:text=%EC%A0%9C1%EA%B3%84%EC%B8%B5%3A%20%EC%A7%80%ED%9C%98%20%ED%86%B5%EC%A0%9C%20Cursor%20IDE,%EC%83%9D%EC%84%B1%20%EB%B0%8F%20%EC%88%98%EC%A0%95%2C%20%EC%95%84%ED%8B%B0%ED%8C%A9%ED%8A%B8%20%EC%83%9D%EC%84%B1" TargetMode="External" /><Relationship Type="http://schemas.openxmlformats.org/officeDocument/2006/relationships/hyperlink" Id="rId28" Target="file://file_00000000a0147206b25ac4851dc5a7a8#:~:text=%EC%A0%9C2%EA%B3%84%EC%B8%B5%3A%20%EC%9E%90%EC%9C%A8%20%EC%8B%A4%ED%96%89%20Antigravity%20%ED%94%84%EB%A1%9C%EC%A0%9D%ED%8A%B8,Linting%29%2C%20CI%2FCD%20%ED%8C%8C%EC%9D%B4%ED%94%84%EB%9D%BC%EC%9D%B8%20%EC%A0%9C%EC%96%B4" TargetMode="External" /><Relationship Type="http://schemas.openxmlformats.org/officeDocument/2006/relationships/hyperlink" Id="rId35" Target="file://file_00000000a0147206b25ac4851dc5a7a8#:~:text=,13" TargetMode="External" /><Relationship Type="http://schemas.openxmlformats.org/officeDocument/2006/relationships/hyperlink" Id="rId60" Target="file://file_00000000a0147206b25ac4851dc5a7a8#:~:text=,md%20%ED%8C%8C%EC%9D%BC%EC%9D%84%20%ED%95%B4%EB%8B%B9%20%ED%8F%B4%EB%8D%94%EC%97%90%20%EC%83%9D%EC%84%B1%ED%95%9C%EB%8B%A4" TargetMode="External" /><Relationship Type="http://schemas.openxmlformats.org/officeDocument/2006/relationships/hyperlink" Id="rId36" Target="file://file_00000000a0147206b25ac4851dc5a7a8#:~:text=1,architecture" TargetMode="External" /><Relationship Type="http://schemas.openxmlformats.org/officeDocument/2006/relationships/hyperlink" Id="rId44" Target="file://file_00000000a0147206b25ac4851dc5a7a8#:~:text=2,md%20%ED%8C%8C%EC%9D%BC%EC%9D%84%20%ED%95%B4%EB%8B%B9%20%ED%8F%B4%EB%8D%94%EC%97%90%20%EC%83%9D%EC%84%B1%ED%95%9C%EB%8B%A4" TargetMode="External" /><Relationship Type="http://schemas.openxmlformats.org/officeDocument/2006/relationships/hyperlink" Id="rId41" Target="file://file_00000000a0147206b25ac4851dc5a7a8#:~:text=3,%2F%2F%20macOS%20%EC%95%8C%EB%A6%BC%EC%9D%8C" TargetMode="External" /><Relationship Type="http://schemas.openxmlformats.org/officeDocument/2006/relationships/hyperlink" Id="rId77" Target="file://file_00000000a0147206b25ac4851dc5a7a8#:~:text=3,34" TargetMode="External" /><Relationship Type="http://schemas.openxmlformats.org/officeDocument/2006/relationships/hyperlink" Id="rId42" Target="file://file_00000000a0147206b25ac4851dc5a7a8#:~:text=5,%EC%9E%90%EC%9C%A8%20%EA%B0%9C%EB%B0%9C%20%EB%B0%8F%20%EC%95%84%ED%8B%B0%ED%8C%A9%ED%8A%B8%20%EA%B4%80%EB%A6%AC" TargetMode="External" /><Relationship Type="http://schemas.openxmlformats.org/officeDocument/2006/relationships/hyperlink" Id="rId43" Target="file://file_00000000a0147206b25ac4851dc5a7a8#:~:text=6,Artifacts%29%27%EA%B0%80%20%EC%86%8C%ED%86%B5%EC%9D%98%20%ED%95%B5%EC%8B%AC%20%EB%A7%A4%EA%B0%9C%EC%B2%B4%EA%B0%80%20%EB%90%9C%EB%8B%A4" TargetMode="External" /><Relationship Type="http://schemas.openxmlformats.org/officeDocument/2006/relationships/hyperlink" Id="rId45" Target="file://file_00000000a0147206b25ac4851dc5a7a8#:~:text=Antigravity%20%ED%94%84%EB%A1%9C%EC%A0%9D%ED%8A%B8%20%EB%A7%A4%EB%8B%88%EC%A0%80%20%2F%20%EC%9E%90%EC%9C%A8,%ED%8C%8C%EC%9D%B4%ED%94%84%EB%9D%BC%EC%9D%B8%20%EC%A0%9C%EC%96%B4%20%EC%A0%9C3%EA%B3%84%EC%B8%B5%3A%20%EA%B3%B5%EC%9C%A0%20%EC%BB%A8%ED%85%8D%EC%8A%A4%ED%8A%B8" TargetMode="External" /><Relationship Type="http://schemas.openxmlformats.org/officeDocument/2006/relationships/hyperlink" Id="rId30" Target="file://file_00000000a0147206b25ac4851dc5a7a8#:~:text=Claude%20Code%20%EC%8B%A0%EC%86%8D%20%EB%8C%80%EC%9D%91%ED%8C%80%20,Cursor%EB%8A%94%20%EC%82%AC%EC%9A%A9%EC%9E%90%EC%9D%98%20%EC%B6%94%EC%83%81%EC%A0%81%EC%9D%B8" TargetMode="External" /><Relationship Type="http://schemas.openxmlformats.org/officeDocument/2006/relationships/hyperlink" Id="rId32" Target="file://file_00000000a0147206b25ac4851dc5a7a8#:~:text=Cursor%20IDE%20%EC%9D%B8%ED%84%B0%EB%9E%99%ED%8B%B0%EB%B8%8C%20%EB%A6%AC%EB%93%9C%20%EA%B0%9C%EB%B0%9C%EC%9E%90,%EC%95%84%ED%8B%B0%ED%8C%A9%ED%8A%B8%20%EC%83%9D%EC%84%B1%20%EC%A0%9C2%EA%B3%84%EC%B8%B5%3A%20%EC%9E%90%EC%9C%A8%20%EC%8B%A4%ED%96%89" TargetMode="External" /><Relationship Type="http://schemas.openxmlformats.org/officeDocument/2006/relationships/hyperlink" Id="rId40" Target="file://file_00000000a0147206b25ac4851dc5a7a8#:~:text=claude%20code%20,architecture" TargetMode="External" /><Relationship Type="http://schemas.openxmlformats.org/officeDocument/2006/relationships/hyperlink" Id="rId83" Target="file://file_00000000e3a07206a6528adfb169b431" TargetMode="External" /><Relationship Type="http://schemas.openxmlformats.org/officeDocument/2006/relationships/hyperlink" Id="rId48" Target="file://file_00000000e3a07206a6528adfb169b431#:~:text=%EB%B3%B8%20%EC%97%B0%EA%B5%AC%20%EB%B3%B4%EA%B3%A0%EC%84%9C%EB%8A%94%20%EC%9D%B4%EB%9F%AC%ED%95%9C%20%ED%8C%8C%ED%8E%B8%ED%99%94%EB%90%9C,2" TargetMode="External" /><Relationship Type="http://schemas.openxmlformats.org/officeDocument/2006/relationships/hyperlink" Id="rId58" Target="file://file_00000000e3a07206a6528adfb169b431#:~:text=%EB%B3%B8%EA%B3%A0%EC%97%90%EC%84%9C%EB%8A%94%20%ED%8C%8C%EC%9D%BC%20%EC%8B%9C%EC%8A%A4%ED%85%9C%EC%9D%84%20%EA%B3%B5%EC%9C%A0%20%EB%A9%94%EB%AA%A8%EB%A6%AC,2" TargetMode="External" /><Relationship Type="http://schemas.openxmlformats.org/officeDocument/2006/relationships/hyperlink" Id="rId57" Target="file://file_00000000e3a07206a6528adfb169b431#:~:text=%EC%86%8C%EC%9C%A0%20%EC%97%90%EC%9D%B4%EC%A0%84%ED%8A%B8%20%EA%B8%B0%EB%8A%A5%20%EB%B0%8F%20%EC%97%AD%ED%95%A0,cursor%2F%20Cursor" TargetMode="External" /><Relationship Type="http://schemas.openxmlformats.org/officeDocument/2006/relationships/hyperlink" Id="rId26" Target="file://file_00000000e3a07206a6528adfb169b431#:~:text=%EC%9B%8C%ED%81%AC%ED%94%8C%EB%A1%9C%EC%9A%B0%EB%A5%BC%20%EA%B0%80%EC%A7%84%20%ED%8C%8C%ED%8E%B8%ED%99%94%EB%90%9C%20%EB%8F%84%EA%B5%AC%EB%93%A4%E2%80%94Claude%20Code%2C,2" TargetMode="External" /><Relationship Type="http://schemas.openxmlformats.org/officeDocument/2006/relationships/hyperlink" Id="rId49" Target="file://file_00000000e3a07206a6528adfb169b431#:~:text=%EC%A0%9C%EC%95%88%ED%95%9C%EB%8B%A4,2" TargetMode="External" /><Relationship Type="http://schemas.openxmlformats.org/officeDocument/2006/relationships/hyperlink" Id="rId52" Target="file://file_00000000e3a07206a6528adfb169b431#:~:text=1,2%20%EC%B2%B4%ED%81%AC%ED%8F%AC%EC%9D%B8%ED%8C%85%28Checkpointing%29%EA%B3%BC%20%EC%98%81%EC%86%8D%EC%84%B1" TargetMode="External" /><Relationship Type="http://schemas.openxmlformats.org/officeDocument/2006/relationships/hyperlink" Id="rId51" Target="file://file_00000000e3a07206a6528adfb169b431#:~:text=4,%EC%83%81%ED%83%9C%EB%A5%BC%20%EC%B2%B4%ED%81%AC%ED%8F%AC%EC%9D%B8%ED%84%B0%EC%97%90%20%EC%A0%80%EC%9E%A5%ED%95%98%EA%B3%A0%20%EC%8B%A4%ED%96%89%EC%9D%84%20%EB%A9%88%EC%B6%98%EB%8B%A4" TargetMode="External" /><Relationship Type="http://schemas.openxmlformats.org/officeDocument/2006/relationships/hyperlink" Id="rId53" Target="file://file_00000000e3a07206a6528adfb169b431#:~:text=4,10" TargetMode="External" /><Relationship Type="http://schemas.openxmlformats.org/officeDocument/2006/relationships/hyperlink" Id="rId56" Target="file://file_00000000e3a07206a6528adfb169b431#:~:text=Claude%28%EC%93%B0%EA%B8%B0%29%20CLAUDE,md%EC%99%80%20%EB%8F%99%EA%B8%B0%ED%99%94%29%20%EC%9D%B8%EA%B0%84%2F%EC%98%A4%EC%BC%80%EC%8A%A4%ED%8A%B8%EB%A0%88%EC%9D%B4%ED%84%B0%28%EC%93%B0%EA%B8%B0%29%2C%20Cursor%28%EC%9D%BD%EA%B8%B0" TargetMode="External" /><Relationship Type="http://schemas.openxmlformats.org/officeDocument/2006/relationships/hyperlink" Id="rId50" Target="file://file_00000000e3a07206a6528adfb169b431#:~:text=QHDE%20%EC%95%84%ED%82%A4%ED%85%8D%EC%B2%98%20LangGraph%20%EC%83%81%ED%83%9C%20%EB%A8%B8%EC%8B%A0,%EB%8D%B0%EC%9D%B4%ED%84%B0%2C%20%EC%9E%A5%EA%B8%B0%20%EA%B3%84%ED%9A%8D%2C%20%EC%95%84%ED%8B%B0%ED%8C%A9%ED%8A%B8%20%EC%A0%80%EC%9E%A5%EC%86%8C" TargetMode="External" /><Relationship Type="http://schemas.openxmlformats.org/officeDocument/2006/relationships/hyperlink" Id="rId81" Target="file://file_00000000f2bc72069cbc9cc442f5b896" TargetMode="External" /><Relationship Type="http://schemas.openxmlformats.org/officeDocument/2006/relationships/hyperlink" Id="rId21" Target="file://file_00000000f2bc72069cbc9cc442f5b896#:~:text=1,%EB%9D%BC%EA%B3%A0%20%EC%9A%94%EC%B2%AD%ED%95%98%EB%8A%94%20%EB%B0%A9%EB%B2%95%EB%A7%8C%20%EC%95%8C%EB%A9%B4%20%EB%90%9C%EB%8B%A4.7" TargetMode="External" /><Relationship Type="http://schemas.openxmlformats.org/officeDocument/2006/relationships/hyperlink" Id="rId22" Target="file://file_00000000f2bc72069cbc9cc442f5b896#:~:text=2,Driving%20Data%20Center%29%27%EB%A1%9C" TargetMode="External" /><Relationship Type="http://schemas.openxmlformats.org/officeDocument/2006/relationships/hyperlink" Id="rId23" Target="file://file_00000000f2bc72069cbc9cc442f5b896#:~:text=6,%ED%95%98%EB%8F%84%EB%A1%9D%20%EC%A7%80%EC%8B%9C%ED%95%A0%20%EC%88%98%20%EC%9E%88%EB%8B%A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2025-12-25T23:41:36Z</dcterms:created>
  <dcterms:modified xsi:type="dcterms:W3CDTF">2025-12-25T23:41:36Z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