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F704" w14:textId="77777777" w:rsidR="00B70ECD" w:rsidRPr="00147395" w:rsidRDefault="00B70ECD" w:rsidP="00B70ECD">
      <w:pPr>
        <w:spacing w:after="120"/>
        <w:rPr>
          <w:b/>
          <w:sz w:val="16"/>
          <w:szCs w:val="18"/>
        </w:rPr>
      </w:pPr>
      <w:r w:rsidRPr="00147395">
        <w:rPr>
          <w:b/>
          <w:noProof/>
        </w:rPr>
        <w:drawing>
          <wp:anchor distT="0" distB="0" distL="114300" distR="114300" simplePos="0" relativeHeight="251658241" behindDoc="0" locked="0" layoutInCell="1" allowOverlap="1" wp14:anchorId="3A2BFD02" wp14:editId="44961436">
            <wp:simplePos x="0" y="0"/>
            <wp:positionH relativeFrom="column">
              <wp:posOffset>4276725</wp:posOffset>
            </wp:positionH>
            <wp:positionV relativeFrom="paragraph">
              <wp:posOffset>133350</wp:posOffset>
            </wp:positionV>
            <wp:extent cx="1706880" cy="586105"/>
            <wp:effectExtent l="0" t="0" r="7620" b="4445"/>
            <wp:wrapSquare wrapText="bothSides"/>
            <wp:docPr id="1" name="그림 1" descr="텍스트, 폰트, 로고,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 폰트, 로고, 그래픽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6880" cy="586105"/>
                    </a:xfrm>
                    <a:prstGeom prst="rect">
                      <a:avLst/>
                    </a:prstGeom>
                  </pic:spPr>
                </pic:pic>
              </a:graphicData>
            </a:graphic>
            <wp14:sizeRelH relativeFrom="margin">
              <wp14:pctWidth>0</wp14:pctWidth>
            </wp14:sizeRelH>
            <wp14:sizeRelV relativeFrom="margin">
              <wp14:pctHeight>0</wp14:pctHeight>
            </wp14:sizeRelV>
          </wp:anchor>
        </w:drawing>
      </w:r>
    </w:p>
    <w:p w14:paraId="4C311770" w14:textId="77777777" w:rsidR="00B70ECD" w:rsidRPr="00147395" w:rsidRDefault="00B70ECD" w:rsidP="00B70ECD">
      <w:pPr>
        <w:spacing w:after="360"/>
        <w:rPr>
          <w:b/>
          <w:sz w:val="16"/>
          <w:szCs w:val="18"/>
        </w:rPr>
      </w:pPr>
    </w:p>
    <w:p w14:paraId="125D0C5E" w14:textId="77777777" w:rsidR="00B70ECD" w:rsidRPr="00147395" w:rsidRDefault="00B70ECD" w:rsidP="00B70ECD">
      <w:pPr>
        <w:spacing w:after="360"/>
        <w:rPr>
          <w:b/>
          <w:sz w:val="16"/>
          <w:szCs w:val="18"/>
        </w:rPr>
      </w:pPr>
    </w:p>
    <w:p w14:paraId="16B01C1C" w14:textId="77777777" w:rsidR="00B70ECD" w:rsidRPr="00147395" w:rsidRDefault="00B70ECD" w:rsidP="00B70ECD">
      <w:pPr>
        <w:spacing w:after="360"/>
        <w:rPr>
          <w:b/>
          <w:sz w:val="16"/>
          <w:szCs w:val="18"/>
        </w:rPr>
      </w:pPr>
      <w:r w:rsidRPr="00147395">
        <w:rPr>
          <w:b/>
          <w:noProof/>
          <w:sz w:val="16"/>
          <w:szCs w:val="18"/>
        </w:rPr>
        <w:drawing>
          <wp:anchor distT="0" distB="0" distL="114300" distR="114300" simplePos="0" relativeHeight="251658243" behindDoc="0" locked="0" layoutInCell="1" allowOverlap="1" wp14:anchorId="4C9242CB" wp14:editId="22194428">
            <wp:simplePos x="0" y="0"/>
            <wp:positionH relativeFrom="margin">
              <wp:posOffset>85725</wp:posOffset>
            </wp:positionH>
            <wp:positionV relativeFrom="paragraph">
              <wp:posOffset>240030</wp:posOffset>
            </wp:positionV>
            <wp:extent cx="4106913" cy="486000"/>
            <wp:effectExtent l="0" t="0" r="0" b="9525"/>
            <wp:wrapTopAndBottom/>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pic:cNvPicPr/>
                  </pic:nvPicPr>
                  <pic:blipFill rotWithShape="1">
                    <a:blip r:embed="rId12">
                      <a:extLst>
                        <a:ext uri="{28A0092B-C50C-407E-A947-70E740481C1C}">
                          <a14:useLocalDpi xmlns:a14="http://schemas.microsoft.com/office/drawing/2010/main" val="0"/>
                        </a:ext>
                      </a:extLst>
                    </a:blip>
                    <a:srcRect l="1859" t="-3686"/>
                    <a:stretch/>
                  </pic:blipFill>
                  <pic:spPr bwMode="auto">
                    <a:xfrm>
                      <a:off x="0" y="0"/>
                      <a:ext cx="4106913" cy="4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332D38" w14:textId="77777777" w:rsidR="00B70ECD" w:rsidRPr="00147395" w:rsidRDefault="00B70ECD" w:rsidP="00B70ECD">
      <w:pPr>
        <w:spacing w:after="360"/>
        <w:rPr>
          <w:b/>
          <w:sz w:val="16"/>
          <w:szCs w:val="18"/>
        </w:rPr>
      </w:pPr>
    </w:p>
    <w:p w14:paraId="2F5AAF63" w14:textId="77777777" w:rsidR="00B70ECD" w:rsidRPr="00147395" w:rsidRDefault="00B70ECD" w:rsidP="00B70ECD">
      <w:pPr>
        <w:spacing w:after="0"/>
        <w:ind w:leftChars="100" w:left="280"/>
        <w:rPr>
          <w:rFonts w:ascii="KoPub돋움체_Pro Light" w:eastAsia="KoPub돋움체_Pro Light" w:hAnsi="KoPub돋움체_Pro Light"/>
          <w:bCs/>
          <w:spacing w:val="-20"/>
          <w:sz w:val="30"/>
          <w:szCs w:val="30"/>
        </w:rPr>
      </w:pPr>
      <w:r w:rsidRPr="00147395">
        <w:rPr>
          <w:rFonts w:ascii="KoPub돋움체_Pro Light" w:eastAsia="KoPub돋움체_Pro Light" w:hAnsi="KoPub돋움체_Pro Light" w:hint="eastAsia"/>
          <w:bCs/>
          <w:spacing w:val="-20"/>
          <w:sz w:val="30"/>
          <w:szCs w:val="30"/>
        </w:rPr>
        <w:t>[AI거버넌스]</w:t>
      </w:r>
    </w:p>
    <w:p w14:paraId="45072E20" w14:textId="2AE0DA7F" w:rsidR="00B70ECD" w:rsidRPr="00147395" w:rsidRDefault="00B70ECD" w:rsidP="00B70ECD">
      <w:pPr>
        <w:spacing w:after="480" w:line="216" w:lineRule="auto"/>
        <w:ind w:leftChars="100" w:left="280"/>
        <w:rPr>
          <w:rFonts w:ascii="KoPub돋움체_Pro Light" w:eastAsia="KoPub돋움체_Pro Light" w:hAnsi="KoPub돋움체_Pro Light"/>
          <w:b/>
          <w:sz w:val="32"/>
          <w:szCs w:val="32"/>
        </w:rPr>
      </w:pPr>
      <w:r w:rsidRPr="00147395">
        <w:rPr>
          <w:rFonts w:ascii="KoPub돋움체_Pro Light" w:eastAsia="KoPub돋움체_Pro Light" w:hAnsi="KoPub돋움체_Pro Light" w:hint="eastAsia"/>
          <w:b/>
          <w:sz w:val="56"/>
          <w:szCs w:val="56"/>
        </w:rPr>
        <w:t>AI</w:t>
      </w:r>
      <w:r w:rsidR="00D60AC7" w:rsidRPr="00147395">
        <w:rPr>
          <w:rFonts w:ascii="KoPub돋움체_Pro Light" w:eastAsia="KoPub돋움체_Pro Light" w:hAnsi="KoPub돋움체_Pro Light" w:hint="eastAsia"/>
          <w:b/>
          <w:sz w:val="56"/>
          <w:szCs w:val="56"/>
        </w:rPr>
        <w:t>개발·운영</w:t>
      </w:r>
      <w:r w:rsidRPr="00147395">
        <w:rPr>
          <w:rFonts w:ascii="KoPub돋움체_Pro Light" w:eastAsia="KoPub돋움체_Pro Light" w:hAnsi="KoPub돋움체_Pro Light" w:hint="eastAsia"/>
          <w:b/>
          <w:sz w:val="56"/>
          <w:szCs w:val="56"/>
        </w:rPr>
        <w:t>지침서</w:t>
      </w:r>
    </w:p>
    <w:p w14:paraId="3F814E34" w14:textId="77777777" w:rsidR="00B70ECD" w:rsidRPr="00147395" w:rsidRDefault="00B70ECD" w:rsidP="00B70ECD">
      <w:pPr>
        <w:spacing w:after="0"/>
        <w:rPr>
          <w:bCs/>
          <w:sz w:val="30"/>
          <w:szCs w:val="30"/>
        </w:rPr>
      </w:pPr>
      <w:r w:rsidRPr="00147395">
        <w:rPr>
          <w:b/>
          <w:noProof/>
          <w:sz w:val="40"/>
          <w:szCs w:val="40"/>
        </w:rPr>
        <mc:AlternateContent>
          <mc:Choice Requires="wps">
            <w:drawing>
              <wp:anchor distT="0" distB="0" distL="114300" distR="114300" simplePos="0" relativeHeight="251658242" behindDoc="0" locked="0" layoutInCell="1" allowOverlap="1" wp14:anchorId="3E588747" wp14:editId="654A72FA">
                <wp:simplePos x="0" y="0"/>
                <wp:positionH relativeFrom="margin">
                  <wp:posOffset>123825</wp:posOffset>
                </wp:positionH>
                <wp:positionV relativeFrom="paragraph">
                  <wp:posOffset>93345</wp:posOffset>
                </wp:positionV>
                <wp:extent cx="1123950" cy="0"/>
                <wp:effectExtent l="0" t="0" r="0" b="0"/>
                <wp:wrapNone/>
                <wp:docPr id="3" name="직선 연결선 3"/>
                <wp:cNvGraphicFramePr/>
                <a:graphic xmlns:a="http://schemas.openxmlformats.org/drawingml/2006/main">
                  <a:graphicData uri="http://schemas.microsoft.com/office/word/2010/wordprocessingShape">
                    <wps:wsp>
                      <wps:cNvCnPr/>
                      <wps:spPr>
                        <a:xfrm>
                          <a:off x="0" y="0"/>
                          <a:ext cx="1123950" cy="0"/>
                        </a:xfrm>
                        <a:prstGeom prst="line">
                          <a:avLst/>
                        </a:prstGeom>
                        <a:ln w="19050">
                          <a:solidFill>
                            <a:srgbClr val="F5822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92E8F98" id="직선 연결선 3" o:spid="_x0000_s1026" style="position:absolute;z-index:251658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75pt,7.35pt" to="98.2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" strokecolor="#f58220" strokeweight="1.5pt">
                <v:stroke joinstyle="miter"/>
                <w10:wrap anchorx="margin"/>
              </v:line>
            </w:pict>
          </mc:Fallback>
        </mc:AlternateContent>
      </w:r>
    </w:p>
    <w:p w14:paraId="5EA1ECCB" w14:textId="56BE4BF2" w:rsidR="00B70ECD" w:rsidRPr="00147395" w:rsidRDefault="00B70ECD" w:rsidP="00B70ECD">
      <w:pPr>
        <w:spacing w:after="0"/>
        <w:ind w:leftChars="100" w:left="280"/>
        <w:rPr>
          <w:bCs/>
          <w:spacing w:val="-20"/>
          <w:sz w:val="30"/>
          <w:szCs w:val="30"/>
        </w:rPr>
      </w:pPr>
      <w:r w:rsidRPr="00147395">
        <w:rPr>
          <w:bCs/>
          <w:spacing w:val="-20"/>
          <w:sz w:val="30"/>
          <w:szCs w:val="30"/>
        </w:rPr>
        <w:t xml:space="preserve">Version </w:t>
      </w:r>
      <w:r w:rsidR="00574C57">
        <w:rPr>
          <w:rFonts w:hint="eastAsia"/>
          <w:bCs/>
          <w:spacing w:val="-20"/>
          <w:sz w:val="30"/>
          <w:szCs w:val="30"/>
        </w:rPr>
        <w:t>1.0</w:t>
      </w:r>
    </w:p>
    <w:p w14:paraId="050601AA" w14:textId="3C833B65" w:rsidR="00B70ECD" w:rsidRPr="00147395" w:rsidRDefault="00B70ECD" w:rsidP="00B70ECD">
      <w:pPr>
        <w:spacing w:after="0" w:line="216" w:lineRule="auto"/>
        <w:ind w:leftChars="100" w:left="280"/>
        <w:rPr>
          <w:bCs/>
          <w:spacing w:val="-20"/>
          <w:sz w:val="30"/>
          <w:szCs w:val="30"/>
        </w:rPr>
      </w:pPr>
      <w:r w:rsidRPr="00147395">
        <w:rPr>
          <w:rFonts w:hint="eastAsia"/>
          <w:bCs/>
          <w:spacing w:val="-20"/>
          <w:sz w:val="30"/>
          <w:szCs w:val="30"/>
        </w:rPr>
        <w:t>202</w:t>
      </w:r>
      <w:r w:rsidR="0066626C">
        <w:rPr>
          <w:rFonts w:hint="eastAsia"/>
          <w:bCs/>
          <w:spacing w:val="-20"/>
          <w:sz w:val="30"/>
          <w:szCs w:val="30"/>
        </w:rPr>
        <w:t>6</w:t>
      </w:r>
      <w:r w:rsidRPr="00147395">
        <w:rPr>
          <w:bCs/>
          <w:spacing w:val="-20"/>
          <w:sz w:val="30"/>
          <w:szCs w:val="30"/>
        </w:rPr>
        <w:t>-</w:t>
      </w:r>
      <w:r w:rsidR="0066626C">
        <w:rPr>
          <w:rFonts w:hint="eastAsia"/>
          <w:bCs/>
          <w:spacing w:val="-20"/>
          <w:sz w:val="30"/>
          <w:szCs w:val="30"/>
        </w:rPr>
        <w:t>0</w:t>
      </w:r>
      <w:r w:rsidR="00341835">
        <w:rPr>
          <w:rFonts w:hint="eastAsia"/>
          <w:bCs/>
          <w:spacing w:val="-20"/>
          <w:sz w:val="30"/>
          <w:szCs w:val="30"/>
        </w:rPr>
        <w:t>2</w:t>
      </w:r>
      <w:r w:rsidRPr="00147395">
        <w:rPr>
          <w:bCs/>
          <w:spacing w:val="-20"/>
          <w:sz w:val="30"/>
          <w:szCs w:val="30"/>
        </w:rPr>
        <w:t>-</w:t>
      </w:r>
      <w:r w:rsidR="00341835">
        <w:rPr>
          <w:rFonts w:hint="eastAsia"/>
          <w:bCs/>
          <w:spacing w:val="-20"/>
          <w:sz w:val="30"/>
          <w:szCs w:val="30"/>
        </w:rPr>
        <w:t>0</w:t>
      </w:r>
      <w:r w:rsidR="00A054EB">
        <w:rPr>
          <w:rFonts w:hint="eastAsia"/>
          <w:bCs/>
          <w:spacing w:val="-20"/>
          <w:sz w:val="30"/>
          <w:szCs w:val="30"/>
        </w:rPr>
        <w:t>4</w:t>
      </w:r>
    </w:p>
    <w:p w14:paraId="527A8909" w14:textId="77777777" w:rsidR="00B70ECD" w:rsidRPr="00147395" w:rsidRDefault="00B70ECD" w:rsidP="00B70ECD">
      <w:pPr>
        <w:spacing w:after="0"/>
        <w:ind w:leftChars="100" w:left="280"/>
        <w:rPr>
          <w:b/>
          <w:sz w:val="56"/>
          <w:szCs w:val="56"/>
        </w:rPr>
      </w:pPr>
    </w:p>
    <w:p w14:paraId="41E7F38A" w14:textId="77777777" w:rsidR="00B70ECD" w:rsidRPr="00147395" w:rsidRDefault="00B70ECD" w:rsidP="00B70ECD">
      <w:pPr>
        <w:pStyle w:val="Header"/>
        <w:tabs>
          <w:tab w:val="left" w:pos="480"/>
          <w:tab w:val="center" w:pos="1843"/>
          <w:tab w:val="right" w:pos="9781"/>
        </w:tabs>
        <w:spacing w:after="0" w:line="216" w:lineRule="auto"/>
        <w:rPr>
          <w:b/>
          <w:sz w:val="24"/>
        </w:rPr>
      </w:pPr>
      <w:r w:rsidRPr="00147395">
        <w:rPr>
          <w:rFonts w:hint="eastAsia"/>
          <w:b/>
        </w:rPr>
        <w:t xml:space="preserve"> </w:t>
      </w:r>
    </w:p>
    <w:p w14:paraId="7A76C3BB" w14:textId="77777777" w:rsidR="00B70ECD" w:rsidRPr="00147395" w:rsidRDefault="00B70ECD" w:rsidP="00B70ECD">
      <w:pPr>
        <w:pStyle w:val="Header"/>
        <w:tabs>
          <w:tab w:val="left" w:pos="480"/>
          <w:tab w:val="center" w:pos="1843"/>
          <w:tab w:val="right" w:pos="9781"/>
        </w:tabs>
        <w:spacing w:after="0" w:line="216" w:lineRule="auto"/>
        <w:rPr>
          <w:b/>
          <w:sz w:val="24"/>
        </w:rPr>
      </w:pPr>
    </w:p>
    <w:p w14:paraId="60B5D00C" w14:textId="77777777" w:rsidR="00B70ECD" w:rsidRPr="00147395" w:rsidRDefault="00B70ECD" w:rsidP="00B70ECD">
      <w:pPr>
        <w:pStyle w:val="Header"/>
        <w:tabs>
          <w:tab w:val="left" w:pos="480"/>
          <w:tab w:val="center" w:pos="1843"/>
          <w:tab w:val="right" w:pos="9781"/>
        </w:tabs>
        <w:spacing w:after="0" w:line="216" w:lineRule="auto"/>
        <w:rPr>
          <w:b/>
          <w:sz w:val="24"/>
        </w:rPr>
      </w:pPr>
    </w:p>
    <w:p w14:paraId="39FB45A2" w14:textId="77777777" w:rsidR="00B70ECD" w:rsidRPr="00147395" w:rsidRDefault="00B70ECD" w:rsidP="00B70ECD">
      <w:pPr>
        <w:spacing w:after="120"/>
        <w:rPr>
          <w:b/>
          <w:sz w:val="24"/>
        </w:rPr>
      </w:pPr>
    </w:p>
    <w:p w14:paraId="77AB398E" w14:textId="77777777" w:rsidR="00B70ECD" w:rsidRPr="00147395" w:rsidRDefault="00B70ECD" w:rsidP="00B70ECD">
      <w:pPr>
        <w:spacing w:after="120"/>
        <w:rPr>
          <w:b/>
          <w:sz w:val="24"/>
        </w:rPr>
      </w:pPr>
    </w:p>
    <w:p w14:paraId="7B7E60D5" w14:textId="77777777" w:rsidR="00BE202F" w:rsidRPr="00147395" w:rsidRDefault="00BE202F" w:rsidP="00B70ECD">
      <w:pPr>
        <w:spacing w:after="120"/>
        <w:rPr>
          <w:b/>
          <w:sz w:val="24"/>
        </w:rPr>
      </w:pPr>
    </w:p>
    <w:p w14:paraId="7ECBF764" w14:textId="77777777" w:rsidR="00B70ECD" w:rsidRPr="00147395" w:rsidRDefault="00B70ECD" w:rsidP="00B70ECD">
      <w:pPr>
        <w:pStyle w:val="a0"/>
        <w:ind w:left="1296"/>
        <w:jc w:val="center"/>
        <w:rPr>
          <w:rFonts w:ascii="맑은 고딕" w:eastAsia="맑은 고딕" w:hAnsi="맑은 고딕" w:cs="Arial"/>
          <w:sz w:val="34"/>
          <w:szCs w:val="34"/>
        </w:rPr>
      </w:pPr>
    </w:p>
    <w:p w14:paraId="71DEAC70" w14:textId="1846533E" w:rsidR="00B70ECD" w:rsidRPr="00147395" w:rsidRDefault="00B70ECD" w:rsidP="00B70ECD">
      <w:pPr>
        <w:pStyle w:val="a0"/>
        <w:ind w:left="1296"/>
        <w:jc w:val="center"/>
        <w:rPr>
          <w:rFonts w:ascii="맑은 고딕" w:eastAsia="맑은 고딕" w:hAnsi="맑은 고딕" w:cs="Arial"/>
          <w:sz w:val="34"/>
          <w:szCs w:val="34"/>
        </w:rPr>
      </w:pPr>
    </w:p>
    <w:p w14:paraId="068A414C" w14:textId="77777777" w:rsidR="00B70ECD" w:rsidRPr="00147395" w:rsidRDefault="00B70ECD" w:rsidP="00B70ECD">
      <w:pPr>
        <w:widowControl w:val="0"/>
        <w:wordWrap w:val="0"/>
        <w:autoSpaceDE w:val="0"/>
        <w:autoSpaceDN w:val="0"/>
        <w:spacing w:after="0"/>
        <w:jc w:val="both"/>
        <w:rPr>
          <w:rFonts w:ascii="맑은 고딕" w:eastAsia="맑은 고딕" w:hAnsi="맑은 고딕" w:cs="Arial"/>
          <w:b/>
          <w:sz w:val="34"/>
          <w:szCs w:val="34"/>
          <w14:ligatures w14:val="none"/>
        </w:rPr>
      </w:pPr>
    </w:p>
    <w:p w14:paraId="65604E19" w14:textId="77A23AFA" w:rsidR="00B70ECD" w:rsidRPr="00147395" w:rsidRDefault="00B70ECD" w:rsidP="0044443F">
      <w:pPr>
        <w:rPr>
          <w:rFonts w:ascii="맑은 고딕" w:eastAsia="맑은 고딕" w:hAnsi="맑은 고딕" w:cs="Arial"/>
          <w:b/>
          <w14:ligatures w14:val="none"/>
        </w:rPr>
      </w:pPr>
      <w:r w:rsidRPr="00147395">
        <w:rPr>
          <w:noProof/>
        </w:rPr>
        <w:drawing>
          <wp:anchor distT="0" distB="0" distL="114300" distR="114300" simplePos="0" relativeHeight="251658240" behindDoc="0" locked="0" layoutInCell="1" allowOverlap="1" wp14:anchorId="7429C5E5" wp14:editId="10B3FB62">
            <wp:simplePos x="0" y="0"/>
            <wp:positionH relativeFrom="margin">
              <wp:posOffset>2452370</wp:posOffset>
            </wp:positionH>
            <wp:positionV relativeFrom="paragraph">
              <wp:posOffset>217208</wp:posOffset>
            </wp:positionV>
            <wp:extent cx="1295400" cy="316865"/>
            <wp:effectExtent l="0" t="0" r="0" b="6985"/>
            <wp:wrapNone/>
            <wp:docPr id="332" name="Picture 2" descr="MEGAZONECLOUD_NEW_CI_B (1).png">
              <a:extLst xmlns:a="http://schemas.openxmlformats.org/drawingml/2006/main">
                <a:ext uri="{FF2B5EF4-FFF2-40B4-BE49-F238E27FC236}">
                  <a16:creationId xmlns:a16="http://schemas.microsoft.com/office/drawing/2014/main" id="{E2E78338-0A0A-7DE7-2F8C-1FBA6B3B0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MEGAZONECLOUD_NEW_CI_B (1).png">
                      <a:extLst>
                        <a:ext uri="{FF2B5EF4-FFF2-40B4-BE49-F238E27FC236}">
                          <a16:creationId xmlns:a16="http://schemas.microsoft.com/office/drawing/2014/main" id="{E2E78338-0A0A-7DE7-2F8C-1FBA6B3B0466}"/>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5400" cy="316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E2863F" w14:textId="77777777" w:rsidR="0044443F" w:rsidRPr="00147395" w:rsidRDefault="0044443F" w:rsidP="00083A34">
      <w:pPr>
        <w:widowControl w:val="0"/>
        <w:wordWrap w:val="0"/>
        <w:autoSpaceDE w:val="0"/>
        <w:autoSpaceDN w:val="0"/>
        <w:spacing w:after="0"/>
        <w:rPr>
          <w:rFonts w:ascii="KoPub돋움체_Pro Light" w:eastAsia="KoPub돋움체_Pro Light" w:hAnsi="KoPub돋움체_Pro Light" w:cs="Arial"/>
          <w:b/>
          <w:sz w:val="24"/>
          <w14:ligatures w14:val="none"/>
        </w:rPr>
      </w:pPr>
    </w:p>
    <w:p w14:paraId="1CBCDE95" w14:textId="77777777" w:rsidR="0004467F" w:rsidRPr="00147395" w:rsidRDefault="0004467F" w:rsidP="00083A34">
      <w:pPr>
        <w:widowControl w:val="0"/>
        <w:wordWrap w:val="0"/>
        <w:autoSpaceDE w:val="0"/>
        <w:autoSpaceDN w:val="0"/>
        <w:spacing w:after="0"/>
        <w:rPr>
          <w:rFonts w:eastAsiaTheme="minorHAnsi" w:cs="Arial"/>
          <w:b/>
          <w:sz w:val="24"/>
          <w14:ligatures w14:val="none"/>
        </w:rPr>
      </w:pPr>
    </w:p>
    <w:p w14:paraId="7920E24C" w14:textId="4CC7816C" w:rsidR="00083A34" w:rsidRPr="00147395" w:rsidRDefault="00083A34" w:rsidP="00083A34">
      <w:pPr>
        <w:widowControl w:val="0"/>
        <w:wordWrap w:val="0"/>
        <w:autoSpaceDE w:val="0"/>
        <w:autoSpaceDN w:val="0"/>
        <w:spacing w:after="0"/>
        <w:rPr>
          <w:rFonts w:eastAsiaTheme="minorHAnsi" w:cs="Arial"/>
          <w:b/>
          <w:sz w:val="24"/>
          <w14:ligatures w14:val="none"/>
        </w:rPr>
      </w:pPr>
      <w:r w:rsidRPr="00147395">
        <w:rPr>
          <w:rFonts w:eastAsiaTheme="minorHAnsi" w:cs="Arial" w:hint="eastAsia"/>
          <w:b/>
          <w:sz w:val="24"/>
          <w14:ligatures w14:val="none"/>
        </w:rPr>
        <w:t>작성/검토자</w:t>
      </w:r>
    </w:p>
    <w:tbl>
      <w:tblPr>
        <w:tblW w:w="9282" w:type="dxa"/>
        <w:jc w:val="center"/>
        <w:tblBorders>
          <w:top w:val="single" w:sz="4" w:space="0" w:color="A6A6A6"/>
          <w:bottom w:val="single" w:sz="4" w:space="0" w:color="A6A6A6"/>
          <w:insideH w:val="single" w:sz="4" w:space="0" w:color="A6A6A6"/>
          <w:insideV w:val="single" w:sz="4" w:space="0" w:color="A6A6A6"/>
        </w:tblBorders>
        <w:tblLayout w:type="fixed"/>
        <w:tblCellMar>
          <w:left w:w="99" w:type="dxa"/>
          <w:right w:w="99" w:type="dxa"/>
        </w:tblCellMar>
        <w:tblLook w:val="0000" w:firstRow="0" w:lastRow="0" w:firstColumn="0" w:lastColumn="0" w:noHBand="0" w:noVBand="0"/>
      </w:tblPr>
      <w:tblGrid>
        <w:gridCol w:w="1843"/>
        <w:gridCol w:w="2268"/>
        <w:gridCol w:w="1418"/>
        <w:gridCol w:w="1996"/>
        <w:gridCol w:w="1757"/>
      </w:tblGrid>
      <w:tr w:rsidR="0025012C" w:rsidRPr="00147395" w14:paraId="45D68ACE" w14:textId="77777777">
        <w:trPr>
          <w:trHeight w:val="397"/>
          <w:jc w:val="center"/>
        </w:trPr>
        <w:tc>
          <w:tcPr>
            <w:tcW w:w="1843" w:type="dxa"/>
            <w:shd w:val="clear" w:color="auto" w:fill="7B7B7B"/>
            <w:vAlign w:val="center"/>
          </w:tcPr>
          <w:p w14:paraId="7D967544" w14:textId="77777777" w:rsidR="00083A34" w:rsidRPr="00147395" w:rsidRDefault="00083A34">
            <w:pPr>
              <w:adjustRightInd w:val="0"/>
              <w:spacing w:after="0"/>
              <w:jc w:val="center"/>
              <w:textAlignment w:val="baseline"/>
              <w:rPr>
                <w:rFonts w:eastAsiaTheme="minorHAnsi" w:cs="Arial"/>
                <w:b/>
                <w:kern w:val="0"/>
                <w:sz w:val="24"/>
                <w14:ligatures w14:val="none"/>
              </w:rPr>
            </w:pPr>
            <w:r w:rsidRPr="00147395">
              <w:rPr>
                <w:rFonts w:eastAsiaTheme="minorHAnsi" w:cs="Arial"/>
                <w:b/>
                <w:kern w:val="0"/>
                <w:sz w:val="24"/>
                <w14:ligatures w14:val="none"/>
              </w:rPr>
              <w:t>버전</w:t>
            </w:r>
          </w:p>
        </w:tc>
        <w:tc>
          <w:tcPr>
            <w:tcW w:w="2268" w:type="dxa"/>
            <w:shd w:val="clear" w:color="auto" w:fill="7B7B7B"/>
            <w:vAlign w:val="center"/>
          </w:tcPr>
          <w:p w14:paraId="101DB50E" w14:textId="77777777" w:rsidR="00083A34" w:rsidRPr="00147395" w:rsidRDefault="00083A34">
            <w:pPr>
              <w:adjustRightInd w:val="0"/>
              <w:spacing w:after="0"/>
              <w:jc w:val="center"/>
              <w:textAlignment w:val="baseline"/>
              <w:rPr>
                <w:rFonts w:eastAsiaTheme="minorHAnsi" w:cs="Arial"/>
                <w:b/>
                <w:kern w:val="0"/>
                <w:sz w:val="24"/>
                <w14:ligatures w14:val="none"/>
              </w:rPr>
            </w:pPr>
            <w:r w:rsidRPr="00147395">
              <w:rPr>
                <w:rFonts w:eastAsiaTheme="minorHAnsi" w:cs="Arial" w:hint="eastAsia"/>
                <w:b/>
                <w:kern w:val="0"/>
                <w:sz w:val="24"/>
                <w14:ligatures w14:val="none"/>
              </w:rPr>
              <w:t>소속</w:t>
            </w:r>
          </w:p>
        </w:tc>
        <w:tc>
          <w:tcPr>
            <w:tcW w:w="1418" w:type="dxa"/>
            <w:shd w:val="clear" w:color="auto" w:fill="7B7B7B"/>
            <w:vAlign w:val="center"/>
          </w:tcPr>
          <w:p w14:paraId="5EB79D98" w14:textId="77777777" w:rsidR="00083A34" w:rsidRPr="00147395" w:rsidRDefault="00083A34">
            <w:pPr>
              <w:adjustRightInd w:val="0"/>
              <w:spacing w:after="0"/>
              <w:jc w:val="center"/>
              <w:textAlignment w:val="baseline"/>
              <w:rPr>
                <w:rFonts w:eastAsiaTheme="minorHAnsi" w:cs="Arial"/>
                <w:b/>
                <w:kern w:val="0"/>
                <w:sz w:val="24"/>
                <w14:ligatures w14:val="none"/>
              </w:rPr>
            </w:pPr>
            <w:r w:rsidRPr="00147395">
              <w:rPr>
                <w:rFonts w:eastAsiaTheme="minorHAnsi" w:cs="Arial" w:hint="eastAsia"/>
                <w:b/>
                <w:kern w:val="0"/>
                <w:sz w:val="24"/>
                <w14:ligatures w14:val="none"/>
              </w:rPr>
              <w:t>직급</w:t>
            </w:r>
          </w:p>
        </w:tc>
        <w:tc>
          <w:tcPr>
            <w:tcW w:w="1996" w:type="dxa"/>
            <w:shd w:val="clear" w:color="auto" w:fill="7B7B7B"/>
            <w:vAlign w:val="center"/>
          </w:tcPr>
          <w:p w14:paraId="4525C34F" w14:textId="77777777" w:rsidR="00083A34" w:rsidRPr="00147395" w:rsidRDefault="00083A34">
            <w:pPr>
              <w:adjustRightInd w:val="0"/>
              <w:spacing w:after="0"/>
              <w:jc w:val="center"/>
              <w:textAlignment w:val="baseline"/>
              <w:rPr>
                <w:rFonts w:eastAsiaTheme="minorHAnsi" w:cs="Arial"/>
                <w:b/>
                <w:kern w:val="0"/>
                <w:sz w:val="24"/>
                <w14:ligatures w14:val="none"/>
              </w:rPr>
            </w:pPr>
            <w:r w:rsidRPr="00147395">
              <w:rPr>
                <w:rFonts w:eastAsiaTheme="minorHAnsi" w:cs="Arial" w:hint="eastAsia"/>
                <w:b/>
                <w:kern w:val="0"/>
                <w:sz w:val="24"/>
                <w14:ligatures w14:val="none"/>
              </w:rPr>
              <w:t>성명</w:t>
            </w:r>
          </w:p>
        </w:tc>
        <w:tc>
          <w:tcPr>
            <w:tcW w:w="1757" w:type="dxa"/>
            <w:shd w:val="clear" w:color="auto" w:fill="7B7B7B"/>
            <w:vAlign w:val="center"/>
          </w:tcPr>
          <w:p w14:paraId="54C2878A" w14:textId="77777777" w:rsidR="00083A34" w:rsidRPr="00147395" w:rsidRDefault="00083A34">
            <w:pPr>
              <w:adjustRightInd w:val="0"/>
              <w:spacing w:after="0"/>
              <w:jc w:val="center"/>
              <w:textAlignment w:val="baseline"/>
              <w:rPr>
                <w:rFonts w:eastAsiaTheme="minorHAnsi" w:cs="Arial"/>
                <w:b/>
                <w:kern w:val="0"/>
                <w:sz w:val="24"/>
                <w14:ligatures w14:val="none"/>
              </w:rPr>
            </w:pPr>
            <w:r w:rsidRPr="00147395">
              <w:rPr>
                <w:rFonts w:eastAsiaTheme="minorHAnsi" w:cs="Arial" w:hint="eastAsia"/>
                <w:b/>
                <w:kern w:val="0"/>
                <w:sz w:val="24"/>
                <w14:ligatures w14:val="none"/>
              </w:rPr>
              <w:t>일자</w:t>
            </w:r>
          </w:p>
        </w:tc>
      </w:tr>
      <w:tr w:rsidR="0025012C" w:rsidRPr="00147395" w14:paraId="34B8E1BA" w14:textId="77777777">
        <w:trPr>
          <w:trHeight w:val="397"/>
          <w:jc w:val="center"/>
        </w:trPr>
        <w:tc>
          <w:tcPr>
            <w:tcW w:w="1843" w:type="dxa"/>
            <w:vAlign w:val="center"/>
          </w:tcPr>
          <w:p w14:paraId="5297DA39" w14:textId="77777777" w:rsidR="00083A34" w:rsidRPr="00147395" w:rsidRDefault="00083A34">
            <w:pPr>
              <w:adjustRightInd w:val="0"/>
              <w:spacing w:after="0"/>
              <w:jc w:val="center"/>
              <w:textAlignment w:val="baseline"/>
              <w:rPr>
                <w:rFonts w:eastAsiaTheme="minorHAnsi" w:cs="Arial"/>
                <w:b/>
                <w:bCs/>
                <w:kern w:val="0"/>
                <w:sz w:val="24"/>
                <w14:ligatures w14:val="none"/>
              </w:rPr>
            </w:pPr>
            <w:r w:rsidRPr="00147395">
              <w:rPr>
                <w:rFonts w:eastAsiaTheme="minorHAnsi" w:cs="Arial" w:hint="eastAsia"/>
                <w:b/>
                <w:bCs/>
                <w:kern w:val="0"/>
                <w:sz w:val="24"/>
                <w14:ligatures w14:val="none"/>
              </w:rPr>
              <w:t>작성자</w:t>
            </w:r>
          </w:p>
        </w:tc>
        <w:tc>
          <w:tcPr>
            <w:tcW w:w="2268" w:type="dxa"/>
            <w:vAlign w:val="center"/>
          </w:tcPr>
          <w:p w14:paraId="269BB14C" w14:textId="77777777" w:rsidR="00083A34" w:rsidRPr="00147395" w:rsidRDefault="00083A34">
            <w:pPr>
              <w:adjustRightInd w:val="0"/>
              <w:spacing w:after="0"/>
              <w:jc w:val="center"/>
              <w:textAlignment w:val="baseline"/>
              <w:rPr>
                <w:rFonts w:eastAsiaTheme="minorHAnsi" w:cs="Arial"/>
                <w:kern w:val="0"/>
                <w:sz w:val="24"/>
                <w14:ligatures w14:val="none"/>
              </w:rPr>
            </w:pPr>
            <w:r w:rsidRPr="00147395">
              <w:rPr>
                <w:rFonts w:eastAsiaTheme="minorHAnsi" w:cs="Arial" w:hint="eastAsia"/>
                <w:kern w:val="0"/>
                <w:sz w:val="24"/>
                <w14:ligatures w14:val="none"/>
              </w:rPr>
              <w:t>EY 컨설팅</w:t>
            </w:r>
          </w:p>
        </w:tc>
        <w:tc>
          <w:tcPr>
            <w:tcW w:w="1418" w:type="dxa"/>
            <w:vAlign w:val="center"/>
          </w:tcPr>
          <w:p w14:paraId="3DED7C5D" w14:textId="77777777" w:rsidR="00083A34" w:rsidRPr="00147395" w:rsidRDefault="00083A34">
            <w:pPr>
              <w:adjustRightInd w:val="0"/>
              <w:spacing w:after="0"/>
              <w:jc w:val="center"/>
              <w:textAlignment w:val="baseline"/>
              <w:rPr>
                <w:rFonts w:eastAsiaTheme="minorHAnsi" w:cs="Arial"/>
                <w:kern w:val="0"/>
                <w:sz w:val="24"/>
                <w14:ligatures w14:val="none"/>
              </w:rPr>
            </w:pPr>
            <w:r w:rsidRPr="00147395">
              <w:rPr>
                <w:rFonts w:eastAsiaTheme="minorHAnsi" w:cs="Arial" w:hint="eastAsia"/>
                <w:kern w:val="0"/>
                <w:sz w:val="24"/>
                <w14:ligatures w14:val="none"/>
              </w:rPr>
              <w:t>부장</w:t>
            </w:r>
          </w:p>
        </w:tc>
        <w:tc>
          <w:tcPr>
            <w:tcW w:w="1996" w:type="dxa"/>
            <w:vAlign w:val="center"/>
          </w:tcPr>
          <w:p w14:paraId="5AC8C7C3" w14:textId="77777777" w:rsidR="00083A34" w:rsidRPr="00147395" w:rsidRDefault="00083A34">
            <w:pPr>
              <w:adjustRightInd w:val="0"/>
              <w:spacing w:after="0"/>
              <w:jc w:val="center"/>
              <w:textAlignment w:val="baseline"/>
              <w:rPr>
                <w:rFonts w:eastAsiaTheme="minorHAnsi" w:cs="Arial"/>
                <w:kern w:val="0"/>
                <w:sz w:val="24"/>
                <w14:ligatures w14:val="none"/>
              </w:rPr>
            </w:pPr>
            <w:r w:rsidRPr="00147395">
              <w:rPr>
                <w:rFonts w:eastAsiaTheme="minorHAnsi" w:cs="Arial" w:hint="eastAsia"/>
                <w:kern w:val="0"/>
                <w:sz w:val="24"/>
                <w14:ligatures w14:val="none"/>
              </w:rPr>
              <w:t>나종민</w:t>
            </w:r>
          </w:p>
        </w:tc>
        <w:tc>
          <w:tcPr>
            <w:tcW w:w="1757" w:type="dxa"/>
            <w:vAlign w:val="center"/>
          </w:tcPr>
          <w:p w14:paraId="63A464B8" w14:textId="77777777" w:rsidR="00083A34" w:rsidRPr="00147395" w:rsidRDefault="00083A34">
            <w:pPr>
              <w:adjustRightInd w:val="0"/>
              <w:spacing w:after="0"/>
              <w:jc w:val="center"/>
              <w:textAlignment w:val="baseline"/>
              <w:rPr>
                <w:rFonts w:eastAsiaTheme="minorHAnsi" w:cs="Arial"/>
                <w:kern w:val="0"/>
                <w:sz w:val="24"/>
                <w14:ligatures w14:val="none"/>
              </w:rPr>
            </w:pPr>
            <w:r w:rsidRPr="00147395">
              <w:rPr>
                <w:rFonts w:eastAsiaTheme="minorHAnsi" w:cs="Arial" w:hint="eastAsia"/>
                <w:kern w:val="0"/>
                <w:sz w:val="24"/>
                <w14:ligatures w14:val="none"/>
              </w:rPr>
              <w:t>2025</w:t>
            </w:r>
            <w:r w:rsidRPr="00147395">
              <w:rPr>
                <w:rFonts w:eastAsiaTheme="minorHAnsi" w:cs="Arial"/>
                <w:kern w:val="0"/>
                <w:sz w:val="24"/>
                <w14:ligatures w14:val="none"/>
              </w:rPr>
              <w:t>-</w:t>
            </w:r>
            <w:r w:rsidRPr="00147395">
              <w:rPr>
                <w:rFonts w:eastAsiaTheme="minorHAnsi" w:cs="Arial" w:hint="eastAsia"/>
                <w:kern w:val="0"/>
                <w:sz w:val="24"/>
                <w14:ligatures w14:val="none"/>
              </w:rPr>
              <w:t>12</w:t>
            </w:r>
            <w:r w:rsidRPr="00147395">
              <w:rPr>
                <w:rFonts w:eastAsiaTheme="minorHAnsi" w:cs="Arial"/>
                <w:kern w:val="0"/>
                <w:sz w:val="24"/>
                <w14:ligatures w14:val="none"/>
              </w:rPr>
              <w:t>-</w:t>
            </w:r>
            <w:r w:rsidRPr="00147395">
              <w:rPr>
                <w:rFonts w:eastAsiaTheme="minorHAnsi" w:cs="Arial" w:hint="eastAsia"/>
                <w:kern w:val="0"/>
                <w:sz w:val="24"/>
                <w14:ligatures w14:val="none"/>
              </w:rPr>
              <w:t>08</w:t>
            </w:r>
          </w:p>
        </w:tc>
      </w:tr>
      <w:tr w:rsidR="0025012C" w:rsidRPr="00147395" w14:paraId="04160D74" w14:textId="77777777">
        <w:trPr>
          <w:trHeight w:val="397"/>
          <w:jc w:val="center"/>
        </w:trPr>
        <w:tc>
          <w:tcPr>
            <w:tcW w:w="1843" w:type="dxa"/>
            <w:vAlign w:val="center"/>
          </w:tcPr>
          <w:p w14:paraId="33B87237" w14:textId="77777777" w:rsidR="00083A34" w:rsidRPr="00147395" w:rsidRDefault="00083A34">
            <w:pPr>
              <w:adjustRightInd w:val="0"/>
              <w:spacing w:after="0"/>
              <w:jc w:val="center"/>
              <w:textAlignment w:val="baseline"/>
              <w:rPr>
                <w:rFonts w:eastAsiaTheme="minorHAnsi" w:cs="Arial"/>
                <w:b/>
                <w:bCs/>
                <w:kern w:val="0"/>
                <w:sz w:val="24"/>
                <w14:ligatures w14:val="none"/>
              </w:rPr>
            </w:pPr>
            <w:r w:rsidRPr="00147395">
              <w:rPr>
                <w:rFonts w:eastAsiaTheme="minorHAnsi" w:cs="Arial" w:hint="eastAsia"/>
                <w:b/>
                <w:bCs/>
                <w:kern w:val="0"/>
                <w:sz w:val="24"/>
                <w14:ligatures w14:val="none"/>
              </w:rPr>
              <w:t>검토자</w:t>
            </w:r>
          </w:p>
        </w:tc>
        <w:tc>
          <w:tcPr>
            <w:tcW w:w="2268" w:type="dxa"/>
            <w:vAlign w:val="center"/>
          </w:tcPr>
          <w:p w14:paraId="4602730F" w14:textId="77777777" w:rsidR="00083A34" w:rsidRPr="00147395" w:rsidRDefault="00083A34">
            <w:pPr>
              <w:adjustRightInd w:val="0"/>
              <w:spacing w:after="0"/>
              <w:jc w:val="center"/>
              <w:textAlignment w:val="baseline"/>
              <w:rPr>
                <w:rFonts w:eastAsiaTheme="minorHAnsi" w:cs="Arial"/>
                <w:kern w:val="0"/>
                <w:sz w:val="24"/>
                <w14:ligatures w14:val="none"/>
              </w:rPr>
            </w:pPr>
          </w:p>
        </w:tc>
        <w:tc>
          <w:tcPr>
            <w:tcW w:w="1418" w:type="dxa"/>
            <w:vAlign w:val="center"/>
          </w:tcPr>
          <w:p w14:paraId="6704E070" w14:textId="77777777" w:rsidR="00083A34" w:rsidRPr="00147395" w:rsidRDefault="00083A34">
            <w:pPr>
              <w:adjustRightInd w:val="0"/>
              <w:spacing w:after="0"/>
              <w:jc w:val="center"/>
              <w:textAlignment w:val="baseline"/>
              <w:rPr>
                <w:rFonts w:eastAsiaTheme="minorHAnsi" w:cs="Arial"/>
                <w:kern w:val="0"/>
                <w:sz w:val="24"/>
                <w14:ligatures w14:val="none"/>
              </w:rPr>
            </w:pPr>
          </w:p>
        </w:tc>
        <w:tc>
          <w:tcPr>
            <w:tcW w:w="1996" w:type="dxa"/>
            <w:vAlign w:val="center"/>
          </w:tcPr>
          <w:p w14:paraId="4123084C" w14:textId="77777777" w:rsidR="00083A34" w:rsidRPr="00147395" w:rsidRDefault="00083A34">
            <w:pPr>
              <w:adjustRightInd w:val="0"/>
              <w:spacing w:after="0"/>
              <w:jc w:val="center"/>
              <w:textAlignment w:val="baseline"/>
              <w:rPr>
                <w:rFonts w:eastAsiaTheme="minorHAnsi" w:cs="Arial"/>
                <w:kern w:val="0"/>
                <w:sz w:val="24"/>
                <w14:ligatures w14:val="none"/>
              </w:rPr>
            </w:pPr>
          </w:p>
        </w:tc>
        <w:tc>
          <w:tcPr>
            <w:tcW w:w="1757" w:type="dxa"/>
            <w:vAlign w:val="center"/>
          </w:tcPr>
          <w:p w14:paraId="78021CC1" w14:textId="77777777" w:rsidR="00083A34" w:rsidRPr="00147395" w:rsidRDefault="00083A34">
            <w:pPr>
              <w:adjustRightInd w:val="0"/>
              <w:spacing w:after="0"/>
              <w:jc w:val="center"/>
              <w:textAlignment w:val="baseline"/>
              <w:rPr>
                <w:rFonts w:eastAsiaTheme="minorHAnsi" w:cs="Arial"/>
                <w:kern w:val="0"/>
                <w:sz w:val="24"/>
                <w14:ligatures w14:val="none"/>
              </w:rPr>
            </w:pPr>
          </w:p>
        </w:tc>
      </w:tr>
      <w:tr w:rsidR="00083A34" w:rsidRPr="00147395" w14:paraId="0DDDFE94" w14:textId="77777777">
        <w:trPr>
          <w:trHeight w:val="397"/>
          <w:jc w:val="center"/>
        </w:trPr>
        <w:tc>
          <w:tcPr>
            <w:tcW w:w="1843" w:type="dxa"/>
            <w:vAlign w:val="center"/>
          </w:tcPr>
          <w:p w14:paraId="5D0EE000" w14:textId="77777777" w:rsidR="00083A34" w:rsidRPr="00147395" w:rsidRDefault="00083A34">
            <w:pPr>
              <w:adjustRightInd w:val="0"/>
              <w:spacing w:after="0"/>
              <w:jc w:val="center"/>
              <w:textAlignment w:val="baseline"/>
              <w:rPr>
                <w:rFonts w:eastAsiaTheme="minorHAnsi" w:cs="Arial"/>
                <w:b/>
                <w:bCs/>
                <w:kern w:val="0"/>
                <w:sz w:val="24"/>
                <w14:ligatures w14:val="none"/>
              </w:rPr>
            </w:pPr>
            <w:r w:rsidRPr="00147395">
              <w:rPr>
                <w:rFonts w:eastAsiaTheme="minorHAnsi" w:cs="Arial" w:hint="eastAsia"/>
                <w:b/>
                <w:bCs/>
                <w:kern w:val="0"/>
                <w:sz w:val="24"/>
                <w14:ligatures w14:val="none"/>
              </w:rPr>
              <w:t>승인자</w:t>
            </w:r>
          </w:p>
        </w:tc>
        <w:tc>
          <w:tcPr>
            <w:tcW w:w="2268" w:type="dxa"/>
            <w:vAlign w:val="center"/>
          </w:tcPr>
          <w:p w14:paraId="1EB43712" w14:textId="77777777" w:rsidR="00083A34" w:rsidRPr="00147395" w:rsidRDefault="00083A34">
            <w:pPr>
              <w:adjustRightInd w:val="0"/>
              <w:spacing w:after="0"/>
              <w:jc w:val="center"/>
              <w:textAlignment w:val="baseline"/>
              <w:rPr>
                <w:rFonts w:eastAsiaTheme="minorHAnsi" w:cs="Arial"/>
                <w:kern w:val="0"/>
                <w:sz w:val="24"/>
                <w14:ligatures w14:val="none"/>
              </w:rPr>
            </w:pPr>
          </w:p>
        </w:tc>
        <w:tc>
          <w:tcPr>
            <w:tcW w:w="1418" w:type="dxa"/>
            <w:vAlign w:val="center"/>
          </w:tcPr>
          <w:p w14:paraId="02B16391" w14:textId="77777777" w:rsidR="00083A34" w:rsidRPr="00147395" w:rsidRDefault="00083A34">
            <w:pPr>
              <w:adjustRightInd w:val="0"/>
              <w:spacing w:after="0"/>
              <w:jc w:val="center"/>
              <w:textAlignment w:val="baseline"/>
              <w:rPr>
                <w:rFonts w:eastAsiaTheme="minorHAnsi" w:cs="Arial"/>
                <w:kern w:val="0"/>
                <w:sz w:val="24"/>
                <w14:ligatures w14:val="none"/>
              </w:rPr>
            </w:pPr>
          </w:p>
        </w:tc>
        <w:tc>
          <w:tcPr>
            <w:tcW w:w="1996" w:type="dxa"/>
            <w:vAlign w:val="center"/>
          </w:tcPr>
          <w:p w14:paraId="6A4563BA" w14:textId="77777777" w:rsidR="00083A34" w:rsidRPr="00147395" w:rsidRDefault="00083A34">
            <w:pPr>
              <w:adjustRightInd w:val="0"/>
              <w:spacing w:after="0"/>
              <w:jc w:val="center"/>
              <w:textAlignment w:val="baseline"/>
              <w:rPr>
                <w:rFonts w:eastAsiaTheme="minorHAnsi" w:cs="Arial"/>
                <w:kern w:val="0"/>
                <w:sz w:val="24"/>
                <w14:ligatures w14:val="none"/>
              </w:rPr>
            </w:pPr>
          </w:p>
        </w:tc>
        <w:tc>
          <w:tcPr>
            <w:tcW w:w="1757" w:type="dxa"/>
            <w:vAlign w:val="center"/>
          </w:tcPr>
          <w:p w14:paraId="030FBD4E" w14:textId="77777777" w:rsidR="00083A34" w:rsidRPr="00147395" w:rsidRDefault="00083A34">
            <w:pPr>
              <w:adjustRightInd w:val="0"/>
              <w:spacing w:after="0"/>
              <w:jc w:val="center"/>
              <w:textAlignment w:val="baseline"/>
              <w:rPr>
                <w:rFonts w:eastAsiaTheme="minorHAnsi" w:cs="Arial"/>
                <w:kern w:val="0"/>
                <w:sz w:val="24"/>
                <w14:ligatures w14:val="none"/>
              </w:rPr>
            </w:pPr>
          </w:p>
        </w:tc>
      </w:tr>
    </w:tbl>
    <w:p w14:paraId="187C31D0" w14:textId="77777777" w:rsidR="00083A34" w:rsidRPr="00147395" w:rsidRDefault="00083A34" w:rsidP="00083A34">
      <w:pPr>
        <w:widowControl w:val="0"/>
        <w:wordWrap w:val="0"/>
        <w:autoSpaceDE w:val="0"/>
        <w:autoSpaceDN w:val="0"/>
        <w:spacing w:line="259" w:lineRule="auto"/>
        <w:jc w:val="both"/>
        <w:rPr>
          <w:rFonts w:eastAsiaTheme="minorHAnsi" w:cs="Arial"/>
          <w:sz w:val="24"/>
          <w14:ligatures w14:val="none"/>
        </w:rPr>
      </w:pPr>
    </w:p>
    <w:p w14:paraId="6F8FABF6" w14:textId="77777777" w:rsidR="00083A34" w:rsidRPr="00147395" w:rsidRDefault="00083A34" w:rsidP="00083A34">
      <w:pPr>
        <w:widowControl w:val="0"/>
        <w:wordWrap w:val="0"/>
        <w:autoSpaceDE w:val="0"/>
        <w:autoSpaceDN w:val="0"/>
        <w:spacing w:line="259" w:lineRule="auto"/>
        <w:jc w:val="both"/>
        <w:rPr>
          <w:rFonts w:eastAsiaTheme="minorHAnsi" w:cs="Arial"/>
          <w:sz w:val="24"/>
          <w14:ligatures w14:val="none"/>
        </w:rPr>
      </w:pPr>
    </w:p>
    <w:p w14:paraId="75C4ED6E" w14:textId="77777777" w:rsidR="00083A34" w:rsidRPr="00147395" w:rsidRDefault="00083A34" w:rsidP="00083A34">
      <w:pPr>
        <w:widowControl w:val="0"/>
        <w:wordWrap w:val="0"/>
        <w:autoSpaceDE w:val="0"/>
        <w:autoSpaceDN w:val="0"/>
        <w:spacing w:after="0"/>
        <w:rPr>
          <w:rFonts w:eastAsiaTheme="minorHAnsi" w:cs="Arial"/>
          <w:b/>
          <w:sz w:val="24"/>
          <w14:ligatures w14:val="none"/>
        </w:rPr>
      </w:pPr>
      <w:r w:rsidRPr="00147395">
        <w:rPr>
          <w:rFonts w:eastAsiaTheme="minorHAnsi" w:cs="Arial" w:hint="eastAsia"/>
          <w:b/>
          <w:sz w:val="24"/>
          <w14:ligatures w14:val="none"/>
        </w:rPr>
        <w:t>제</w:t>
      </w:r>
      <w:r w:rsidRPr="00147395">
        <w:rPr>
          <w:rFonts w:eastAsiaTheme="minorHAnsi" w:cs="Arial"/>
          <w:b/>
          <w:sz w:val="24"/>
          <w14:ligatures w14:val="none"/>
        </w:rPr>
        <w:t>/개정 이력</w:t>
      </w:r>
    </w:p>
    <w:tbl>
      <w:tblPr>
        <w:tblW w:w="9316" w:type="dxa"/>
        <w:jc w:val="center"/>
        <w:tblBorders>
          <w:top w:val="single" w:sz="4" w:space="0" w:color="A6A6A6"/>
          <w:bottom w:val="single" w:sz="4" w:space="0" w:color="A6A6A6"/>
          <w:insideH w:val="single" w:sz="4" w:space="0" w:color="A6A6A6"/>
          <w:insideV w:val="single" w:sz="4" w:space="0" w:color="A6A6A6"/>
        </w:tblBorders>
        <w:tblLayout w:type="fixed"/>
        <w:tblCellMar>
          <w:left w:w="99" w:type="dxa"/>
          <w:right w:w="99" w:type="dxa"/>
        </w:tblCellMar>
        <w:tblLook w:val="0000" w:firstRow="0" w:lastRow="0" w:firstColumn="0" w:lastColumn="0" w:noHBand="0" w:noVBand="0"/>
      </w:tblPr>
      <w:tblGrid>
        <w:gridCol w:w="1418"/>
        <w:gridCol w:w="4554"/>
        <w:gridCol w:w="1757"/>
        <w:gridCol w:w="1587"/>
      </w:tblGrid>
      <w:tr w:rsidR="0025012C" w:rsidRPr="00EF315D" w14:paraId="34AD5CA4" w14:textId="77777777" w:rsidTr="00EF315D">
        <w:trPr>
          <w:trHeight w:val="397"/>
          <w:jc w:val="center"/>
        </w:trPr>
        <w:tc>
          <w:tcPr>
            <w:tcW w:w="1418" w:type="dxa"/>
            <w:shd w:val="clear" w:color="auto" w:fill="7B7B7B"/>
            <w:vAlign w:val="center"/>
          </w:tcPr>
          <w:p w14:paraId="1ED598E9" w14:textId="77777777" w:rsidR="00083A34" w:rsidRPr="004014EB" w:rsidRDefault="00083A34">
            <w:pPr>
              <w:adjustRightInd w:val="0"/>
              <w:spacing w:after="0"/>
              <w:jc w:val="center"/>
              <w:textAlignment w:val="baseline"/>
              <w:rPr>
                <w:rFonts w:eastAsiaTheme="minorHAnsi" w:cs="Arial"/>
                <w:b/>
                <w:kern w:val="0"/>
                <w:sz w:val="22"/>
                <w:szCs w:val="22"/>
                <w14:ligatures w14:val="none"/>
              </w:rPr>
            </w:pPr>
            <w:r w:rsidRPr="004014EB">
              <w:rPr>
                <w:rFonts w:eastAsiaTheme="minorHAnsi" w:cs="Arial"/>
                <w:b/>
                <w:kern w:val="0"/>
                <w:sz w:val="22"/>
                <w:szCs w:val="22"/>
                <w14:ligatures w14:val="none"/>
              </w:rPr>
              <w:t>버전</w:t>
            </w:r>
          </w:p>
        </w:tc>
        <w:tc>
          <w:tcPr>
            <w:tcW w:w="4554" w:type="dxa"/>
            <w:shd w:val="clear" w:color="auto" w:fill="7B7B7B"/>
            <w:vAlign w:val="center"/>
          </w:tcPr>
          <w:p w14:paraId="0357F78B" w14:textId="77777777" w:rsidR="00083A34" w:rsidRPr="004014EB" w:rsidRDefault="00083A34">
            <w:pPr>
              <w:adjustRightInd w:val="0"/>
              <w:spacing w:after="0"/>
              <w:jc w:val="center"/>
              <w:textAlignment w:val="baseline"/>
              <w:rPr>
                <w:rFonts w:eastAsiaTheme="minorHAnsi" w:cs="Arial"/>
                <w:b/>
                <w:kern w:val="0"/>
                <w:sz w:val="22"/>
                <w:szCs w:val="22"/>
                <w14:ligatures w14:val="none"/>
              </w:rPr>
            </w:pPr>
            <w:r w:rsidRPr="004014EB">
              <w:rPr>
                <w:rFonts w:eastAsiaTheme="minorHAnsi" w:cs="Arial" w:hint="eastAsia"/>
                <w:b/>
                <w:bCs/>
                <w:kern w:val="0"/>
                <w:sz w:val="22"/>
                <w:szCs w:val="22"/>
                <w14:ligatures w14:val="none"/>
              </w:rPr>
              <w:t>제/개정 페이지 및 수정 내용</w:t>
            </w:r>
          </w:p>
        </w:tc>
        <w:tc>
          <w:tcPr>
            <w:tcW w:w="1757" w:type="dxa"/>
            <w:shd w:val="clear" w:color="auto" w:fill="7B7B7B"/>
            <w:vAlign w:val="center"/>
          </w:tcPr>
          <w:p w14:paraId="60C03B41" w14:textId="77777777" w:rsidR="00083A34" w:rsidRPr="004014EB" w:rsidRDefault="00083A34">
            <w:pPr>
              <w:adjustRightInd w:val="0"/>
              <w:spacing w:after="0"/>
              <w:jc w:val="center"/>
              <w:textAlignment w:val="baseline"/>
              <w:rPr>
                <w:rFonts w:eastAsiaTheme="minorHAnsi" w:cs="Arial"/>
                <w:b/>
                <w:kern w:val="0"/>
                <w:sz w:val="22"/>
                <w:szCs w:val="22"/>
                <w14:ligatures w14:val="none"/>
              </w:rPr>
            </w:pPr>
            <w:r w:rsidRPr="004014EB">
              <w:rPr>
                <w:rFonts w:eastAsiaTheme="minorHAnsi" w:cs="Arial" w:hint="eastAsia"/>
                <w:b/>
                <w:kern w:val="0"/>
                <w:sz w:val="22"/>
                <w:szCs w:val="22"/>
                <w14:ligatures w14:val="none"/>
              </w:rPr>
              <w:t>제/개정 일자</w:t>
            </w:r>
          </w:p>
        </w:tc>
        <w:tc>
          <w:tcPr>
            <w:tcW w:w="1587" w:type="dxa"/>
            <w:shd w:val="clear" w:color="auto" w:fill="7B7B7B"/>
            <w:vAlign w:val="center"/>
          </w:tcPr>
          <w:p w14:paraId="49AE0973" w14:textId="77777777" w:rsidR="00083A34" w:rsidRPr="004014EB" w:rsidRDefault="00083A34">
            <w:pPr>
              <w:adjustRightInd w:val="0"/>
              <w:spacing w:after="0"/>
              <w:jc w:val="center"/>
              <w:textAlignment w:val="baseline"/>
              <w:rPr>
                <w:rFonts w:eastAsiaTheme="minorHAnsi" w:cs="Arial"/>
                <w:b/>
                <w:kern w:val="0"/>
                <w:sz w:val="22"/>
                <w:szCs w:val="22"/>
                <w14:ligatures w14:val="none"/>
              </w:rPr>
            </w:pPr>
            <w:r w:rsidRPr="004014EB">
              <w:rPr>
                <w:rFonts w:eastAsiaTheme="minorHAnsi" w:cs="Arial" w:hint="eastAsia"/>
                <w:b/>
                <w:kern w:val="0"/>
                <w:sz w:val="22"/>
                <w:szCs w:val="22"/>
                <w14:ligatures w14:val="none"/>
              </w:rPr>
              <w:t>제/개정자</w:t>
            </w:r>
          </w:p>
        </w:tc>
      </w:tr>
      <w:tr w:rsidR="0025012C" w:rsidRPr="00EF315D" w14:paraId="4891FB37" w14:textId="77777777" w:rsidTr="00EF315D">
        <w:trPr>
          <w:trHeight w:val="397"/>
          <w:jc w:val="center"/>
        </w:trPr>
        <w:tc>
          <w:tcPr>
            <w:tcW w:w="1418" w:type="dxa"/>
            <w:vAlign w:val="center"/>
          </w:tcPr>
          <w:p w14:paraId="79C7CD93" w14:textId="77777777" w:rsidR="00083A34" w:rsidRPr="004014EB" w:rsidRDefault="00083A34">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0.1</w:t>
            </w:r>
          </w:p>
        </w:tc>
        <w:tc>
          <w:tcPr>
            <w:tcW w:w="4554" w:type="dxa"/>
            <w:vAlign w:val="center"/>
          </w:tcPr>
          <w:p w14:paraId="012683FB" w14:textId="77777777" w:rsidR="00083A34" w:rsidRPr="004014EB" w:rsidRDefault="00083A34">
            <w:pPr>
              <w:adjustRightInd w:val="0"/>
              <w:spacing w:after="0"/>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초안 작성</w:t>
            </w:r>
          </w:p>
        </w:tc>
        <w:tc>
          <w:tcPr>
            <w:tcW w:w="1757" w:type="dxa"/>
            <w:vAlign w:val="center"/>
          </w:tcPr>
          <w:p w14:paraId="3DA1E629" w14:textId="77777777" w:rsidR="00083A34" w:rsidRPr="004014EB" w:rsidRDefault="00083A34">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2025</w:t>
            </w:r>
            <w:r w:rsidRPr="004014EB">
              <w:rPr>
                <w:rFonts w:eastAsiaTheme="minorHAnsi" w:cs="Arial"/>
                <w:kern w:val="0"/>
                <w:sz w:val="20"/>
                <w:szCs w:val="20"/>
                <w14:ligatures w14:val="none"/>
              </w:rPr>
              <w:t>-</w:t>
            </w:r>
            <w:r w:rsidRPr="004014EB">
              <w:rPr>
                <w:rFonts w:eastAsiaTheme="minorHAnsi" w:cs="Arial" w:hint="eastAsia"/>
                <w:kern w:val="0"/>
                <w:sz w:val="20"/>
                <w:szCs w:val="20"/>
                <w14:ligatures w14:val="none"/>
              </w:rPr>
              <w:t>11</w:t>
            </w:r>
            <w:r w:rsidRPr="004014EB">
              <w:rPr>
                <w:rFonts w:eastAsiaTheme="minorHAnsi" w:cs="Arial"/>
                <w:kern w:val="0"/>
                <w:sz w:val="20"/>
                <w:szCs w:val="20"/>
                <w14:ligatures w14:val="none"/>
              </w:rPr>
              <w:t>-</w:t>
            </w:r>
            <w:r w:rsidRPr="004014EB">
              <w:rPr>
                <w:rFonts w:eastAsiaTheme="minorHAnsi" w:cs="Arial" w:hint="eastAsia"/>
                <w:kern w:val="0"/>
                <w:sz w:val="20"/>
                <w:szCs w:val="20"/>
                <w14:ligatures w14:val="none"/>
              </w:rPr>
              <w:t>24</w:t>
            </w:r>
          </w:p>
        </w:tc>
        <w:tc>
          <w:tcPr>
            <w:tcW w:w="1587" w:type="dxa"/>
            <w:vAlign w:val="center"/>
          </w:tcPr>
          <w:p w14:paraId="070792A8" w14:textId="77777777" w:rsidR="00083A34" w:rsidRPr="004014EB" w:rsidRDefault="00083A34">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류근재</w:t>
            </w:r>
          </w:p>
        </w:tc>
      </w:tr>
      <w:tr w:rsidR="0025012C" w:rsidRPr="00EF315D" w14:paraId="2C19CF7F" w14:textId="77777777" w:rsidTr="00EF315D">
        <w:trPr>
          <w:trHeight w:val="397"/>
          <w:jc w:val="center"/>
        </w:trPr>
        <w:tc>
          <w:tcPr>
            <w:tcW w:w="1418" w:type="dxa"/>
            <w:vAlign w:val="center"/>
          </w:tcPr>
          <w:p w14:paraId="235F5210" w14:textId="77777777" w:rsidR="00083A34" w:rsidRPr="004014EB" w:rsidRDefault="00083A34">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0.5</w:t>
            </w:r>
          </w:p>
        </w:tc>
        <w:tc>
          <w:tcPr>
            <w:tcW w:w="4554" w:type="dxa"/>
            <w:vAlign w:val="center"/>
          </w:tcPr>
          <w:p w14:paraId="1ADBE491" w14:textId="77777777" w:rsidR="00083A34" w:rsidRPr="004014EB" w:rsidRDefault="00083A34">
            <w:pPr>
              <w:adjustRightInd w:val="0"/>
              <w:spacing w:after="0"/>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초안 작성 완료</w:t>
            </w:r>
          </w:p>
        </w:tc>
        <w:tc>
          <w:tcPr>
            <w:tcW w:w="1757" w:type="dxa"/>
            <w:vAlign w:val="center"/>
          </w:tcPr>
          <w:p w14:paraId="00DC3D5C" w14:textId="77777777" w:rsidR="00083A34" w:rsidRPr="004014EB" w:rsidRDefault="00083A34">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2025</w:t>
            </w:r>
            <w:r w:rsidRPr="004014EB">
              <w:rPr>
                <w:rFonts w:eastAsiaTheme="minorHAnsi" w:cs="Arial"/>
                <w:kern w:val="0"/>
                <w:sz w:val="20"/>
                <w:szCs w:val="20"/>
                <w14:ligatures w14:val="none"/>
              </w:rPr>
              <w:t>-</w:t>
            </w:r>
            <w:r w:rsidRPr="004014EB">
              <w:rPr>
                <w:rFonts w:eastAsiaTheme="minorHAnsi" w:cs="Arial" w:hint="eastAsia"/>
                <w:kern w:val="0"/>
                <w:sz w:val="20"/>
                <w:szCs w:val="20"/>
                <w14:ligatures w14:val="none"/>
              </w:rPr>
              <w:t>12-05</w:t>
            </w:r>
          </w:p>
        </w:tc>
        <w:tc>
          <w:tcPr>
            <w:tcW w:w="1587" w:type="dxa"/>
            <w:vAlign w:val="center"/>
          </w:tcPr>
          <w:p w14:paraId="1C2AAC1F" w14:textId="77777777" w:rsidR="00083A34" w:rsidRPr="004014EB" w:rsidRDefault="00083A34">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나종민</w:t>
            </w:r>
          </w:p>
        </w:tc>
      </w:tr>
      <w:tr w:rsidR="0025012C" w:rsidRPr="00EF315D" w14:paraId="11DB2A82" w14:textId="77777777" w:rsidTr="00EF315D">
        <w:trPr>
          <w:trHeight w:val="397"/>
          <w:jc w:val="center"/>
        </w:trPr>
        <w:tc>
          <w:tcPr>
            <w:tcW w:w="1418" w:type="dxa"/>
            <w:vAlign w:val="center"/>
          </w:tcPr>
          <w:p w14:paraId="7539FCE2" w14:textId="77777777" w:rsidR="00083A34" w:rsidRPr="004014EB" w:rsidRDefault="00083A34">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0.8</w:t>
            </w:r>
          </w:p>
        </w:tc>
        <w:tc>
          <w:tcPr>
            <w:tcW w:w="4554" w:type="dxa"/>
            <w:vAlign w:val="center"/>
          </w:tcPr>
          <w:p w14:paraId="4CA76612" w14:textId="77777777" w:rsidR="00083A34" w:rsidRPr="004014EB" w:rsidRDefault="00083A34">
            <w:pPr>
              <w:adjustRightInd w:val="0"/>
              <w:spacing w:after="0"/>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스타일 변경 및 PL검토 완료</w:t>
            </w:r>
          </w:p>
        </w:tc>
        <w:tc>
          <w:tcPr>
            <w:tcW w:w="1757" w:type="dxa"/>
            <w:vAlign w:val="center"/>
          </w:tcPr>
          <w:p w14:paraId="4D039B6D" w14:textId="77777777" w:rsidR="00083A34" w:rsidRPr="004014EB" w:rsidRDefault="00083A34">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2025-12-08</w:t>
            </w:r>
          </w:p>
        </w:tc>
        <w:tc>
          <w:tcPr>
            <w:tcW w:w="1587" w:type="dxa"/>
            <w:vAlign w:val="center"/>
          </w:tcPr>
          <w:p w14:paraId="1E6E8B1A" w14:textId="77777777" w:rsidR="00083A34" w:rsidRPr="004014EB" w:rsidRDefault="00083A34">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류근재</w:t>
            </w:r>
          </w:p>
        </w:tc>
      </w:tr>
      <w:tr w:rsidR="0025012C" w:rsidRPr="00EF315D" w14:paraId="1C3B3B4A" w14:textId="77777777" w:rsidTr="00EF315D">
        <w:trPr>
          <w:trHeight w:val="397"/>
          <w:jc w:val="center"/>
        </w:trPr>
        <w:tc>
          <w:tcPr>
            <w:tcW w:w="1418" w:type="dxa"/>
            <w:vAlign w:val="center"/>
          </w:tcPr>
          <w:p w14:paraId="1FFA6A56" w14:textId="78AB62DC" w:rsidR="00083A34" w:rsidRPr="004014EB" w:rsidRDefault="00844307">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0.82</w:t>
            </w:r>
          </w:p>
        </w:tc>
        <w:tc>
          <w:tcPr>
            <w:tcW w:w="4554" w:type="dxa"/>
            <w:vAlign w:val="center"/>
          </w:tcPr>
          <w:p w14:paraId="64CE260E" w14:textId="61FC986B" w:rsidR="00083A34" w:rsidRPr="004014EB" w:rsidRDefault="00844307">
            <w:pPr>
              <w:adjustRightInd w:val="0"/>
              <w:spacing w:after="0"/>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R&amp;R 상세 정의에 따른 내용 변경</w:t>
            </w:r>
          </w:p>
        </w:tc>
        <w:tc>
          <w:tcPr>
            <w:tcW w:w="1757" w:type="dxa"/>
            <w:vAlign w:val="center"/>
          </w:tcPr>
          <w:p w14:paraId="5396C57F" w14:textId="32701C82" w:rsidR="00083A34" w:rsidRPr="004014EB" w:rsidRDefault="00844307">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2025-12-23</w:t>
            </w:r>
          </w:p>
        </w:tc>
        <w:tc>
          <w:tcPr>
            <w:tcW w:w="1587" w:type="dxa"/>
            <w:vAlign w:val="center"/>
          </w:tcPr>
          <w:p w14:paraId="5A236DE1" w14:textId="120286B0" w:rsidR="00083A34" w:rsidRPr="004014EB" w:rsidRDefault="00844307">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류근재</w:t>
            </w:r>
          </w:p>
        </w:tc>
      </w:tr>
      <w:tr w:rsidR="0025012C" w:rsidRPr="00EF315D" w14:paraId="09135829" w14:textId="77777777" w:rsidTr="00EF315D">
        <w:trPr>
          <w:trHeight w:val="397"/>
          <w:jc w:val="center"/>
        </w:trPr>
        <w:tc>
          <w:tcPr>
            <w:tcW w:w="1418" w:type="dxa"/>
            <w:vAlign w:val="center"/>
          </w:tcPr>
          <w:p w14:paraId="275E449A" w14:textId="503565B5" w:rsidR="00083A34" w:rsidRPr="004014EB" w:rsidRDefault="00B7374B">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0.83</w:t>
            </w:r>
          </w:p>
        </w:tc>
        <w:tc>
          <w:tcPr>
            <w:tcW w:w="4554" w:type="dxa"/>
            <w:vAlign w:val="center"/>
          </w:tcPr>
          <w:p w14:paraId="667A7CB1" w14:textId="76C4CF5E" w:rsidR="00083A34" w:rsidRPr="004014EB" w:rsidRDefault="00B7374B">
            <w:pPr>
              <w:adjustRightInd w:val="0"/>
              <w:spacing w:after="0"/>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보완 요청 사항 수정</w:t>
            </w:r>
          </w:p>
        </w:tc>
        <w:tc>
          <w:tcPr>
            <w:tcW w:w="1757" w:type="dxa"/>
            <w:vAlign w:val="center"/>
          </w:tcPr>
          <w:p w14:paraId="040E8DB6" w14:textId="4275A592" w:rsidR="00083A34" w:rsidRPr="004014EB" w:rsidRDefault="00301747">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2026-01-0</w:t>
            </w:r>
            <w:r w:rsidR="00785B6D" w:rsidRPr="004014EB">
              <w:rPr>
                <w:rFonts w:eastAsiaTheme="minorHAnsi" w:cs="Arial" w:hint="eastAsia"/>
                <w:kern w:val="0"/>
                <w:sz w:val="20"/>
                <w:szCs w:val="20"/>
                <w14:ligatures w14:val="none"/>
              </w:rPr>
              <w:t>7</w:t>
            </w:r>
          </w:p>
        </w:tc>
        <w:tc>
          <w:tcPr>
            <w:tcW w:w="1587" w:type="dxa"/>
            <w:vAlign w:val="center"/>
          </w:tcPr>
          <w:p w14:paraId="3D5F38D0" w14:textId="41DAA3F4" w:rsidR="00083A34" w:rsidRPr="004014EB" w:rsidRDefault="00D96631">
            <w:pPr>
              <w:adjustRightInd w:val="0"/>
              <w:spacing w:after="0"/>
              <w:jc w:val="center"/>
              <w:textAlignment w:val="baseline"/>
              <w:rPr>
                <w:rFonts w:eastAsiaTheme="minorHAnsi" w:cs="Arial"/>
                <w:kern w:val="0"/>
                <w:sz w:val="20"/>
                <w:szCs w:val="20"/>
                <w14:ligatures w14:val="none"/>
              </w:rPr>
            </w:pPr>
            <w:r w:rsidRPr="004014EB">
              <w:rPr>
                <w:rFonts w:eastAsiaTheme="minorHAnsi" w:cs="Arial" w:hint="eastAsia"/>
                <w:kern w:val="0"/>
                <w:sz w:val="20"/>
                <w:szCs w:val="20"/>
                <w14:ligatures w14:val="none"/>
              </w:rPr>
              <w:t>나종민</w:t>
            </w:r>
          </w:p>
        </w:tc>
      </w:tr>
      <w:tr w:rsidR="00EF315D" w:rsidRPr="00EF315D" w14:paraId="53ECC5E9" w14:textId="77777777" w:rsidTr="00EF315D">
        <w:trPr>
          <w:trHeight w:val="397"/>
          <w:jc w:val="center"/>
        </w:trPr>
        <w:tc>
          <w:tcPr>
            <w:tcW w:w="1418" w:type="dxa"/>
            <w:vAlign w:val="center"/>
          </w:tcPr>
          <w:p w14:paraId="4629D324" w14:textId="6D58BC2D" w:rsidR="00EF315D" w:rsidRPr="004014EB" w:rsidRDefault="00EF315D" w:rsidP="00EF315D">
            <w:pPr>
              <w:adjustRightInd w:val="0"/>
              <w:spacing w:after="0"/>
              <w:jc w:val="center"/>
              <w:textAlignment w:val="baseline"/>
              <w:rPr>
                <w:rFonts w:eastAsiaTheme="minorHAnsi" w:cs="Arial"/>
                <w:kern w:val="0"/>
                <w:sz w:val="20"/>
                <w:szCs w:val="20"/>
                <w14:ligatures w14:val="none"/>
              </w:rPr>
            </w:pPr>
            <w:r w:rsidRPr="004014EB">
              <w:rPr>
                <w:rFonts w:ascii="맑은 고딕" w:eastAsia="맑은 고딕" w:hAnsi="맑은 고딕" w:cs="Arial" w:hint="eastAsia"/>
                <w:kern w:val="0"/>
                <w:sz w:val="20"/>
                <w:szCs w:val="20"/>
                <w14:ligatures w14:val="none"/>
              </w:rPr>
              <w:t>0.84</w:t>
            </w:r>
          </w:p>
        </w:tc>
        <w:tc>
          <w:tcPr>
            <w:tcW w:w="4554" w:type="dxa"/>
            <w:vAlign w:val="center"/>
          </w:tcPr>
          <w:p w14:paraId="4D95F966" w14:textId="0037F281" w:rsidR="00EF315D" w:rsidRPr="004014EB" w:rsidRDefault="00EF315D" w:rsidP="00EF315D">
            <w:pPr>
              <w:adjustRightInd w:val="0"/>
              <w:spacing w:after="0"/>
              <w:textAlignment w:val="baseline"/>
              <w:rPr>
                <w:rFonts w:eastAsiaTheme="minorHAnsi" w:cs="Arial"/>
                <w:kern w:val="0"/>
                <w:sz w:val="20"/>
                <w:szCs w:val="20"/>
                <w14:ligatures w14:val="none"/>
              </w:rPr>
            </w:pPr>
            <w:r w:rsidRPr="004014EB">
              <w:rPr>
                <w:rFonts w:ascii="맑은 고딕" w:eastAsia="맑은 고딕" w:hAnsi="맑은 고딕" w:cs="Arial" w:hint="eastAsia"/>
                <w:kern w:val="0"/>
                <w:sz w:val="20"/>
                <w:szCs w:val="20"/>
                <w14:ligatures w14:val="none"/>
              </w:rPr>
              <w:t>금융분야 인공지능 가이드라인(안) 추가</w:t>
            </w:r>
          </w:p>
        </w:tc>
        <w:tc>
          <w:tcPr>
            <w:tcW w:w="1757" w:type="dxa"/>
            <w:vAlign w:val="center"/>
          </w:tcPr>
          <w:p w14:paraId="0D8D986C" w14:textId="7D5EDE8E" w:rsidR="00EF315D" w:rsidRPr="004014EB" w:rsidRDefault="00EF315D" w:rsidP="00EF315D">
            <w:pPr>
              <w:adjustRightInd w:val="0"/>
              <w:spacing w:after="0"/>
              <w:jc w:val="center"/>
              <w:textAlignment w:val="baseline"/>
              <w:rPr>
                <w:rFonts w:eastAsiaTheme="minorHAnsi" w:cs="Arial"/>
                <w:kern w:val="0"/>
                <w:sz w:val="20"/>
                <w:szCs w:val="20"/>
                <w14:ligatures w14:val="none"/>
              </w:rPr>
            </w:pPr>
            <w:r w:rsidRPr="004014EB">
              <w:rPr>
                <w:rFonts w:ascii="맑은 고딕" w:eastAsia="맑은 고딕" w:hAnsi="맑은 고딕" w:cs="Arial" w:hint="eastAsia"/>
                <w:kern w:val="0"/>
                <w:sz w:val="20"/>
                <w:szCs w:val="20"/>
                <w14:ligatures w14:val="none"/>
              </w:rPr>
              <w:t>2026-01-27</w:t>
            </w:r>
          </w:p>
        </w:tc>
        <w:tc>
          <w:tcPr>
            <w:tcW w:w="1587" w:type="dxa"/>
            <w:vAlign w:val="center"/>
          </w:tcPr>
          <w:p w14:paraId="0C1D1CF6" w14:textId="3B8CE76C" w:rsidR="00EF315D" w:rsidRPr="004014EB" w:rsidRDefault="00EF315D" w:rsidP="00EF315D">
            <w:pPr>
              <w:adjustRightInd w:val="0"/>
              <w:spacing w:after="0"/>
              <w:jc w:val="center"/>
              <w:textAlignment w:val="baseline"/>
              <w:rPr>
                <w:rFonts w:eastAsiaTheme="minorHAnsi" w:cs="Arial"/>
                <w:kern w:val="0"/>
                <w:sz w:val="20"/>
                <w:szCs w:val="20"/>
                <w14:ligatures w14:val="none"/>
              </w:rPr>
            </w:pPr>
            <w:r w:rsidRPr="004014EB">
              <w:rPr>
                <w:rFonts w:ascii="맑은 고딕" w:eastAsia="맑은 고딕" w:hAnsi="맑은 고딕" w:cs="Arial" w:hint="eastAsia"/>
                <w:kern w:val="0"/>
                <w:sz w:val="20"/>
                <w:szCs w:val="20"/>
                <w14:ligatures w14:val="none"/>
              </w:rPr>
              <w:t>나종민</w:t>
            </w:r>
          </w:p>
        </w:tc>
      </w:tr>
      <w:tr w:rsidR="000378F8" w:rsidRPr="00EF315D" w14:paraId="555B08A7" w14:textId="77777777" w:rsidTr="00EF315D">
        <w:trPr>
          <w:trHeight w:val="397"/>
          <w:jc w:val="center"/>
        </w:trPr>
        <w:tc>
          <w:tcPr>
            <w:tcW w:w="1418" w:type="dxa"/>
            <w:vAlign w:val="center"/>
          </w:tcPr>
          <w:p w14:paraId="3D714C7E" w14:textId="0F92F578" w:rsidR="000378F8" w:rsidRPr="004014EB" w:rsidRDefault="00574C57" w:rsidP="000378F8">
            <w:pPr>
              <w:adjustRightInd w:val="0"/>
              <w:spacing w:after="0"/>
              <w:jc w:val="center"/>
              <w:textAlignment w:val="baseline"/>
              <w:rPr>
                <w:rFonts w:eastAsiaTheme="minorHAnsi" w:cs="Arial"/>
                <w:kern w:val="0"/>
                <w:sz w:val="20"/>
                <w:szCs w:val="20"/>
                <w14:ligatures w14:val="none"/>
              </w:rPr>
            </w:pPr>
            <w:r>
              <w:rPr>
                <w:rFonts w:eastAsiaTheme="minorHAnsi" w:cs="Arial" w:hint="eastAsia"/>
                <w:kern w:val="0"/>
                <w:sz w:val="20"/>
                <w:szCs w:val="20"/>
                <w14:ligatures w14:val="none"/>
              </w:rPr>
              <w:t>1.0</w:t>
            </w:r>
          </w:p>
        </w:tc>
        <w:tc>
          <w:tcPr>
            <w:tcW w:w="4554" w:type="dxa"/>
            <w:vAlign w:val="center"/>
          </w:tcPr>
          <w:p w14:paraId="3E90573D" w14:textId="69B89824" w:rsidR="000378F8" w:rsidRPr="004014EB" w:rsidRDefault="000378F8" w:rsidP="000378F8">
            <w:pPr>
              <w:adjustRightInd w:val="0"/>
              <w:spacing w:after="0"/>
              <w:textAlignment w:val="baseline"/>
              <w:rPr>
                <w:rFonts w:eastAsiaTheme="minorHAnsi" w:cs="Arial"/>
                <w:kern w:val="0"/>
                <w:sz w:val="20"/>
                <w:szCs w:val="20"/>
                <w14:ligatures w14:val="none"/>
              </w:rPr>
            </w:pPr>
            <w:r>
              <w:rPr>
                <w:rFonts w:ascii="맑은 고딕" w:eastAsia="맑은 고딕" w:hAnsi="맑은 고딕" w:cs="Arial" w:hint="eastAsia"/>
                <w:kern w:val="0"/>
                <w:sz w:val="20"/>
                <w:szCs w:val="20"/>
                <w14:ligatures w14:val="none"/>
              </w:rPr>
              <w:t>최종 보완 요청 사항 수정</w:t>
            </w:r>
          </w:p>
        </w:tc>
        <w:tc>
          <w:tcPr>
            <w:tcW w:w="1757" w:type="dxa"/>
            <w:vAlign w:val="center"/>
          </w:tcPr>
          <w:p w14:paraId="426F945B" w14:textId="02D0FA2C" w:rsidR="000378F8" w:rsidRPr="004014EB" w:rsidRDefault="000378F8" w:rsidP="000378F8">
            <w:pPr>
              <w:adjustRightInd w:val="0"/>
              <w:spacing w:after="0"/>
              <w:jc w:val="center"/>
              <w:textAlignment w:val="baseline"/>
              <w:rPr>
                <w:rFonts w:eastAsiaTheme="minorHAnsi" w:cs="Arial"/>
                <w:kern w:val="0"/>
                <w:sz w:val="20"/>
                <w:szCs w:val="20"/>
                <w14:ligatures w14:val="none"/>
              </w:rPr>
            </w:pPr>
            <w:r>
              <w:rPr>
                <w:rFonts w:ascii="맑은 고딕" w:eastAsia="맑은 고딕" w:hAnsi="맑은 고딕" w:cs="Arial" w:hint="eastAsia"/>
                <w:kern w:val="0"/>
                <w:sz w:val="20"/>
                <w:szCs w:val="20"/>
                <w14:ligatures w14:val="none"/>
              </w:rPr>
              <w:t>2026-02-0</w:t>
            </w:r>
            <w:r w:rsidR="00A054EB">
              <w:rPr>
                <w:rFonts w:ascii="맑은 고딕" w:eastAsia="맑은 고딕" w:hAnsi="맑은 고딕" w:cs="Arial" w:hint="eastAsia"/>
                <w:kern w:val="0"/>
                <w:sz w:val="20"/>
                <w:szCs w:val="20"/>
                <w14:ligatures w14:val="none"/>
              </w:rPr>
              <w:t>4</w:t>
            </w:r>
          </w:p>
        </w:tc>
        <w:tc>
          <w:tcPr>
            <w:tcW w:w="1587" w:type="dxa"/>
            <w:vAlign w:val="center"/>
          </w:tcPr>
          <w:p w14:paraId="4D9B2EB1" w14:textId="5A736CCA" w:rsidR="000378F8" w:rsidRPr="004014EB" w:rsidRDefault="000378F8" w:rsidP="000378F8">
            <w:pPr>
              <w:adjustRightInd w:val="0"/>
              <w:spacing w:after="0"/>
              <w:jc w:val="center"/>
              <w:textAlignment w:val="baseline"/>
              <w:rPr>
                <w:rFonts w:eastAsiaTheme="minorHAnsi" w:cs="Arial"/>
                <w:kern w:val="0"/>
                <w:sz w:val="20"/>
                <w:szCs w:val="20"/>
                <w14:ligatures w14:val="none"/>
              </w:rPr>
            </w:pPr>
            <w:r>
              <w:rPr>
                <w:rFonts w:ascii="맑은 고딕" w:eastAsia="맑은 고딕" w:hAnsi="맑은 고딕" w:cs="Arial" w:hint="eastAsia"/>
                <w:kern w:val="0"/>
                <w:sz w:val="20"/>
                <w:szCs w:val="20"/>
                <w14:ligatures w14:val="none"/>
              </w:rPr>
              <w:t>나종민</w:t>
            </w:r>
          </w:p>
        </w:tc>
      </w:tr>
    </w:tbl>
    <w:p w14:paraId="2067CC08" w14:textId="77777777" w:rsidR="00083A34" w:rsidRPr="00147395" w:rsidRDefault="00083A34" w:rsidP="00083A34">
      <w:pPr>
        <w:widowControl w:val="0"/>
        <w:autoSpaceDE w:val="0"/>
        <w:autoSpaceDN w:val="0"/>
        <w:spacing w:after="120" w:line="259" w:lineRule="auto"/>
        <w:rPr>
          <w:rFonts w:eastAsiaTheme="minorHAnsi" w:cs="Arial"/>
          <w:b/>
          <w:sz w:val="24"/>
          <w14:ligatures w14:val="none"/>
        </w:rPr>
      </w:pPr>
    </w:p>
    <w:p w14:paraId="490B0ED2" w14:textId="77777777" w:rsidR="00083A34" w:rsidRPr="00147395" w:rsidRDefault="00083A34" w:rsidP="00083A34">
      <w:pPr>
        <w:pStyle w:val="a0"/>
        <w:ind w:left="1296"/>
        <w:rPr>
          <w:rFonts w:asciiTheme="minorHAnsi" w:eastAsiaTheme="minorHAnsi" w:hAnsiTheme="minorHAnsi" w:cs="Arial"/>
          <w:sz w:val="24"/>
        </w:rPr>
      </w:pPr>
    </w:p>
    <w:p w14:paraId="484465CE" w14:textId="77777777" w:rsidR="00083A34" w:rsidRPr="00147395" w:rsidRDefault="00083A34" w:rsidP="00083A34">
      <w:pPr>
        <w:rPr>
          <w:rFonts w:eastAsiaTheme="minorHAnsi"/>
          <w:b/>
          <w:bCs/>
          <w:sz w:val="24"/>
        </w:rPr>
      </w:pPr>
    </w:p>
    <w:p w14:paraId="03026FAC" w14:textId="77777777" w:rsidR="00083A34" w:rsidRPr="00147395" w:rsidRDefault="00083A34" w:rsidP="00083A34">
      <w:pPr>
        <w:rPr>
          <w:rFonts w:eastAsiaTheme="minorHAnsi"/>
          <w:b/>
          <w:bCs/>
          <w:sz w:val="24"/>
        </w:rPr>
      </w:pPr>
      <w:r w:rsidRPr="00147395">
        <w:rPr>
          <w:rFonts w:eastAsiaTheme="minorHAnsi"/>
          <w:b/>
          <w:bCs/>
          <w:sz w:val="24"/>
        </w:rPr>
        <w:br w:type="page"/>
      </w:r>
    </w:p>
    <w:p w14:paraId="128A4D1A" w14:textId="741CC0AB" w:rsidR="00920ED7" w:rsidRPr="00147395" w:rsidRDefault="00920ED7" w:rsidP="00920ED7">
      <w:pPr>
        <w:jc w:val="center"/>
        <w:rPr>
          <w:rFonts w:ascii="KoPub돋움체_Pro Light" w:eastAsia="KoPub돋움체_Pro Light" w:hAnsi="KoPub돋움체_Pro Light"/>
          <w:b/>
          <w:bCs/>
          <w:sz w:val="40"/>
          <w:szCs w:val="40"/>
        </w:rPr>
      </w:pPr>
      <w:r w:rsidRPr="00147395">
        <w:rPr>
          <w:rFonts w:ascii="KoPub돋움체_Pro Light" w:eastAsia="KoPub돋움체_Pro Light" w:hAnsi="KoPub돋움체_Pro Light" w:hint="eastAsia"/>
          <w:b/>
          <w:bCs/>
          <w:sz w:val="40"/>
          <w:szCs w:val="40"/>
        </w:rPr>
        <w:lastRenderedPageBreak/>
        <w:t>AI 개발·운영지침서</w:t>
      </w:r>
    </w:p>
    <w:p w14:paraId="5EBCA819" w14:textId="77777777" w:rsidR="00920ED7" w:rsidRPr="00147395" w:rsidRDefault="00920ED7" w:rsidP="00920ED7">
      <w:pPr>
        <w:pStyle w:val="a"/>
        <w:spacing w:line="288" w:lineRule="auto"/>
        <w:jc w:val="right"/>
        <w:rPr>
          <w:rFonts w:ascii="KoPub돋움체_Pro Light" w:eastAsia="KoPub돋움체_Pro Light" w:hAnsi="KoPub돋움체_Pro Light" w:cs="한컴바탕"/>
          <w:color w:val="auto"/>
          <w:sz w:val="24"/>
        </w:rPr>
      </w:pPr>
      <w:proofErr w:type="gramStart"/>
      <w:r w:rsidRPr="00147395">
        <w:rPr>
          <w:rFonts w:ascii="KoPub돋움체_Pro Light" w:eastAsia="KoPub돋움체_Pro Light" w:hAnsi="KoPub돋움체_Pro Light" w:cs="한컴바탕" w:hint="eastAsia"/>
          <w:color w:val="auto"/>
          <w:sz w:val="24"/>
        </w:rPr>
        <w:t>소관부서 :</w:t>
      </w:r>
      <w:proofErr w:type="gramEnd"/>
      <w:r w:rsidRPr="00147395">
        <w:rPr>
          <w:rFonts w:ascii="KoPub돋움체_Pro Light" w:eastAsia="KoPub돋움체_Pro Light" w:hAnsi="KoPub돋움체_Pro Light" w:cs="한컴바탕" w:hint="eastAsia"/>
          <w:color w:val="auto"/>
          <w:sz w:val="24"/>
        </w:rPr>
        <w:t xml:space="preserve"> O</w:t>
      </w:r>
      <w:r w:rsidRPr="00147395">
        <w:rPr>
          <w:rFonts w:ascii="KoPub돋움체_Pro Light" w:eastAsia="KoPub돋움체_Pro Light" w:hAnsi="KoPub돋움체_Pro Light" w:cs="한컴바탕"/>
          <w:color w:val="auto"/>
          <w:sz w:val="24"/>
        </w:rPr>
        <w:t>O</w:t>
      </w:r>
      <w:r w:rsidRPr="00147395">
        <w:rPr>
          <w:rFonts w:ascii="KoPub돋움체_Pro Light" w:eastAsia="KoPub돋움체_Pro Light" w:hAnsi="KoPub돋움체_Pro Light" w:cs="한컴바탕" w:hint="eastAsia"/>
          <w:color w:val="auto"/>
          <w:sz w:val="24"/>
        </w:rPr>
        <w:t>팀</w:t>
      </w:r>
    </w:p>
    <w:p w14:paraId="0689B621" w14:textId="77777777" w:rsidR="00920ED7" w:rsidRPr="00147395" w:rsidRDefault="00920ED7" w:rsidP="00920ED7">
      <w:pPr>
        <w:pStyle w:val="a"/>
        <w:spacing w:line="288" w:lineRule="auto"/>
        <w:jc w:val="right"/>
        <w:rPr>
          <w:rFonts w:ascii="KoPub돋움체_Pro Light" w:eastAsia="KoPub돋움체_Pro Light" w:hAnsi="KoPub돋움체_Pro Light" w:cs="한컴바탕"/>
          <w:color w:val="auto"/>
          <w:sz w:val="24"/>
        </w:rPr>
      </w:pPr>
      <w:r w:rsidRPr="00147395">
        <w:rPr>
          <w:rFonts w:ascii="KoPub돋움체_Pro Light" w:eastAsia="KoPub돋움체_Pro Light" w:hAnsi="KoPub돋움체_Pro Light" w:cs="한컴바탕" w:hint="eastAsia"/>
          <w:color w:val="auto"/>
          <w:sz w:val="24"/>
        </w:rPr>
        <w:t xml:space="preserve">제정 </w:t>
      </w:r>
      <w:r w:rsidRPr="00147395">
        <w:rPr>
          <w:rFonts w:ascii="KoPub돋움체_Pro Light" w:eastAsia="KoPub돋움체_Pro Light" w:hAnsi="KoPub돋움체_Pro Light" w:cs="한컴바탕"/>
          <w:color w:val="auto"/>
          <w:sz w:val="24"/>
        </w:rPr>
        <w:t>YYYY</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MM</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DD</w:t>
      </w:r>
    </w:p>
    <w:p w14:paraId="6C1CCACE" w14:textId="77777777" w:rsidR="00920ED7" w:rsidRPr="00147395" w:rsidRDefault="00920ED7" w:rsidP="00920ED7">
      <w:pPr>
        <w:pStyle w:val="a"/>
        <w:spacing w:line="288" w:lineRule="auto"/>
        <w:jc w:val="right"/>
        <w:rPr>
          <w:rFonts w:ascii="KoPub돋움체_Pro Light" w:eastAsia="KoPub돋움체_Pro Light" w:hAnsi="KoPub돋움체_Pro Light"/>
          <w:color w:val="auto"/>
          <w:sz w:val="24"/>
        </w:rPr>
      </w:pPr>
      <w:r w:rsidRPr="00147395">
        <w:rPr>
          <w:rFonts w:ascii="KoPub돋움체_Pro Light" w:eastAsia="KoPub돋움체_Pro Light" w:hAnsi="KoPub돋움체_Pro Light" w:cs="한컴바탕" w:hint="eastAsia"/>
          <w:color w:val="auto"/>
          <w:sz w:val="24"/>
        </w:rPr>
        <w:t xml:space="preserve">개정 </w:t>
      </w:r>
      <w:r w:rsidRPr="00147395">
        <w:rPr>
          <w:rFonts w:ascii="KoPub돋움체_Pro Light" w:eastAsia="KoPub돋움체_Pro Light" w:hAnsi="KoPub돋움체_Pro Light" w:cs="한컴바탕"/>
          <w:color w:val="auto"/>
          <w:sz w:val="24"/>
        </w:rPr>
        <w:t>YYYY</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MM</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DD</w:t>
      </w:r>
    </w:p>
    <w:p w14:paraId="279D313B" w14:textId="77777777" w:rsidR="00920ED7" w:rsidRPr="00147395" w:rsidRDefault="00920ED7" w:rsidP="00920ED7">
      <w:pPr>
        <w:rPr>
          <w:rFonts w:ascii="KoPub돋움체_Pro Light" w:eastAsia="KoPub돋움체_Pro Light" w:hAnsi="KoPub돋움체_Pro Light"/>
          <w:b/>
          <w:bCs/>
          <w:sz w:val="24"/>
        </w:rPr>
      </w:pPr>
    </w:p>
    <w:p w14:paraId="54766997" w14:textId="77777777" w:rsidR="00920ED7" w:rsidRPr="00147395" w:rsidRDefault="00920ED7" w:rsidP="00920ED7">
      <w:pPr>
        <w:rPr>
          <w:rFonts w:ascii="KoPub돋움체_Pro Light" w:eastAsia="KoPub돋움체_Pro Light" w:hAnsi="KoPub돋움체_Pro Light"/>
          <w:b/>
          <w:bCs/>
          <w:sz w:val="24"/>
        </w:rPr>
      </w:pPr>
    </w:p>
    <w:p w14:paraId="5DBDB8CB" w14:textId="77777777" w:rsidR="00920ED7" w:rsidRPr="00147395" w:rsidRDefault="00920ED7" w:rsidP="00920ED7">
      <w:pPr>
        <w:jc w:val="center"/>
        <w:rPr>
          <w:rFonts w:ascii="KoPub돋움체_Pro Light" w:eastAsia="KoPub돋움체_Pro Light" w:hAnsi="KoPub돋움체_Pro Light"/>
          <w:b/>
          <w:bCs/>
          <w:sz w:val="24"/>
        </w:rPr>
      </w:pPr>
      <w:r w:rsidRPr="00147395">
        <w:rPr>
          <w:rFonts w:ascii="KoPub돋움체_Pro Light" w:eastAsia="KoPub돋움체_Pro Light" w:hAnsi="KoPub돋움체_Pro Light" w:hint="eastAsia"/>
          <w:b/>
          <w:bCs/>
          <w:sz w:val="24"/>
        </w:rPr>
        <w:t>목차</w:t>
      </w:r>
    </w:p>
    <w:p w14:paraId="2CEFA3CC" w14:textId="77777777" w:rsidR="00E44854" w:rsidRPr="00147395" w:rsidRDefault="00E44854" w:rsidP="00D6388D">
      <w:pPr>
        <w:rPr>
          <w:rFonts w:ascii="KoPub돋움체_Pro Light" w:eastAsia="KoPub돋움체_Pro Light" w:hAnsi="KoPub돋움체_Pro Light"/>
          <w:b/>
          <w:bCs/>
          <w:sz w:val="24"/>
        </w:rPr>
      </w:pPr>
    </w:p>
    <w:sdt>
      <w:sdtPr>
        <w:rPr>
          <w:rFonts w:ascii="KoPub돋움체_Pro Light" w:eastAsia="KoPub돋움체_Pro Light" w:hAnsi="KoPub돋움체_Pro Light"/>
          <w:b w:val="0"/>
          <w:bCs w:val="0"/>
          <w:noProof w:val="0"/>
          <w:sz w:val="24"/>
        </w:rPr>
        <w:id w:val="112253340"/>
        <w:docPartObj>
          <w:docPartGallery w:val="Table of Contents"/>
          <w:docPartUnique/>
        </w:docPartObj>
      </w:sdtPr>
      <w:sdtContent>
        <w:p w14:paraId="5CB48641" w14:textId="48429E06" w:rsidR="00EB5FA6" w:rsidRPr="00537A23" w:rsidRDefault="00E44854">
          <w:pPr>
            <w:pStyle w:val="TOC1"/>
            <w:rPr>
              <w:rFonts w:asciiTheme="minorHAnsi" w:eastAsiaTheme="minorEastAsia" w:hAnsiTheme="minorHAnsi"/>
              <w:sz w:val="22"/>
            </w:rPr>
          </w:pPr>
          <w:r w:rsidRPr="00537A23">
            <w:rPr>
              <w:rFonts w:ascii="KoPub돋움체_Pro Light" w:eastAsia="KoPub돋움체_Pro Light" w:hAnsi="KoPub돋움체_Pro Light"/>
              <w:sz w:val="24"/>
            </w:rPr>
            <w:fldChar w:fldCharType="begin"/>
          </w:r>
          <w:r w:rsidRPr="00537A23">
            <w:rPr>
              <w:rFonts w:ascii="KoPub돋움체_Pro Light" w:eastAsia="KoPub돋움체_Pro Light" w:hAnsi="KoPub돋움체_Pro Light"/>
              <w:sz w:val="24"/>
            </w:rPr>
            <w:instrText xml:space="preserve"> TOC \o "1-3" \f \h \z </w:instrText>
          </w:r>
          <w:r w:rsidRPr="00537A23">
            <w:rPr>
              <w:rFonts w:ascii="KoPub돋움체_Pro Light" w:eastAsia="KoPub돋움체_Pro Light" w:hAnsi="KoPub돋움체_Pro Light"/>
              <w:sz w:val="24"/>
            </w:rPr>
            <w:fldChar w:fldCharType="separate"/>
          </w:r>
          <w:hyperlink w:anchor="_Toc220426797" w:history="1">
            <w:r w:rsidR="00EB5FA6" w:rsidRPr="00537A23">
              <w:rPr>
                <w:rStyle w:val="Hyperlink"/>
                <w:rFonts w:ascii="KoPub돋움체_Pro Light" w:eastAsia="KoPub돋움체_Pro Light" w:hAnsi="KoPub돋움체_Pro Light"/>
              </w:rPr>
              <w:t>제１장 총 칙</w:t>
            </w:r>
            <w:r w:rsidR="00EB5FA6" w:rsidRPr="00537A23">
              <w:rPr>
                <w:webHidden/>
              </w:rPr>
              <w:tab/>
            </w:r>
            <w:r w:rsidR="00EB5FA6" w:rsidRPr="00537A23">
              <w:rPr>
                <w:webHidden/>
              </w:rPr>
              <w:fldChar w:fldCharType="begin"/>
            </w:r>
            <w:r w:rsidR="00EB5FA6" w:rsidRPr="00537A23">
              <w:rPr>
                <w:webHidden/>
              </w:rPr>
              <w:instrText xml:space="preserve"> PAGEREF _Toc220426797 \h </w:instrText>
            </w:r>
            <w:r w:rsidR="00EB5FA6" w:rsidRPr="00537A23">
              <w:rPr>
                <w:webHidden/>
              </w:rPr>
            </w:r>
            <w:r w:rsidR="00EB5FA6" w:rsidRPr="00537A23">
              <w:rPr>
                <w:webHidden/>
              </w:rPr>
              <w:fldChar w:fldCharType="separate"/>
            </w:r>
            <w:r w:rsidR="00F868EC">
              <w:rPr>
                <w:webHidden/>
              </w:rPr>
              <w:t>6</w:t>
            </w:r>
            <w:r w:rsidR="00EB5FA6" w:rsidRPr="00537A23">
              <w:rPr>
                <w:webHidden/>
              </w:rPr>
              <w:fldChar w:fldCharType="end"/>
            </w:r>
          </w:hyperlink>
        </w:p>
        <w:p w14:paraId="148F406F" w14:textId="7043FED2" w:rsidR="00EB5FA6" w:rsidRPr="00537A23" w:rsidRDefault="00EB5FA6">
          <w:pPr>
            <w:pStyle w:val="TOC3"/>
            <w:tabs>
              <w:tab w:val="right" w:leader="dot" w:pos="9016"/>
            </w:tabs>
            <w:ind w:left="1120"/>
            <w:rPr>
              <w:rFonts w:eastAsiaTheme="minorEastAsia"/>
              <w:b/>
              <w:bCs/>
              <w:noProof/>
              <w:sz w:val="22"/>
            </w:rPr>
          </w:pPr>
          <w:hyperlink w:anchor="_Toc220426798" w:history="1">
            <w:r w:rsidRPr="00537A23">
              <w:rPr>
                <w:rStyle w:val="Hyperlink"/>
                <w:rFonts w:ascii="KoPub돋움체_Pro Light" w:eastAsia="KoPub돋움체_Pro Light" w:hAnsi="KoPub돋움체_Pro Light"/>
                <w:b/>
                <w:bCs/>
                <w:noProof/>
              </w:rPr>
              <w:t xml:space="preserve">제１조 (목적) </w:t>
            </w:r>
            <w:r w:rsidRPr="00537A23">
              <w:rPr>
                <w:b/>
                <w:bCs/>
                <w:noProof/>
                <w:webHidden/>
              </w:rPr>
              <w:tab/>
            </w:r>
            <w:r w:rsidRPr="00537A23">
              <w:rPr>
                <w:b/>
                <w:bCs/>
                <w:noProof/>
                <w:webHidden/>
              </w:rPr>
              <w:fldChar w:fldCharType="begin"/>
            </w:r>
            <w:r w:rsidRPr="00537A23">
              <w:rPr>
                <w:b/>
                <w:bCs/>
                <w:noProof/>
                <w:webHidden/>
              </w:rPr>
              <w:instrText xml:space="preserve"> PAGEREF _Toc220426798 \h </w:instrText>
            </w:r>
            <w:r w:rsidRPr="00537A23">
              <w:rPr>
                <w:b/>
                <w:bCs/>
                <w:noProof/>
                <w:webHidden/>
              </w:rPr>
            </w:r>
            <w:r w:rsidRPr="00537A23">
              <w:rPr>
                <w:b/>
                <w:bCs/>
                <w:noProof/>
                <w:webHidden/>
              </w:rPr>
              <w:fldChar w:fldCharType="separate"/>
            </w:r>
            <w:r w:rsidR="00F868EC">
              <w:rPr>
                <w:b/>
                <w:bCs/>
                <w:noProof/>
                <w:webHidden/>
              </w:rPr>
              <w:t>6</w:t>
            </w:r>
            <w:r w:rsidRPr="00537A23">
              <w:rPr>
                <w:b/>
                <w:bCs/>
                <w:noProof/>
                <w:webHidden/>
              </w:rPr>
              <w:fldChar w:fldCharType="end"/>
            </w:r>
          </w:hyperlink>
        </w:p>
        <w:p w14:paraId="56A7AD7A" w14:textId="34C8F1CE" w:rsidR="00EB5FA6" w:rsidRPr="00537A23" w:rsidRDefault="00EB5FA6">
          <w:pPr>
            <w:pStyle w:val="TOC3"/>
            <w:tabs>
              <w:tab w:val="right" w:leader="dot" w:pos="9016"/>
            </w:tabs>
            <w:ind w:left="1120"/>
            <w:rPr>
              <w:rFonts w:eastAsiaTheme="minorEastAsia"/>
              <w:b/>
              <w:bCs/>
              <w:noProof/>
              <w:sz w:val="22"/>
            </w:rPr>
          </w:pPr>
          <w:hyperlink w:anchor="_Toc220426799" w:history="1">
            <w:r w:rsidRPr="00537A23">
              <w:rPr>
                <w:rStyle w:val="Hyperlink"/>
                <w:rFonts w:ascii="KoPub돋움체_Pro Light" w:eastAsia="KoPub돋움체_Pro Light" w:hAnsi="KoPub돋움체_Pro Light"/>
                <w:b/>
                <w:bCs/>
                <w:noProof/>
              </w:rPr>
              <w:t>제２조 (용어 정의)</w:t>
            </w:r>
            <w:r w:rsidRPr="00537A23">
              <w:rPr>
                <w:b/>
                <w:bCs/>
                <w:noProof/>
                <w:webHidden/>
              </w:rPr>
              <w:tab/>
            </w:r>
            <w:r w:rsidRPr="00537A23">
              <w:rPr>
                <w:b/>
                <w:bCs/>
                <w:noProof/>
                <w:webHidden/>
              </w:rPr>
              <w:fldChar w:fldCharType="begin"/>
            </w:r>
            <w:r w:rsidRPr="00537A23">
              <w:rPr>
                <w:b/>
                <w:bCs/>
                <w:noProof/>
                <w:webHidden/>
              </w:rPr>
              <w:instrText xml:space="preserve"> PAGEREF _Toc220426799 \h </w:instrText>
            </w:r>
            <w:r w:rsidRPr="00537A23">
              <w:rPr>
                <w:b/>
                <w:bCs/>
                <w:noProof/>
                <w:webHidden/>
              </w:rPr>
            </w:r>
            <w:r w:rsidRPr="00537A23">
              <w:rPr>
                <w:b/>
                <w:bCs/>
                <w:noProof/>
                <w:webHidden/>
              </w:rPr>
              <w:fldChar w:fldCharType="separate"/>
            </w:r>
            <w:r w:rsidR="00F868EC">
              <w:rPr>
                <w:b/>
                <w:bCs/>
                <w:noProof/>
                <w:webHidden/>
              </w:rPr>
              <w:t>6</w:t>
            </w:r>
            <w:r w:rsidRPr="00537A23">
              <w:rPr>
                <w:b/>
                <w:bCs/>
                <w:noProof/>
                <w:webHidden/>
              </w:rPr>
              <w:fldChar w:fldCharType="end"/>
            </w:r>
          </w:hyperlink>
        </w:p>
        <w:p w14:paraId="79B70246" w14:textId="7B32C190" w:rsidR="00EB5FA6" w:rsidRPr="00537A23" w:rsidRDefault="00EB5FA6">
          <w:pPr>
            <w:pStyle w:val="TOC3"/>
            <w:tabs>
              <w:tab w:val="right" w:leader="dot" w:pos="9016"/>
            </w:tabs>
            <w:ind w:left="1120"/>
            <w:rPr>
              <w:rFonts w:eastAsiaTheme="minorEastAsia"/>
              <w:b/>
              <w:bCs/>
              <w:noProof/>
              <w:sz w:val="22"/>
            </w:rPr>
          </w:pPr>
          <w:hyperlink w:anchor="_Toc220426800" w:history="1">
            <w:r w:rsidRPr="00537A23">
              <w:rPr>
                <w:rStyle w:val="Hyperlink"/>
                <w:rFonts w:ascii="KoPub돋움체_Pro Light" w:eastAsia="KoPub돋움체_Pro Light" w:hAnsi="KoPub돋움체_Pro Light"/>
                <w:b/>
                <w:bCs/>
                <w:noProof/>
              </w:rPr>
              <w:t>제３조 (적용 범위)</w:t>
            </w:r>
            <w:r w:rsidRPr="00537A23">
              <w:rPr>
                <w:b/>
                <w:bCs/>
                <w:noProof/>
                <w:webHidden/>
              </w:rPr>
              <w:tab/>
            </w:r>
            <w:r w:rsidRPr="00537A23">
              <w:rPr>
                <w:b/>
                <w:bCs/>
                <w:noProof/>
                <w:webHidden/>
              </w:rPr>
              <w:fldChar w:fldCharType="begin"/>
            </w:r>
            <w:r w:rsidRPr="00537A23">
              <w:rPr>
                <w:b/>
                <w:bCs/>
                <w:noProof/>
                <w:webHidden/>
              </w:rPr>
              <w:instrText xml:space="preserve"> PAGEREF _Toc220426800 \h </w:instrText>
            </w:r>
            <w:r w:rsidRPr="00537A23">
              <w:rPr>
                <w:b/>
                <w:bCs/>
                <w:noProof/>
                <w:webHidden/>
              </w:rPr>
            </w:r>
            <w:r w:rsidRPr="00537A23">
              <w:rPr>
                <w:b/>
                <w:bCs/>
                <w:noProof/>
                <w:webHidden/>
              </w:rPr>
              <w:fldChar w:fldCharType="separate"/>
            </w:r>
            <w:r w:rsidR="00F868EC">
              <w:rPr>
                <w:b/>
                <w:bCs/>
                <w:noProof/>
                <w:webHidden/>
              </w:rPr>
              <w:t>8</w:t>
            </w:r>
            <w:r w:rsidRPr="00537A23">
              <w:rPr>
                <w:b/>
                <w:bCs/>
                <w:noProof/>
                <w:webHidden/>
              </w:rPr>
              <w:fldChar w:fldCharType="end"/>
            </w:r>
          </w:hyperlink>
        </w:p>
        <w:p w14:paraId="7CDF3947" w14:textId="17D25F06" w:rsidR="00EB5FA6" w:rsidRPr="00537A23" w:rsidRDefault="00EB5FA6">
          <w:pPr>
            <w:pStyle w:val="TOC1"/>
            <w:rPr>
              <w:rFonts w:asciiTheme="minorHAnsi" w:eastAsiaTheme="minorEastAsia" w:hAnsiTheme="minorHAnsi"/>
              <w:sz w:val="22"/>
            </w:rPr>
          </w:pPr>
          <w:hyperlink w:anchor="_Toc220426801" w:history="1">
            <w:r w:rsidRPr="00537A23">
              <w:rPr>
                <w:rStyle w:val="Hyperlink"/>
                <w:rFonts w:ascii="KoPub돋움체_Pro Light" w:eastAsia="KoPub돋움체_Pro Light" w:hAnsi="KoPub돋움체_Pro Light"/>
              </w:rPr>
              <w:t>제２장 개발·운영 담당 역할</w:t>
            </w:r>
            <w:r w:rsidRPr="00537A23">
              <w:rPr>
                <w:webHidden/>
              </w:rPr>
              <w:tab/>
            </w:r>
            <w:r w:rsidRPr="00537A23">
              <w:rPr>
                <w:webHidden/>
              </w:rPr>
              <w:fldChar w:fldCharType="begin"/>
            </w:r>
            <w:r w:rsidRPr="00537A23">
              <w:rPr>
                <w:webHidden/>
              </w:rPr>
              <w:instrText xml:space="preserve"> PAGEREF _Toc220426801 \h </w:instrText>
            </w:r>
            <w:r w:rsidRPr="00537A23">
              <w:rPr>
                <w:webHidden/>
              </w:rPr>
            </w:r>
            <w:r w:rsidRPr="00537A23">
              <w:rPr>
                <w:webHidden/>
              </w:rPr>
              <w:fldChar w:fldCharType="separate"/>
            </w:r>
            <w:r w:rsidR="00F868EC">
              <w:rPr>
                <w:webHidden/>
              </w:rPr>
              <w:t>8</w:t>
            </w:r>
            <w:r w:rsidRPr="00537A23">
              <w:rPr>
                <w:webHidden/>
              </w:rPr>
              <w:fldChar w:fldCharType="end"/>
            </w:r>
          </w:hyperlink>
        </w:p>
        <w:p w14:paraId="1AA550C1" w14:textId="4EB966CA" w:rsidR="00EB5FA6" w:rsidRPr="00537A23" w:rsidRDefault="00EB5FA6">
          <w:pPr>
            <w:pStyle w:val="TOC3"/>
            <w:tabs>
              <w:tab w:val="right" w:leader="dot" w:pos="9016"/>
            </w:tabs>
            <w:ind w:left="1120"/>
            <w:rPr>
              <w:rFonts w:eastAsiaTheme="minorEastAsia"/>
              <w:b/>
              <w:bCs/>
              <w:noProof/>
              <w:sz w:val="22"/>
            </w:rPr>
          </w:pPr>
          <w:hyperlink w:anchor="_Toc220426802" w:history="1">
            <w:r w:rsidRPr="00537A23">
              <w:rPr>
                <w:rStyle w:val="Hyperlink"/>
                <w:rFonts w:ascii="KoPub돋움체_Pro Light" w:eastAsia="KoPub돋움체_Pro Light" w:hAnsi="KoPub돋움체_Pro Light"/>
                <w:b/>
                <w:bCs/>
                <w:noProof/>
              </w:rPr>
              <w:t>제４조 (AI조직의 구성)</w:t>
            </w:r>
            <w:r w:rsidRPr="00537A23">
              <w:rPr>
                <w:b/>
                <w:bCs/>
                <w:noProof/>
                <w:webHidden/>
              </w:rPr>
              <w:tab/>
            </w:r>
            <w:r w:rsidRPr="00537A23">
              <w:rPr>
                <w:b/>
                <w:bCs/>
                <w:noProof/>
                <w:webHidden/>
              </w:rPr>
              <w:fldChar w:fldCharType="begin"/>
            </w:r>
            <w:r w:rsidRPr="00537A23">
              <w:rPr>
                <w:b/>
                <w:bCs/>
                <w:noProof/>
                <w:webHidden/>
              </w:rPr>
              <w:instrText xml:space="preserve"> PAGEREF _Toc220426802 \h </w:instrText>
            </w:r>
            <w:r w:rsidRPr="00537A23">
              <w:rPr>
                <w:b/>
                <w:bCs/>
                <w:noProof/>
                <w:webHidden/>
              </w:rPr>
            </w:r>
            <w:r w:rsidRPr="00537A23">
              <w:rPr>
                <w:b/>
                <w:bCs/>
                <w:noProof/>
                <w:webHidden/>
              </w:rPr>
              <w:fldChar w:fldCharType="separate"/>
            </w:r>
            <w:r w:rsidR="00F868EC">
              <w:rPr>
                <w:b/>
                <w:bCs/>
                <w:noProof/>
                <w:webHidden/>
              </w:rPr>
              <w:t>8</w:t>
            </w:r>
            <w:r w:rsidRPr="00537A23">
              <w:rPr>
                <w:b/>
                <w:bCs/>
                <w:noProof/>
                <w:webHidden/>
              </w:rPr>
              <w:fldChar w:fldCharType="end"/>
            </w:r>
          </w:hyperlink>
        </w:p>
        <w:p w14:paraId="5317CE9C" w14:textId="3F4AF042" w:rsidR="00EB5FA6" w:rsidRPr="00537A23" w:rsidRDefault="00EB5FA6">
          <w:pPr>
            <w:pStyle w:val="TOC1"/>
            <w:rPr>
              <w:rFonts w:asciiTheme="minorHAnsi" w:eastAsiaTheme="minorEastAsia" w:hAnsiTheme="minorHAnsi"/>
              <w:sz w:val="22"/>
            </w:rPr>
          </w:pPr>
          <w:hyperlink w:anchor="_Toc220426803" w:history="1">
            <w:r w:rsidRPr="00537A23">
              <w:rPr>
                <w:rStyle w:val="Hyperlink"/>
                <w:rFonts w:ascii="KoPub돋움체_Pro Light" w:eastAsia="KoPub돋움체_Pro Light" w:hAnsi="KoPub돋움체_Pro Light"/>
              </w:rPr>
              <w:t>제３장 AI 개발 및 운영</w:t>
            </w:r>
            <w:r w:rsidRPr="00537A23">
              <w:rPr>
                <w:webHidden/>
              </w:rPr>
              <w:tab/>
            </w:r>
            <w:r w:rsidRPr="00537A23">
              <w:rPr>
                <w:webHidden/>
              </w:rPr>
              <w:fldChar w:fldCharType="begin"/>
            </w:r>
            <w:r w:rsidRPr="00537A23">
              <w:rPr>
                <w:webHidden/>
              </w:rPr>
              <w:instrText xml:space="preserve"> PAGEREF _Toc220426803 \h </w:instrText>
            </w:r>
            <w:r w:rsidRPr="00537A23">
              <w:rPr>
                <w:webHidden/>
              </w:rPr>
            </w:r>
            <w:r w:rsidRPr="00537A23">
              <w:rPr>
                <w:webHidden/>
              </w:rPr>
              <w:fldChar w:fldCharType="separate"/>
            </w:r>
            <w:r w:rsidR="00F868EC">
              <w:rPr>
                <w:webHidden/>
              </w:rPr>
              <w:t>9</w:t>
            </w:r>
            <w:r w:rsidRPr="00537A23">
              <w:rPr>
                <w:webHidden/>
              </w:rPr>
              <w:fldChar w:fldCharType="end"/>
            </w:r>
          </w:hyperlink>
        </w:p>
        <w:p w14:paraId="535E0FFC" w14:textId="46749A15" w:rsidR="00EB5FA6" w:rsidRPr="00537A23" w:rsidRDefault="00EB5FA6" w:rsidP="00373C5A">
          <w:pPr>
            <w:pStyle w:val="TOC2"/>
            <w:ind w:firstLineChars="200" w:firstLine="560"/>
            <w:rPr>
              <w:rFonts w:asciiTheme="minorHAnsi" w:eastAsiaTheme="minorEastAsia" w:hAnsiTheme="minorHAnsi"/>
              <w:b/>
              <w:bCs/>
              <w:sz w:val="22"/>
            </w:rPr>
          </w:pPr>
          <w:hyperlink w:anchor="_Toc220426804" w:history="1">
            <w:r w:rsidRPr="00537A23">
              <w:rPr>
                <w:rStyle w:val="Hyperlink"/>
                <w:rFonts w:ascii="KoPub돋움체 Bold" w:eastAsia="KoPub돋움체 Bold" w:hAnsi="KoPub돋움체 Bold"/>
                <w:b/>
                <w:bCs/>
              </w:rPr>
              <w:t>제１절</w:t>
            </w:r>
            <w:r w:rsidRPr="00537A23">
              <w:rPr>
                <w:rStyle w:val="Hyperlink"/>
                <w:rFonts w:ascii="KoPub돋움체_Pro Light" w:eastAsia="KoPub돋움체_Pro Light" w:hAnsi="KoPub돋움체_Pro Light"/>
                <w:b/>
                <w:bCs/>
              </w:rPr>
              <w:t xml:space="preserve"> 원칙 및 기준</w:t>
            </w:r>
            <w:r w:rsidRPr="00537A23">
              <w:rPr>
                <w:b/>
                <w:bCs/>
                <w:webHidden/>
              </w:rPr>
              <w:tab/>
            </w:r>
            <w:r w:rsidRPr="00537A23">
              <w:rPr>
                <w:b/>
                <w:bCs/>
                <w:webHidden/>
              </w:rPr>
              <w:fldChar w:fldCharType="begin"/>
            </w:r>
            <w:r w:rsidRPr="00537A23">
              <w:rPr>
                <w:b/>
                <w:bCs/>
                <w:webHidden/>
              </w:rPr>
              <w:instrText xml:space="preserve"> PAGEREF _Toc220426804 \h </w:instrText>
            </w:r>
            <w:r w:rsidRPr="00537A23">
              <w:rPr>
                <w:b/>
                <w:bCs/>
                <w:webHidden/>
              </w:rPr>
            </w:r>
            <w:r w:rsidRPr="00537A23">
              <w:rPr>
                <w:b/>
                <w:bCs/>
                <w:webHidden/>
              </w:rPr>
              <w:fldChar w:fldCharType="separate"/>
            </w:r>
            <w:r w:rsidR="00F868EC">
              <w:rPr>
                <w:b/>
                <w:bCs/>
                <w:webHidden/>
              </w:rPr>
              <w:t>9</w:t>
            </w:r>
            <w:r w:rsidRPr="00537A23">
              <w:rPr>
                <w:b/>
                <w:bCs/>
                <w:webHidden/>
              </w:rPr>
              <w:fldChar w:fldCharType="end"/>
            </w:r>
          </w:hyperlink>
        </w:p>
        <w:p w14:paraId="5A98242A" w14:textId="5519A317" w:rsidR="00EB5FA6" w:rsidRPr="00537A23" w:rsidRDefault="00EB5FA6">
          <w:pPr>
            <w:pStyle w:val="TOC3"/>
            <w:tabs>
              <w:tab w:val="right" w:leader="dot" w:pos="9016"/>
            </w:tabs>
            <w:ind w:left="1120"/>
            <w:rPr>
              <w:rFonts w:eastAsiaTheme="minorEastAsia"/>
              <w:b/>
              <w:bCs/>
              <w:noProof/>
              <w:sz w:val="22"/>
            </w:rPr>
          </w:pPr>
          <w:hyperlink w:anchor="_Toc220426805" w:history="1">
            <w:r w:rsidRPr="00537A23">
              <w:rPr>
                <w:rStyle w:val="Hyperlink"/>
                <w:rFonts w:ascii="KoPub돋움체_Pro Light" w:eastAsia="KoPub돋움체_Pro Light" w:hAnsi="KoPub돋움체_Pro Light"/>
                <w:b/>
                <w:bCs/>
                <w:noProof/>
              </w:rPr>
              <w:t>제５조 (개요)</w:t>
            </w:r>
            <w:r w:rsidRPr="00537A23">
              <w:rPr>
                <w:b/>
                <w:bCs/>
                <w:noProof/>
                <w:webHidden/>
              </w:rPr>
              <w:tab/>
            </w:r>
            <w:r w:rsidRPr="00537A23">
              <w:rPr>
                <w:b/>
                <w:bCs/>
                <w:noProof/>
                <w:webHidden/>
              </w:rPr>
              <w:fldChar w:fldCharType="begin"/>
            </w:r>
            <w:r w:rsidRPr="00537A23">
              <w:rPr>
                <w:b/>
                <w:bCs/>
                <w:noProof/>
                <w:webHidden/>
              </w:rPr>
              <w:instrText xml:space="preserve"> PAGEREF _Toc220426805 \h </w:instrText>
            </w:r>
            <w:r w:rsidRPr="00537A23">
              <w:rPr>
                <w:b/>
                <w:bCs/>
                <w:noProof/>
                <w:webHidden/>
              </w:rPr>
            </w:r>
            <w:r w:rsidRPr="00537A23">
              <w:rPr>
                <w:b/>
                <w:bCs/>
                <w:noProof/>
                <w:webHidden/>
              </w:rPr>
              <w:fldChar w:fldCharType="separate"/>
            </w:r>
            <w:r w:rsidR="00F868EC">
              <w:rPr>
                <w:b/>
                <w:bCs/>
                <w:noProof/>
                <w:webHidden/>
              </w:rPr>
              <w:t>9</w:t>
            </w:r>
            <w:r w:rsidRPr="00537A23">
              <w:rPr>
                <w:b/>
                <w:bCs/>
                <w:noProof/>
                <w:webHidden/>
              </w:rPr>
              <w:fldChar w:fldCharType="end"/>
            </w:r>
          </w:hyperlink>
        </w:p>
        <w:p w14:paraId="19B0557F" w14:textId="7FD50CFE" w:rsidR="00EB5FA6" w:rsidRPr="00537A23" w:rsidRDefault="00EB5FA6" w:rsidP="00373C5A">
          <w:pPr>
            <w:pStyle w:val="TOC2"/>
            <w:ind w:firstLineChars="200" w:firstLine="560"/>
            <w:rPr>
              <w:rFonts w:asciiTheme="minorHAnsi" w:eastAsiaTheme="minorEastAsia" w:hAnsiTheme="minorHAnsi"/>
              <w:b/>
              <w:bCs/>
              <w:sz w:val="22"/>
            </w:rPr>
          </w:pPr>
          <w:hyperlink w:anchor="_Toc220426806" w:history="1">
            <w:r w:rsidRPr="00537A23">
              <w:rPr>
                <w:rStyle w:val="Hyperlink"/>
                <w:rFonts w:ascii="KoPub돋움체 Bold" w:eastAsia="KoPub돋움체 Bold" w:hAnsi="KoPub돋움체 Bold"/>
                <w:b/>
                <w:bCs/>
              </w:rPr>
              <w:t>제２절</w:t>
            </w:r>
            <w:r w:rsidRPr="00537A23">
              <w:rPr>
                <w:rStyle w:val="Hyperlink"/>
                <w:rFonts w:ascii="KoPub돋움체_Pro Light" w:eastAsia="KoPub돋움체_Pro Light" w:hAnsi="KoPub돋움체_Pro Light"/>
                <w:b/>
                <w:bCs/>
              </w:rPr>
              <w:t xml:space="preserve"> 고영향 AI 관리</w:t>
            </w:r>
            <w:r w:rsidRPr="00537A23">
              <w:rPr>
                <w:b/>
                <w:bCs/>
                <w:webHidden/>
              </w:rPr>
              <w:tab/>
            </w:r>
            <w:r w:rsidRPr="00537A23">
              <w:rPr>
                <w:b/>
                <w:bCs/>
                <w:webHidden/>
              </w:rPr>
              <w:fldChar w:fldCharType="begin"/>
            </w:r>
            <w:r w:rsidRPr="00537A23">
              <w:rPr>
                <w:b/>
                <w:bCs/>
                <w:webHidden/>
              </w:rPr>
              <w:instrText xml:space="preserve"> PAGEREF _Toc220426806 \h </w:instrText>
            </w:r>
            <w:r w:rsidRPr="00537A23">
              <w:rPr>
                <w:b/>
                <w:bCs/>
                <w:webHidden/>
              </w:rPr>
            </w:r>
            <w:r w:rsidRPr="00537A23">
              <w:rPr>
                <w:b/>
                <w:bCs/>
                <w:webHidden/>
              </w:rPr>
              <w:fldChar w:fldCharType="separate"/>
            </w:r>
            <w:r w:rsidR="00F868EC">
              <w:rPr>
                <w:b/>
                <w:bCs/>
                <w:webHidden/>
              </w:rPr>
              <w:t>9</w:t>
            </w:r>
            <w:r w:rsidRPr="00537A23">
              <w:rPr>
                <w:b/>
                <w:bCs/>
                <w:webHidden/>
              </w:rPr>
              <w:fldChar w:fldCharType="end"/>
            </w:r>
          </w:hyperlink>
        </w:p>
        <w:p w14:paraId="1CCCB4BE" w14:textId="0571D311" w:rsidR="00EB5FA6" w:rsidRPr="00537A23" w:rsidRDefault="00EB5FA6">
          <w:pPr>
            <w:pStyle w:val="TOC3"/>
            <w:tabs>
              <w:tab w:val="right" w:leader="dot" w:pos="9016"/>
            </w:tabs>
            <w:ind w:left="1120"/>
            <w:rPr>
              <w:rFonts w:eastAsiaTheme="minorEastAsia"/>
              <w:b/>
              <w:bCs/>
              <w:noProof/>
              <w:sz w:val="22"/>
            </w:rPr>
          </w:pPr>
          <w:hyperlink w:anchor="_Toc220426807" w:history="1">
            <w:r w:rsidRPr="00537A23">
              <w:rPr>
                <w:rStyle w:val="Hyperlink"/>
                <w:rFonts w:ascii="KoPub돋움체_Pro Light" w:eastAsia="KoPub돋움체_Pro Light" w:hAnsi="KoPub돋움체_Pro Light"/>
                <w:b/>
                <w:bCs/>
                <w:noProof/>
              </w:rPr>
              <w:t>제６조 (기획·설계 단계)</w:t>
            </w:r>
            <w:r w:rsidRPr="00537A23">
              <w:rPr>
                <w:b/>
                <w:bCs/>
                <w:noProof/>
                <w:webHidden/>
              </w:rPr>
              <w:tab/>
            </w:r>
            <w:r w:rsidRPr="00537A23">
              <w:rPr>
                <w:b/>
                <w:bCs/>
                <w:noProof/>
                <w:webHidden/>
              </w:rPr>
              <w:fldChar w:fldCharType="begin"/>
            </w:r>
            <w:r w:rsidRPr="00537A23">
              <w:rPr>
                <w:b/>
                <w:bCs/>
                <w:noProof/>
                <w:webHidden/>
              </w:rPr>
              <w:instrText xml:space="preserve"> PAGEREF _Toc220426807 \h </w:instrText>
            </w:r>
            <w:r w:rsidRPr="00537A23">
              <w:rPr>
                <w:b/>
                <w:bCs/>
                <w:noProof/>
                <w:webHidden/>
              </w:rPr>
            </w:r>
            <w:r w:rsidRPr="00537A23">
              <w:rPr>
                <w:b/>
                <w:bCs/>
                <w:noProof/>
                <w:webHidden/>
              </w:rPr>
              <w:fldChar w:fldCharType="separate"/>
            </w:r>
            <w:r w:rsidR="00F868EC">
              <w:rPr>
                <w:b/>
                <w:bCs/>
                <w:noProof/>
                <w:webHidden/>
              </w:rPr>
              <w:t>9</w:t>
            </w:r>
            <w:r w:rsidRPr="00537A23">
              <w:rPr>
                <w:b/>
                <w:bCs/>
                <w:noProof/>
                <w:webHidden/>
              </w:rPr>
              <w:fldChar w:fldCharType="end"/>
            </w:r>
          </w:hyperlink>
        </w:p>
        <w:p w14:paraId="743E9B10" w14:textId="402BA5D2" w:rsidR="00EB5FA6" w:rsidRPr="00537A23" w:rsidRDefault="00EB5FA6">
          <w:pPr>
            <w:pStyle w:val="TOC3"/>
            <w:tabs>
              <w:tab w:val="right" w:leader="dot" w:pos="9016"/>
            </w:tabs>
            <w:ind w:left="1120"/>
            <w:rPr>
              <w:rFonts w:eastAsiaTheme="minorEastAsia"/>
              <w:b/>
              <w:bCs/>
              <w:noProof/>
              <w:sz w:val="22"/>
            </w:rPr>
          </w:pPr>
          <w:hyperlink w:anchor="_Toc220426808" w:history="1">
            <w:r w:rsidRPr="00537A23">
              <w:rPr>
                <w:rStyle w:val="Hyperlink"/>
                <w:rFonts w:ascii="KoPub돋움체_Pro Light" w:eastAsia="KoPub돋움체_Pro Light" w:hAnsi="KoPub돋움체_Pro Light"/>
                <w:b/>
                <w:bCs/>
                <w:noProof/>
              </w:rPr>
              <w:t>제７조 (개발 단계)</w:t>
            </w:r>
            <w:r w:rsidRPr="00537A23">
              <w:rPr>
                <w:b/>
                <w:bCs/>
                <w:noProof/>
                <w:webHidden/>
              </w:rPr>
              <w:tab/>
            </w:r>
            <w:r w:rsidRPr="00537A23">
              <w:rPr>
                <w:b/>
                <w:bCs/>
                <w:noProof/>
                <w:webHidden/>
              </w:rPr>
              <w:fldChar w:fldCharType="begin"/>
            </w:r>
            <w:r w:rsidRPr="00537A23">
              <w:rPr>
                <w:b/>
                <w:bCs/>
                <w:noProof/>
                <w:webHidden/>
              </w:rPr>
              <w:instrText xml:space="preserve"> PAGEREF _Toc220426808 \h </w:instrText>
            </w:r>
            <w:r w:rsidRPr="00537A23">
              <w:rPr>
                <w:b/>
                <w:bCs/>
                <w:noProof/>
                <w:webHidden/>
              </w:rPr>
            </w:r>
            <w:r w:rsidRPr="00537A23">
              <w:rPr>
                <w:b/>
                <w:bCs/>
                <w:noProof/>
                <w:webHidden/>
              </w:rPr>
              <w:fldChar w:fldCharType="separate"/>
            </w:r>
            <w:r w:rsidR="00F868EC">
              <w:rPr>
                <w:b/>
                <w:bCs/>
                <w:noProof/>
                <w:webHidden/>
              </w:rPr>
              <w:t>9</w:t>
            </w:r>
            <w:r w:rsidRPr="00537A23">
              <w:rPr>
                <w:b/>
                <w:bCs/>
                <w:noProof/>
                <w:webHidden/>
              </w:rPr>
              <w:fldChar w:fldCharType="end"/>
            </w:r>
          </w:hyperlink>
        </w:p>
        <w:p w14:paraId="20CF9DF0" w14:textId="71481CFE" w:rsidR="00EB5FA6" w:rsidRPr="00537A23" w:rsidRDefault="00EB5FA6">
          <w:pPr>
            <w:pStyle w:val="TOC3"/>
            <w:tabs>
              <w:tab w:val="right" w:leader="dot" w:pos="9016"/>
            </w:tabs>
            <w:ind w:left="1120"/>
            <w:rPr>
              <w:rFonts w:eastAsiaTheme="minorEastAsia"/>
              <w:b/>
              <w:bCs/>
              <w:noProof/>
              <w:sz w:val="22"/>
            </w:rPr>
          </w:pPr>
          <w:hyperlink w:anchor="_Toc220426809" w:history="1">
            <w:r w:rsidRPr="00537A23">
              <w:rPr>
                <w:rStyle w:val="Hyperlink"/>
                <w:rFonts w:ascii="KoPub돋움체_Pro Light" w:eastAsia="KoPub돋움체_Pro Light" w:hAnsi="KoPub돋움체_Pro Light"/>
                <w:b/>
                <w:bCs/>
                <w:noProof/>
              </w:rPr>
              <w:t>제８조 (평가·검증 단계)</w:t>
            </w:r>
            <w:r w:rsidRPr="00537A23">
              <w:rPr>
                <w:b/>
                <w:bCs/>
                <w:noProof/>
                <w:webHidden/>
              </w:rPr>
              <w:tab/>
            </w:r>
            <w:r w:rsidRPr="00537A23">
              <w:rPr>
                <w:b/>
                <w:bCs/>
                <w:noProof/>
                <w:webHidden/>
              </w:rPr>
              <w:fldChar w:fldCharType="begin"/>
            </w:r>
            <w:r w:rsidRPr="00537A23">
              <w:rPr>
                <w:b/>
                <w:bCs/>
                <w:noProof/>
                <w:webHidden/>
              </w:rPr>
              <w:instrText xml:space="preserve"> PAGEREF _Toc220426809 \h </w:instrText>
            </w:r>
            <w:r w:rsidRPr="00537A23">
              <w:rPr>
                <w:b/>
                <w:bCs/>
                <w:noProof/>
                <w:webHidden/>
              </w:rPr>
            </w:r>
            <w:r w:rsidRPr="00537A23">
              <w:rPr>
                <w:b/>
                <w:bCs/>
                <w:noProof/>
                <w:webHidden/>
              </w:rPr>
              <w:fldChar w:fldCharType="separate"/>
            </w:r>
            <w:r w:rsidR="00F868EC">
              <w:rPr>
                <w:b/>
                <w:bCs/>
                <w:noProof/>
                <w:webHidden/>
              </w:rPr>
              <w:t>10</w:t>
            </w:r>
            <w:r w:rsidRPr="00537A23">
              <w:rPr>
                <w:b/>
                <w:bCs/>
                <w:noProof/>
                <w:webHidden/>
              </w:rPr>
              <w:fldChar w:fldCharType="end"/>
            </w:r>
          </w:hyperlink>
        </w:p>
        <w:p w14:paraId="57EAD408" w14:textId="406C5B00" w:rsidR="00EB5FA6" w:rsidRPr="00537A23" w:rsidRDefault="00EB5FA6">
          <w:pPr>
            <w:pStyle w:val="TOC3"/>
            <w:tabs>
              <w:tab w:val="right" w:leader="dot" w:pos="9016"/>
            </w:tabs>
            <w:ind w:left="1120"/>
            <w:rPr>
              <w:rFonts w:eastAsiaTheme="minorEastAsia"/>
              <w:b/>
              <w:bCs/>
              <w:noProof/>
              <w:sz w:val="22"/>
            </w:rPr>
          </w:pPr>
          <w:hyperlink w:anchor="_Toc220426810" w:history="1">
            <w:r w:rsidRPr="00537A23">
              <w:rPr>
                <w:rStyle w:val="Hyperlink"/>
                <w:rFonts w:ascii="KoPub돋움체_Pro Light" w:eastAsia="KoPub돋움체_Pro Light" w:hAnsi="KoPub돋움체_Pro Light"/>
                <w:b/>
                <w:bCs/>
                <w:noProof/>
              </w:rPr>
              <w:t>제９조 (도입·운영·모니터링 단계)</w:t>
            </w:r>
            <w:r w:rsidRPr="00537A23">
              <w:rPr>
                <w:b/>
                <w:bCs/>
                <w:noProof/>
                <w:webHidden/>
              </w:rPr>
              <w:tab/>
            </w:r>
            <w:r w:rsidRPr="00537A23">
              <w:rPr>
                <w:b/>
                <w:bCs/>
                <w:noProof/>
                <w:webHidden/>
              </w:rPr>
              <w:fldChar w:fldCharType="begin"/>
            </w:r>
            <w:r w:rsidRPr="00537A23">
              <w:rPr>
                <w:b/>
                <w:bCs/>
                <w:noProof/>
                <w:webHidden/>
              </w:rPr>
              <w:instrText xml:space="preserve"> PAGEREF _Toc220426810 \h </w:instrText>
            </w:r>
            <w:r w:rsidRPr="00537A23">
              <w:rPr>
                <w:b/>
                <w:bCs/>
                <w:noProof/>
                <w:webHidden/>
              </w:rPr>
            </w:r>
            <w:r w:rsidRPr="00537A23">
              <w:rPr>
                <w:b/>
                <w:bCs/>
                <w:noProof/>
                <w:webHidden/>
              </w:rPr>
              <w:fldChar w:fldCharType="separate"/>
            </w:r>
            <w:r w:rsidR="00F868EC">
              <w:rPr>
                <w:b/>
                <w:bCs/>
                <w:noProof/>
                <w:webHidden/>
              </w:rPr>
              <w:t>10</w:t>
            </w:r>
            <w:r w:rsidRPr="00537A23">
              <w:rPr>
                <w:b/>
                <w:bCs/>
                <w:noProof/>
                <w:webHidden/>
              </w:rPr>
              <w:fldChar w:fldCharType="end"/>
            </w:r>
          </w:hyperlink>
        </w:p>
        <w:p w14:paraId="66D51A8F" w14:textId="5EF3C4A1" w:rsidR="00EB5FA6" w:rsidRPr="00537A23" w:rsidRDefault="00EB5FA6" w:rsidP="00373C5A">
          <w:pPr>
            <w:pStyle w:val="TOC2"/>
            <w:ind w:firstLineChars="200" w:firstLine="560"/>
            <w:rPr>
              <w:rFonts w:asciiTheme="minorHAnsi" w:eastAsiaTheme="minorEastAsia" w:hAnsiTheme="minorHAnsi"/>
              <w:b/>
              <w:bCs/>
              <w:sz w:val="22"/>
            </w:rPr>
          </w:pPr>
          <w:hyperlink w:anchor="_Toc220426811" w:history="1">
            <w:r w:rsidRPr="00537A23">
              <w:rPr>
                <w:rStyle w:val="Hyperlink"/>
                <w:rFonts w:ascii="KoPub돋움체 Bold" w:eastAsia="KoPub돋움체 Bold" w:hAnsi="KoPub돋움체 Bold"/>
                <w:b/>
                <w:bCs/>
              </w:rPr>
              <w:t>제３절</w:t>
            </w:r>
            <w:r w:rsidRPr="00537A23">
              <w:rPr>
                <w:rStyle w:val="Hyperlink"/>
                <w:rFonts w:ascii="KoPub돋움체_Pro Light" w:eastAsia="KoPub돋움체_Pro Light" w:hAnsi="KoPub돋움체_Pro Light"/>
                <w:b/>
                <w:bCs/>
              </w:rPr>
              <w:t xml:space="preserve"> AI 안전성 확보</w:t>
            </w:r>
            <w:r w:rsidRPr="00537A23">
              <w:rPr>
                <w:b/>
                <w:bCs/>
                <w:webHidden/>
              </w:rPr>
              <w:tab/>
            </w:r>
            <w:r w:rsidRPr="00537A23">
              <w:rPr>
                <w:b/>
                <w:bCs/>
                <w:webHidden/>
              </w:rPr>
              <w:fldChar w:fldCharType="begin"/>
            </w:r>
            <w:r w:rsidRPr="00537A23">
              <w:rPr>
                <w:b/>
                <w:bCs/>
                <w:webHidden/>
              </w:rPr>
              <w:instrText xml:space="preserve"> PAGEREF _Toc220426811 \h </w:instrText>
            </w:r>
            <w:r w:rsidRPr="00537A23">
              <w:rPr>
                <w:b/>
                <w:bCs/>
                <w:webHidden/>
              </w:rPr>
            </w:r>
            <w:r w:rsidRPr="00537A23">
              <w:rPr>
                <w:b/>
                <w:bCs/>
                <w:webHidden/>
              </w:rPr>
              <w:fldChar w:fldCharType="separate"/>
            </w:r>
            <w:r w:rsidR="00F868EC">
              <w:rPr>
                <w:b/>
                <w:bCs/>
                <w:webHidden/>
              </w:rPr>
              <w:t>10</w:t>
            </w:r>
            <w:r w:rsidRPr="00537A23">
              <w:rPr>
                <w:b/>
                <w:bCs/>
                <w:webHidden/>
              </w:rPr>
              <w:fldChar w:fldCharType="end"/>
            </w:r>
          </w:hyperlink>
        </w:p>
        <w:p w14:paraId="1868D01F" w14:textId="3408BCC1" w:rsidR="00EB5FA6" w:rsidRPr="00537A23" w:rsidRDefault="00EB5FA6">
          <w:pPr>
            <w:pStyle w:val="TOC3"/>
            <w:tabs>
              <w:tab w:val="right" w:leader="dot" w:pos="9016"/>
            </w:tabs>
            <w:ind w:left="1120"/>
            <w:rPr>
              <w:rFonts w:eastAsiaTheme="minorEastAsia"/>
              <w:b/>
              <w:bCs/>
              <w:noProof/>
              <w:sz w:val="22"/>
            </w:rPr>
          </w:pPr>
          <w:hyperlink w:anchor="_Toc220426812" w:history="1">
            <w:r w:rsidRPr="00537A23">
              <w:rPr>
                <w:rStyle w:val="Hyperlink"/>
                <w:rFonts w:ascii="KoPub돋움체_Pro Light" w:eastAsia="KoPub돋움체_Pro Light" w:hAnsi="KoPub돋움체_Pro Light"/>
                <w:b/>
                <w:bCs/>
                <w:noProof/>
              </w:rPr>
              <w:t>제１０조 (안전성 확보 목적)</w:t>
            </w:r>
            <w:r w:rsidRPr="00537A23">
              <w:rPr>
                <w:b/>
                <w:bCs/>
                <w:noProof/>
                <w:webHidden/>
              </w:rPr>
              <w:tab/>
            </w:r>
            <w:r w:rsidRPr="00537A23">
              <w:rPr>
                <w:b/>
                <w:bCs/>
                <w:noProof/>
                <w:webHidden/>
              </w:rPr>
              <w:fldChar w:fldCharType="begin"/>
            </w:r>
            <w:r w:rsidRPr="00537A23">
              <w:rPr>
                <w:b/>
                <w:bCs/>
                <w:noProof/>
                <w:webHidden/>
              </w:rPr>
              <w:instrText xml:space="preserve"> PAGEREF _Toc220426812 \h </w:instrText>
            </w:r>
            <w:r w:rsidRPr="00537A23">
              <w:rPr>
                <w:b/>
                <w:bCs/>
                <w:noProof/>
                <w:webHidden/>
              </w:rPr>
            </w:r>
            <w:r w:rsidRPr="00537A23">
              <w:rPr>
                <w:b/>
                <w:bCs/>
                <w:noProof/>
                <w:webHidden/>
              </w:rPr>
              <w:fldChar w:fldCharType="separate"/>
            </w:r>
            <w:r w:rsidR="00F868EC">
              <w:rPr>
                <w:b/>
                <w:bCs/>
                <w:noProof/>
                <w:webHidden/>
              </w:rPr>
              <w:t>10</w:t>
            </w:r>
            <w:r w:rsidRPr="00537A23">
              <w:rPr>
                <w:b/>
                <w:bCs/>
                <w:noProof/>
                <w:webHidden/>
              </w:rPr>
              <w:fldChar w:fldCharType="end"/>
            </w:r>
          </w:hyperlink>
        </w:p>
        <w:p w14:paraId="0804E585" w14:textId="41F148C2" w:rsidR="00EB5FA6" w:rsidRPr="00537A23" w:rsidRDefault="00EB5FA6">
          <w:pPr>
            <w:pStyle w:val="TOC3"/>
            <w:tabs>
              <w:tab w:val="right" w:leader="dot" w:pos="9016"/>
            </w:tabs>
            <w:ind w:left="1120"/>
            <w:rPr>
              <w:rFonts w:eastAsiaTheme="minorEastAsia"/>
              <w:b/>
              <w:bCs/>
              <w:noProof/>
              <w:sz w:val="22"/>
            </w:rPr>
          </w:pPr>
          <w:hyperlink w:anchor="_Toc220426813" w:history="1">
            <w:r w:rsidRPr="00537A23">
              <w:rPr>
                <w:rStyle w:val="Hyperlink"/>
                <w:rFonts w:ascii="KoPub돋움체_Pro Light" w:eastAsia="KoPub돋움체_Pro Light" w:hAnsi="KoPub돋움체_Pro Light"/>
                <w:b/>
                <w:bCs/>
                <w:noProof/>
              </w:rPr>
              <w:t>제１１조 (기획·설계 단계)</w:t>
            </w:r>
            <w:r w:rsidRPr="00537A23">
              <w:rPr>
                <w:b/>
                <w:bCs/>
                <w:noProof/>
                <w:webHidden/>
              </w:rPr>
              <w:tab/>
            </w:r>
            <w:r w:rsidRPr="00537A23">
              <w:rPr>
                <w:b/>
                <w:bCs/>
                <w:noProof/>
                <w:webHidden/>
              </w:rPr>
              <w:fldChar w:fldCharType="begin"/>
            </w:r>
            <w:r w:rsidRPr="00537A23">
              <w:rPr>
                <w:b/>
                <w:bCs/>
                <w:noProof/>
                <w:webHidden/>
              </w:rPr>
              <w:instrText xml:space="preserve"> PAGEREF _Toc220426813 \h </w:instrText>
            </w:r>
            <w:r w:rsidRPr="00537A23">
              <w:rPr>
                <w:b/>
                <w:bCs/>
                <w:noProof/>
                <w:webHidden/>
              </w:rPr>
            </w:r>
            <w:r w:rsidRPr="00537A23">
              <w:rPr>
                <w:b/>
                <w:bCs/>
                <w:noProof/>
                <w:webHidden/>
              </w:rPr>
              <w:fldChar w:fldCharType="separate"/>
            </w:r>
            <w:r w:rsidR="00F868EC">
              <w:rPr>
                <w:b/>
                <w:bCs/>
                <w:noProof/>
                <w:webHidden/>
              </w:rPr>
              <w:t>10</w:t>
            </w:r>
            <w:r w:rsidRPr="00537A23">
              <w:rPr>
                <w:b/>
                <w:bCs/>
                <w:noProof/>
                <w:webHidden/>
              </w:rPr>
              <w:fldChar w:fldCharType="end"/>
            </w:r>
          </w:hyperlink>
        </w:p>
        <w:p w14:paraId="3EE5D1E5" w14:textId="79195756" w:rsidR="00EB5FA6" w:rsidRPr="00537A23" w:rsidRDefault="00EB5FA6">
          <w:pPr>
            <w:pStyle w:val="TOC3"/>
            <w:tabs>
              <w:tab w:val="right" w:leader="dot" w:pos="9016"/>
            </w:tabs>
            <w:ind w:left="1120"/>
            <w:rPr>
              <w:rFonts w:eastAsiaTheme="minorEastAsia"/>
              <w:b/>
              <w:bCs/>
              <w:noProof/>
              <w:sz w:val="22"/>
            </w:rPr>
          </w:pPr>
          <w:hyperlink w:anchor="_Toc220426814" w:history="1">
            <w:r w:rsidRPr="00537A23">
              <w:rPr>
                <w:rStyle w:val="Hyperlink"/>
                <w:rFonts w:ascii="KoPub돋움체_Pro Light" w:eastAsia="KoPub돋움체_Pro Light" w:hAnsi="KoPub돋움체_Pro Light"/>
                <w:b/>
                <w:bCs/>
                <w:noProof/>
              </w:rPr>
              <w:t>제１２조 (개발 단계)</w:t>
            </w:r>
            <w:r w:rsidRPr="00537A23">
              <w:rPr>
                <w:b/>
                <w:bCs/>
                <w:noProof/>
                <w:webHidden/>
              </w:rPr>
              <w:tab/>
            </w:r>
            <w:r w:rsidRPr="00537A23">
              <w:rPr>
                <w:b/>
                <w:bCs/>
                <w:noProof/>
                <w:webHidden/>
              </w:rPr>
              <w:fldChar w:fldCharType="begin"/>
            </w:r>
            <w:r w:rsidRPr="00537A23">
              <w:rPr>
                <w:b/>
                <w:bCs/>
                <w:noProof/>
                <w:webHidden/>
              </w:rPr>
              <w:instrText xml:space="preserve"> PAGEREF _Toc220426814 \h </w:instrText>
            </w:r>
            <w:r w:rsidRPr="00537A23">
              <w:rPr>
                <w:b/>
                <w:bCs/>
                <w:noProof/>
                <w:webHidden/>
              </w:rPr>
            </w:r>
            <w:r w:rsidRPr="00537A23">
              <w:rPr>
                <w:b/>
                <w:bCs/>
                <w:noProof/>
                <w:webHidden/>
              </w:rPr>
              <w:fldChar w:fldCharType="separate"/>
            </w:r>
            <w:r w:rsidR="00F868EC">
              <w:rPr>
                <w:b/>
                <w:bCs/>
                <w:noProof/>
                <w:webHidden/>
              </w:rPr>
              <w:t>11</w:t>
            </w:r>
            <w:r w:rsidRPr="00537A23">
              <w:rPr>
                <w:b/>
                <w:bCs/>
                <w:noProof/>
                <w:webHidden/>
              </w:rPr>
              <w:fldChar w:fldCharType="end"/>
            </w:r>
          </w:hyperlink>
        </w:p>
        <w:p w14:paraId="11B208F9" w14:textId="5C2ECFDB" w:rsidR="00EB5FA6" w:rsidRPr="00537A23" w:rsidRDefault="00EB5FA6">
          <w:pPr>
            <w:pStyle w:val="TOC3"/>
            <w:tabs>
              <w:tab w:val="right" w:leader="dot" w:pos="9016"/>
            </w:tabs>
            <w:ind w:left="1120"/>
            <w:rPr>
              <w:rFonts w:eastAsiaTheme="minorEastAsia"/>
              <w:b/>
              <w:bCs/>
              <w:noProof/>
              <w:sz w:val="22"/>
            </w:rPr>
          </w:pPr>
          <w:hyperlink w:anchor="_Toc220426815" w:history="1">
            <w:r w:rsidRPr="00537A23">
              <w:rPr>
                <w:rStyle w:val="Hyperlink"/>
                <w:rFonts w:ascii="KoPub돋움체_Pro Light" w:eastAsia="KoPub돋움체_Pro Light" w:hAnsi="KoPub돋움체_Pro Light"/>
                <w:b/>
                <w:bCs/>
                <w:noProof/>
              </w:rPr>
              <w:t>제１３조 (평가·검증 단계)</w:t>
            </w:r>
            <w:r w:rsidRPr="00537A23">
              <w:rPr>
                <w:b/>
                <w:bCs/>
                <w:noProof/>
                <w:webHidden/>
              </w:rPr>
              <w:tab/>
            </w:r>
            <w:r w:rsidRPr="00537A23">
              <w:rPr>
                <w:b/>
                <w:bCs/>
                <w:noProof/>
                <w:webHidden/>
              </w:rPr>
              <w:fldChar w:fldCharType="begin"/>
            </w:r>
            <w:r w:rsidRPr="00537A23">
              <w:rPr>
                <w:b/>
                <w:bCs/>
                <w:noProof/>
                <w:webHidden/>
              </w:rPr>
              <w:instrText xml:space="preserve"> PAGEREF _Toc220426815 \h </w:instrText>
            </w:r>
            <w:r w:rsidRPr="00537A23">
              <w:rPr>
                <w:b/>
                <w:bCs/>
                <w:noProof/>
                <w:webHidden/>
              </w:rPr>
            </w:r>
            <w:r w:rsidRPr="00537A23">
              <w:rPr>
                <w:b/>
                <w:bCs/>
                <w:noProof/>
                <w:webHidden/>
              </w:rPr>
              <w:fldChar w:fldCharType="separate"/>
            </w:r>
            <w:r w:rsidR="00F868EC">
              <w:rPr>
                <w:b/>
                <w:bCs/>
                <w:noProof/>
                <w:webHidden/>
              </w:rPr>
              <w:t>12</w:t>
            </w:r>
            <w:r w:rsidRPr="00537A23">
              <w:rPr>
                <w:b/>
                <w:bCs/>
                <w:noProof/>
                <w:webHidden/>
              </w:rPr>
              <w:fldChar w:fldCharType="end"/>
            </w:r>
          </w:hyperlink>
        </w:p>
        <w:p w14:paraId="760EF692" w14:textId="77DE3107" w:rsidR="00EB5FA6" w:rsidRPr="00537A23" w:rsidRDefault="00EB5FA6">
          <w:pPr>
            <w:pStyle w:val="TOC3"/>
            <w:tabs>
              <w:tab w:val="right" w:leader="dot" w:pos="9016"/>
            </w:tabs>
            <w:ind w:left="1120"/>
            <w:rPr>
              <w:rFonts w:eastAsiaTheme="minorEastAsia"/>
              <w:b/>
              <w:bCs/>
              <w:noProof/>
              <w:sz w:val="22"/>
            </w:rPr>
          </w:pPr>
          <w:hyperlink w:anchor="_Toc220426816" w:history="1">
            <w:r w:rsidRPr="00537A23">
              <w:rPr>
                <w:rStyle w:val="Hyperlink"/>
                <w:rFonts w:ascii="KoPub돋움체_Pro Light" w:eastAsia="KoPub돋움체_Pro Light" w:hAnsi="KoPub돋움체_Pro Light"/>
                <w:b/>
                <w:bCs/>
                <w:noProof/>
              </w:rPr>
              <w:t>제１４조 (도입·운영·모니터링 단계)</w:t>
            </w:r>
            <w:r w:rsidRPr="00537A23">
              <w:rPr>
                <w:b/>
                <w:bCs/>
                <w:noProof/>
                <w:webHidden/>
              </w:rPr>
              <w:tab/>
            </w:r>
            <w:r w:rsidRPr="00537A23">
              <w:rPr>
                <w:b/>
                <w:bCs/>
                <w:noProof/>
                <w:webHidden/>
              </w:rPr>
              <w:fldChar w:fldCharType="begin"/>
            </w:r>
            <w:r w:rsidRPr="00537A23">
              <w:rPr>
                <w:b/>
                <w:bCs/>
                <w:noProof/>
                <w:webHidden/>
              </w:rPr>
              <w:instrText xml:space="preserve"> PAGEREF _Toc220426816 \h </w:instrText>
            </w:r>
            <w:r w:rsidRPr="00537A23">
              <w:rPr>
                <w:b/>
                <w:bCs/>
                <w:noProof/>
                <w:webHidden/>
              </w:rPr>
            </w:r>
            <w:r w:rsidRPr="00537A23">
              <w:rPr>
                <w:b/>
                <w:bCs/>
                <w:noProof/>
                <w:webHidden/>
              </w:rPr>
              <w:fldChar w:fldCharType="separate"/>
            </w:r>
            <w:r w:rsidR="00F868EC">
              <w:rPr>
                <w:b/>
                <w:bCs/>
                <w:noProof/>
                <w:webHidden/>
              </w:rPr>
              <w:t>12</w:t>
            </w:r>
            <w:r w:rsidRPr="00537A23">
              <w:rPr>
                <w:b/>
                <w:bCs/>
                <w:noProof/>
                <w:webHidden/>
              </w:rPr>
              <w:fldChar w:fldCharType="end"/>
            </w:r>
          </w:hyperlink>
        </w:p>
        <w:p w14:paraId="37162F22" w14:textId="58C66541" w:rsidR="00EB5FA6" w:rsidRPr="00537A23" w:rsidRDefault="00EB5FA6" w:rsidP="00373C5A">
          <w:pPr>
            <w:pStyle w:val="TOC2"/>
            <w:ind w:firstLineChars="200" w:firstLine="560"/>
            <w:rPr>
              <w:rFonts w:asciiTheme="minorHAnsi" w:eastAsiaTheme="minorEastAsia" w:hAnsiTheme="minorHAnsi"/>
              <w:b/>
              <w:bCs/>
              <w:sz w:val="22"/>
            </w:rPr>
          </w:pPr>
          <w:hyperlink w:anchor="_Toc220426817" w:history="1">
            <w:r w:rsidRPr="00537A23">
              <w:rPr>
                <w:rStyle w:val="Hyperlink"/>
                <w:rFonts w:ascii="KoPub돋움체 Bold" w:eastAsia="KoPub돋움체 Bold" w:hAnsi="KoPub돋움체 Bold"/>
                <w:b/>
                <w:bCs/>
              </w:rPr>
              <w:t>제４절</w:t>
            </w:r>
            <w:r w:rsidRPr="00537A23">
              <w:rPr>
                <w:rStyle w:val="Hyperlink"/>
                <w:rFonts w:ascii="KoPub돋움체_Pro Light" w:eastAsia="KoPub돋움체_Pro Light" w:hAnsi="KoPub돋움체_Pro Light"/>
                <w:b/>
                <w:bCs/>
              </w:rPr>
              <w:t xml:space="preserve"> 기획·설계 단계</w:t>
            </w:r>
            <w:r w:rsidRPr="00537A23">
              <w:rPr>
                <w:b/>
                <w:bCs/>
                <w:webHidden/>
              </w:rPr>
              <w:tab/>
            </w:r>
            <w:r w:rsidRPr="00537A23">
              <w:rPr>
                <w:b/>
                <w:bCs/>
                <w:webHidden/>
              </w:rPr>
              <w:fldChar w:fldCharType="begin"/>
            </w:r>
            <w:r w:rsidRPr="00537A23">
              <w:rPr>
                <w:b/>
                <w:bCs/>
                <w:webHidden/>
              </w:rPr>
              <w:instrText xml:space="preserve"> PAGEREF _Toc220426817 \h </w:instrText>
            </w:r>
            <w:r w:rsidRPr="00537A23">
              <w:rPr>
                <w:b/>
                <w:bCs/>
                <w:webHidden/>
              </w:rPr>
            </w:r>
            <w:r w:rsidRPr="00537A23">
              <w:rPr>
                <w:b/>
                <w:bCs/>
                <w:webHidden/>
              </w:rPr>
              <w:fldChar w:fldCharType="separate"/>
            </w:r>
            <w:r w:rsidR="00F868EC">
              <w:rPr>
                <w:b/>
                <w:bCs/>
                <w:webHidden/>
              </w:rPr>
              <w:t>13</w:t>
            </w:r>
            <w:r w:rsidRPr="00537A23">
              <w:rPr>
                <w:b/>
                <w:bCs/>
                <w:webHidden/>
              </w:rPr>
              <w:fldChar w:fldCharType="end"/>
            </w:r>
          </w:hyperlink>
        </w:p>
        <w:p w14:paraId="691AFB00" w14:textId="785EF9BC" w:rsidR="00EB5FA6" w:rsidRPr="00537A23" w:rsidRDefault="00EB5FA6">
          <w:pPr>
            <w:pStyle w:val="TOC3"/>
            <w:tabs>
              <w:tab w:val="right" w:leader="dot" w:pos="9016"/>
            </w:tabs>
            <w:ind w:left="1120"/>
            <w:rPr>
              <w:rFonts w:eastAsiaTheme="minorEastAsia"/>
              <w:b/>
              <w:bCs/>
              <w:noProof/>
              <w:sz w:val="22"/>
            </w:rPr>
          </w:pPr>
          <w:hyperlink w:anchor="_Toc220426818" w:history="1">
            <w:r w:rsidRPr="00537A23">
              <w:rPr>
                <w:rStyle w:val="Hyperlink"/>
                <w:rFonts w:ascii="KoPub돋움체_Pro Light" w:eastAsia="KoPub돋움체_Pro Light" w:hAnsi="KoPub돋움체_Pro Light"/>
                <w:b/>
                <w:bCs/>
                <w:noProof/>
              </w:rPr>
              <w:t>제１５조 (개요)</w:t>
            </w:r>
            <w:r w:rsidRPr="00537A23">
              <w:rPr>
                <w:b/>
                <w:bCs/>
                <w:noProof/>
                <w:webHidden/>
              </w:rPr>
              <w:tab/>
            </w:r>
            <w:r w:rsidRPr="00537A23">
              <w:rPr>
                <w:b/>
                <w:bCs/>
                <w:noProof/>
                <w:webHidden/>
              </w:rPr>
              <w:fldChar w:fldCharType="begin"/>
            </w:r>
            <w:r w:rsidRPr="00537A23">
              <w:rPr>
                <w:b/>
                <w:bCs/>
                <w:noProof/>
                <w:webHidden/>
              </w:rPr>
              <w:instrText xml:space="preserve"> PAGEREF _Toc220426818 \h </w:instrText>
            </w:r>
            <w:r w:rsidRPr="00537A23">
              <w:rPr>
                <w:b/>
                <w:bCs/>
                <w:noProof/>
                <w:webHidden/>
              </w:rPr>
            </w:r>
            <w:r w:rsidRPr="00537A23">
              <w:rPr>
                <w:b/>
                <w:bCs/>
                <w:noProof/>
                <w:webHidden/>
              </w:rPr>
              <w:fldChar w:fldCharType="separate"/>
            </w:r>
            <w:r w:rsidR="00F868EC">
              <w:rPr>
                <w:b/>
                <w:bCs/>
                <w:noProof/>
                <w:webHidden/>
              </w:rPr>
              <w:t>13</w:t>
            </w:r>
            <w:r w:rsidRPr="00537A23">
              <w:rPr>
                <w:b/>
                <w:bCs/>
                <w:noProof/>
                <w:webHidden/>
              </w:rPr>
              <w:fldChar w:fldCharType="end"/>
            </w:r>
          </w:hyperlink>
        </w:p>
        <w:p w14:paraId="4B1C0C10" w14:textId="5ACE6738" w:rsidR="00EB5FA6" w:rsidRPr="00537A23" w:rsidRDefault="00EB5FA6">
          <w:pPr>
            <w:pStyle w:val="TOC3"/>
            <w:tabs>
              <w:tab w:val="right" w:leader="dot" w:pos="9016"/>
            </w:tabs>
            <w:ind w:left="1120"/>
            <w:rPr>
              <w:rFonts w:eastAsiaTheme="minorEastAsia"/>
              <w:b/>
              <w:bCs/>
              <w:noProof/>
              <w:sz w:val="22"/>
            </w:rPr>
          </w:pPr>
          <w:hyperlink w:anchor="_Toc220426819" w:history="1">
            <w:r w:rsidRPr="00537A23">
              <w:rPr>
                <w:rStyle w:val="Hyperlink"/>
                <w:rFonts w:ascii="KoPub돋움체_Pro Light" w:eastAsia="KoPub돋움체_Pro Light" w:hAnsi="KoPub돋움체_Pro Light"/>
                <w:b/>
                <w:bCs/>
                <w:noProof/>
              </w:rPr>
              <w:t>제１６조 (사전검토)</w:t>
            </w:r>
            <w:r w:rsidRPr="00537A23">
              <w:rPr>
                <w:b/>
                <w:bCs/>
                <w:noProof/>
                <w:webHidden/>
              </w:rPr>
              <w:tab/>
            </w:r>
            <w:r w:rsidRPr="00537A23">
              <w:rPr>
                <w:b/>
                <w:bCs/>
                <w:noProof/>
                <w:webHidden/>
              </w:rPr>
              <w:fldChar w:fldCharType="begin"/>
            </w:r>
            <w:r w:rsidRPr="00537A23">
              <w:rPr>
                <w:b/>
                <w:bCs/>
                <w:noProof/>
                <w:webHidden/>
              </w:rPr>
              <w:instrText xml:space="preserve"> PAGEREF _Toc220426819 \h </w:instrText>
            </w:r>
            <w:r w:rsidRPr="00537A23">
              <w:rPr>
                <w:b/>
                <w:bCs/>
                <w:noProof/>
                <w:webHidden/>
              </w:rPr>
            </w:r>
            <w:r w:rsidRPr="00537A23">
              <w:rPr>
                <w:b/>
                <w:bCs/>
                <w:noProof/>
                <w:webHidden/>
              </w:rPr>
              <w:fldChar w:fldCharType="separate"/>
            </w:r>
            <w:r w:rsidR="00F868EC">
              <w:rPr>
                <w:b/>
                <w:bCs/>
                <w:noProof/>
                <w:webHidden/>
              </w:rPr>
              <w:t>13</w:t>
            </w:r>
            <w:r w:rsidRPr="00537A23">
              <w:rPr>
                <w:b/>
                <w:bCs/>
                <w:noProof/>
                <w:webHidden/>
              </w:rPr>
              <w:fldChar w:fldCharType="end"/>
            </w:r>
          </w:hyperlink>
        </w:p>
        <w:p w14:paraId="0E078C38" w14:textId="309723A4" w:rsidR="00EB5FA6" w:rsidRPr="00537A23" w:rsidRDefault="00EB5FA6">
          <w:pPr>
            <w:pStyle w:val="TOC3"/>
            <w:tabs>
              <w:tab w:val="right" w:leader="dot" w:pos="9016"/>
            </w:tabs>
            <w:ind w:left="1120"/>
            <w:rPr>
              <w:rFonts w:eastAsiaTheme="minorEastAsia"/>
              <w:b/>
              <w:bCs/>
              <w:noProof/>
              <w:sz w:val="22"/>
            </w:rPr>
          </w:pPr>
          <w:hyperlink w:anchor="_Toc220426820" w:history="1">
            <w:r w:rsidRPr="00537A23">
              <w:rPr>
                <w:rStyle w:val="Hyperlink"/>
                <w:rFonts w:ascii="KoPub돋움체_Pro Light" w:eastAsia="KoPub돋움체_Pro Light" w:hAnsi="KoPub돋움체_Pro Light"/>
                <w:b/>
                <w:bCs/>
                <w:noProof/>
              </w:rPr>
              <w:t>제１７조 (AI업무요건 검토)</w:t>
            </w:r>
            <w:r w:rsidRPr="00537A23">
              <w:rPr>
                <w:b/>
                <w:bCs/>
                <w:noProof/>
                <w:webHidden/>
              </w:rPr>
              <w:tab/>
            </w:r>
            <w:r w:rsidRPr="00537A23">
              <w:rPr>
                <w:b/>
                <w:bCs/>
                <w:noProof/>
                <w:webHidden/>
              </w:rPr>
              <w:fldChar w:fldCharType="begin"/>
            </w:r>
            <w:r w:rsidRPr="00537A23">
              <w:rPr>
                <w:b/>
                <w:bCs/>
                <w:noProof/>
                <w:webHidden/>
              </w:rPr>
              <w:instrText xml:space="preserve"> PAGEREF _Toc220426820 \h </w:instrText>
            </w:r>
            <w:r w:rsidRPr="00537A23">
              <w:rPr>
                <w:b/>
                <w:bCs/>
                <w:noProof/>
                <w:webHidden/>
              </w:rPr>
            </w:r>
            <w:r w:rsidRPr="00537A23">
              <w:rPr>
                <w:b/>
                <w:bCs/>
                <w:noProof/>
                <w:webHidden/>
              </w:rPr>
              <w:fldChar w:fldCharType="separate"/>
            </w:r>
            <w:r w:rsidR="00F868EC">
              <w:rPr>
                <w:b/>
                <w:bCs/>
                <w:noProof/>
                <w:webHidden/>
              </w:rPr>
              <w:t>13</w:t>
            </w:r>
            <w:r w:rsidRPr="00537A23">
              <w:rPr>
                <w:b/>
                <w:bCs/>
                <w:noProof/>
                <w:webHidden/>
              </w:rPr>
              <w:fldChar w:fldCharType="end"/>
            </w:r>
          </w:hyperlink>
        </w:p>
        <w:p w14:paraId="529B01FB" w14:textId="142E7153" w:rsidR="00EB5FA6" w:rsidRPr="00537A23" w:rsidRDefault="00EB5FA6">
          <w:pPr>
            <w:pStyle w:val="TOC3"/>
            <w:tabs>
              <w:tab w:val="right" w:leader="dot" w:pos="9016"/>
            </w:tabs>
            <w:ind w:left="1120"/>
            <w:rPr>
              <w:rFonts w:eastAsiaTheme="minorEastAsia"/>
              <w:b/>
              <w:bCs/>
              <w:noProof/>
              <w:sz w:val="22"/>
            </w:rPr>
          </w:pPr>
          <w:hyperlink w:anchor="_Toc220426821" w:history="1">
            <w:r w:rsidRPr="00537A23">
              <w:rPr>
                <w:rStyle w:val="Hyperlink"/>
                <w:rFonts w:ascii="KoPub돋움체_Pro Light" w:eastAsia="KoPub돋움체_Pro Light" w:hAnsi="KoPub돋움체_Pro Light"/>
                <w:b/>
                <w:bCs/>
                <w:noProof/>
              </w:rPr>
              <w:t>제１８조 (AI서비스 개발계획 작성)</w:t>
            </w:r>
            <w:r w:rsidRPr="00537A23">
              <w:rPr>
                <w:b/>
                <w:bCs/>
                <w:noProof/>
                <w:webHidden/>
              </w:rPr>
              <w:tab/>
            </w:r>
            <w:r w:rsidRPr="00537A23">
              <w:rPr>
                <w:b/>
                <w:bCs/>
                <w:noProof/>
                <w:webHidden/>
              </w:rPr>
              <w:fldChar w:fldCharType="begin"/>
            </w:r>
            <w:r w:rsidRPr="00537A23">
              <w:rPr>
                <w:b/>
                <w:bCs/>
                <w:noProof/>
                <w:webHidden/>
              </w:rPr>
              <w:instrText xml:space="preserve"> PAGEREF _Toc220426821 \h </w:instrText>
            </w:r>
            <w:r w:rsidRPr="00537A23">
              <w:rPr>
                <w:b/>
                <w:bCs/>
                <w:noProof/>
                <w:webHidden/>
              </w:rPr>
            </w:r>
            <w:r w:rsidRPr="00537A23">
              <w:rPr>
                <w:b/>
                <w:bCs/>
                <w:noProof/>
                <w:webHidden/>
              </w:rPr>
              <w:fldChar w:fldCharType="separate"/>
            </w:r>
            <w:r w:rsidR="00F868EC">
              <w:rPr>
                <w:b/>
                <w:bCs/>
                <w:noProof/>
                <w:webHidden/>
              </w:rPr>
              <w:t>14</w:t>
            </w:r>
            <w:r w:rsidRPr="00537A23">
              <w:rPr>
                <w:b/>
                <w:bCs/>
                <w:noProof/>
                <w:webHidden/>
              </w:rPr>
              <w:fldChar w:fldCharType="end"/>
            </w:r>
          </w:hyperlink>
        </w:p>
        <w:p w14:paraId="1FA7D885" w14:textId="35D56690" w:rsidR="00EB5FA6" w:rsidRPr="00537A23" w:rsidRDefault="00EB5FA6" w:rsidP="00373C5A">
          <w:pPr>
            <w:pStyle w:val="TOC2"/>
            <w:ind w:firstLineChars="200" w:firstLine="560"/>
            <w:rPr>
              <w:rFonts w:asciiTheme="minorHAnsi" w:eastAsiaTheme="minorEastAsia" w:hAnsiTheme="minorHAnsi"/>
              <w:b/>
              <w:bCs/>
              <w:sz w:val="22"/>
            </w:rPr>
          </w:pPr>
          <w:hyperlink w:anchor="_Toc220426822" w:history="1">
            <w:r w:rsidRPr="00537A23">
              <w:rPr>
                <w:rStyle w:val="Hyperlink"/>
                <w:rFonts w:ascii="KoPub돋움체 Bold" w:eastAsia="KoPub돋움체 Bold" w:hAnsi="KoPub돋움체 Bold"/>
                <w:b/>
                <w:bCs/>
              </w:rPr>
              <w:t>제５절</w:t>
            </w:r>
            <w:r w:rsidRPr="00537A23">
              <w:rPr>
                <w:rStyle w:val="Hyperlink"/>
                <w:rFonts w:ascii="KoPub돋움체_Pro Light" w:eastAsia="KoPub돋움체_Pro Light" w:hAnsi="KoPub돋움체_Pro Light"/>
                <w:b/>
                <w:bCs/>
              </w:rPr>
              <w:t xml:space="preserve"> 개발 단계</w:t>
            </w:r>
            <w:r w:rsidRPr="00537A23">
              <w:rPr>
                <w:b/>
                <w:bCs/>
                <w:webHidden/>
              </w:rPr>
              <w:tab/>
            </w:r>
            <w:r w:rsidRPr="00537A23">
              <w:rPr>
                <w:b/>
                <w:bCs/>
                <w:webHidden/>
              </w:rPr>
              <w:fldChar w:fldCharType="begin"/>
            </w:r>
            <w:r w:rsidRPr="00537A23">
              <w:rPr>
                <w:b/>
                <w:bCs/>
                <w:webHidden/>
              </w:rPr>
              <w:instrText xml:space="preserve"> PAGEREF _Toc220426822 \h </w:instrText>
            </w:r>
            <w:r w:rsidRPr="00537A23">
              <w:rPr>
                <w:b/>
                <w:bCs/>
                <w:webHidden/>
              </w:rPr>
            </w:r>
            <w:r w:rsidRPr="00537A23">
              <w:rPr>
                <w:b/>
                <w:bCs/>
                <w:webHidden/>
              </w:rPr>
              <w:fldChar w:fldCharType="separate"/>
            </w:r>
            <w:r w:rsidR="00F868EC">
              <w:rPr>
                <w:b/>
                <w:bCs/>
                <w:webHidden/>
              </w:rPr>
              <w:t>15</w:t>
            </w:r>
            <w:r w:rsidRPr="00537A23">
              <w:rPr>
                <w:b/>
                <w:bCs/>
                <w:webHidden/>
              </w:rPr>
              <w:fldChar w:fldCharType="end"/>
            </w:r>
          </w:hyperlink>
        </w:p>
        <w:p w14:paraId="052A3419" w14:textId="76D289B0" w:rsidR="00EB5FA6" w:rsidRPr="00537A23" w:rsidRDefault="00EB5FA6">
          <w:pPr>
            <w:pStyle w:val="TOC3"/>
            <w:tabs>
              <w:tab w:val="right" w:leader="dot" w:pos="9016"/>
            </w:tabs>
            <w:ind w:left="1120"/>
            <w:rPr>
              <w:rFonts w:eastAsiaTheme="minorEastAsia"/>
              <w:b/>
              <w:bCs/>
              <w:noProof/>
              <w:sz w:val="22"/>
            </w:rPr>
          </w:pPr>
          <w:hyperlink w:anchor="_Toc220426823" w:history="1">
            <w:r w:rsidRPr="00537A23">
              <w:rPr>
                <w:rStyle w:val="Hyperlink"/>
                <w:rFonts w:ascii="KoPub돋움체_Pro Light" w:eastAsia="KoPub돋움체_Pro Light" w:hAnsi="KoPub돋움체_Pro Light"/>
                <w:b/>
                <w:bCs/>
                <w:noProof/>
              </w:rPr>
              <w:t>제１９조 (개요)</w:t>
            </w:r>
            <w:r w:rsidRPr="00537A23">
              <w:rPr>
                <w:b/>
                <w:bCs/>
                <w:noProof/>
                <w:webHidden/>
              </w:rPr>
              <w:tab/>
            </w:r>
            <w:r w:rsidRPr="00537A23">
              <w:rPr>
                <w:b/>
                <w:bCs/>
                <w:noProof/>
                <w:webHidden/>
              </w:rPr>
              <w:fldChar w:fldCharType="begin"/>
            </w:r>
            <w:r w:rsidRPr="00537A23">
              <w:rPr>
                <w:b/>
                <w:bCs/>
                <w:noProof/>
                <w:webHidden/>
              </w:rPr>
              <w:instrText xml:space="preserve"> PAGEREF _Toc220426823 \h </w:instrText>
            </w:r>
            <w:r w:rsidRPr="00537A23">
              <w:rPr>
                <w:b/>
                <w:bCs/>
                <w:noProof/>
                <w:webHidden/>
              </w:rPr>
            </w:r>
            <w:r w:rsidRPr="00537A23">
              <w:rPr>
                <w:b/>
                <w:bCs/>
                <w:noProof/>
                <w:webHidden/>
              </w:rPr>
              <w:fldChar w:fldCharType="separate"/>
            </w:r>
            <w:r w:rsidR="00F868EC">
              <w:rPr>
                <w:b/>
                <w:bCs/>
                <w:noProof/>
                <w:webHidden/>
              </w:rPr>
              <w:t>15</w:t>
            </w:r>
            <w:r w:rsidRPr="00537A23">
              <w:rPr>
                <w:b/>
                <w:bCs/>
                <w:noProof/>
                <w:webHidden/>
              </w:rPr>
              <w:fldChar w:fldCharType="end"/>
            </w:r>
          </w:hyperlink>
        </w:p>
        <w:p w14:paraId="3F1D4506" w14:textId="1E2BAF85" w:rsidR="00EB5FA6" w:rsidRPr="00537A23" w:rsidRDefault="00EB5FA6">
          <w:pPr>
            <w:pStyle w:val="TOC3"/>
            <w:tabs>
              <w:tab w:val="right" w:leader="dot" w:pos="9016"/>
            </w:tabs>
            <w:ind w:left="1120"/>
            <w:rPr>
              <w:rFonts w:eastAsiaTheme="minorEastAsia"/>
              <w:b/>
              <w:bCs/>
              <w:noProof/>
              <w:sz w:val="22"/>
            </w:rPr>
          </w:pPr>
          <w:hyperlink w:anchor="_Toc220426824" w:history="1">
            <w:r w:rsidRPr="00537A23">
              <w:rPr>
                <w:rStyle w:val="Hyperlink"/>
                <w:rFonts w:ascii="KoPub돋움체_Pro Light" w:eastAsia="KoPub돋움체_Pro Light" w:hAnsi="KoPub돋움체_Pro Light"/>
                <w:b/>
                <w:bCs/>
                <w:noProof/>
              </w:rPr>
              <w:t>제２０조 (AI모델 개발환경 구축)</w:t>
            </w:r>
            <w:r w:rsidRPr="00537A23">
              <w:rPr>
                <w:b/>
                <w:bCs/>
                <w:noProof/>
                <w:webHidden/>
              </w:rPr>
              <w:tab/>
            </w:r>
            <w:r w:rsidRPr="00537A23">
              <w:rPr>
                <w:b/>
                <w:bCs/>
                <w:noProof/>
                <w:webHidden/>
              </w:rPr>
              <w:fldChar w:fldCharType="begin"/>
            </w:r>
            <w:r w:rsidRPr="00537A23">
              <w:rPr>
                <w:b/>
                <w:bCs/>
                <w:noProof/>
                <w:webHidden/>
              </w:rPr>
              <w:instrText xml:space="preserve"> PAGEREF _Toc220426824 \h </w:instrText>
            </w:r>
            <w:r w:rsidRPr="00537A23">
              <w:rPr>
                <w:b/>
                <w:bCs/>
                <w:noProof/>
                <w:webHidden/>
              </w:rPr>
            </w:r>
            <w:r w:rsidRPr="00537A23">
              <w:rPr>
                <w:b/>
                <w:bCs/>
                <w:noProof/>
                <w:webHidden/>
              </w:rPr>
              <w:fldChar w:fldCharType="separate"/>
            </w:r>
            <w:r w:rsidR="00F868EC">
              <w:rPr>
                <w:b/>
                <w:bCs/>
                <w:noProof/>
                <w:webHidden/>
              </w:rPr>
              <w:t>15</w:t>
            </w:r>
            <w:r w:rsidRPr="00537A23">
              <w:rPr>
                <w:b/>
                <w:bCs/>
                <w:noProof/>
                <w:webHidden/>
              </w:rPr>
              <w:fldChar w:fldCharType="end"/>
            </w:r>
          </w:hyperlink>
        </w:p>
        <w:p w14:paraId="60EDDBE2" w14:textId="6A725C6E" w:rsidR="00EB5FA6" w:rsidRPr="00537A23" w:rsidRDefault="00EB5FA6">
          <w:pPr>
            <w:pStyle w:val="TOC3"/>
            <w:tabs>
              <w:tab w:val="right" w:leader="dot" w:pos="9016"/>
            </w:tabs>
            <w:ind w:left="1120"/>
            <w:rPr>
              <w:rFonts w:eastAsiaTheme="minorEastAsia"/>
              <w:b/>
              <w:bCs/>
              <w:noProof/>
              <w:sz w:val="22"/>
            </w:rPr>
          </w:pPr>
          <w:hyperlink w:anchor="_Toc220426825" w:history="1">
            <w:r w:rsidRPr="00537A23">
              <w:rPr>
                <w:rStyle w:val="Hyperlink"/>
                <w:rFonts w:ascii="KoPub돋움체_Pro Light" w:eastAsia="KoPub돋움체_Pro Light" w:hAnsi="KoPub돋움체_Pro Light"/>
                <w:b/>
                <w:bCs/>
                <w:noProof/>
              </w:rPr>
              <w:t>제２１조 (학습 데이터 관리)</w:t>
            </w:r>
            <w:r w:rsidRPr="00537A23">
              <w:rPr>
                <w:b/>
                <w:bCs/>
                <w:noProof/>
                <w:webHidden/>
              </w:rPr>
              <w:tab/>
            </w:r>
            <w:r w:rsidRPr="00537A23">
              <w:rPr>
                <w:b/>
                <w:bCs/>
                <w:noProof/>
                <w:webHidden/>
              </w:rPr>
              <w:fldChar w:fldCharType="begin"/>
            </w:r>
            <w:r w:rsidRPr="00537A23">
              <w:rPr>
                <w:b/>
                <w:bCs/>
                <w:noProof/>
                <w:webHidden/>
              </w:rPr>
              <w:instrText xml:space="preserve"> PAGEREF _Toc220426825 \h </w:instrText>
            </w:r>
            <w:r w:rsidRPr="00537A23">
              <w:rPr>
                <w:b/>
                <w:bCs/>
                <w:noProof/>
                <w:webHidden/>
              </w:rPr>
            </w:r>
            <w:r w:rsidRPr="00537A23">
              <w:rPr>
                <w:b/>
                <w:bCs/>
                <w:noProof/>
                <w:webHidden/>
              </w:rPr>
              <w:fldChar w:fldCharType="separate"/>
            </w:r>
            <w:r w:rsidR="00F868EC">
              <w:rPr>
                <w:b/>
                <w:bCs/>
                <w:noProof/>
                <w:webHidden/>
              </w:rPr>
              <w:t>16</w:t>
            </w:r>
            <w:r w:rsidRPr="00537A23">
              <w:rPr>
                <w:b/>
                <w:bCs/>
                <w:noProof/>
                <w:webHidden/>
              </w:rPr>
              <w:fldChar w:fldCharType="end"/>
            </w:r>
          </w:hyperlink>
        </w:p>
        <w:p w14:paraId="20194BBD" w14:textId="63EDF1AD" w:rsidR="00EB5FA6" w:rsidRPr="00537A23" w:rsidRDefault="00EB5FA6">
          <w:pPr>
            <w:pStyle w:val="TOC3"/>
            <w:tabs>
              <w:tab w:val="right" w:leader="dot" w:pos="9016"/>
            </w:tabs>
            <w:ind w:left="1120"/>
            <w:rPr>
              <w:rFonts w:eastAsiaTheme="minorEastAsia"/>
              <w:b/>
              <w:bCs/>
              <w:noProof/>
              <w:sz w:val="22"/>
            </w:rPr>
          </w:pPr>
          <w:hyperlink w:anchor="_Toc220426826" w:history="1">
            <w:r w:rsidRPr="00537A23">
              <w:rPr>
                <w:rStyle w:val="Hyperlink"/>
                <w:rFonts w:ascii="KoPub돋움체_Pro Light" w:eastAsia="KoPub돋움체_Pro Light" w:hAnsi="KoPub돋움체_Pro Light"/>
                <w:b/>
                <w:bCs/>
                <w:noProof/>
              </w:rPr>
              <w:t>제２２조 (AI 모델 개발)</w:t>
            </w:r>
            <w:r w:rsidRPr="00537A23">
              <w:rPr>
                <w:b/>
                <w:bCs/>
                <w:noProof/>
                <w:webHidden/>
              </w:rPr>
              <w:tab/>
            </w:r>
            <w:r w:rsidRPr="00537A23">
              <w:rPr>
                <w:b/>
                <w:bCs/>
                <w:noProof/>
                <w:webHidden/>
              </w:rPr>
              <w:fldChar w:fldCharType="begin"/>
            </w:r>
            <w:r w:rsidRPr="00537A23">
              <w:rPr>
                <w:b/>
                <w:bCs/>
                <w:noProof/>
                <w:webHidden/>
              </w:rPr>
              <w:instrText xml:space="preserve"> PAGEREF _Toc220426826 \h </w:instrText>
            </w:r>
            <w:r w:rsidRPr="00537A23">
              <w:rPr>
                <w:b/>
                <w:bCs/>
                <w:noProof/>
                <w:webHidden/>
              </w:rPr>
            </w:r>
            <w:r w:rsidRPr="00537A23">
              <w:rPr>
                <w:b/>
                <w:bCs/>
                <w:noProof/>
                <w:webHidden/>
              </w:rPr>
              <w:fldChar w:fldCharType="separate"/>
            </w:r>
            <w:r w:rsidR="00F868EC">
              <w:rPr>
                <w:b/>
                <w:bCs/>
                <w:noProof/>
                <w:webHidden/>
              </w:rPr>
              <w:t>18</w:t>
            </w:r>
            <w:r w:rsidRPr="00537A23">
              <w:rPr>
                <w:b/>
                <w:bCs/>
                <w:noProof/>
                <w:webHidden/>
              </w:rPr>
              <w:fldChar w:fldCharType="end"/>
            </w:r>
          </w:hyperlink>
        </w:p>
        <w:p w14:paraId="057B54F3" w14:textId="5F67A217" w:rsidR="00EB5FA6" w:rsidRPr="00537A23" w:rsidRDefault="00EB5FA6">
          <w:pPr>
            <w:pStyle w:val="TOC3"/>
            <w:tabs>
              <w:tab w:val="right" w:leader="dot" w:pos="9016"/>
            </w:tabs>
            <w:ind w:left="1120"/>
            <w:rPr>
              <w:rFonts w:eastAsiaTheme="minorEastAsia"/>
              <w:b/>
              <w:bCs/>
              <w:noProof/>
              <w:sz w:val="22"/>
            </w:rPr>
          </w:pPr>
          <w:hyperlink w:anchor="_Toc220426827" w:history="1">
            <w:r w:rsidRPr="00537A23">
              <w:rPr>
                <w:rStyle w:val="Hyperlink"/>
                <w:rFonts w:ascii="KoPub돋움체_Pro Light" w:eastAsia="KoPub돋움체_Pro Light" w:hAnsi="KoPub돋움체_Pro Light"/>
                <w:b/>
                <w:bCs/>
                <w:noProof/>
              </w:rPr>
              <w:t>제２３조 (AI 요건 이행 점검)</w:t>
            </w:r>
            <w:r w:rsidRPr="00537A23">
              <w:rPr>
                <w:b/>
                <w:bCs/>
                <w:noProof/>
                <w:webHidden/>
              </w:rPr>
              <w:tab/>
            </w:r>
            <w:r w:rsidRPr="00537A23">
              <w:rPr>
                <w:b/>
                <w:bCs/>
                <w:noProof/>
                <w:webHidden/>
              </w:rPr>
              <w:fldChar w:fldCharType="begin"/>
            </w:r>
            <w:r w:rsidRPr="00537A23">
              <w:rPr>
                <w:b/>
                <w:bCs/>
                <w:noProof/>
                <w:webHidden/>
              </w:rPr>
              <w:instrText xml:space="preserve"> PAGEREF _Toc220426827 \h </w:instrText>
            </w:r>
            <w:r w:rsidRPr="00537A23">
              <w:rPr>
                <w:b/>
                <w:bCs/>
                <w:noProof/>
                <w:webHidden/>
              </w:rPr>
            </w:r>
            <w:r w:rsidRPr="00537A23">
              <w:rPr>
                <w:b/>
                <w:bCs/>
                <w:noProof/>
                <w:webHidden/>
              </w:rPr>
              <w:fldChar w:fldCharType="separate"/>
            </w:r>
            <w:r w:rsidR="00F868EC">
              <w:rPr>
                <w:b/>
                <w:bCs/>
                <w:noProof/>
                <w:webHidden/>
              </w:rPr>
              <w:t>19</w:t>
            </w:r>
            <w:r w:rsidRPr="00537A23">
              <w:rPr>
                <w:b/>
                <w:bCs/>
                <w:noProof/>
                <w:webHidden/>
              </w:rPr>
              <w:fldChar w:fldCharType="end"/>
            </w:r>
          </w:hyperlink>
        </w:p>
        <w:p w14:paraId="6776A619" w14:textId="55A4DD4E" w:rsidR="00EB5FA6" w:rsidRPr="00537A23" w:rsidRDefault="00EB5FA6" w:rsidP="00373C5A">
          <w:pPr>
            <w:pStyle w:val="TOC2"/>
            <w:ind w:firstLineChars="200" w:firstLine="560"/>
            <w:rPr>
              <w:rFonts w:asciiTheme="minorHAnsi" w:eastAsiaTheme="minorEastAsia" w:hAnsiTheme="minorHAnsi"/>
              <w:b/>
              <w:bCs/>
              <w:sz w:val="22"/>
            </w:rPr>
          </w:pPr>
          <w:hyperlink w:anchor="_Toc220426828" w:history="1">
            <w:r w:rsidRPr="00537A23">
              <w:rPr>
                <w:rStyle w:val="Hyperlink"/>
                <w:rFonts w:ascii="KoPub돋움체 Bold" w:eastAsia="KoPub돋움체 Bold" w:hAnsi="KoPub돋움체 Bold"/>
                <w:b/>
                <w:bCs/>
              </w:rPr>
              <w:t>제６절</w:t>
            </w:r>
            <w:r w:rsidRPr="00537A23">
              <w:rPr>
                <w:rStyle w:val="Hyperlink"/>
                <w:rFonts w:ascii="KoPub돋움체_Pro Light" w:eastAsia="KoPub돋움체_Pro Light" w:hAnsi="KoPub돋움체_Pro Light"/>
                <w:b/>
                <w:bCs/>
              </w:rPr>
              <w:t xml:space="preserve"> 평가·검증 단계</w:t>
            </w:r>
            <w:r w:rsidRPr="00537A23">
              <w:rPr>
                <w:b/>
                <w:bCs/>
                <w:webHidden/>
              </w:rPr>
              <w:tab/>
            </w:r>
            <w:r w:rsidRPr="00537A23">
              <w:rPr>
                <w:b/>
                <w:bCs/>
                <w:webHidden/>
              </w:rPr>
              <w:fldChar w:fldCharType="begin"/>
            </w:r>
            <w:r w:rsidRPr="00537A23">
              <w:rPr>
                <w:b/>
                <w:bCs/>
                <w:webHidden/>
              </w:rPr>
              <w:instrText xml:space="preserve"> PAGEREF _Toc220426828 \h </w:instrText>
            </w:r>
            <w:r w:rsidRPr="00537A23">
              <w:rPr>
                <w:b/>
                <w:bCs/>
                <w:webHidden/>
              </w:rPr>
            </w:r>
            <w:r w:rsidRPr="00537A23">
              <w:rPr>
                <w:b/>
                <w:bCs/>
                <w:webHidden/>
              </w:rPr>
              <w:fldChar w:fldCharType="separate"/>
            </w:r>
            <w:r w:rsidR="00F868EC">
              <w:rPr>
                <w:b/>
                <w:bCs/>
                <w:webHidden/>
              </w:rPr>
              <w:t>21</w:t>
            </w:r>
            <w:r w:rsidRPr="00537A23">
              <w:rPr>
                <w:b/>
                <w:bCs/>
                <w:webHidden/>
              </w:rPr>
              <w:fldChar w:fldCharType="end"/>
            </w:r>
          </w:hyperlink>
        </w:p>
        <w:p w14:paraId="4DCEF349" w14:textId="18A25636" w:rsidR="00EB5FA6" w:rsidRPr="00537A23" w:rsidRDefault="00EB5FA6">
          <w:pPr>
            <w:pStyle w:val="TOC3"/>
            <w:tabs>
              <w:tab w:val="right" w:leader="dot" w:pos="9016"/>
            </w:tabs>
            <w:ind w:left="1120"/>
            <w:rPr>
              <w:rFonts w:eastAsiaTheme="minorEastAsia"/>
              <w:b/>
              <w:bCs/>
              <w:noProof/>
              <w:sz w:val="22"/>
            </w:rPr>
          </w:pPr>
          <w:hyperlink w:anchor="_Toc220426829" w:history="1">
            <w:r w:rsidRPr="00537A23">
              <w:rPr>
                <w:rStyle w:val="Hyperlink"/>
                <w:rFonts w:ascii="KoPub돋움체_Pro Light" w:eastAsia="KoPub돋움체_Pro Light" w:hAnsi="KoPub돋움체_Pro Light"/>
                <w:b/>
                <w:bCs/>
                <w:noProof/>
              </w:rPr>
              <w:t>제２４조 (개요)</w:t>
            </w:r>
            <w:r w:rsidRPr="00537A23">
              <w:rPr>
                <w:b/>
                <w:bCs/>
                <w:noProof/>
                <w:webHidden/>
              </w:rPr>
              <w:tab/>
            </w:r>
            <w:r w:rsidRPr="00537A23">
              <w:rPr>
                <w:b/>
                <w:bCs/>
                <w:noProof/>
                <w:webHidden/>
              </w:rPr>
              <w:fldChar w:fldCharType="begin"/>
            </w:r>
            <w:r w:rsidRPr="00537A23">
              <w:rPr>
                <w:b/>
                <w:bCs/>
                <w:noProof/>
                <w:webHidden/>
              </w:rPr>
              <w:instrText xml:space="preserve"> PAGEREF _Toc220426829 \h </w:instrText>
            </w:r>
            <w:r w:rsidRPr="00537A23">
              <w:rPr>
                <w:b/>
                <w:bCs/>
                <w:noProof/>
                <w:webHidden/>
              </w:rPr>
            </w:r>
            <w:r w:rsidRPr="00537A23">
              <w:rPr>
                <w:b/>
                <w:bCs/>
                <w:noProof/>
                <w:webHidden/>
              </w:rPr>
              <w:fldChar w:fldCharType="separate"/>
            </w:r>
            <w:r w:rsidR="00F868EC">
              <w:rPr>
                <w:b/>
                <w:bCs/>
                <w:noProof/>
                <w:webHidden/>
              </w:rPr>
              <w:t>21</w:t>
            </w:r>
            <w:r w:rsidRPr="00537A23">
              <w:rPr>
                <w:b/>
                <w:bCs/>
                <w:noProof/>
                <w:webHidden/>
              </w:rPr>
              <w:fldChar w:fldCharType="end"/>
            </w:r>
          </w:hyperlink>
        </w:p>
        <w:p w14:paraId="17580812" w14:textId="40CDAF98" w:rsidR="00EB5FA6" w:rsidRPr="00537A23" w:rsidRDefault="00EB5FA6">
          <w:pPr>
            <w:pStyle w:val="TOC3"/>
            <w:tabs>
              <w:tab w:val="right" w:leader="dot" w:pos="9016"/>
            </w:tabs>
            <w:ind w:left="1120"/>
            <w:rPr>
              <w:rFonts w:eastAsiaTheme="minorEastAsia"/>
              <w:b/>
              <w:bCs/>
              <w:noProof/>
              <w:sz w:val="22"/>
            </w:rPr>
          </w:pPr>
          <w:hyperlink w:anchor="_Toc220426830" w:history="1">
            <w:r w:rsidRPr="00537A23">
              <w:rPr>
                <w:rStyle w:val="Hyperlink"/>
                <w:rFonts w:ascii="KoPub돋움체_Pro Light" w:eastAsia="KoPub돋움체_Pro Light" w:hAnsi="KoPub돋움체_Pro Light"/>
                <w:b/>
                <w:bCs/>
                <w:noProof/>
              </w:rPr>
              <w:t>제２５조 (데이터·AI모델 개발자 검증 결과 제출)</w:t>
            </w:r>
            <w:r w:rsidRPr="00537A23">
              <w:rPr>
                <w:b/>
                <w:bCs/>
                <w:noProof/>
                <w:webHidden/>
              </w:rPr>
              <w:tab/>
            </w:r>
            <w:r w:rsidRPr="00537A23">
              <w:rPr>
                <w:b/>
                <w:bCs/>
                <w:noProof/>
                <w:webHidden/>
              </w:rPr>
              <w:fldChar w:fldCharType="begin"/>
            </w:r>
            <w:r w:rsidRPr="00537A23">
              <w:rPr>
                <w:b/>
                <w:bCs/>
                <w:noProof/>
                <w:webHidden/>
              </w:rPr>
              <w:instrText xml:space="preserve"> PAGEREF _Toc220426830 \h </w:instrText>
            </w:r>
            <w:r w:rsidRPr="00537A23">
              <w:rPr>
                <w:b/>
                <w:bCs/>
                <w:noProof/>
                <w:webHidden/>
              </w:rPr>
            </w:r>
            <w:r w:rsidRPr="00537A23">
              <w:rPr>
                <w:b/>
                <w:bCs/>
                <w:noProof/>
                <w:webHidden/>
              </w:rPr>
              <w:fldChar w:fldCharType="separate"/>
            </w:r>
            <w:r w:rsidR="00F868EC">
              <w:rPr>
                <w:b/>
                <w:bCs/>
                <w:noProof/>
                <w:webHidden/>
              </w:rPr>
              <w:t>21</w:t>
            </w:r>
            <w:r w:rsidRPr="00537A23">
              <w:rPr>
                <w:b/>
                <w:bCs/>
                <w:noProof/>
                <w:webHidden/>
              </w:rPr>
              <w:fldChar w:fldCharType="end"/>
            </w:r>
          </w:hyperlink>
        </w:p>
        <w:p w14:paraId="273A5822" w14:textId="7A344C2B" w:rsidR="00EB5FA6" w:rsidRPr="00537A23" w:rsidRDefault="00EB5FA6" w:rsidP="00373C5A">
          <w:pPr>
            <w:pStyle w:val="TOC2"/>
            <w:ind w:firstLineChars="200" w:firstLine="560"/>
            <w:rPr>
              <w:rFonts w:asciiTheme="minorHAnsi" w:eastAsiaTheme="minorEastAsia" w:hAnsiTheme="minorHAnsi"/>
              <w:b/>
              <w:bCs/>
              <w:sz w:val="22"/>
            </w:rPr>
          </w:pPr>
          <w:hyperlink w:anchor="_Toc220426831" w:history="1">
            <w:r w:rsidRPr="00537A23">
              <w:rPr>
                <w:rStyle w:val="Hyperlink"/>
                <w:rFonts w:ascii="KoPub돋움체 Bold" w:eastAsia="KoPub돋움체 Bold" w:hAnsi="KoPub돋움체 Bold"/>
                <w:b/>
                <w:bCs/>
              </w:rPr>
              <w:t>제７절</w:t>
            </w:r>
            <w:r w:rsidRPr="00537A23">
              <w:rPr>
                <w:rStyle w:val="Hyperlink"/>
                <w:rFonts w:ascii="KoPub돋움체_Pro Light" w:eastAsia="KoPub돋움체_Pro Light" w:hAnsi="KoPub돋움체_Pro Light"/>
                <w:b/>
                <w:bCs/>
              </w:rPr>
              <w:t xml:space="preserve"> 도입·운영·모니터링 단계</w:t>
            </w:r>
            <w:r w:rsidRPr="00537A23">
              <w:rPr>
                <w:b/>
                <w:bCs/>
                <w:webHidden/>
              </w:rPr>
              <w:tab/>
            </w:r>
            <w:r w:rsidRPr="00537A23">
              <w:rPr>
                <w:b/>
                <w:bCs/>
                <w:webHidden/>
              </w:rPr>
              <w:fldChar w:fldCharType="begin"/>
            </w:r>
            <w:r w:rsidRPr="00537A23">
              <w:rPr>
                <w:b/>
                <w:bCs/>
                <w:webHidden/>
              </w:rPr>
              <w:instrText xml:space="preserve"> PAGEREF _Toc220426831 \h </w:instrText>
            </w:r>
            <w:r w:rsidRPr="00537A23">
              <w:rPr>
                <w:b/>
                <w:bCs/>
                <w:webHidden/>
              </w:rPr>
            </w:r>
            <w:r w:rsidRPr="00537A23">
              <w:rPr>
                <w:b/>
                <w:bCs/>
                <w:webHidden/>
              </w:rPr>
              <w:fldChar w:fldCharType="separate"/>
            </w:r>
            <w:r w:rsidR="00F868EC">
              <w:rPr>
                <w:b/>
                <w:bCs/>
                <w:webHidden/>
              </w:rPr>
              <w:t>22</w:t>
            </w:r>
            <w:r w:rsidRPr="00537A23">
              <w:rPr>
                <w:b/>
                <w:bCs/>
                <w:webHidden/>
              </w:rPr>
              <w:fldChar w:fldCharType="end"/>
            </w:r>
          </w:hyperlink>
        </w:p>
        <w:p w14:paraId="0453CFAC" w14:textId="657909D6" w:rsidR="00EB5FA6" w:rsidRPr="00537A23" w:rsidRDefault="00EB5FA6">
          <w:pPr>
            <w:pStyle w:val="TOC3"/>
            <w:tabs>
              <w:tab w:val="right" w:leader="dot" w:pos="9016"/>
            </w:tabs>
            <w:ind w:left="1120"/>
            <w:rPr>
              <w:rFonts w:eastAsiaTheme="minorEastAsia"/>
              <w:b/>
              <w:bCs/>
              <w:noProof/>
              <w:sz w:val="22"/>
            </w:rPr>
          </w:pPr>
          <w:hyperlink w:anchor="_Toc220426832" w:history="1">
            <w:r w:rsidRPr="00537A23">
              <w:rPr>
                <w:rStyle w:val="Hyperlink"/>
                <w:rFonts w:ascii="KoPub돋움체_Pro Light" w:eastAsia="KoPub돋움체_Pro Light" w:hAnsi="KoPub돋움체_Pro Light"/>
                <w:b/>
                <w:bCs/>
                <w:noProof/>
              </w:rPr>
              <w:t>제２６조 (개요)</w:t>
            </w:r>
            <w:r w:rsidRPr="00537A23">
              <w:rPr>
                <w:b/>
                <w:bCs/>
                <w:noProof/>
                <w:webHidden/>
              </w:rPr>
              <w:tab/>
            </w:r>
            <w:r w:rsidRPr="00537A23">
              <w:rPr>
                <w:b/>
                <w:bCs/>
                <w:noProof/>
                <w:webHidden/>
              </w:rPr>
              <w:fldChar w:fldCharType="begin"/>
            </w:r>
            <w:r w:rsidRPr="00537A23">
              <w:rPr>
                <w:b/>
                <w:bCs/>
                <w:noProof/>
                <w:webHidden/>
              </w:rPr>
              <w:instrText xml:space="preserve"> PAGEREF _Toc220426832 \h </w:instrText>
            </w:r>
            <w:r w:rsidRPr="00537A23">
              <w:rPr>
                <w:b/>
                <w:bCs/>
                <w:noProof/>
                <w:webHidden/>
              </w:rPr>
            </w:r>
            <w:r w:rsidRPr="00537A23">
              <w:rPr>
                <w:b/>
                <w:bCs/>
                <w:noProof/>
                <w:webHidden/>
              </w:rPr>
              <w:fldChar w:fldCharType="separate"/>
            </w:r>
            <w:r w:rsidR="00F868EC">
              <w:rPr>
                <w:b/>
                <w:bCs/>
                <w:noProof/>
                <w:webHidden/>
              </w:rPr>
              <w:t>22</w:t>
            </w:r>
            <w:r w:rsidRPr="00537A23">
              <w:rPr>
                <w:b/>
                <w:bCs/>
                <w:noProof/>
                <w:webHidden/>
              </w:rPr>
              <w:fldChar w:fldCharType="end"/>
            </w:r>
          </w:hyperlink>
        </w:p>
        <w:p w14:paraId="1E529942" w14:textId="101EEA46" w:rsidR="00EB5FA6" w:rsidRPr="00537A23" w:rsidRDefault="00EB5FA6">
          <w:pPr>
            <w:pStyle w:val="TOC3"/>
            <w:tabs>
              <w:tab w:val="right" w:leader="dot" w:pos="9016"/>
            </w:tabs>
            <w:ind w:left="1120"/>
            <w:rPr>
              <w:rFonts w:eastAsiaTheme="minorEastAsia"/>
              <w:b/>
              <w:bCs/>
              <w:noProof/>
              <w:sz w:val="22"/>
            </w:rPr>
          </w:pPr>
          <w:hyperlink w:anchor="_Toc220426833" w:history="1">
            <w:r w:rsidRPr="00537A23">
              <w:rPr>
                <w:rStyle w:val="Hyperlink"/>
                <w:rFonts w:ascii="KoPub돋움체_Pro Light" w:eastAsia="KoPub돋움체_Pro Light" w:hAnsi="KoPub돋움체_Pro Light"/>
                <w:b/>
                <w:bCs/>
                <w:noProof/>
              </w:rPr>
              <w:t>제２７조 (AI모델 서비스 배포)</w:t>
            </w:r>
            <w:r w:rsidRPr="00537A23">
              <w:rPr>
                <w:b/>
                <w:bCs/>
                <w:noProof/>
                <w:webHidden/>
              </w:rPr>
              <w:tab/>
            </w:r>
            <w:r w:rsidRPr="00537A23">
              <w:rPr>
                <w:b/>
                <w:bCs/>
                <w:noProof/>
                <w:webHidden/>
              </w:rPr>
              <w:fldChar w:fldCharType="begin"/>
            </w:r>
            <w:r w:rsidRPr="00537A23">
              <w:rPr>
                <w:b/>
                <w:bCs/>
                <w:noProof/>
                <w:webHidden/>
              </w:rPr>
              <w:instrText xml:space="preserve"> PAGEREF _Toc220426833 \h </w:instrText>
            </w:r>
            <w:r w:rsidRPr="00537A23">
              <w:rPr>
                <w:b/>
                <w:bCs/>
                <w:noProof/>
                <w:webHidden/>
              </w:rPr>
            </w:r>
            <w:r w:rsidRPr="00537A23">
              <w:rPr>
                <w:b/>
                <w:bCs/>
                <w:noProof/>
                <w:webHidden/>
              </w:rPr>
              <w:fldChar w:fldCharType="separate"/>
            </w:r>
            <w:r w:rsidR="00F868EC">
              <w:rPr>
                <w:b/>
                <w:bCs/>
                <w:noProof/>
                <w:webHidden/>
              </w:rPr>
              <w:t>22</w:t>
            </w:r>
            <w:r w:rsidRPr="00537A23">
              <w:rPr>
                <w:b/>
                <w:bCs/>
                <w:noProof/>
                <w:webHidden/>
              </w:rPr>
              <w:fldChar w:fldCharType="end"/>
            </w:r>
          </w:hyperlink>
        </w:p>
        <w:p w14:paraId="61CE2D0D" w14:textId="58C5F6FF" w:rsidR="00EB5FA6" w:rsidRPr="00537A23" w:rsidRDefault="00EB5FA6">
          <w:pPr>
            <w:pStyle w:val="TOC3"/>
            <w:tabs>
              <w:tab w:val="right" w:leader="dot" w:pos="9016"/>
            </w:tabs>
            <w:ind w:left="1120"/>
            <w:rPr>
              <w:rFonts w:eastAsiaTheme="minorEastAsia"/>
              <w:b/>
              <w:bCs/>
              <w:noProof/>
              <w:sz w:val="22"/>
            </w:rPr>
          </w:pPr>
          <w:hyperlink w:anchor="_Toc220426834" w:history="1">
            <w:r w:rsidRPr="00537A23">
              <w:rPr>
                <w:rStyle w:val="Hyperlink"/>
                <w:rFonts w:ascii="KoPub돋움체_Pro Light" w:eastAsia="KoPub돋움체_Pro Light" w:hAnsi="KoPub돋움체_Pro Light"/>
                <w:b/>
                <w:bCs/>
                <w:noProof/>
              </w:rPr>
              <w:t>제２８조 (모니터링 및 AI모델 개선)</w:t>
            </w:r>
            <w:r w:rsidRPr="00537A23">
              <w:rPr>
                <w:b/>
                <w:bCs/>
                <w:noProof/>
                <w:webHidden/>
              </w:rPr>
              <w:tab/>
            </w:r>
            <w:r w:rsidRPr="00537A23">
              <w:rPr>
                <w:b/>
                <w:bCs/>
                <w:noProof/>
                <w:webHidden/>
              </w:rPr>
              <w:fldChar w:fldCharType="begin"/>
            </w:r>
            <w:r w:rsidRPr="00537A23">
              <w:rPr>
                <w:b/>
                <w:bCs/>
                <w:noProof/>
                <w:webHidden/>
              </w:rPr>
              <w:instrText xml:space="preserve"> PAGEREF _Toc220426834 \h </w:instrText>
            </w:r>
            <w:r w:rsidRPr="00537A23">
              <w:rPr>
                <w:b/>
                <w:bCs/>
                <w:noProof/>
                <w:webHidden/>
              </w:rPr>
            </w:r>
            <w:r w:rsidRPr="00537A23">
              <w:rPr>
                <w:b/>
                <w:bCs/>
                <w:noProof/>
                <w:webHidden/>
              </w:rPr>
              <w:fldChar w:fldCharType="separate"/>
            </w:r>
            <w:r w:rsidR="00F868EC">
              <w:rPr>
                <w:b/>
                <w:bCs/>
                <w:noProof/>
                <w:webHidden/>
              </w:rPr>
              <w:t>23</w:t>
            </w:r>
            <w:r w:rsidRPr="00537A23">
              <w:rPr>
                <w:b/>
                <w:bCs/>
                <w:noProof/>
                <w:webHidden/>
              </w:rPr>
              <w:fldChar w:fldCharType="end"/>
            </w:r>
          </w:hyperlink>
        </w:p>
        <w:p w14:paraId="3DA32EC7" w14:textId="1322B4E4" w:rsidR="00EB5FA6" w:rsidRPr="00537A23" w:rsidRDefault="00EB5FA6">
          <w:pPr>
            <w:pStyle w:val="TOC1"/>
            <w:rPr>
              <w:rFonts w:asciiTheme="minorHAnsi" w:eastAsiaTheme="minorEastAsia" w:hAnsiTheme="minorHAnsi"/>
              <w:sz w:val="22"/>
            </w:rPr>
          </w:pPr>
          <w:hyperlink w:anchor="_Toc220426835" w:history="1">
            <w:r w:rsidRPr="00537A23">
              <w:rPr>
                <w:rStyle w:val="Hyperlink"/>
                <w:rFonts w:ascii="KoPub돋움체_Pro Light" w:eastAsia="KoPub돋움체_Pro Light" w:hAnsi="KoPub돋움체_Pro Light"/>
              </w:rPr>
              <w:t>붙임1. 데이터셋의 분할</w:t>
            </w:r>
            <w:r w:rsidRPr="00537A23">
              <w:rPr>
                <w:webHidden/>
              </w:rPr>
              <w:tab/>
            </w:r>
            <w:r w:rsidRPr="00537A23">
              <w:rPr>
                <w:webHidden/>
              </w:rPr>
              <w:fldChar w:fldCharType="begin"/>
            </w:r>
            <w:r w:rsidRPr="00537A23">
              <w:rPr>
                <w:webHidden/>
              </w:rPr>
              <w:instrText xml:space="preserve"> PAGEREF _Toc220426835 \h </w:instrText>
            </w:r>
            <w:r w:rsidRPr="00537A23">
              <w:rPr>
                <w:webHidden/>
              </w:rPr>
            </w:r>
            <w:r w:rsidRPr="00537A23">
              <w:rPr>
                <w:webHidden/>
              </w:rPr>
              <w:fldChar w:fldCharType="separate"/>
            </w:r>
            <w:r w:rsidR="00F868EC">
              <w:rPr>
                <w:webHidden/>
              </w:rPr>
              <w:t>25</w:t>
            </w:r>
            <w:r w:rsidRPr="00537A23">
              <w:rPr>
                <w:webHidden/>
              </w:rPr>
              <w:fldChar w:fldCharType="end"/>
            </w:r>
          </w:hyperlink>
        </w:p>
        <w:p w14:paraId="38466714" w14:textId="7DB467BA" w:rsidR="00EB5FA6" w:rsidRPr="00537A23" w:rsidRDefault="00EB5FA6">
          <w:pPr>
            <w:pStyle w:val="TOC3"/>
            <w:tabs>
              <w:tab w:val="right" w:leader="dot" w:pos="9016"/>
            </w:tabs>
            <w:ind w:left="1120"/>
            <w:rPr>
              <w:rFonts w:eastAsiaTheme="minorEastAsia"/>
              <w:b/>
              <w:bCs/>
              <w:noProof/>
              <w:sz w:val="22"/>
            </w:rPr>
          </w:pPr>
          <w:hyperlink w:anchor="_Toc220426836" w:history="1">
            <w:r w:rsidRPr="00537A23">
              <w:rPr>
                <w:rStyle w:val="Hyperlink"/>
                <w:rFonts w:ascii="KoPub돋움체_Pro Light" w:eastAsia="KoPub돋움체_Pro Light" w:hAnsi="KoPub돋움체_Pro Light"/>
                <w:b/>
                <w:bCs/>
                <w:noProof/>
              </w:rPr>
              <w:t>제１조 (데이터셋 분할 크기)</w:t>
            </w:r>
            <w:r w:rsidRPr="00537A23">
              <w:rPr>
                <w:b/>
                <w:bCs/>
                <w:noProof/>
                <w:webHidden/>
              </w:rPr>
              <w:tab/>
            </w:r>
            <w:r w:rsidRPr="00537A23">
              <w:rPr>
                <w:b/>
                <w:bCs/>
                <w:noProof/>
                <w:webHidden/>
              </w:rPr>
              <w:fldChar w:fldCharType="begin"/>
            </w:r>
            <w:r w:rsidRPr="00537A23">
              <w:rPr>
                <w:b/>
                <w:bCs/>
                <w:noProof/>
                <w:webHidden/>
              </w:rPr>
              <w:instrText xml:space="preserve"> PAGEREF _Toc220426836 \h </w:instrText>
            </w:r>
            <w:r w:rsidRPr="00537A23">
              <w:rPr>
                <w:b/>
                <w:bCs/>
                <w:noProof/>
                <w:webHidden/>
              </w:rPr>
            </w:r>
            <w:r w:rsidRPr="00537A23">
              <w:rPr>
                <w:b/>
                <w:bCs/>
                <w:noProof/>
                <w:webHidden/>
              </w:rPr>
              <w:fldChar w:fldCharType="separate"/>
            </w:r>
            <w:r w:rsidR="00F868EC">
              <w:rPr>
                <w:b/>
                <w:bCs/>
                <w:noProof/>
                <w:webHidden/>
              </w:rPr>
              <w:t>25</w:t>
            </w:r>
            <w:r w:rsidRPr="00537A23">
              <w:rPr>
                <w:b/>
                <w:bCs/>
                <w:noProof/>
                <w:webHidden/>
              </w:rPr>
              <w:fldChar w:fldCharType="end"/>
            </w:r>
          </w:hyperlink>
        </w:p>
        <w:p w14:paraId="7FED3B7C" w14:textId="52D18A5B" w:rsidR="00EB5FA6" w:rsidRPr="00537A23" w:rsidRDefault="00EB5FA6">
          <w:pPr>
            <w:pStyle w:val="TOC1"/>
            <w:rPr>
              <w:rFonts w:asciiTheme="minorHAnsi" w:eastAsiaTheme="minorEastAsia" w:hAnsiTheme="minorHAnsi"/>
              <w:sz w:val="22"/>
            </w:rPr>
          </w:pPr>
          <w:hyperlink w:anchor="_Toc220426837" w:history="1">
            <w:r w:rsidRPr="00537A23">
              <w:rPr>
                <w:rStyle w:val="Hyperlink"/>
                <w:rFonts w:ascii="KoPub돋움체_Pro Light" w:eastAsia="KoPub돋움체_Pro Light" w:hAnsi="KoPub돋움체_Pro Light"/>
              </w:rPr>
              <w:t>붙임 2. 보안에 강한 모델</w:t>
            </w:r>
            <w:r w:rsidRPr="00537A23">
              <w:rPr>
                <w:webHidden/>
              </w:rPr>
              <w:tab/>
            </w:r>
            <w:r w:rsidRPr="00537A23">
              <w:rPr>
                <w:webHidden/>
              </w:rPr>
              <w:fldChar w:fldCharType="begin"/>
            </w:r>
            <w:r w:rsidRPr="00537A23">
              <w:rPr>
                <w:webHidden/>
              </w:rPr>
              <w:instrText xml:space="preserve"> PAGEREF _Toc220426837 \h </w:instrText>
            </w:r>
            <w:r w:rsidRPr="00537A23">
              <w:rPr>
                <w:webHidden/>
              </w:rPr>
            </w:r>
            <w:r w:rsidRPr="00537A23">
              <w:rPr>
                <w:webHidden/>
              </w:rPr>
              <w:fldChar w:fldCharType="separate"/>
            </w:r>
            <w:r w:rsidR="00F868EC">
              <w:rPr>
                <w:webHidden/>
              </w:rPr>
              <w:t>25</w:t>
            </w:r>
            <w:r w:rsidRPr="00537A23">
              <w:rPr>
                <w:webHidden/>
              </w:rPr>
              <w:fldChar w:fldCharType="end"/>
            </w:r>
          </w:hyperlink>
        </w:p>
        <w:p w14:paraId="4B10005A" w14:textId="7D1386E2" w:rsidR="00EB5FA6" w:rsidRPr="00537A23" w:rsidRDefault="00EB5FA6">
          <w:pPr>
            <w:pStyle w:val="TOC3"/>
            <w:tabs>
              <w:tab w:val="right" w:leader="dot" w:pos="9016"/>
            </w:tabs>
            <w:ind w:left="1120"/>
            <w:rPr>
              <w:rFonts w:eastAsiaTheme="minorEastAsia"/>
              <w:b/>
              <w:bCs/>
              <w:noProof/>
              <w:sz w:val="22"/>
            </w:rPr>
          </w:pPr>
          <w:hyperlink w:anchor="_Toc220426838" w:history="1">
            <w:r w:rsidRPr="00537A23">
              <w:rPr>
                <w:rStyle w:val="Hyperlink"/>
                <w:rFonts w:ascii="KoPub돋움체_Pro Light" w:eastAsia="KoPub돋움체_Pro Light" w:hAnsi="KoPub돋움체_Pro Light"/>
                <w:b/>
                <w:bCs/>
                <w:noProof/>
              </w:rPr>
              <w:t>제１조 (보안에 강한모델)</w:t>
            </w:r>
            <w:r w:rsidRPr="00537A23">
              <w:rPr>
                <w:b/>
                <w:bCs/>
                <w:noProof/>
                <w:webHidden/>
              </w:rPr>
              <w:tab/>
            </w:r>
            <w:r w:rsidRPr="00537A23">
              <w:rPr>
                <w:b/>
                <w:bCs/>
                <w:noProof/>
                <w:webHidden/>
              </w:rPr>
              <w:fldChar w:fldCharType="begin"/>
            </w:r>
            <w:r w:rsidRPr="00537A23">
              <w:rPr>
                <w:b/>
                <w:bCs/>
                <w:noProof/>
                <w:webHidden/>
              </w:rPr>
              <w:instrText xml:space="preserve"> PAGEREF _Toc220426838 \h </w:instrText>
            </w:r>
            <w:r w:rsidRPr="00537A23">
              <w:rPr>
                <w:b/>
                <w:bCs/>
                <w:noProof/>
                <w:webHidden/>
              </w:rPr>
            </w:r>
            <w:r w:rsidRPr="00537A23">
              <w:rPr>
                <w:b/>
                <w:bCs/>
                <w:noProof/>
                <w:webHidden/>
              </w:rPr>
              <w:fldChar w:fldCharType="separate"/>
            </w:r>
            <w:r w:rsidR="00F868EC">
              <w:rPr>
                <w:b/>
                <w:bCs/>
                <w:noProof/>
                <w:webHidden/>
              </w:rPr>
              <w:t>25</w:t>
            </w:r>
            <w:r w:rsidRPr="00537A23">
              <w:rPr>
                <w:b/>
                <w:bCs/>
                <w:noProof/>
                <w:webHidden/>
              </w:rPr>
              <w:fldChar w:fldCharType="end"/>
            </w:r>
          </w:hyperlink>
        </w:p>
        <w:p w14:paraId="3FEA63B9" w14:textId="674A66E9" w:rsidR="00EB5FA6" w:rsidRPr="00537A23" w:rsidRDefault="00EB5FA6">
          <w:pPr>
            <w:pStyle w:val="TOC1"/>
            <w:rPr>
              <w:rFonts w:asciiTheme="minorHAnsi" w:eastAsiaTheme="minorEastAsia" w:hAnsiTheme="minorHAnsi"/>
              <w:sz w:val="22"/>
            </w:rPr>
          </w:pPr>
          <w:hyperlink w:anchor="_Toc220426839" w:history="1">
            <w:r w:rsidRPr="00537A23">
              <w:rPr>
                <w:rStyle w:val="Hyperlink"/>
                <w:rFonts w:ascii="KoPub돋움체_Pro Light" w:eastAsia="KoPub돋움체_Pro Light" w:hAnsi="KoPub돋움체_Pro Light"/>
              </w:rPr>
              <w:t>붙임 3. 누적연산량 판단 조건</w:t>
            </w:r>
            <w:r w:rsidRPr="00537A23">
              <w:rPr>
                <w:webHidden/>
              </w:rPr>
              <w:tab/>
            </w:r>
            <w:r w:rsidRPr="00537A23">
              <w:rPr>
                <w:webHidden/>
              </w:rPr>
              <w:fldChar w:fldCharType="begin"/>
            </w:r>
            <w:r w:rsidRPr="00537A23">
              <w:rPr>
                <w:webHidden/>
              </w:rPr>
              <w:instrText xml:space="preserve"> PAGEREF _Toc220426839 \h </w:instrText>
            </w:r>
            <w:r w:rsidRPr="00537A23">
              <w:rPr>
                <w:webHidden/>
              </w:rPr>
            </w:r>
            <w:r w:rsidRPr="00537A23">
              <w:rPr>
                <w:webHidden/>
              </w:rPr>
              <w:fldChar w:fldCharType="separate"/>
            </w:r>
            <w:r w:rsidR="00F868EC">
              <w:rPr>
                <w:webHidden/>
              </w:rPr>
              <w:t>25</w:t>
            </w:r>
            <w:r w:rsidRPr="00537A23">
              <w:rPr>
                <w:webHidden/>
              </w:rPr>
              <w:fldChar w:fldCharType="end"/>
            </w:r>
          </w:hyperlink>
        </w:p>
        <w:p w14:paraId="1E0080AF" w14:textId="45002CB4" w:rsidR="00EB5FA6" w:rsidRPr="00537A23" w:rsidRDefault="00EB5FA6">
          <w:pPr>
            <w:pStyle w:val="TOC3"/>
            <w:tabs>
              <w:tab w:val="right" w:leader="dot" w:pos="9016"/>
            </w:tabs>
            <w:ind w:left="1120"/>
            <w:rPr>
              <w:rFonts w:eastAsiaTheme="minorEastAsia"/>
              <w:b/>
              <w:bCs/>
              <w:noProof/>
              <w:sz w:val="22"/>
            </w:rPr>
          </w:pPr>
          <w:hyperlink w:anchor="_Toc220426840" w:history="1">
            <w:r w:rsidRPr="00537A23">
              <w:rPr>
                <w:rStyle w:val="Hyperlink"/>
                <w:rFonts w:ascii="KoPub돋움체_Pro Light" w:eastAsia="KoPub돋움체_Pro Light" w:hAnsi="KoPub돋움체_Pro Light"/>
                <w:b/>
                <w:bCs/>
                <w:noProof/>
              </w:rPr>
              <w:t>제１조 (누적연산량 판단 요건)</w:t>
            </w:r>
            <w:r w:rsidRPr="00537A23">
              <w:rPr>
                <w:b/>
                <w:bCs/>
                <w:noProof/>
                <w:webHidden/>
              </w:rPr>
              <w:tab/>
            </w:r>
            <w:r w:rsidRPr="00537A23">
              <w:rPr>
                <w:b/>
                <w:bCs/>
                <w:noProof/>
                <w:webHidden/>
              </w:rPr>
              <w:fldChar w:fldCharType="begin"/>
            </w:r>
            <w:r w:rsidRPr="00537A23">
              <w:rPr>
                <w:b/>
                <w:bCs/>
                <w:noProof/>
                <w:webHidden/>
              </w:rPr>
              <w:instrText xml:space="preserve"> PAGEREF _Toc220426840 \h </w:instrText>
            </w:r>
            <w:r w:rsidRPr="00537A23">
              <w:rPr>
                <w:b/>
                <w:bCs/>
                <w:noProof/>
                <w:webHidden/>
              </w:rPr>
            </w:r>
            <w:r w:rsidRPr="00537A23">
              <w:rPr>
                <w:b/>
                <w:bCs/>
                <w:noProof/>
                <w:webHidden/>
              </w:rPr>
              <w:fldChar w:fldCharType="separate"/>
            </w:r>
            <w:r w:rsidR="00F868EC">
              <w:rPr>
                <w:b/>
                <w:bCs/>
                <w:noProof/>
                <w:webHidden/>
              </w:rPr>
              <w:t>25</w:t>
            </w:r>
            <w:r w:rsidRPr="00537A23">
              <w:rPr>
                <w:b/>
                <w:bCs/>
                <w:noProof/>
                <w:webHidden/>
              </w:rPr>
              <w:fldChar w:fldCharType="end"/>
            </w:r>
          </w:hyperlink>
        </w:p>
        <w:p w14:paraId="14557033" w14:textId="06969BBD" w:rsidR="00EB5FA6" w:rsidRPr="00537A23" w:rsidRDefault="00EB5FA6">
          <w:pPr>
            <w:pStyle w:val="TOC3"/>
            <w:tabs>
              <w:tab w:val="right" w:leader="dot" w:pos="9016"/>
            </w:tabs>
            <w:ind w:left="1120"/>
            <w:rPr>
              <w:rFonts w:eastAsiaTheme="minorEastAsia"/>
              <w:b/>
              <w:bCs/>
              <w:noProof/>
              <w:sz w:val="22"/>
            </w:rPr>
          </w:pPr>
          <w:hyperlink w:anchor="_Toc220426841" w:history="1">
            <w:r w:rsidRPr="00537A23">
              <w:rPr>
                <w:rStyle w:val="Hyperlink"/>
                <w:rFonts w:ascii="KoPub돋움체_Pro Light" w:eastAsia="KoPub돋움체_Pro Light" w:hAnsi="KoPub돋움체_Pro Light"/>
                <w:b/>
                <w:bCs/>
                <w:noProof/>
              </w:rPr>
              <w:t>제２조 (누적연산량 포함 범위)</w:t>
            </w:r>
            <w:r w:rsidRPr="00537A23">
              <w:rPr>
                <w:b/>
                <w:bCs/>
                <w:noProof/>
                <w:webHidden/>
              </w:rPr>
              <w:tab/>
            </w:r>
            <w:r w:rsidRPr="00537A23">
              <w:rPr>
                <w:b/>
                <w:bCs/>
                <w:noProof/>
                <w:webHidden/>
              </w:rPr>
              <w:fldChar w:fldCharType="begin"/>
            </w:r>
            <w:r w:rsidRPr="00537A23">
              <w:rPr>
                <w:b/>
                <w:bCs/>
                <w:noProof/>
                <w:webHidden/>
              </w:rPr>
              <w:instrText xml:space="preserve"> PAGEREF _Toc220426841 \h </w:instrText>
            </w:r>
            <w:r w:rsidRPr="00537A23">
              <w:rPr>
                <w:b/>
                <w:bCs/>
                <w:noProof/>
                <w:webHidden/>
              </w:rPr>
            </w:r>
            <w:r w:rsidRPr="00537A23">
              <w:rPr>
                <w:b/>
                <w:bCs/>
                <w:noProof/>
                <w:webHidden/>
              </w:rPr>
              <w:fldChar w:fldCharType="separate"/>
            </w:r>
            <w:r w:rsidR="00F868EC">
              <w:rPr>
                <w:b/>
                <w:bCs/>
                <w:noProof/>
                <w:webHidden/>
              </w:rPr>
              <w:t>26</w:t>
            </w:r>
            <w:r w:rsidRPr="00537A23">
              <w:rPr>
                <w:b/>
                <w:bCs/>
                <w:noProof/>
                <w:webHidden/>
              </w:rPr>
              <w:fldChar w:fldCharType="end"/>
            </w:r>
          </w:hyperlink>
        </w:p>
        <w:p w14:paraId="2CBE17F7" w14:textId="5BB612BB" w:rsidR="00EB5FA6" w:rsidRPr="00537A23" w:rsidRDefault="00EB5FA6">
          <w:pPr>
            <w:pStyle w:val="TOC3"/>
            <w:tabs>
              <w:tab w:val="right" w:leader="dot" w:pos="9016"/>
            </w:tabs>
            <w:ind w:left="1120"/>
            <w:rPr>
              <w:rFonts w:eastAsiaTheme="minorEastAsia"/>
              <w:b/>
              <w:bCs/>
              <w:noProof/>
              <w:sz w:val="22"/>
            </w:rPr>
          </w:pPr>
          <w:hyperlink w:anchor="_Toc220426842" w:history="1">
            <w:r w:rsidRPr="00537A23">
              <w:rPr>
                <w:rStyle w:val="Hyperlink"/>
                <w:rFonts w:ascii="KoPub돋움체_Pro Light" w:eastAsia="KoPub돋움체_Pro Light" w:hAnsi="KoPub돋움체_Pro Light"/>
                <w:b/>
                <w:bCs/>
                <w:noProof/>
              </w:rPr>
              <w:t>제３조 (누적연산량 추정)</w:t>
            </w:r>
            <w:r w:rsidRPr="00537A23">
              <w:rPr>
                <w:b/>
                <w:bCs/>
                <w:noProof/>
                <w:webHidden/>
              </w:rPr>
              <w:tab/>
            </w:r>
            <w:r w:rsidRPr="00537A23">
              <w:rPr>
                <w:b/>
                <w:bCs/>
                <w:noProof/>
                <w:webHidden/>
              </w:rPr>
              <w:fldChar w:fldCharType="begin"/>
            </w:r>
            <w:r w:rsidRPr="00537A23">
              <w:rPr>
                <w:b/>
                <w:bCs/>
                <w:noProof/>
                <w:webHidden/>
              </w:rPr>
              <w:instrText xml:space="preserve"> PAGEREF _Toc220426842 \h </w:instrText>
            </w:r>
            <w:r w:rsidRPr="00537A23">
              <w:rPr>
                <w:b/>
                <w:bCs/>
                <w:noProof/>
                <w:webHidden/>
              </w:rPr>
            </w:r>
            <w:r w:rsidRPr="00537A23">
              <w:rPr>
                <w:b/>
                <w:bCs/>
                <w:noProof/>
                <w:webHidden/>
              </w:rPr>
              <w:fldChar w:fldCharType="separate"/>
            </w:r>
            <w:r w:rsidR="00F868EC">
              <w:rPr>
                <w:b/>
                <w:bCs/>
                <w:noProof/>
                <w:webHidden/>
              </w:rPr>
              <w:t>26</w:t>
            </w:r>
            <w:r w:rsidRPr="00537A23">
              <w:rPr>
                <w:b/>
                <w:bCs/>
                <w:noProof/>
                <w:webHidden/>
              </w:rPr>
              <w:fldChar w:fldCharType="end"/>
            </w:r>
          </w:hyperlink>
        </w:p>
        <w:p w14:paraId="13AA247E" w14:textId="23B780BD" w:rsidR="00EB5FA6" w:rsidRPr="00537A23" w:rsidRDefault="00EB5FA6">
          <w:pPr>
            <w:pStyle w:val="TOC3"/>
            <w:tabs>
              <w:tab w:val="right" w:leader="dot" w:pos="9016"/>
            </w:tabs>
            <w:ind w:left="1120"/>
            <w:rPr>
              <w:rFonts w:eastAsiaTheme="minorEastAsia"/>
              <w:b/>
              <w:bCs/>
              <w:noProof/>
              <w:sz w:val="22"/>
            </w:rPr>
          </w:pPr>
          <w:hyperlink w:anchor="_Toc220426843" w:history="1">
            <w:r w:rsidRPr="00537A23">
              <w:rPr>
                <w:rStyle w:val="Hyperlink"/>
                <w:rFonts w:ascii="KoPub돋움체_Pro Light" w:eastAsia="KoPub돋움체_Pro Light" w:hAnsi="KoPub돋움체_Pro Light"/>
                <w:b/>
                <w:bCs/>
                <w:noProof/>
              </w:rPr>
              <w:t>제４조</w:t>
            </w:r>
            <w:r w:rsidRPr="00537A23">
              <w:rPr>
                <w:rStyle w:val="Hyperlink"/>
                <w:b/>
                <w:bCs/>
                <w:noProof/>
              </w:rPr>
              <w:t xml:space="preserve"> (</w:t>
            </w:r>
            <w:r w:rsidRPr="00537A23">
              <w:rPr>
                <w:rStyle w:val="Hyperlink"/>
                <w:rFonts w:ascii="KoPub돋움체_Pro Light" w:eastAsia="KoPub돋움체_Pro Light" w:hAnsi="KoPub돋움체_Pro Light"/>
                <w:b/>
                <w:bCs/>
                <w:noProof/>
              </w:rPr>
              <w:t>대표적 추정 방법)</w:t>
            </w:r>
            <w:r w:rsidRPr="00537A23">
              <w:rPr>
                <w:b/>
                <w:bCs/>
                <w:noProof/>
                <w:webHidden/>
              </w:rPr>
              <w:tab/>
            </w:r>
            <w:r w:rsidRPr="00537A23">
              <w:rPr>
                <w:b/>
                <w:bCs/>
                <w:noProof/>
                <w:webHidden/>
              </w:rPr>
              <w:fldChar w:fldCharType="begin"/>
            </w:r>
            <w:r w:rsidRPr="00537A23">
              <w:rPr>
                <w:b/>
                <w:bCs/>
                <w:noProof/>
                <w:webHidden/>
              </w:rPr>
              <w:instrText xml:space="preserve"> PAGEREF _Toc220426843 \h </w:instrText>
            </w:r>
            <w:r w:rsidRPr="00537A23">
              <w:rPr>
                <w:b/>
                <w:bCs/>
                <w:noProof/>
                <w:webHidden/>
              </w:rPr>
            </w:r>
            <w:r w:rsidRPr="00537A23">
              <w:rPr>
                <w:b/>
                <w:bCs/>
                <w:noProof/>
                <w:webHidden/>
              </w:rPr>
              <w:fldChar w:fldCharType="separate"/>
            </w:r>
            <w:r w:rsidR="00F868EC">
              <w:rPr>
                <w:b/>
                <w:bCs/>
                <w:noProof/>
                <w:webHidden/>
              </w:rPr>
              <w:t>26</w:t>
            </w:r>
            <w:r w:rsidRPr="00537A23">
              <w:rPr>
                <w:b/>
                <w:bCs/>
                <w:noProof/>
                <w:webHidden/>
              </w:rPr>
              <w:fldChar w:fldCharType="end"/>
            </w:r>
          </w:hyperlink>
        </w:p>
        <w:p w14:paraId="0146AD60" w14:textId="145591E2" w:rsidR="00EB5FA6" w:rsidRPr="00537A23" w:rsidRDefault="00EB5FA6">
          <w:pPr>
            <w:pStyle w:val="TOC1"/>
            <w:rPr>
              <w:rFonts w:asciiTheme="minorHAnsi" w:eastAsiaTheme="minorEastAsia" w:hAnsiTheme="minorHAnsi"/>
              <w:sz w:val="22"/>
            </w:rPr>
          </w:pPr>
          <w:hyperlink w:anchor="_Toc220426844" w:history="1">
            <w:r w:rsidRPr="00537A23">
              <w:rPr>
                <w:rStyle w:val="Hyperlink"/>
                <w:rFonts w:ascii="KoPub돋움체_Pro Light" w:eastAsia="KoPub돋움체_Pro Light" w:hAnsi="KoPub돋움체_Pro Light"/>
              </w:rPr>
              <w:t>붙임 4. 위험 식별 방법론</w:t>
            </w:r>
            <w:r w:rsidRPr="00537A23">
              <w:rPr>
                <w:webHidden/>
              </w:rPr>
              <w:tab/>
            </w:r>
            <w:r w:rsidRPr="00537A23">
              <w:rPr>
                <w:webHidden/>
              </w:rPr>
              <w:fldChar w:fldCharType="begin"/>
            </w:r>
            <w:r w:rsidRPr="00537A23">
              <w:rPr>
                <w:webHidden/>
              </w:rPr>
              <w:instrText xml:space="preserve"> PAGEREF _Toc220426844 \h </w:instrText>
            </w:r>
            <w:r w:rsidRPr="00537A23">
              <w:rPr>
                <w:webHidden/>
              </w:rPr>
            </w:r>
            <w:r w:rsidRPr="00537A23">
              <w:rPr>
                <w:webHidden/>
              </w:rPr>
              <w:fldChar w:fldCharType="separate"/>
            </w:r>
            <w:r w:rsidR="00F868EC">
              <w:rPr>
                <w:webHidden/>
              </w:rPr>
              <w:t>27</w:t>
            </w:r>
            <w:r w:rsidRPr="00537A23">
              <w:rPr>
                <w:webHidden/>
              </w:rPr>
              <w:fldChar w:fldCharType="end"/>
            </w:r>
          </w:hyperlink>
        </w:p>
        <w:p w14:paraId="0F75E6D0" w14:textId="1DFAA16F" w:rsidR="00EB5FA6" w:rsidRPr="00537A23" w:rsidRDefault="00EB5FA6">
          <w:pPr>
            <w:pStyle w:val="TOC3"/>
            <w:tabs>
              <w:tab w:val="right" w:leader="dot" w:pos="9016"/>
            </w:tabs>
            <w:ind w:left="1120"/>
            <w:rPr>
              <w:rFonts w:eastAsiaTheme="minorEastAsia"/>
              <w:b/>
              <w:bCs/>
              <w:noProof/>
              <w:sz w:val="22"/>
            </w:rPr>
          </w:pPr>
          <w:hyperlink w:anchor="_Toc220426845" w:history="1">
            <w:r w:rsidRPr="00537A23">
              <w:rPr>
                <w:rStyle w:val="Hyperlink"/>
                <w:rFonts w:ascii="KoPub돋움체_Pro Light" w:eastAsia="KoPub돋움체_Pro Light" w:hAnsi="KoPub돋움체_Pro Light"/>
                <w:b/>
                <w:bCs/>
                <w:noProof/>
              </w:rPr>
              <w:t>제１조 (식별 방법론)</w:t>
            </w:r>
            <w:r w:rsidRPr="00537A23">
              <w:rPr>
                <w:b/>
                <w:bCs/>
                <w:noProof/>
                <w:webHidden/>
              </w:rPr>
              <w:tab/>
            </w:r>
            <w:r w:rsidRPr="00537A23">
              <w:rPr>
                <w:b/>
                <w:bCs/>
                <w:noProof/>
                <w:webHidden/>
              </w:rPr>
              <w:fldChar w:fldCharType="begin"/>
            </w:r>
            <w:r w:rsidRPr="00537A23">
              <w:rPr>
                <w:b/>
                <w:bCs/>
                <w:noProof/>
                <w:webHidden/>
              </w:rPr>
              <w:instrText xml:space="preserve"> PAGEREF _Toc220426845 \h </w:instrText>
            </w:r>
            <w:r w:rsidRPr="00537A23">
              <w:rPr>
                <w:b/>
                <w:bCs/>
                <w:noProof/>
                <w:webHidden/>
              </w:rPr>
            </w:r>
            <w:r w:rsidRPr="00537A23">
              <w:rPr>
                <w:b/>
                <w:bCs/>
                <w:noProof/>
                <w:webHidden/>
              </w:rPr>
              <w:fldChar w:fldCharType="separate"/>
            </w:r>
            <w:r w:rsidR="00F868EC">
              <w:rPr>
                <w:b/>
                <w:bCs/>
                <w:noProof/>
                <w:webHidden/>
              </w:rPr>
              <w:t>27</w:t>
            </w:r>
            <w:r w:rsidRPr="00537A23">
              <w:rPr>
                <w:b/>
                <w:bCs/>
                <w:noProof/>
                <w:webHidden/>
              </w:rPr>
              <w:fldChar w:fldCharType="end"/>
            </w:r>
          </w:hyperlink>
        </w:p>
        <w:p w14:paraId="3924701D" w14:textId="47157CC7" w:rsidR="00EB5FA6" w:rsidRPr="00537A23" w:rsidRDefault="00EB5FA6">
          <w:pPr>
            <w:pStyle w:val="TOC3"/>
            <w:tabs>
              <w:tab w:val="right" w:leader="dot" w:pos="9016"/>
            </w:tabs>
            <w:ind w:left="1120"/>
            <w:rPr>
              <w:rFonts w:eastAsiaTheme="minorEastAsia"/>
              <w:b/>
              <w:bCs/>
              <w:noProof/>
              <w:sz w:val="22"/>
            </w:rPr>
          </w:pPr>
          <w:hyperlink w:anchor="_Toc220426846" w:history="1">
            <w:r w:rsidRPr="00537A23">
              <w:rPr>
                <w:rStyle w:val="Hyperlink"/>
                <w:rFonts w:ascii="KoPub돋움체_Pro Light" w:eastAsia="KoPub돋움체_Pro Light" w:hAnsi="KoPub돋움체_Pro Light"/>
                <w:b/>
                <w:bCs/>
                <w:noProof/>
              </w:rPr>
              <w:t>제２조 (위험식별 방법론 상세).</w:t>
            </w:r>
            <w:r w:rsidRPr="00537A23">
              <w:rPr>
                <w:b/>
                <w:bCs/>
                <w:noProof/>
                <w:webHidden/>
              </w:rPr>
              <w:tab/>
            </w:r>
            <w:r w:rsidRPr="00537A23">
              <w:rPr>
                <w:b/>
                <w:bCs/>
                <w:noProof/>
                <w:webHidden/>
              </w:rPr>
              <w:fldChar w:fldCharType="begin"/>
            </w:r>
            <w:r w:rsidRPr="00537A23">
              <w:rPr>
                <w:b/>
                <w:bCs/>
                <w:noProof/>
                <w:webHidden/>
              </w:rPr>
              <w:instrText xml:space="preserve"> PAGEREF _Toc220426846 \h </w:instrText>
            </w:r>
            <w:r w:rsidRPr="00537A23">
              <w:rPr>
                <w:b/>
                <w:bCs/>
                <w:noProof/>
                <w:webHidden/>
              </w:rPr>
            </w:r>
            <w:r w:rsidRPr="00537A23">
              <w:rPr>
                <w:b/>
                <w:bCs/>
                <w:noProof/>
                <w:webHidden/>
              </w:rPr>
              <w:fldChar w:fldCharType="separate"/>
            </w:r>
            <w:r w:rsidR="00F868EC">
              <w:rPr>
                <w:b/>
                <w:bCs/>
                <w:noProof/>
                <w:webHidden/>
              </w:rPr>
              <w:t>28</w:t>
            </w:r>
            <w:r w:rsidRPr="00537A23">
              <w:rPr>
                <w:b/>
                <w:bCs/>
                <w:noProof/>
                <w:webHidden/>
              </w:rPr>
              <w:fldChar w:fldCharType="end"/>
            </w:r>
          </w:hyperlink>
        </w:p>
        <w:p w14:paraId="69F99FB0" w14:textId="45EDD081" w:rsidR="007F781A" w:rsidRPr="003F5398" w:rsidRDefault="00E44854" w:rsidP="00450F78">
          <w:pPr>
            <w:rPr>
              <w:rFonts w:ascii="KoPub돋움체_Pro Light" w:eastAsia="KoPub돋움체_Pro Light" w:hAnsi="KoPub돋움체_Pro Light"/>
              <w:b/>
              <w:sz w:val="24"/>
            </w:rPr>
          </w:pPr>
          <w:r w:rsidRPr="00537A23">
            <w:rPr>
              <w:rFonts w:ascii="KoPub돋움체_Pro Light" w:eastAsia="KoPub돋움체_Pro Light" w:hAnsi="KoPub돋움체_Pro Light"/>
              <w:b/>
              <w:bCs/>
              <w:sz w:val="24"/>
            </w:rPr>
            <w:fldChar w:fldCharType="end"/>
          </w:r>
        </w:p>
      </w:sdtContent>
    </w:sdt>
    <w:p w14:paraId="71B1B916" w14:textId="77777777" w:rsidR="0004467F" w:rsidRPr="00147395" w:rsidRDefault="0004467F">
      <w:pPr>
        <w:rPr>
          <w:rFonts w:ascii="KoPub돋움체_Pro Light" w:eastAsia="KoPub돋움체_Pro Light" w:hAnsi="KoPub돋움체_Pro Light" w:cstheme="majorBidi"/>
          <w:b/>
          <w:bCs/>
          <w:sz w:val="24"/>
        </w:rPr>
      </w:pPr>
      <w:r w:rsidRPr="00147395">
        <w:rPr>
          <w:rFonts w:ascii="KoPub돋움체_Pro Light" w:eastAsia="KoPub돋움체_Pro Light" w:hAnsi="KoPub돋움체_Pro Light"/>
          <w:b/>
          <w:bCs/>
          <w:sz w:val="24"/>
        </w:rPr>
        <w:br w:type="page"/>
      </w:r>
    </w:p>
    <w:p w14:paraId="481E7BEE" w14:textId="012B358B" w:rsidR="00ED32B0" w:rsidRPr="00620200" w:rsidRDefault="00FA3586" w:rsidP="00FA3586">
      <w:pPr>
        <w:pStyle w:val="Heading1"/>
        <w:jc w:val="center"/>
        <w:rPr>
          <w:rFonts w:ascii="KoPub돋움체_Pro Light" w:eastAsia="KoPub돋움체_Pro Light" w:hAnsi="KoPub돋움체_Pro Light"/>
          <w:b/>
          <w:bCs/>
          <w:color w:val="auto"/>
          <w:sz w:val="24"/>
          <w:szCs w:val="24"/>
        </w:rPr>
      </w:pPr>
      <w:r w:rsidRPr="00620200">
        <w:rPr>
          <w:rFonts w:ascii="KoPub돋움체_Pro Light" w:eastAsia="KoPub돋움체_Pro Light" w:hAnsi="KoPub돋움체_Pro Light" w:hint="eastAsia"/>
          <w:b/>
          <w:bCs/>
          <w:color w:val="auto"/>
          <w:sz w:val="24"/>
          <w:szCs w:val="24"/>
        </w:rPr>
        <w:lastRenderedPageBreak/>
        <w:t xml:space="preserve"> </w:t>
      </w:r>
      <w:bookmarkStart w:id="0" w:name="_Toc220426797"/>
      <w:r w:rsidR="00E627FA" w:rsidRPr="00620200">
        <w:rPr>
          <w:rFonts w:ascii="KoPub돋움체_Pro Light" w:eastAsia="KoPub돋움체_Pro Light" w:hAnsi="KoPub돋움체_Pro Light" w:hint="eastAsia"/>
          <w:b/>
          <w:bCs/>
          <w:color w:val="auto"/>
          <w:sz w:val="24"/>
          <w:szCs w:val="24"/>
        </w:rPr>
        <w:t>총</w:t>
      </w:r>
      <w:r w:rsidR="00B9620A" w:rsidRPr="00620200">
        <w:rPr>
          <w:rFonts w:ascii="KoPub돋움체_Pro Light" w:eastAsia="KoPub돋움체_Pro Light" w:hAnsi="KoPub돋움체_Pro Light" w:hint="eastAsia"/>
          <w:b/>
          <w:bCs/>
          <w:color w:val="auto"/>
          <w:sz w:val="24"/>
          <w:szCs w:val="24"/>
        </w:rPr>
        <w:t xml:space="preserve"> </w:t>
      </w:r>
      <w:r w:rsidR="00E627FA" w:rsidRPr="00620200">
        <w:rPr>
          <w:rFonts w:ascii="KoPub돋움체_Pro Light" w:eastAsia="KoPub돋움체_Pro Light" w:hAnsi="KoPub돋움체_Pro Light" w:hint="eastAsia"/>
          <w:b/>
          <w:bCs/>
          <w:color w:val="auto"/>
          <w:sz w:val="24"/>
          <w:szCs w:val="24"/>
        </w:rPr>
        <w:t>칙</w:t>
      </w:r>
      <w:bookmarkEnd w:id="0"/>
    </w:p>
    <w:p w14:paraId="6A88B0EF" w14:textId="77777777" w:rsidR="007F781A" w:rsidRPr="00574C57" w:rsidRDefault="007F781A" w:rsidP="007F781A">
      <w:pPr>
        <w:rPr>
          <w:rFonts w:ascii="KoPub돋움체_Pro Light" w:eastAsia="KoPub돋움체_Pro Light" w:hAnsi="KoPub돋움체_Pro Light"/>
          <w:sz w:val="24"/>
        </w:rPr>
      </w:pPr>
    </w:p>
    <w:p w14:paraId="5F125EA4" w14:textId="0DAB3D6E" w:rsidR="00B63B7E" w:rsidRPr="00574C57" w:rsidRDefault="00FF001D" w:rsidP="00B63B7E">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1" w:name="_Toc220426798"/>
      <w:r w:rsidR="00A3103C" w:rsidRPr="00574C57">
        <w:rPr>
          <w:rFonts w:ascii="KoPub돋움체_Pro Light" w:eastAsia="KoPub돋움체_Pro Light" w:hAnsi="KoPub돋움체_Pro Light" w:hint="eastAsia"/>
          <w:color w:val="auto"/>
          <w:sz w:val="24"/>
        </w:rPr>
        <w:t>(</w:t>
      </w:r>
      <w:r w:rsidR="002D38E1" w:rsidRPr="00574C57">
        <w:rPr>
          <w:rFonts w:ascii="KoPub돋움체_Pro Light" w:eastAsia="KoPub돋움체_Pro Light" w:hAnsi="KoPub돋움체_Pro Light" w:hint="eastAsia"/>
          <w:color w:val="auto"/>
          <w:sz w:val="24"/>
        </w:rPr>
        <w:t>목</w:t>
      </w:r>
      <w:r w:rsidRPr="00574C57">
        <w:rPr>
          <w:rFonts w:ascii="KoPub돋움체_Pro Light" w:eastAsia="KoPub돋움체_Pro Light" w:hAnsi="KoPub돋움체_Pro Light" w:hint="eastAsia"/>
          <w:color w:val="auto"/>
          <w:sz w:val="24"/>
        </w:rPr>
        <w:t>적</w:t>
      </w:r>
      <w:r w:rsidR="00A3103C" w:rsidRPr="00574C57">
        <w:rPr>
          <w:rFonts w:ascii="KoPub돋움체_Pro Light" w:eastAsia="KoPub돋움체_Pro Light" w:hAnsi="KoPub돋움체_Pro Light" w:hint="eastAsia"/>
          <w:color w:val="auto"/>
          <w:sz w:val="24"/>
        </w:rPr>
        <w:t>)</w:t>
      </w:r>
      <w:r w:rsidR="00F12DB7" w:rsidRPr="00574C57">
        <w:rPr>
          <w:rFonts w:ascii="KoPub돋움체_Pro Light" w:eastAsia="KoPub돋움체_Pro Light" w:hAnsi="KoPub돋움체_Pro Light" w:hint="eastAsia"/>
          <w:color w:val="auto"/>
          <w:sz w:val="24"/>
        </w:rPr>
        <w:t xml:space="preserve"> </w:t>
      </w:r>
      <w:r w:rsidR="00D675F0" w:rsidRPr="00574C57">
        <w:rPr>
          <w:rFonts w:ascii="KoPub돋움체_Pro Light" w:eastAsia="KoPub돋움체_Pro Light" w:hAnsi="KoPub돋움체_Pro Light" w:hint="eastAsia"/>
          <w:color w:val="auto"/>
          <w:sz w:val="24"/>
        </w:rPr>
        <w:t xml:space="preserve">본 </w:t>
      </w:r>
      <w:r w:rsidR="00A66FDF" w:rsidRPr="00574C57">
        <w:rPr>
          <w:rFonts w:ascii="KoPub돋움체_Pro Light" w:eastAsia="KoPub돋움체_Pro Light" w:hAnsi="KoPub돋움체_Pro Light" w:hint="eastAsia"/>
          <w:color w:val="auto"/>
          <w:sz w:val="24"/>
        </w:rPr>
        <w:t>지침서</w:t>
      </w:r>
      <w:r w:rsidR="00D675F0" w:rsidRPr="00574C57">
        <w:rPr>
          <w:rFonts w:ascii="KoPub돋움체_Pro Light" w:eastAsia="KoPub돋움체_Pro Light" w:hAnsi="KoPub돋움체_Pro Light" w:hint="eastAsia"/>
          <w:color w:val="auto"/>
          <w:sz w:val="24"/>
        </w:rPr>
        <w:t xml:space="preserve">는 </w:t>
      </w:r>
      <w:r w:rsidR="00FE27E9" w:rsidRPr="00574C57">
        <w:rPr>
          <w:rFonts w:ascii="KoPub돋움체_Pro Light" w:eastAsia="KoPub돋움체_Pro Light" w:hAnsi="KoPub돋움체_Pro Light" w:hint="eastAsia"/>
          <w:color w:val="auto"/>
          <w:sz w:val="24"/>
        </w:rPr>
        <w:t>미래에</w:t>
      </w:r>
      <w:r w:rsidR="009D7AB3" w:rsidRPr="00574C57">
        <w:rPr>
          <w:rFonts w:ascii="KoPub돋움체_Pro Light" w:eastAsia="KoPub돋움체_Pro Light" w:hAnsi="KoPub돋움체_Pro Light" w:hint="eastAsia"/>
          <w:color w:val="auto"/>
          <w:sz w:val="24"/>
        </w:rPr>
        <w:t>셋증권</w:t>
      </w:r>
      <w:r w:rsidR="00FD12D5" w:rsidRPr="00574C57">
        <w:rPr>
          <w:rFonts w:ascii="KoPub돋움체_Pro Light" w:eastAsia="KoPub돋움체_Pro Light" w:hAnsi="KoPub돋움체_Pro Light" w:hint="eastAsia"/>
          <w:color w:val="auto"/>
          <w:sz w:val="24"/>
        </w:rPr>
        <w:t xml:space="preserve">(이하 </w:t>
      </w:r>
      <w:r w:rsidR="00FD12D5" w:rsidRPr="00574C57">
        <w:rPr>
          <w:rFonts w:ascii="KoPub돋움체_Pro Light" w:eastAsia="KoPub돋움체_Pro Light" w:hAnsi="KoPub돋움체_Pro Light"/>
          <w:color w:val="auto"/>
          <w:sz w:val="24"/>
        </w:rPr>
        <w:t>“</w:t>
      </w:r>
      <w:r w:rsidR="009D7AB3" w:rsidRPr="00574C57">
        <w:rPr>
          <w:rFonts w:ascii="KoPub돋움체_Pro Light" w:eastAsia="KoPub돋움체_Pro Light" w:hAnsi="KoPub돋움체_Pro Light" w:hint="eastAsia"/>
          <w:color w:val="auto"/>
          <w:sz w:val="24"/>
        </w:rPr>
        <w:t>당사</w:t>
      </w:r>
      <w:r w:rsidR="00FD12D5" w:rsidRPr="00574C57">
        <w:rPr>
          <w:rFonts w:ascii="KoPub돋움체_Pro Light" w:eastAsia="KoPub돋움체_Pro Light" w:hAnsi="KoPub돋움체_Pro Light"/>
          <w:color w:val="auto"/>
          <w:sz w:val="24"/>
        </w:rPr>
        <w:t>”</w:t>
      </w:r>
      <w:r w:rsidR="00FD12D5" w:rsidRPr="00574C57">
        <w:rPr>
          <w:rFonts w:ascii="KoPub돋움체_Pro Light" w:eastAsia="KoPub돋움체_Pro Light" w:hAnsi="KoPub돋움체_Pro Light" w:hint="eastAsia"/>
          <w:color w:val="auto"/>
          <w:sz w:val="24"/>
        </w:rPr>
        <w:t>라 한다)</w:t>
      </w:r>
      <w:r w:rsidR="00FE27E9" w:rsidRPr="00574C57">
        <w:rPr>
          <w:rFonts w:ascii="KoPub돋움체_Pro Light" w:eastAsia="KoPub돋움체_Pro Light" w:hAnsi="KoPub돋움체_Pro Light" w:hint="eastAsia"/>
          <w:color w:val="auto"/>
          <w:sz w:val="24"/>
        </w:rPr>
        <w:t xml:space="preserve">의 </w:t>
      </w:r>
      <w:r w:rsidR="009D7AB3" w:rsidRPr="00574C57">
        <w:rPr>
          <w:rFonts w:ascii="KoPub돋움체_Pro Light" w:eastAsia="KoPub돋움체_Pro Light" w:hAnsi="KoPub돋움체_Pro Light" w:hint="eastAsia"/>
          <w:color w:val="auto"/>
          <w:sz w:val="24"/>
        </w:rPr>
        <w:t>인공지능</w:t>
      </w:r>
      <w:r w:rsidR="00D675F0" w:rsidRPr="00574C57">
        <w:rPr>
          <w:rFonts w:ascii="KoPub돋움체_Pro Light" w:eastAsia="KoPub돋움체_Pro Light" w:hAnsi="KoPub돋움체_Pro Light" w:hint="eastAsia"/>
          <w:color w:val="auto"/>
          <w:sz w:val="24"/>
        </w:rPr>
        <w:t xml:space="preserve">(이하 </w:t>
      </w:r>
      <w:r w:rsidR="00FD12D5" w:rsidRPr="00574C57">
        <w:rPr>
          <w:rFonts w:ascii="KoPub돋움체_Pro Light" w:eastAsia="KoPub돋움체_Pro Light" w:hAnsi="KoPub돋움체_Pro Light"/>
          <w:color w:val="auto"/>
          <w:sz w:val="24"/>
        </w:rPr>
        <w:t>“</w:t>
      </w:r>
      <w:r w:rsidR="00D675F0" w:rsidRPr="00574C57">
        <w:rPr>
          <w:rFonts w:ascii="KoPub돋움체_Pro Light" w:eastAsia="KoPub돋움체_Pro Light" w:hAnsi="KoPub돋움체_Pro Light" w:hint="eastAsia"/>
          <w:color w:val="auto"/>
          <w:sz w:val="24"/>
        </w:rPr>
        <w:t>AI</w:t>
      </w:r>
      <w:r w:rsidR="00FD12D5" w:rsidRPr="00574C57">
        <w:rPr>
          <w:rFonts w:ascii="KoPub돋움체_Pro Light" w:eastAsia="KoPub돋움체_Pro Light" w:hAnsi="KoPub돋움체_Pro Light"/>
          <w:color w:val="auto"/>
          <w:sz w:val="24"/>
        </w:rPr>
        <w:t>”</w:t>
      </w:r>
      <w:r w:rsidR="00FD12D5" w:rsidRPr="00574C57">
        <w:rPr>
          <w:rFonts w:ascii="KoPub돋움체_Pro Light" w:eastAsia="KoPub돋움체_Pro Light" w:hAnsi="KoPub돋움체_Pro Light" w:hint="eastAsia"/>
          <w:color w:val="auto"/>
          <w:sz w:val="24"/>
        </w:rPr>
        <w:t>라 한다</w:t>
      </w:r>
      <w:r w:rsidR="00D675F0" w:rsidRPr="00574C57">
        <w:rPr>
          <w:rFonts w:ascii="KoPub돋움체_Pro Light" w:eastAsia="KoPub돋움체_Pro Light" w:hAnsi="KoPub돋움체_Pro Light" w:hint="eastAsia"/>
          <w:color w:val="auto"/>
          <w:sz w:val="24"/>
        </w:rPr>
        <w:t xml:space="preserve">)의 </w:t>
      </w:r>
      <w:r w:rsidR="00331F36" w:rsidRPr="00574C57">
        <w:rPr>
          <w:rFonts w:ascii="KoPub돋움체_Pro Light" w:eastAsia="KoPub돋움체_Pro Light" w:hAnsi="KoPub돋움체_Pro Light" w:hint="eastAsia"/>
          <w:color w:val="auto"/>
          <w:sz w:val="24"/>
        </w:rPr>
        <w:t>도입</w:t>
      </w:r>
      <w:r w:rsidR="009D7AB3" w:rsidRPr="00574C57">
        <w:rPr>
          <w:rFonts w:ascii="KoPub돋움체_Pro Light" w:eastAsia="KoPub돋움체_Pro Light" w:hAnsi="KoPub돋움체_Pro Light" w:hint="eastAsia"/>
          <w:color w:val="auto"/>
          <w:sz w:val="24"/>
        </w:rPr>
        <w:t xml:space="preserve"> 및 </w:t>
      </w:r>
      <w:r w:rsidR="00331F36" w:rsidRPr="00574C57">
        <w:rPr>
          <w:rFonts w:ascii="KoPub돋움체_Pro Light" w:eastAsia="KoPub돋움체_Pro Light" w:hAnsi="KoPub돋움체_Pro Light" w:hint="eastAsia"/>
          <w:color w:val="auto"/>
          <w:sz w:val="24"/>
        </w:rPr>
        <w:t>활용하는</w:t>
      </w:r>
      <w:r w:rsidR="00331F36" w:rsidRPr="00574C57">
        <w:rPr>
          <w:rFonts w:ascii="KoPub돋움체_Pro Light" w:eastAsia="KoPub돋움체_Pro Light" w:hAnsi="KoPub돋움체_Pro Light"/>
          <w:color w:val="auto"/>
          <w:sz w:val="24"/>
        </w:rPr>
        <w:t xml:space="preserve"> 과정에서 </w:t>
      </w:r>
      <w:r w:rsidR="00D14523" w:rsidRPr="00574C57">
        <w:rPr>
          <w:rFonts w:ascii="KoPub돋움체_Pro Light" w:eastAsia="KoPub돋움체_Pro Light" w:hAnsi="KoPub돋움체_Pro Light" w:hint="eastAsia"/>
          <w:color w:val="auto"/>
          <w:sz w:val="24"/>
        </w:rPr>
        <w:t>발생할</w:t>
      </w:r>
      <w:r w:rsidR="00D14523" w:rsidRPr="00574C57">
        <w:rPr>
          <w:rFonts w:ascii="KoPub돋움체_Pro Light" w:eastAsia="KoPub돋움체_Pro Light" w:hAnsi="KoPub돋움체_Pro Light"/>
          <w:color w:val="auto"/>
          <w:sz w:val="24"/>
        </w:rPr>
        <w:t xml:space="preserve"> 수 있는 위험을 개발 및 운영 관점에서 관리·완화하는 것을 목적으로 하며, 전 과정에서 신뢰성과 AI 활성화 제고를 통해 고객 신뢰 확보에 기여함을 목적으로 한다.</w:t>
      </w:r>
      <w:bookmarkEnd w:id="1"/>
    </w:p>
    <w:p w14:paraId="67F4D4F1" w14:textId="5EC5A71F" w:rsidR="00634716" w:rsidRPr="00574C57" w:rsidRDefault="00B63B7E" w:rsidP="00B63B7E">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2" w:name="_Toc220426799"/>
      <w:r w:rsidR="00A3103C" w:rsidRPr="00574C57">
        <w:rPr>
          <w:rFonts w:ascii="KoPub돋움체_Pro Light" w:eastAsia="KoPub돋움체_Pro Light" w:hAnsi="KoPub돋움체_Pro Light" w:hint="eastAsia"/>
          <w:color w:val="auto"/>
          <w:sz w:val="24"/>
        </w:rPr>
        <w:t>(</w:t>
      </w:r>
      <w:r w:rsidR="00B41347" w:rsidRPr="00574C57">
        <w:rPr>
          <w:rFonts w:ascii="KoPub돋움체_Pro Light" w:eastAsia="KoPub돋움체_Pro Light" w:hAnsi="KoPub돋움체_Pro Light" w:hint="eastAsia"/>
          <w:color w:val="auto"/>
          <w:sz w:val="24"/>
        </w:rPr>
        <w:t>용어 정의</w:t>
      </w:r>
      <w:r w:rsidR="00A3103C" w:rsidRPr="00574C57">
        <w:rPr>
          <w:rFonts w:ascii="KoPub돋움체_Pro Light" w:eastAsia="KoPub돋움체_Pro Light" w:hAnsi="KoPub돋움체_Pro Light" w:hint="eastAsia"/>
          <w:color w:val="auto"/>
          <w:sz w:val="24"/>
        </w:rPr>
        <w:t>)</w:t>
      </w:r>
      <w:r w:rsidR="002D38E1" w:rsidRPr="00574C57">
        <w:rPr>
          <w:rFonts w:ascii="KoPub돋움체_Pro Light" w:eastAsia="KoPub돋움체_Pro Light" w:hAnsi="KoPub돋움체_Pro Light" w:hint="eastAsia"/>
          <w:color w:val="auto"/>
          <w:sz w:val="24"/>
        </w:rPr>
        <w:t xml:space="preserve"> 이 </w:t>
      </w:r>
      <w:r w:rsidR="00331F36" w:rsidRPr="00574C57">
        <w:rPr>
          <w:rFonts w:ascii="KoPub돋움체_Pro Light" w:eastAsia="KoPub돋움체_Pro Light" w:hAnsi="KoPub돋움체_Pro Light" w:hint="eastAsia"/>
          <w:color w:val="auto"/>
          <w:sz w:val="24"/>
        </w:rPr>
        <w:t>지침</w:t>
      </w:r>
      <w:r w:rsidR="002D38E1" w:rsidRPr="00574C57">
        <w:rPr>
          <w:rFonts w:ascii="KoPub돋움체_Pro Light" w:eastAsia="KoPub돋움체_Pro Light" w:hAnsi="KoPub돋움체_Pro Light" w:hint="eastAsia"/>
          <w:color w:val="auto"/>
          <w:sz w:val="24"/>
        </w:rPr>
        <w:t xml:space="preserve">서에서 사용하는 용어의 정의는 다음 각 </w:t>
      </w:r>
      <w:r w:rsidR="00C2566B" w:rsidRPr="00574C57">
        <w:rPr>
          <w:rFonts w:ascii="KoPub돋움체_Pro Light" w:eastAsia="KoPub돋움체_Pro Light" w:hAnsi="KoPub돋움체_Pro Light" w:hint="eastAsia"/>
          <w:color w:val="auto"/>
          <w:sz w:val="24"/>
        </w:rPr>
        <w:t>호와 같다.</w:t>
      </w:r>
      <w:bookmarkEnd w:id="2"/>
      <w:r w:rsidR="00C2566B" w:rsidRPr="00574C57">
        <w:rPr>
          <w:rFonts w:ascii="KoPub돋움체_Pro Light" w:eastAsia="KoPub돋움체_Pro Light" w:hAnsi="KoPub돋움체_Pro Light" w:hint="eastAsia"/>
          <w:color w:val="auto"/>
          <w:sz w:val="24"/>
        </w:rPr>
        <w:t xml:space="preserve"> </w:t>
      </w:r>
    </w:p>
    <w:p w14:paraId="256AA729" w14:textId="46AFFA55"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AI</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란 학습, 추론, 지각, 판단, 언어의 이해 등 인간이 가진 지적 능력을 전자적 방법으로 구현한 것을 </w:t>
      </w:r>
      <w:r w:rsidR="00545ED4" w:rsidRPr="00574C57">
        <w:rPr>
          <w:rFonts w:ascii="KoPub돋움체_Pro Light" w:eastAsia="KoPub돋움체_Pro Light" w:hAnsi="KoPub돋움체_Pro Light" w:hint="eastAsia"/>
          <w:sz w:val="24"/>
        </w:rPr>
        <w:t>말한다</w:t>
      </w:r>
      <w:r w:rsidR="00B41347" w:rsidRPr="00574C57">
        <w:rPr>
          <w:rFonts w:ascii="KoPub돋움체_Pro Light" w:eastAsia="KoPub돋움체_Pro Light" w:hAnsi="KoPub돋움체_Pro Light"/>
          <w:sz w:val="24"/>
        </w:rPr>
        <w:t xml:space="preserve">. </w:t>
      </w:r>
    </w:p>
    <w:p w14:paraId="503D2A36" w14:textId="4EABDFEC" w:rsidR="00C6584D" w:rsidRPr="00574C57" w:rsidRDefault="00C6584D"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“AI 거버넌스”란 AI의 안전하고 윤리적인 활용을 보장하기 위한 전 생애주기를 관리하는</w:t>
      </w:r>
      <w:r w:rsidR="00FF769F" w:rsidRPr="00574C57">
        <w:rPr>
          <w:rFonts w:ascii="KoPub돋움체_Pro Light" w:eastAsia="KoPub돋움체_Pro Light" w:hAnsi="KoPub돋움체_Pro Light" w:hint="eastAsia"/>
          <w:sz w:val="24"/>
        </w:rPr>
        <w:t xml:space="preserve"> </w:t>
      </w:r>
      <w:r w:rsidR="00FF769F" w:rsidRPr="00574C57">
        <w:rPr>
          <w:rFonts w:ascii="KoPub돋움체_Pro Light" w:eastAsia="KoPub돋움체_Pro Light" w:hAnsi="KoPub돋움체_Pro Light"/>
          <w:sz w:val="24"/>
        </w:rPr>
        <w:t xml:space="preserve">AI 관련 최상위 관리체계를 </w:t>
      </w:r>
      <w:r w:rsidRPr="00574C57">
        <w:rPr>
          <w:rFonts w:ascii="KoPub돋움체_Pro Light" w:eastAsia="KoPub돋움체_Pro Light" w:hAnsi="KoPub돋움체_Pro Light"/>
          <w:sz w:val="24"/>
        </w:rPr>
        <w:t>말한다.</w:t>
      </w:r>
    </w:p>
    <w:p w14:paraId="079BA132" w14:textId="38D39887"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AI 시스템</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이란 </w:t>
      </w:r>
      <w:r w:rsidR="00C6584D" w:rsidRPr="00574C57">
        <w:rPr>
          <w:rFonts w:ascii="KoPub돋움체_Pro Light" w:eastAsia="KoPub돋움체_Pro Light" w:hAnsi="KoPub돋움체_Pro Light"/>
          <w:sz w:val="24"/>
        </w:rPr>
        <w:t>다양한 수준의 자율성과 적응성을 가지고 주어진 목표를 위하여 실제 및 가상환경에 영향을 미치는 예측, 추진, 결정 등의 결과물을 추론하는 AI 기반 시스템을 말한다.</w:t>
      </w:r>
    </w:p>
    <w:p w14:paraId="7883B1B5" w14:textId="5E6ECEC6"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AI 기술</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이란 </w:t>
      </w:r>
      <w:r w:rsidR="006B7A94" w:rsidRPr="00574C57">
        <w:rPr>
          <w:rFonts w:ascii="KoPub돋움체_Pro Light" w:eastAsia="KoPub돋움체_Pro Light" w:hAnsi="KoPub돋움체_Pro Light" w:hint="eastAsia"/>
          <w:sz w:val="24"/>
        </w:rPr>
        <w:t>AI를</w:t>
      </w:r>
      <w:r w:rsidR="00B41347" w:rsidRPr="00574C57">
        <w:rPr>
          <w:rFonts w:ascii="KoPub돋움체_Pro Light" w:eastAsia="KoPub돋움체_Pro Light" w:hAnsi="KoPub돋움체_Pro Light"/>
          <w:sz w:val="24"/>
        </w:rPr>
        <w:t xml:space="preserve"> 구현하기 위하여 필요한 하드웨어</w:t>
      </w:r>
      <w:r w:rsidR="00F74704"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소프트웨어 기술 또는 그 활용 기술을 말한다.</w:t>
      </w:r>
    </w:p>
    <w:p w14:paraId="2B4B1CDD" w14:textId="1D08A8CF" w:rsidR="000371CB"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hint="eastAsia"/>
          <w:sz w:val="24"/>
        </w:rPr>
        <w:t>고영향</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이란 사람의 생명, 신체의 안전 및 기본권에 중대한 영향을 미치거나 위험을 초래할 우려가 있는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시스템</w:t>
      </w:r>
      <w:r w:rsidR="00F86D8E" w:rsidRPr="00574C57">
        <w:rPr>
          <w:rFonts w:ascii="KoPub돋움체_Pro Light" w:eastAsia="KoPub돋움체_Pro Light" w:hAnsi="KoPub돋움체_Pro Light" w:hint="eastAsia"/>
          <w:sz w:val="24"/>
        </w:rPr>
        <w:t>을 말</w:t>
      </w:r>
      <w:r w:rsidR="000371CB" w:rsidRPr="00574C57">
        <w:rPr>
          <w:rFonts w:ascii="KoPub돋움체_Pro Light" w:eastAsia="KoPub돋움체_Pro Light" w:hAnsi="KoPub돋움체_Pro Light" w:hint="eastAsia"/>
          <w:sz w:val="24"/>
        </w:rPr>
        <w:t>하며,</w:t>
      </w:r>
      <w:r w:rsidR="000C3F46" w:rsidRPr="00574C57">
        <w:rPr>
          <w:rFonts w:ascii="KoPub돋움체_Pro Light" w:eastAsia="KoPub돋움체_Pro Light" w:hAnsi="KoPub돋움체_Pro Light" w:hint="eastAsia"/>
          <w:sz w:val="24"/>
        </w:rPr>
        <w:t xml:space="preserve"> </w:t>
      </w:r>
      <w:r w:rsidR="00F86D8E" w:rsidRPr="00574C57">
        <w:rPr>
          <w:rFonts w:ascii="KoPub돋움체_Pro Light" w:eastAsia="KoPub돋움체_Pro Light" w:hAnsi="KoPub돋움체_Pro Light" w:hint="eastAsia"/>
          <w:sz w:val="24"/>
        </w:rPr>
        <w:t xml:space="preserve">고영향 </w:t>
      </w:r>
      <w:r w:rsidR="006B7A94" w:rsidRPr="00574C57">
        <w:rPr>
          <w:rFonts w:ascii="KoPub돋움체_Pro Light" w:eastAsia="KoPub돋움체_Pro Light" w:hAnsi="KoPub돋움체_Pro Light" w:hint="eastAsia"/>
          <w:sz w:val="24"/>
        </w:rPr>
        <w:t>AI</w:t>
      </w:r>
      <w:r w:rsidR="00F86D8E" w:rsidRPr="00574C57">
        <w:rPr>
          <w:rFonts w:ascii="KoPub돋움체_Pro Light" w:eastAsia="KoPub돋움체_Pro Light" w:hAnsi="KoPub돋움체_Pro Light" w:hint="eastAsia"/>
          <w:sz w:val="24"/>
        </w:rPr>
        <w:t xml:space="preserve"> 해당 여부를 판단하</w:t>
      </w:r>
      <w:r w:rsidR="0022646A" w:rsidRPr="00574C57">
        <w:rPr>
          <w:rFonts w:ascii="KoPub돋움체_Pro Light" w:eastAsia="KoPub돋움체_Pro Light" w:hAnsi="KoPub돋움체_Pro Light" w:hint="eastAsia"/>
          <w:sz w:val="24"/>
        </w:rPr>
        <w:t xml:space="preserve">기 위해 </w:t>
      </w:r>
      <w:r w:rsidR="00333C65" w:rsidRPr="00574C57">
        <w:rPr>
          <w:rFonts w:ascii="KoPub돋움체_Pro Light" w:eastAsia="KoPub돋움체_Pro Light" w:hAnsi="KoPub돋움체_Pro Light" w:hint="eastAsia"/>
          <w:sz w:val="24"/>
        </w:rPr>
        <w:t>고영향</w:t>
      </w:r>
      <w:r w:rsidR="00333C65" w:rsidRPr="00574C57">
        <w:rPr>
          <w:rFonts w:ascii="KoPub돋움체_Pro Light" w:eastAsia="KoPub돋움체_Pro Light" w:hAnsi="KoPub돋움체_Pro Light"/>
          <w:sz w:val="24"/>
        </w:rPr>
        <w:t xml:space="preserve"> AI 판단 가이드라인</w:t>
      </w:r>
      <w:r w:rsidR="00333C65" w:rsidRPr="00574C57">
        <w:rPr>
          <w:rFonts w:ascii="KoPub돋움체_Pro Light" w:eastAsia="KoPub돋움체_Pro Light" w:hAnsi="KoPub돋움체_Pro Light" w:hint="eastAsia"/>
          <w:sz w:val="24"/>
        </w:rPr>
        <w:t xml:space="preserve">에서 정의한 고영향 </w:t>
      </w:r>
      <w:r w:rsidR="006B7A94" w:rsidRPr="00574C57">
        <w:rPr>
          <w:rFonts w:ascii="KoPub돋움체_Pro Light" w:eastAsia="KoPub돋움체_Pro Light" w:hAnsi="KoPub돋움체_Pro Light" w:hint="eastAsia"/>
          <w:sz w:val="24"/>
        </w:rPr>
        <w:t>AI</w:t>
      </w:r>
      <w:r w:rsidR="00333C65" w:rsidRPr="00574C57">
        <w:rPr>
          <w:rFonts w:ascii="KoPub돋움체_Pro Light" w:eastAsia="KoPub돋움체_Pro Light" w:hAnsi="KoPub돋움체_Pro Light" w:hint="eastAsia"/>
          <w:sz w:val="24"/>
        </w:rPr>
        <w:t xml:space="preserve">이 </w:t>
      </w:r>
      <w:r w:rsidR="0022646A" w:rsidRPr="00574C57">
        <w:rPr>
          <w:rFonts w:ascii="KoPub돋움체_Pro Light" w:eastAsia="KoPub돋움체_Pro Light" w:hAnsi="KoPub돋움체_Pro Light" w:hint="eastAsia"/>
          <w:sz w:val="24"/>
        </w:rPr>
        <w:t xml:space="preserve">사용되는 </w:t>
      </w:r>
      <w:r w:rsidR="005B66BC" w:rsidRPr="00574C57">
        <w:rPr>
          <w:rFonts w:ascii="KoPub돋움체_Pro Light" w:eastAsia="KoPub돋움체_Pro Light" w:hAnsi="KoPub돋움체_Pro Light" w:hint="eastAsia"/>
          <w:sz w:val="24"/>
        </w:rPr>
        <w:t>영역에</w:t>
      </w:r>
      <w:r w:rsidR="004E28CA" w:rsidRPr="00574C57">
        <w:rPr>
          <w:rFonts w:ascii="KoPub돋움체_Pro Light" w:eastAsia="KoPub돋움체_Pro Light" w:hAnsi="KoPub돋움체_Pro Light" w:hint="eastAsia"/>
          <w:sz w:val="24"/>
        </w:rPr>
        <w:t xml:space="preserve"> 해당되어야 </w:t>
      </w:r>
      <w:r w:rsidR="000371CB" w:rsidRPr="00574C57">
        <w:rPr>
          <w:rFonts w:ascii="KoPub돋움체_Pro Light" w:eastAsia="KoPub돋움체_Pro Light" w:hAnsi="KoPub돋움체_Pro Light" w:hint="eastAsia"/>
          <w:sz w:val="24"/>
        </w:rPr>
        <w:t xml:space="preserve">한다. </w:t>
      </w:r>
    </w:p>
    <w:p w14:paraId="1E3EE44C" w14:textId="4DECECC8" w:rsidR="00E13FF0" w:rsidRPr="00574C57" w:rsidRDefault="00E13FF0"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“고위험</w:t>
      </w:r>
      <w:r w:rsidRPr="00574C57">
        <w:rPr>
          <w:rFonts w:ascii="KoPub돋움체_Pro Light" w:eastAsia="KoPub돋움체_Pro Light" w:hAnsi="KoPub돋움체_Pro Light"/>
          <w:sz w:val="24"/>
        </w:rPr>
        <w:t xml:space="preserve"> AI”란 위험 평가 체계를 통해 고위험 서비스로 분류하고 결정한 AI 시스템을 말한다. 고영향 AI는 고위험 AI에 해당되나, 고위험 AI는 고영향 AI에 해당되지 않을 수 있다.</w:t>
      </w:r>
    </w:p>
    <w:p w14:paraId="04F08418" w14:textId="27D16D37"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hint="eastAsia"/>
          <w:sz w:val="24"/>
        </w:rPr>
        <w:t>생성형</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이란 입력한 데이터(「데이터 산업진흥 및 이용촉진에 관한 기본법」 제2조제1호에 따른 데이터를 말한다. 이하 같다)의 구조와 특성을 모방하여 글, 소리, 그림, 영상, 그 밖의 다양한 결과물을 생성하는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 xml:space="preserve">시스템을 </w:t>
      </w:r>
      <w:r w:rsidR="00545ED4" w:rsidRPr="00574C57">
        <w:rPr>
          <w:rFonts w:ascii="KoPub돋움체_Pro Light" w:eastAsia="KoPub돋움체_Pro Light" w:hAnsi="KoPub돋움체_Pro Light" w:hint="eastAsia"/>
          <w:sz w:val="24"/>
        </w:rPr>
        <w:t>말</w:t>
      </w:r>
      <w:r w:rsidR="00B41347" w:rsidRPr="00574C57">
        <w:rPr>
          <w:rFonts w:ascii="KoPub돋움체_Pro Light" w:eastAsia="KoPub돋움체_Pro Light" w:hAnsi="KoPub돋움체_Pro Light"/>
          <w:sz w:val="24"/>
        </w:rPr>
        <w:t xml:space="preserve">한다. </w:t>
      </w:r>
    </w:p>
    <w:p w14:paraId="173C55F1" w14:textId="77777777" w:rsidR="0041136E" w:rsidRPr="00574C57" w:rsidRDefault="00B943A6" w:rsidP="0041136E">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41136E" w:rsidRPr="00574C57">
        <w:rPr>
          <w:rFonts w:ascii="KoPub돋움체_Pro Light" w:eastAsia="KoPub돋움체_Pro Light" w:hAnsi="KoPub돋움체_Pro Light" w:hint="eastAsia"/>
          <w:sz w:val="24"/>
        </w:rPr>
        <w:t>“</w:t>
      </w:r>
      <w:r w:rsidR="0041136E" w:rsidRPr="00574C57">
        <w:rPr>
          <w:rFonts w:ascii="KoPub돋움체_Pro Light" w:eastAsia="KoPub돋움체_Pro Light" w:hAnsi="KoPub돋움체_Pro Light"/>
          <w:sz w:val="24"/>
        </w:rPr>
        <w:t xml:space="preserve">AI 서비스”란 AI 기술을 활용해 필요한 결과물을 생성하고 이를 고객 또는 내부 임직원에게 제공하는 일체의 업무를 말한다. </w:t>
      </w:r>
    </w:p>
    <w:p w14:paraId="7A88427C" w14:textId="3747815C" w:rsidR="0041136E" w:rsidRPr="00574C57" w:rsidRDefault="0041136E" w:rsidP="0041136E">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“AI 모델”이란 특정 현상 또는 문제를 해결하기 위해 데이터를 기반으로 학습하여 판단, 추론 등의 결과를 자동으로 산출하도록 구성된</w:t>
      </w:r>
      <w:r w:rsidR="00F7711D" w:rsidRPr="00574C57">
        <w:rPr>
          <w:rFonts w:ascii="KoPub돋움체_Pro Light" w:eastAsia="KoPub돋움체_Pro Light" w:hAnsi="KoPub돋움체_Pro Light" w:hint="eastAsia"/>
          <w:sz w:val="24"/>
        </w:rPr>
        <w:t xml:space="preserve"> 규칙 또는 수식을</w:t>
      </w:r>
      <w:r w:rsidRPr="00574C57">
        <w:rPr>
          <w:rFonts w:ascii="KoPub돋움체_Pro Light" w:eastAsia="KoPub돋움체_Pro Light" w:hAnsi="KoPub돋움체_Pro Light"/>
          <w:sz w:val="24"/>
        </w:rPr>
        <w:t xml:space="preserve"> 말한다. </w:t>
      </w:r>
    </w:p>
    <w:p w14:paraId="37BD6984" w14:textId="0AC36252" w:rsidR="0026038D" w:rsidRPr="00574C57" w:rsidRDefault="0026038D" w:rsidP="0026038D">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1714A8" w:rsidRPr="00574C57">
        <w:rPr>
          <w:rFonts w:ascii="KoPub돋움체_Pro Light" w:eastAsia="KoPub돋움체_Pro Light" w:hAnsi="KoPub돋움체_Pro Light" w:hint="eastAsia"/>
          <w:sz w:val="24"/>
        </w:rPr>
        <w:t>AI</w:t>
      </w:r>
      <w:r w:rsidRPr="00574C57">
        <w:rPr>
          <w:rFonts w:ascii="KoPub돋움체_Pro Light" w:eastAsia="KoPub돋움체_Pro Light" w:hAnsi="KoPub돋움체_Pro Light" w:hint="eastAsia"/>
          <w:sz w:val="24"/>
        </w:rPr>
        <w:t>사업자”란</w:t>
      </w:r>
      <w:r w:rsidRPr="00574C57">
        <w:rPr>
          <w:rFonts w:ascii="KoPub돋움체_Pro Light" w:eastAsia="KoPub돋움체_Pro Light" w:hAnsi="KoPub돋움체_Pro Light"/>
          <w:sz w:val="24"/>
        </w:rPr>
        <w:t xml:space="preserve">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산업과 관련된 사업을 하는 자로서 다음 각 목의 어느 하나에 해당하는 법인, 단체, 개인 및 국가기관</w:t>
      </w:r>
      <w:r w:rsidR="00A02329"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등을 말한다.</w:t>
      </w:r>
    </w:p>
    <w:p w14:paraId="0E40FEBE" w14:textId="7A26AE19" w:rsidR="0026038D" w:rsidRPr="00574C57" w:rsidRDefault="0026038D" w:rsidP="0026038D">
      <w:pPr>
        <w:pStyle w:val="ListParagraph"/>
        <w:ind w:left="78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가.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개발사업자: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을 개발하여 제공하는 자</w:t>
      </w:r>
    </w:p>
    <w:p w14:paraId="212205A9" w14:textId="61637117" w:rsidR="0026038D" w:rsidRPr="00574C57" w:rsidRDefault="0026038D" w:rsidP="0026038D">
      <w:pPr>
        <w:pStyle w:val="ListParagraph"/>
        <w:ind w:left="78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나.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이용사업자: 가목의 사업자가 제공한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을 이용하여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제품 또는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서비스를 제공하는 자</w:t>
      </w:r>
    </w:p>
    <w:p w14:paraId="36D3BFB1" w14:textId="50BFA458" w:rsidR="00770CC4" w:rsidRPr="00574C57" w:rsidRDefault="00B943A6" w:rsidP="0041136E">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lastRenderedPageBreak/>
        <w:t xml:space="preserve"> </w:t>
      </w:r>
      <w:r w:rsidR="00770CC4" w:rsidRPr="00574C57">
        <w:rPr>
          <w:rFonts w:ascii="KoPub돋움체_Pro Light" w:eastAsia="KoPub돋움체_Pro Light" w:hAnsi="KoPub돋움체_Pro Light" w:hint="eastAsia"/>
          <w:sz w:val="24"/>
        </w:rPr>
        <w:t>“이용자”란</w:t>
      </w:r>
      <w:r w:rsidR="00770CC4"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770CC4" w:rsidRPr="00574C57">
        <w:rPr>
          <w:rFonts w:ascii="KoPub돋움체_Pro Light" w:eastAsia="KoPub돋움체_Pro Light" w:hAnsi="KoPub돋움체_Pro Light"/>
          <w:sz w:val="24"/>
        </w:rPr>
        <w:t xml:space="preserve">제품 또는 </w:t>
      </w:r>
      <w:r w:rsidR="006B7A94" w:rsidRPr="00574C57">
        <w:rPr>
          <w:rFonts w:ascii="KoPub돋움체_Pro Light" w:eastAsia="KoPub돋움체_Pro Light" w:hAnsi="KoPub돋움체_Pro Light"/>
          <w:sz w:val="24"/>
        </w:rPr>
        <w:t>AI</w:t>
      </w:r>
      <w:r w:rsidR="00770CC4" w:rsidRPr="00574C57">
        <w:rPr>
          <w:rFonts w:ascii="KoPub돋움체_Pro Light" w:eastAsia="KoPub돋움체_Pro Light" w:hAnsi="KoPub돋움체_Pro Light"/>
          <w:sz w:val="24"/>
        </w:rPr>
        <w:t>서비스를 제공받는 자</w:t>
      </w:r>
      <w:r w:rsidR="00374BC0" w:rsidRPr="00574C57">
        <w:rPr>
          <w:rFonts w:ascii="KoPub돋움체_Pro Light" w:eastAsia="KoPub돋움체_Pro Light" w:hAnsi="KoPub돋움체_Pro Light" w:hint="eastAsia"/>
          <w:sz w:val="24"/>
        </w:rPr>
        <w:t>로, AI 서비스를 이용하여 결과물을 산출하는 자를 말한다</w:t>
      </w:r>
      <w:r w:rsidR="00770CC4" w:rsidRPr="00574C57">
        <w:rPr>
          <w:rFonts w:ascii="KoPub돋움체_Pro Light" w:eastAsia="KoPub돋움체_Pro Light" w:hAnsi="KoPub돋움체_Pro Light"/>
          <w:sz w:val="24"/>
        </w:rPr>
        <w:t>.</w:t>
      </w:r>
      <w:r w:rsidR="00E14D61" w:rsidRPr="00574C57">
        <w:rPr>
          <w:rFonts w:ascii="KoPub돋움체_Pro Light" w:eastAsia="KoPub돋움체_Pro Light" w:hAnsi="KoPub돋움체_Pro Light" w:hint="eastAsia"/>
          <w:sz w:val="24"/>
        </w:rPr>
        <w:t xml:space="preserve"> </w:t>
      </w:r>
    </w:p>
    <w:p w14:paraId="746DC7A2" w14:textId="623A3A2F" w:rsidR="00770CC4"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770CC4" w:rsidRPr="00574C57">
        <w:rPr>
          <w:rFonts w:ascii="KoPub돋움체_Pro Light" w:eastAsia="KoPub돋움체_Pro Light" w:hAnsi="KoPub돋움체_Pro Light" w:hint="eastAsia"/>
          <w:sz w:val="24"/>
        </w:rPr>
        <w:t>“영향받는</w:t>
      </w:r>
      <w:r w:rsidR="00770CC4" w:rsidRPr="00574C57">
        <w:rPr>
          <w:rFonts w:ascii="KoPub돋움체_Pro Light" w:eastAsia="KoPub돋움체_Pro Light" w:hAnsi="KoPub돋움체_Pro Light"/>
          <w:sz w:val="24"/>
        </w:rPr>
        <w:t xml:space="preserve">자”란 </w:t>
      </w:r>
      <w:r w:rsidR="006B7A94" w:rsidRPr="00574C57">
        <w:rPr>
          <w:rFonts w:ascii="KoPub돋움체_Pro Light" w:eastAsia="KoPub돋움체_Pro Light" w:hAnsi="KoPub돋움체_Pro Light"/>
          <w:sz w:val="24"/>
        </w:rPr>
        <w:t>AI</w:t>
      </w:r>
      <w:r w:rsidR="00770CC4" w:rsidRPr="00574C57">
        <w:rPr>
          <w:rFonts w:ascii="KoPub돋움체_Pro Light" w:eastAsia="KoPub돋움체_Pro Light" w:hAnsi="KoPub돋움체_Pro Light"/>
          <w:sz w:val="24"/>
        </w:rPr>
        <w:t xml:space="preserve">제품 또는 </w:t>
      </w:r>
      <w:r w:rsidR="006B7A94" w:rsidRPr="00574C57">
        <w:rPr>
          <w:rFonts w:ascii="KoPub돋움체_Pro Light" w:eastAsia="KoPub돋움체_Pro Light" w:hAnsi="KoPub돋움체_Pro Light"/>
          <w:sz w:val="24"/>
        </w:rPr>
        <w:t>AI</w:t>
      </w:r>
      <w:r w:rsidR="00770CC4" w:rsidRPr="00574C57">
        <w:rPr>
          <w:rFonts w:ascii="KoPub돋움체_Pro Light" w:eastAsia="KoPub돋움체_Pro Light" w:hAnsi="KoPub돋움체_Pro Light"/>
          <w:sz w:val="24"/>
        </w:rPr>
        <w:t>서비스에 의하여 자신의 생명, 신체의 안전 및 기본권에 중대한 영향을 받는 자를 말한다.</w:t>
      </w:r>
    </w:p>
    <w:p w14:paraId="21B61789" w14:textId="32FF2697" w:rsidR="00374BC0" w:rsidRPr="00574C57" w:rsidRDefault="00374BC0" w:rsidP="00374BC0">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w:t>
      </w:r>
      <w:r w:rsidRPr="00574C57">
        <w:rPr>
          <w:rFonts w:ascii="KoPub돋움체_Pro Light" w:eastAsia="KoPub돋움체_Pro Light" w:hAnsi="KoPub돋움체_Pro Light" w:hint="eastAsia"/>
          <w:sz w:val="24"/>
        </w:rPr>
        <w:t>기본권</w:t>
      </w:r>
      <w:r w:rsidRPr="00574C57">
        <w:rPr>
          <w:rFonts w:ascii="KoPub돋움체_Pro Light" w:eastAsia="KoPub돋움체_Pro Light" w:hAnsi="KoPub돋움체_Pro Light"/>
          <w:sz w:val="24"/>
        </w:rPr>
        <w:t>”</w:t>
      </w:r>
      <w:r w:rsidRPr="00574C57">
        <w:rPr>
          <w:rFonts w:ascii="KoPub돋움체_Pro Light" w:eastAsia="KoPub돋움체_Pro Light" w:hAnsi="KoPub돋움체_Pro Light" w:hint="eastAsia"/>
          <w:sz w:val="24"/>
        </w:rPr>
        <w:t>이란 인간</w:t>
      </w:r>
      <w:r w:rsidRPr="00574C57">
        <w:rPr>
          <w:rFonts w:ascii="KoPub돋움체_Pro Light" w:eastAsia="KoPub돋움체_Pro Light" w:hAnsi="KoPub돋움체_Pro Light"/>
          <w:sz w:val="24"/>
        </w:rPr>
        <w:t xml:space="preserve"> 존엄성과 가치, 행복을 추구할 권리 등 국가가 확인·보장할 의무를 지니고 있는, </w:t>
      </w:r>
      <w:r w:rsidRPr="00574C57">
        <w:rPr>
          <w:rFonts w:ascii="KoPub돋움체_Pro Light" w:eastAsia="KoPub돋움체_Pro Light" w:hAnsi="KoPub돋움체_Pro Light" w:hint="eastAsia"/>
          <w:sz w:val="24"/>
        </w:rPr>
        <w:t>국민의</w:t>
      </w:r>
      <w:r w:rsidRPr="00574C57">
        <w:rPr>
          <w:rFonts w:ascii="KoPub돋움체_Pro Light" w:eastAsia="KoPub돋움체_Pro Light" w:hAnsi="KoPub돋움체_Pro Light"/>
          <w:sz w:val="24"/>
        </w:rPr>
        <w:t xml:space="preserve"> 불가침한 기본적 권리</w:t>
      </w:r>
      <w:r w:rsidRPr="00574C57">
        <w:rPr>
          <w:rFonts w:ascii="KoPub돋움체_Pro Light" w:eastAsia="KoPub돋움체_Pro Light" w:hAnsi="KoPub돋움체_Pro Light" w:hint="eastAsia"/>
          <w:sz w:val="24"/>
        </w:rPr>
        <w:t xml:space="preserve">를 의미한다. </w:t>
      </w:r>
      <w:r w:rsidRPr="00574C57">
        <w:rPr>
          <w:rFonts w:ascii="KoPub돋움체_Pro Light" w:eastAsia="KoPub돋움체_Pro Light" w:hAnsi="KoPub돋움체_Pro Light"/>
          <w:sz w:val="24"/>
        </w:rPr>
        <w:t>대한민국헌법 제10조)</w:t>
      </w:r>
    </w:p>
    <w:p w14:paraId="4A2BE8FB" w14:textId="53E3DB60"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w:t>
      </w:r>
      <w:r w:rsidR="006B7A94" w:rsidRPr="00574C57">
        <w:rPr>
          <w:rFonts w:ascii="KoPub돋움체_Pro Light" w:eastAsia="KoPub돋움체_Pro Light" w:hAnsi="KoPub돋움체_Pro Light" w:hint="eastAsia"/>
          <w:sz w:val="24"/>
        </w:rPr>
        <w:t>AI</w:t>
      </w:r>
      <w:r w:rsidR="00B41347" w:rsidRPr="00574C57">
        <w:rPr>
          <w:rFonts w:ascii="KoPub돋움체_Pro Light" w:eastAsia="KoPub돋움체_Pro Light" w:hAnsi="KoPub돋움체_Pro Light" w:hint="eastAsia"/>
          <w:sz w:val="24"/>
        </w:rPr>
        <w:t>윤리</w:t>
      </w:r>
      <w:r w:rsidR="00BD386E" w:rsidRPr="00574C57">
        <w:rPr>
          <w:rFonts w:ascii="KoPub돋움체_Pro Light" w:eastAsia="KoPub돋움체_Pro Light" w:hAnsi="KoPub돋움체_Pro Light" w:hint="eastAsia"/>
          <w:sz w:val="24"/>
        </w:rPr>
        <w:t>기준</w:t>
      </w:r>
      <w:r w:rsidR="00B41347" w:rsidRPr="00574C57">
        <w:rPr>
          <w:rFonts w:ascii="KoPub돋움체_Pro Light" w:eastAsia="KoPub돋움체_Pro Light" w:hAnsi="KoPub돋움체_Pro Light" w:hint="eastAsia"/>
          <w:sz w:val="24"/>
        </w:rPr>
        <w:t>”</w:t>
      </w:r>
      <w:r w:rsidR="00BD386E" w:rsidRPr="00574C57">
        <w:rPr>
          <w:rFonts w:ascii="KoPub돋움체_Pro Light" w:eastAsia="KoPub돋움체_Pro Light" w:hAnsi="KoPub돋움체_Pro Light" w:hint="eastAsia"/>
          <w:sz w:val="24"/>
        </w:rPr>
        <w:t>이</w:t>
      </w:r>
      <w:r w:rsidR="00B41347" w:rsidRPr="00574C57">
        <w:rPr>
          <w:rFonts w:ascii="KoPub돋움체_Pro Light" w:eastAsia="KoPub돋움체_Pro Light" w:hAnsi="KoPub돋움체_Pro Light" w:hint="eastAsia"/>
          <w:sz w:val="24"/>
        </w:rPr>
        <w:t>란</w:t>
      </w:r>
      <w:r w:rsidR="00B41347" w:rsidRPr="00574C57">
        <w:rPr>
          <w:rFonts w:ascii="KoPub돋움체_Pro Light" w:eastAsia="KoPub돋움체_Pro Light" w:hAnsi="KoPub돋움체_Pro Light"/>
          <w:sz w:val="24"/>
        </w:rPr>
        <w:t xml:space="preserve"> 인간의 존엄성에 대한 존중을 기초로 하여, 국민의 권익과 생명</w:t>
      </w:r>
      <w:r w:rsidR="00F74704"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재산을 보호할 수 있는 안전하고 신뢰할 수 있는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 xml:space="preserve">사회를 구현하기 위하여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의 개발, 제공 및 이용 등 모든 영역에서 사회구성원이 지켜야 할 윤리적 기준을 말한다.</w:t>
      </w:r>
    </w:p>
    <w:p w14:paraId="61716C13" w14:textId="52E50213"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“누적연산량”’이란</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시스템 학습에 사용된 총 연산량을 말하며, 부동소수점연산(Floating Point Operations, FLOPs)으로 표기한다.</w:t>
      </w:r>
    </w:p>
    <w:p w14:paraId="180FB551" w14:textId="10E351B3" w:rsidR="00B41347" w:rsidRPr="00574C57" w:rsidRDefault="00B943A6">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w:t>
      </w:r>
      <w:r w:rsidR="006B7A94" w:rsidRPr="00574C57">
        <w:rPr>
          <w:rFonts w:ascii="KoPub돋움체_Pro Light" w:eastAsia="KoPub돋움체_Pro Light" w:hAnsi="KoPub돋움체_Pro Light" w:hint="eastAsia"/>
          <w:sz w:val="24"/>
        </w:rPr>
        <w:t>AI</w:t>
      </w:r>
      <w:r w:rsidR="00402B5E" w:rsidRPr="00574C57">
        <w:rPr>
          <w:rFonts w:ascii="KoPub돋움체_Pro Light" w:eastAsia="KoPub돋움체_Pro Light" w:hAnsi="KoPub돋움체_Pro Light" w:hint="eastAsia"/>
          <w:sz w:val="24"/>
        </w:rPr>
        <w:t>수명주기</w:t>
      </w:r>
      <w:r w:rsidR="00B41347" w:rsidRPr="00574C57">
        <w:rPr>
          <w:rFonts w:ascii="KoPub돋움체_Pro Light" w:eastAsia="KoPub돋움체_Pro Light" w:hAnsi="KoPub돋움체_Pro Light" w:hint="eastAsia"/>
          <w:sz w:val="24"/>
        </w:rPr>
        <w:t>”란</w:t>
      </w:r>
      <w:r w:rsidR="00B41347" w:rsidRPr="00574C57">
        <w:rPr>
          <w:rFonts w:ascii="KoPub돋움체_Pro Light" w:eastAsia="KoPub돋움체_Pro Light" w:hAnsi="KoPub돋움체_Pro Light"/>
          <w:sz w:val="24"/>
        </w:rPr>
        <w:t xml:space="preserve"> </w:t>
      </w:r>
      <w:r w:rsidR="00402B5E" w:rsidRPr="00574C57">
        <w:rPr>
          <w:rFonts w:ascii="KoPub돋움체_Pro Light" w:eastAsia="KoPub돋움체_Pro Light" w:hAnsi="KoPub돋움체_Pro Light" w:hint="eastAsia"/>
          <w:sz w:val="24"/>
        </w:rPr>
        <w:t>AI시스템의</w:t>
      </w:r>
      <w:r w:rsidR="00402B5E" w:rsidRPr="00574C57">
        <w:rPr>
          <w:rFonts w:ascii="KoPub돋움체_Pro Light" w:eastAsia="KoPub돋움체_Pro Light" w:hAnsi="KoPub돋움체_Pro Light"/>
          <w:sz w:val="24"/>
        </w:rPr>
        <w:t xml:space="preserve"> 개발, 배포, 운영 및 폐기에 이르기까지의 전 과정을 말한다.</w:t>
      </w:r>
    </w:p>
    <w:p w14:paraId="2DABAC6F" w14:textId="049F99D1"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w:t>
      </w:r>
      <w:r w:rsidR="006B7A94" w:rsidRPr="00574C57">
        <w:rPr>
          <w:rFonts w:ascii="KoPub돋움체_Pro Light" w:eastAsia="KoPub돋움체_Pro Light" w:hAnsi="KoPub돋움체_Pro Light" w:hint="eastAsia"/>
          <w:sz w:val="24"/>
        </w:rPr>
        <w:t>AI</w:t>
      </w:r>
      <w:r w:rsidR="00B41347" w:rsidRPr="00574C57">
        <w:rPr>
          <w:rFonts w:ascii="KoPub돋움체_Pro Light" w:eastAsia="KoPub돋움체_Pro Light" w:hAnsi="KoPub돋움체_Pro Light" w:hint="eastAsia"/>
          <w:sz w:val="24"/>
        </w:rPr>
        <w:t>안전사고”란</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시스템의 장애로 인하여 사람의 생명·신체의 안전</w:t>
      </w:r>
      <w:r w:rsidR="00A02329"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sz w:val="24"/>
        </w:rPr>
        <w:t>또는 기본권에 직접적인 피해가 발생하거나 공공의 안전에 중대한 위해가 발생한 경우를 말한다.</w:t>
      </w:r>
    </w:p>
    <w:p w14:paraId="5DB2D2D4" w14:textId="65A3483B" w:rsidR="00420125" w:rsidRPr="00574C57" w:rsidRDefault="00420125" w:rsidP="00420125">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“위험”이란</w:t>
      </w:r>
      <w:r w:rsidRPr="00574C57">
        <w:rPr>
          <w:rFonts w:ascii="KoPub돋움체_Pro Light" w:eastAsia="KoPub돋움체_Pro Light" w:hAnsi="KoPub돋움체_Pro Light"/>
          <w:sz w:val="24"/>
        </w:rPr>
        <w:t xml:space="preserve"> AI시스템의 이용에 의하여 사람의 생명·신체의 안전 또는 기본 권이 침해되거나, 공공의 안전이 위태로워질 가능성(기술적으로 객관적이고 예측가능한 범위 내에 있는 경우로 한정한다)을 말한다. </w:t>
      </w:r>
    </w:p>
    <w:p w14:paraId="52706BD6" w14:textId="2C7219BC" w:rsidR="00420125" w:rsidRPr="00574C57" w:rsidRDefault="00420125" w:rsidP="00420125">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“위험관리”란</w:t>
      </w:r>
      <w:r w:rsidRPr="00574C57">
        <w:rPr>
          <w:rFonts w:ascii="KoPub돋움체_Pro Light" w:eastAsia="KoPub돋움체_Pro Light" w:hAnsi="KoPub돋움체_Pro Light"/>
          <w:sz w:val="24"/>
        </w:rPr>
        <w:t xml:space="preserve"> AI를 도입·활용하는 과정에서 발생할 수 있는 위험을 식별, 분석, 평가하고 이를 허용 가능한 수준으로 처리하기 위한 체계적이고 지속적인 관리 활동을 말한다. </w:t>
      </w:r>
    </w:p>
    <w:p w14:paraId="2E02E728" w14:textId="7594156B"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“위험관리체계”란</w:t>
      </w:r>
      <w:r w:rsidR="008454D8" w:rsidRPr="00574C57">
        <w:rPr>
          <w:rFonts w:ascii="KoPub돋움체_Pro Light" w:eastAsia="KoPub돋움체_Pro Light" w:hAnsi="KoPub돋움체_Pro Light" w:hint="eastAsia"/>
          <w:sz w:val="24"/>
        </w:rPr>
        <w:t xml:space="preserve"> </w:t>
      </w:r>
      <w:r w:rsidR="008454D8" w:rsidRPr="00574C57">
        <w:rPr>
          <w:rFonts w:ascii="KoPub돋움체_Pro Light" w:eastAsia="KoPub돋움체_Pro Light" w:hAnsi="KoPub돋움체_Pro Light"/>
          <w:sz w:val="24"/>
        </w:rPr>
        <w:t>AI를 도입·활용하는 과정에서</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안전사고를 모니터링하고 대응하는 책임 주체의 권한과 의무 등을 규정한 체계를 말한다.</w:t>
      </w:r>
    </w:p>
    <w:p w14:paraId="761DF340" w14:textId="5763CE13" w:rsidR="0084335E" w:rsidRPr="00574C57" w:rsidRDefault="0084335E"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AI업무담당자”란 AI 서비스기획, 개발 및 운영을 담당하는 자를 통칭한다.</w:t>
      </w:r>
    </w:p>
    <w:p w14:paraId="0D16DAEC" w14:textId="79DC98FA" w:rsidR="009639BB" w:rsidRPr="00574C57" w:rsidRDefault="00B32779"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9639BB" w:rsidRPr="00574C57">
        <w:rPr>
          <w:rFonts w:ascii="KoPub돋움체_Pro Light" w:eastAsia="KoPub돋움체_Pro Light" w:hAnsi="KoPub돋움체_Pro Light" w:hint="eastAsia"/>
          <w:sz w:val="24"/>
        </w:rPr>
        <w:t>“자동화평가”란</w:t>
      </w:r>
      <w:r w:rsidR="009639BB" w:rsidRPr="00574C57">
        <w:rPr>
          <w:rFonts w:ascii="KoPub돋움체_Pro Light" w:eastAsia="KoPub돋움체_Pro Light" w:hAnsi="KoPub돋움체_Pro Light"/>
          <w:sz w:val="24"/>
        </w:rPr>
        <w:t xml:space="preserve"> 신용정보회사</w:t>
      </w:r>
      <w:r w:rsidR="00A02329" w:rsidRPr="00574C57">
        <w:rPr>
          <w:rFonts w:ascii="KoPub돋움체_Pro Light" w:eastAsia="KoPub돋움체_Pro Light" w:hAnsi="KoPub돋움체_Pro Light" w:hint="eastAsia"/>
          <w:sz w:val="24"/>
        </w:rPr>
        <w:t xml:space="preserve"> </w:t>
      </w:r>
      <w:r w:rsidR="009639BB" w:rsidRPr="00574C57">
        <w:rPr>
          <w:rFonts w:ascii="KoPub돋움체_Pro Light" w:eastAsia="KoPub돋움체_Pro Light" w:hAnsi="KoPub돋움체_Pro Light"/>
          <w:sz w:val="24"/>
        </w:rPr>
        <w:t>등의 종사자가 평가 업무에 관여하지 아니하고 컴퓨터 등 정보처리장치로만 개인신용정보 및 그 밖의 정보를 처리하여 개인인 신용정보주체를 평가하는 행위를 말한다.</w:t>
      </w:r>
      <w:r w:rsidR="00FD73E4" w:rsidRPr="00574C57">
        <w:rPr>
          <w:rFonts w:ascii="KoPub돋움체_Pro Light" w:eastAsia="KoPub돋움체_Pro Light" w:hAnsi="KoPub돋움체_Pro Light" w:hint="eastAsia"/>
          <w:sz w:val="24"/>
        </w:rPr>
        <w:t xml:space="preserve"> (신용정보법 </w:t>
      </w:r>
      <w:r w:rsidR="00FD73E4" w:rsidRPr="00574C57">
        <w:rPr>
          <w:rFonts w:ascii="KoPub돋움체_Pro Light" w:eastAsia="KoPub돋움체_Pro Light" w:hAnsi="KoPub돋움체_Pro Light"/>
          <w:sz w:val="24"/>
        </w:rPr>
        <w:t>제15조제1항</w:t>
      </w:r>
      <w:r w:rsidR="00FD73E4" w:rsidRPr="00574C57">
        <w:rPr>
          <w:rFonts w:ascii="KoPub돋움체_Pro Light" w:eastAsia="KoPub돋움체_Pro Light" w:hAnsi="KoPub돋움체_Pro Light" w:hint="eastAsia"/>
          <w:sz w:val="24"/>
        </w:rPr>
        <w:t>)</w:t>
      </w:r>
    </w:p>
    <w:p w14:paraId="051487DB" w14:textId="77777777" w:rsidR="005A4928" w:rsidRPr="00574C57" w:rsidRDefault="005A4928" w:rsidP="005A4928">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Pr="00574C57">
        <w:rPr>
          <w:rFonts w:ascii="KoPub돋움체_Pro Light" w:eastAsia="KoPub돋움체_Pro Light" w:hAnsi="KoPub돋움체_Pro Light"/>
          <w:sz w:val="24"/>
        </w:rPr>
        <w:t xml:space="preserve">AI평가·검증"이란 AI서비스가 당초 목표한 기능의 정상적 수행을 위해 학습데이터 및 AI모델의 성능 등에 대해 사전·사후 점검 및 모니터링 하는 것을 말한다. </w:t>
      </w:r>
    </w:p>
    <w:p w14:paraId="7FAC8072" w14:textId="1F9EBDFC" w:rsidR="005A4928" w:rsidRPr="00574C57" w:rsidRDefault="005A4928" w:rsidP="005A4928">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 업무부서"란 </w:t>
      </w:r>
      <w:r w:rsidR="001148FE" w:rsidRPr="00574C57">
        <w:rPr>
          <w:rFonts w:ascii="KoPub돋움체_Pro Light" w:eastAsia="KoPub돋움체_Pro Light" w:hAnsi="KoPub돋움체_Pro Light"/>
          <w:sz w:val="24"/>
        </w:rPr>
        <w:t>AI서비스의 기획, 개발(엔진, 모델 개발 및 AI서비스 연계 IT개발 포함), 운영을 수행하는 실무 부서를 말한다.</w:t>
      </w:r>
      <w:r w:rsidRPr="00574C57">
        <w:rPr>
          <w:rFonts w:ascii="KoPub돋움체_Pro Light" w:eastAsia="KoPub돋움체_Pro Light" w:hAnsi="KoPub돋움체_Pro Light"/>
          <w:sz w:val="24"/>
        </w:rPr>
        <w:t xml:space="preserve"> </w:t>
      </w:r>
    </w:p>
    <w:p w14:paraId="19009717" w14:textId="77777777" w:rsidR="005C63A6" w:rsidRPr="00574C57" w:rsidRDefault="005C63A6" w:rsidP="005C63A6">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w:t>
      </w:r>
      <w:r w:rsidRPr="00574C57">
        <w:rPr>
          <w:rFonts w:ascii="KoPub돋움체_Pro Light" w:eastAsia="KoPub돋움체_Pro Light" w:hAnsi="KoPub돋움체_Pro Light" w:hint="eastAsia"/>
          <w:sz w:val="24"/>
        </w:rPr>
        <w:t>데이터</w:t>
      </w:r>
      <w:r w:rsidRPr="00574C57">
        <w:rPr>
          <w:rFonts w:ascii="KoPub돋움체_Pro Light" w:eastAsia="KoPub돋움체_Pro Light" w:hAnsi="KoPub돋움체_Pro Light"/>
          <w:sz w:val="24"/>
        </w:rPr>
        <w:t>”</w:t>
      </w:r>
      <w:r w:rsidRPr="00574C57">
        <w:rPr>
          <w:rFonts w:ascii="KoPub돋움체_Pro Light" w:eastAsia="KoPub돋움체_Pro Light" w:hAnsi="KoPub돋움체_Pro Light" w:hint="eastAsia"/>
          <w:sz w:val="24"/>
        </w:rPr>
        <w:t xml:space="preserve">란 </w:t>
      </w:r>
      <w:r w:rsidR="005A4928" w:rsidRPr="00574C57">
        <w:rPr>
          <w:rFonts w:ascii="KoPub돋움체_Pro Light" w:eastAsia="KoPub돋움체_Pro Light" w:hAnsi="KoPub돋움체_Pro Light"/>
          <w:sz w:val="24"/>
        </w:rPr>
        <w:t xml:space="preserve">아래와 같이 원천 데이터, 학습데이터, 검증데이터, 시험데이터를 포괄하며, AI모델의 학습과 관련된 모든 데이터를 의미한다. </w:t>
      </w:r>
    </w:p>
    <w:p w14:paraId="5160AC40" w14:textId="77777777" w:rsidR="005C63A6" w:rsidRPr="00574C57" w:rsidRDefault="005A4928" w:rsidP="005C63A6">
      <w:pPr>
        <w:pStyle w:val="ListParagraph"/>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원천데이터: AI모델 학습 과정에 사용된 일련의 데이터 원본</w:t>
      </w:r>
    </w:p>
    <w:p w14:paraId="544DB35E" w14:textId="77777777" w:rsidR="005C63A6" w:rsidRPr="00574C57" w:rsidRDefault="005A4928" w:rsidP="005C63A6">
      <w:pPr>
        <w:pStyle w:val="ListParagraph"/>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 AI모델이 필요한 규칙을 학습하는 데에 사용되는 데이터</w:t>
      </w:r>
    </w:p>
    <w:p w14:paraId="06593A4E" w14:textId="77777777" w:rsidR="005C63A6" w:rsidRPr="00574C57" w:rsidRDefault="005A4928" w:rsidP="005C63A6">
      <w:pPr>
        <w:pStyle w:val="ListParagraph"/>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검증데이터: AI모델 학습 과정에서 모델의 성능 확인 및 모델 튜닝을 위해 사용하는 데이터</w:t>
      </w:r>
    </w:p>
    <w:p w14:paraId="2C842D34" w14:textId="39FBA798" w:rsidR="005A4928" w:rsidRPr="00574C57" w:rsidRDefault="005A4928" w:rsidP="005C63A6">
      <w:pPr>
        <w:pStyle w:val="ListParagraph"/>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시험데이터: AI개발담당자 및 평가·검증 담당자가 AI모델의 검증을 위해 사용한 시험데이터</w:t>
      </w:r>
    </w:p>
    <w:p w14:paraId="7BA01403" w14:textId="77777777" w:rsidR="0015702D" w:rsidRPr="00574C57" w:rsidRDefault="005A4928" w:rsidP="0015702D">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"편향성"이란 공정성을 저해하는 요소로, 인간의 인식 편향, 데이터 편향, 기계학습 모델의 구조적 편향 등을 의미한다</w:t>
      </w:r>
      <w:r w:rsidR="0015702D" w:rsidRPr="00574C57">
        <w:rPr>
          <w:rFonts w:ascii="KoPub돋움체_Pro Light" w:eastAsia="KoPub돋움체_Pro Light" w:hAnsi="KoPub돋움체_Pro Light" w:hint="eastAsia"/>
          <w:sz w:val="24"/>
        </w:rPr>
        <w:t xml:space="preserve">. </w:t>
      </w:r>
    </w:p>
    <w:p w14:paraId="163428C3" w14:textId="5B3A90AB" w:rsidR="005C63A6" w:rsidRPr="00574C57" w:rsidRDefault="005A4928" w:rsidP="0015702D">
      <w:pPr>
        <w:pStyle w:val="ListParagraph"/>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편향이란 학습데이터가 실제 특성을 반영하지 못하여 발생하는 편향으로, 표본편향과 라벨링편향으로 구성된다.</w:t>
      </w:r>
    </w:p>
    <w:p w14:paraId="2EEB9E3E" w14:textId="77777777" w:rsidR="0015702D" w:rsidRPr="00574C57" w:rsidRDefault="0015702D" w:rsidP="0015702D">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5A4928" w:rsidRPr="00574C57">
        <w:rPr>
          <w:rFonts w:ascii="KoPub돋움체_Pro Light" w:eastAsia="KoPub돋움체_Pro Light" w:hAnsi="KoPub돋움체_Pro Light"/>
          <w:sz w:val="24"/>
        </w:rPr>
        <w:t xml:space="preserve">표본편향은 학습데이터가 모집단을 정확하게 대표하지 못하고 특정 방향으로 과장되거나 축소되어, 치우친 상태를 뜻한다. </w:t>
      </w:r>
    </w:p>
    <w:p w14:paraId="69F0323B" w14:textId="70CCE83A" w:rsidR="0015702D" w:rsidRPr="00574C57" w:rsidRDefault="0015702D" w:rsidP="0015702D">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5A4928" w:rsidRPr="00574C57">
        <w:rPr>
          <w:rFonts w:ascii="KoPub돋움체_Pro Light" w:eastAsia="KoPub돋움체_Pro Light" w:hAnsi="KoPub돋움체_Pro Light"/>
          <w:sz w:val="24"/>
        </w:rPr>
        <w:t>라벨링편향은 특정 그룹 내 데이터 라벨링이 실제 특성과 달라 그룹의 특성을 제대로 반영하지 못하게 되는 상태를 뜻한다.</w:t>
      </w:r>
    </w:p>
    <w:p w14:paraId="3EE7F090" w14:textId="0E68EA46" w:rsidR="005A4928" w:rsidRPr="00574C57" w:rsidRDefault="005A4928" w:rsidP="0015702D">
      <w:pPr>
        <w:pStyle w:val="ListParagraph"/>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 편향이란 임의의 특정 사용자 그룹을 다른 그룹보다 선호하는 것과 같이 불공정한 결과를 체계적이고 반복적으로 예측하거나 생성하는 오류를 말한다.</w:t>
      </w:r>
    </w:p>
    <w:p w14:paraId="1930998B" w14:textId="77777777" w:rsidR="001843A3" w:rsidRPr="00574C57" w:rsidRDefault="00B63B7E" w:rsidP="001843A3">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3" w:name="_Toc220426800"/>
      <w:r w:rsidRPr="00574C57">
        <w:rPr>
          <w:rFonts w:ascii="KoPub돋움체_Pro Light" w:eastAsia="KoPub돋움체_Pro Light" w:hAnsi="KoPub돋움체_Pro Light"/>
          <w:color w:val="auto"/>
          <w:sz w:val="24"/>
        </w:rPr>
        <w:t>(</w:t>
      </w:r>
      <w:r w:rsidRPr="00574C57">
        <w:rPr>
          <w:rFonts w:ascii="KoPub돋움체_Pro Light" w:eastAsia="KoPub돋움체_Pro Light" w:hAnsi="KoPub돋움체_Pro Light" w:hint="eastAsia"/>
          <w:color w:val="auto"/>
          <w:sz w:val="24"/>
        </w:rPr>
        <w:t>적용</w:t>
      </w:r>
      <w:r w:rsidRPr="00574C57">
        <w:rPr>
          <w:rFonts w:ascii="KoPub돋움체_Pro Light" w:eastAsia="KoPub돋움체_Pro Light" w:hAnsi="KoPub돋움체_Pro Light"/>
          <w:color w:val="auto"/>
          <w:sz w:val="24"/>
        </w:rPr>
        <w:t xml:space="preserve"> 범위) </w:t>
      </w:r>
      <w:r w:rsidR="001843A3" w:rsidRPr="00574C57">
        <w:rPr>
          <w:rFonts w:ascii="KoPub돋움체_Pro Light" w:eastAsia="KoPub돋움체_Pro Light" w:hAnsi="KoPub돋움체_Pro Light" w:hint="eastAsia"/>
          <w:color w:val="auto"/>
          <w:sz w:val="24"/>
        </w:rPr>
        <w:t>①</w:t>
      </w:r>
      <w:r w:rsidR="001843A3" w:rsidRPr="00574C57">
        <w:rPr>
          <w:rFonts w:ascii="KoPub돋움체_Pro Light" w:eastAsia="KoPub돋움체_Pro Light" w:hAnsi="KoPub돋움체_Pro Light"/>
          <w:color w:val="auto"/>
          <w:sz w:val="24"/>
        </w:rPr>
        <w:t xml:space="preserve"> AI개발운영지침서의 기본 취지와 AI 시스템별 특성을 종합적으로 고려하여 적용 범위를 결정한다.</w:t>
      </w:r>
      <w:bookmarkEnd w:id="3"/>
    </w:p>
    <w:p w14:paraId="0CA5903A" w14:textId="469AB692" w:rsidR="001843A3" w:rsidRPr="00574C57" w:rsidRDefault="001843A3" w:rsidP="001843A3">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 시스템이 활용된 서비스의 특성 및 고객 특성, AI 시스템이 활용된 서비스의 고객 수 등을 종합적으로 고려하여 AI 활성화 및 금융서비스에 대한 고객신뢰 확보라는 지침서의 취지를 훼손하지 않는 범위 내에서 적용 범위 등을 조정할 수 있다.</w:t>
      </w:r>
    </w:p>
    <w:p w14:paraId="4CF94FCC" w14:textId="4D0324BF" w:rsidR="00B63B7E" w:rsidRPr="00574C57" w:rsidRDefault="001843A3" w:rsidP="001843A3">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③ 본 지침서는 금융서비스 및 금융상품의 제공을 위한 업무에 AI 시스템을 직·간접적으로 활용 시 적용한다.</w:t>
      </w:r>
    </w:p>
    <w:p w14:paraId="5E3CDC98" w14:textId="774DA971" w:rsidR="007C3F41" w:rsidRPr="00574C57" w:rsidRDefault="007C3F41" w:rsidP="001843A3">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④ </w:t>
      </w:r>
      <w:r w:rsidR="007D606A" w:rsidRPr="00574C57">
        <w:rPr>
          <w:rFonts w:ascii="KoPub돋움체_Pro Light" w:eastAsia="KoPub돋움체_Pro Light" w:hAnsi="KoPub돋움체_Pro Light"/>
          <w:sz w:val="24"/>
        </w:rPr>
        <w:t>이 지침에 명시되지 아니한 사항은 당사의 규정 및 관련 지침을 따른다.</w:t>
      </w:r>
      <w:r w:rsidR="00234680" w:rsidRPr="00574C57">
        <w:rPr>
          <w:rFonts w:ascii="KoPub돋움체_Pro Light" w:eastAsia="KoPub돋움체_Pro Light" w:hAnsi="KoPub돋움체_Pro Light" w:hint="eastAsia"/>
          <w:sz w:val="24"/>
        </w:rPr>
        <w:t xml:space="preserve"> </w:t>
      </w:r>
    </w:p>
    <w:p w14:paraId="4D68EA82" w14:textId="77777777" w:rsidR="00B63B7E" w:rsidRPr="00574C57" w:rsidRDefault="00B63B7E" w:rsidP="00B63B7E">
      <w:pPr>
        <w:rPr>
          <w:rFonts w:ascii="KoPub돋움체_Pro Light" w:eastAsia="KoPub돋움체_Pro Light" w:hAnsi="KoPub돋움체_Pro Light"/>
          <w:sz w:val="24"/>
        </w:rPr>
      </w:pPr>
    </w:p>
    <w:p w14:paraId="775E3BCC" w14:textId="29D896F5" w:rsidR="00201C2E" w:rsidRPr="00574C57" w:rsidRDefault="00695C9B" w:rsidP="004345F3">
      <w:pPr>
        <w:pStyle w:val="Heading1"/>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bookmarkStart w:id="4" w:name="_Toc220426801"/>
      <w:r w:rsidR="001843A3" w:rsidRPr="00574C57">
        <w:rPr>
          <w:rFonts w:ascii="KoPub돋움체_Pro Light" w:eastAsia="KoPub돋움체_Pro Light" w:hAnsi="KoPub돋움체_Pro Light" w:hint="eastAsia"/>
          <w:b/>
          <w:bCs/>
          <w:color w:val="auto"/>
          <w:sz w:val="24"/>
          <w:szCs w:val="24"/>
        </w:rPr>
        <w:t>개발</w:t>
      </w:r>
      <w:r w:rsidR="007645E7" w:rsidRPr="00574C57">
        <w:rPr>
          <w:rFonts w:ascii="KoPub돋움체_Pro Light" w:eastAsia="KoPub돋움체_Pro Light" w:hAnsi="KoPub돋움체_Pro Light" w:hint="eastAsia"/>
          <w:b/>
          <w:bCs/>
          <w:color w:val="auto"/>
          <w:sz w:val="24"/>
          <w:szCs w:val="24"/>
        </w:rPr>
        <w:t xml:space="preserve">·운영 담당 </w:t>
      </w:r>
      <w:r w:rsidR="001843A3" w:rsidRPr="00574C57">
        <w:rPr>
          <w:rFonts w:ascii="KoPub돋움체_Pro Light" w:eastAsia="KoPub돋움체_Pro Light" w:hAnsi="KoPub돋움체_Pro Light" w:hint="eastAsia"/>
          <w:b/>
          <w:bCs/>
          <w:color w:val="auto"/>
          <w:sz w:val="24"/>
          <w:szCs w:val="24"/>
        </w:rPr>
        <w:t>역할</w:t>
      </w:r>
      <w:bookmarkEnd w:id="4"/>
    </w:p>
    <w:p w14:paraId="06EF3398" w14:textId="77777777" w:rsidR="00695C9B" w:rsidRPr="00574C57" w:rsidRDefault="00695C9B" w:rsidP="00695C9B">
      <w:pPr>
        <w:rPr>
          <w:rFonts w:ascii="KoPub돋움체_Pro Light" w:eastAsia="KoPub돋움체_Pro Light" w:hAnsi="KoPub돋움체_Pro Light"/>
          <w:sz w:val="24"/>
        </w:rPr>
      </w:pPr>
    </w:p>
    <w:p w14:paraId="720A468B" w14:textId="498144CB" w:rsidR="00567B4D" w:rsidRPr="00574C57" w:rsidRDefault="00F83DE5" w:rsidP="00B63B7E">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5" w:name="_Toc220426802"/>
      <w:r w:rsidR="00523526" w:rsidRPr="00574C57">
        <w:rPr>
          <w:rFonts w:ascii="KoPub돋움체_Pro Light" w:eastAsia="KoPub돋움체_Pro Light" w:hAnsi="KoPub돋움체_Pro Light"/>
          <w:color w:val="auto"/>
          <w:sz w:val="24"/>
        </w:rPr>
        <w:t>(AI조직의 구성) 개발 조직 및 역할은 AI 거버넌스 운영 지침서를 따라 이행한다.</w:t>
      </w:r>
      <w:bookmarkEnd w:id="5"/>
      <w:r w:rsidR="00523526" w:rsidRPr="00574C57">
        <w:rPr>
          <w:rFonts w:ascii="KoPub돋움체_Pro Light" w:eastAsia="KoPub돋움체_Pro Light" w:hAnsi="KoPub돋움체_Pro Light"/>
          <w:color w:val="auto"/>
          <w:sz w:val="24"/>
        </w:rPr>
        <w:t xml:space="preserve"> </w:t>
      </w:r>
    </w:p>
    <w:p w14:paraId="494A0FF7" w14:textId="77777777" w:rsidR="00523526" w:rsidRPr="00574C57" w:rsidRDefault="00523526" w:rsidP="00523526">
      <w:pPr>
        <w:rPr>
          <w:rFonts w:ascii="KoPub돋움체_Pro Light" w:eastAsia="KoPub돋움체_Pro Light" w:hAnsi="KoPub돋움체_Pro Light"/>
          <w:b/>
          <w:bCs/>
          <w:sz w:val="24"/>
        </w:rPr>
      </w:pPr>
    </w:p>
    <w:p w14:paraId="02BAEDF8" w14:textId="77777777" w:rsidR="000E2090" w:rsidRPr="00574C57" w:rsidRDefault="000E2090" w:rsidP="00523526">
      <w:pPr>
        <w:rPr>
          <w:rFonts w:ascii="KoPub돋움체_Pro Light" w:eastAsia="KoPub돋움체_Pro Light" w:hAnsi="KoPub돋움체_Pro Light"/>
          <w:b/>
          <w:bCs/>
          <w:sz w:val="24"/>
        </w:rPr>
      </w:pPr>
    </w:p>
    <w:p w14:paraId="599D69CD" w14:textId="77777777" w:rsidR="000E2090" w:rsidRPr="00574C57" w:rsidRDefault="000E2090" w:rsidP="00523526">
      <w:pPr>
        <w:rPr>
          <w:rFonts w:ascii="KoPub돋움체_Pro Light" w:eastAsia="KoPub돋움체_Pro Light" w:hAnsi="KoPub돋움체_Pro Light"/>
          <w:b/>
          <w:bCs/>
          <w:sz w:val="24"/>
        </w:rPr>
      </w:pPr>
    </w:p>
    <w:p w14:paraId="5E2ACD69" w14:textId="77777777" w:rsidR="000E2090" w:rsidRPr="00574C57" w:rsidRDefault="000E2090" w:rsidP="00523526">
      <w:pPr>
        <w:rPr>
          <w:rFonts w:ascii="KoPub돋움체_Pro Light" w:eastAsia="KoPub돋움체_Pro Light" w:hAnsi="KoPub돋움체_Pro Light"/>
          <w:b/>
          <w:bCs/>
          <w:sz w:val="24"/>
        </w:rPr>
      </w:pPr>
    </w:p>
    <w:p w14:paraId="6CD62F38" w14:textId="7512AB2C" w:rsidR="00523526" w:rsidRPr="00574C57" w:rsidRDefault="00523526" w:rsidP="00523526">
      <w:pPr>
        <w:pStyle w:val="Heading1"/>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lastRenderedPageBreak/>
        <w:t xml:space="preserve"> </w:t>
      </w:r>
      <w:bookmarkStart w:id="6" w:name="_Toc220426803"/>
      <w:r w:rsidRPr="00574C57">
        <w:rPr>
          <w:rFonts w:ascii="KoPub돋움체_Pro Light" w:eastAsia="KoPub돋움체_Pro Light" w:hAnsi="KoPub돋움체_Pro Light"/>
          <w:b/>
          <w:bCs/>
          <w:color w:val="auto"/>
          <w:sz w:val="24"/>
          <w:szCs w:val="24"/>
        </w:rPr>
        <w:t>AI 개발 및 운영</w:t>
      </w:r>
      <w:bookmarkEnd w:id="6"/>
    </w:p>
    <w:p w14:paraId="56C63FA1" w14:textId="445DE887" w:rsidR="00523526" w:rsidRPr="00574C57" w:rsidRDefault="00523526" w:rsidP="00523526">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bookmarkStart w:id="7" w:name="_Toc220426804"/>
      <w:r w:rsidRPr="00574C57">
        <w:rPr>
          <w:rFonts w:ascii="KoPub돋움체_Pro Light" w:eastAsia="KoPub돋움체_Pro Light" w:hAnsi="KoPub돋움체_Pro Light"/>
          <w:b/>
          <w:bCs/>
          <w:color w:val="auto"/>
          <w:sz w:val="24"/>
          <w:szCs w:val="24"/>
        </w:rPr>
        <w:t>원칙 및 기준</w:t>
      </w:r>
      <w:bookmarkEnd w:id="7"/>
    </w:p>
    <w:p w14:paraId="7BA67F52" w14:textId="77777777" w:rsidR="00523526" w:rsidRPr="00574C57" w:rsidRDefault="00523526" w:rsidP="00523526">
      <w:pPr>
        <w:rPr>
          <w:rFonts w:ascii="KoPub돋움체_Pro Light" w:eastAsia="KoPub돋움체_Pro Light" w:hAnsi="KoPub돋움체_Pro Light"/>
          <w:sz w:val="24"/>
        </w:rPr>
      </w:pPr>
    </w:p>
    <w:p w14:paraId="2E866FEA" w14:textId="5680AE86" w:rsidR="0010303D" w:rsidRPr="00574C57" w:rsidRDefault="007B55E4" w:rsidP="0010303D">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8" w:name="_Toc220426805"/>
      <w:r w:rsidR="00611D6E" w:rsidRPr="00574C57">
        <w:rPr>
          <w:rFonts w:ascii="KoPub돋움체_Pro Light" w:eastAsia="KoPub돋움체_Pro Light" w:hAnsi="KoPub돋움체_Pro Light"/>
          <w:color w:val="auto"/>
          <w:sz w:val="24"/>
        </w:rPr>
        <w:t>(</w:t>
      </w:r>
      <w:r w:rsidR="008B0894" w:rsidRPr="00574C57">
        <w:rPr>
          <w:rFonts w:ascii="KoPub돋움체_Pro Light" w:eastAsia="KoPub돋움체_Pro Light" w:hAnsi="KoPub돋움체_Pro Light"/>
          <w:color w:val="auto"/>
          <w:sz w:val="24"/>
        </w:rPr>
        <w:t xml:space="preserve">개요) </w:t>
      </w:r>
      <w:r w:rsidR="0010303D" w:rsidRPr="00574C57">
        <w:rPr>
          <w:rFonts w:ascii="KoPub돋움체_Pro Light" w:eastAsia="KoPub돋움체_Pro Light" w:hAnsi="KoPub돋움체_Pro Light" w:hint="eastAsia"/>
          <w:color w:val="auto"/>
          <w:sz w:val="24"/>
        </w:rPr>
        <w:t>①</w:t>
      </w:r>
      <w:r w:rsidR="0010303D" w:rsidRPr="00574C57">
        <w:rPr>
          <w:rFonts w:ascii="KoPub돋움체_Pro Light" w:eastAsia="KoPub돋움체_Pro Light" w:hAnsi="KoPub돋움체_Pro Light"/>
          <w:color w:val="auto"/>
          <w:sz w:val="24"/>
        </w:rPr>
        <w:t xml:space="preserve"> </w:t>
      </w:r>
      <w:r w:rsidR="008B0894" w:rsidRPr="00574C57">
        <w:rPr>
          <w:rFonts w:ascii="KoPub돋움체_Pro Light" w:eastAsia="KoPub돋움체_Pro Light" w:hAnsi="KoPub돋움체_Pro Light"/>
          <w:color w:val="auto"/>
          <w:sz w:val="24"/>
        </w:rPr>
        <w:t>AI 시스템의 전 과정에 걸쳐 AI 활용에 따라 나타날 수 있는 잠재적 위험을 인식·평가하고, 이를 관리·최소화하는 방안을 검토하는 등 AI 활용으로 인한 잠재적 위험을 관리한다.</w:t>
      </w:r>
      <w:bookmarkEnd w:id="8"/>
    </w:p>
    <w:p w14:paraId="1600C616" w14:textId="3C0B084D" w:rsidR="008B0894" w:rsidRPr="00574C57" w:rsidRDefault="0010303D" w:rsidP="00EF7D42">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EF7D42" w:rsidRPr="00574C57">
        <w:rPr>
          <w:rFonts w:ascii="KoPub돋움체_Pro Light" w:eastAsia="KoPub돋움체_Pro Light" w:hAnsi="KoPub돋움체_Pro Light" w:hint="eastAsia"/>
          <w:sz w:val="24"/>
        </w:rPr>
        <w:t>보안</w:t>
      </w:r>
      <w:r w:rsidR="00EF7D42" w:rsidRPr="00574C57">
        <w:rPr>
          <w:rFonts w:ascii="KoPub돋움체_Pro Light" w:eastAsia="KoPub돋움체_Pro Light" w:hAnsi="KoPub돋움체_Pro Light"/>
          <w:sz w:val="24"/>
        </w:rPr>
        <w:t xml:space="preserve"> 관련 위험의 경우, AI 위험관리와 관련하여 개인정보보호, 보안, 금융소비자보호 등은 당사 내 다른 규정·지침 등 (AI보안지침, AI개인정보 보호지침 등)에 따른다.</w:t>
      </w:r>
    </w:p>
    <w:p w14:paraId="1404B406" w14:textId="77777777" w:rsidR="00667287" w:rsidRPr="00574C57" w:rsidRDefault="00667287" w:rsidP="008B0894">
      <w:pPr>
        <w:rPr>
          <w:rFonts w:ascii="KoPub돋움체_Pro Light" w:eastAsia="KoPub돋움체_Pro Light" w:hAnsi="KoPub돋움체_Pro Light"/>
          <w:sz w:val="24"/>
        </w:rPr>
      </w:pPr>
    </w:p>
    <w:p w14:paraId="621C0B91" w14:textId="1BFC7262" w:rsidR="008B0894" w:rsidRPr="00574C57" w:rsidRDefault="00490636" w:rsidP="0048064D">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bookmarkStart w:id="9" w:name="_Toc220426806"/>
      <w:r w:rsidR="0048064D" w:rsidRPr="00574C57">
        <w:rPr>
          <w:rFonts w:ascii="KoPub돋움체_Pro Light" w:eastAsia="KoPub돋움체_Pro Light" w:hAnsi="KoPub돋움체_Pro Light" w:hint="eastAsia"/>
          <w:b/>
          <w:bCs/>
          <w:color w:val="auto"/>
          <w:sz w:val="24"/>
          <w:szCs w:val="24"/>
        </w:rPr>
        <w:t>고영향</w:t>
      </w:r>
      <w:r w:rsidR="0048064D" w:rsidRPr="00574C57">
        <w:rPr>
          <w:rFonts w:ascii="KoPub돋움체_Pro Light" w:eastAsia="KoPub돋움체_Pro Light" w:hAnsi="KoPub돋움체_Pro Light"/>
          <w:b/>
          <w:bCs/>
          <w:color w:val="auto"/>
          <w:sz w:val="24"/>
          <w:szCs w:val="24"/>
        </w:rPr>
        <w:t xml:space="preserve"> </w:t>
      </w:r>
      <w:r w:rsidR="00712C08" w:rsidRPr="00574C57">
        <w:rPr>
          <w:rFonts w:ascii="KoPub돋움체_Pro Light" w:eastAsia="KoPub돋움체_Pro Light" w:hAnsi="KoPub돋움체_Pro Light"/>
          <w:b/>
          <w:bCs/>
          <w:color w:val="auto"/>
          <w:sz w:val="24"/>
          <w:szCs w:val="24"/>
        </w:rPr>
        <w:t>AI</w:t>
      </w:r>
      <w:r w:rsidR="0048064D" w:rsidRPr="00574C57">
        <w:rPr>
          <w:rFonts w:ascii="KoPub돋움체_Pro Light" w:eastAsia="KoPub돋움체_Pro Light" w:hAnsi="KoPub돋움체_Pro Light"/>
          <w:b/>
          <w:bCs/>
          <w:color w:val="auto"/>
          <w:sz w:val="24"/>
          <w:szCs w:val="24"/>
        </w:rPr>
        <w:t xml:space="preserve"> 관리</w:t>
      </w:r>
      <w:bookmarkEnd w:id="9"/>
    </w:p>
    <w:p w14:paraId="5BFDB250" w14:textId="77777777" w:rsidR="0048064D" w:rsidRPr="00574C57" w:rsidRDefault="0048064D" w:rsidP="0048064D">
      <w:pPr>
        <w:rPr>
          <w:rFonts w:ascii="KoPub돋움체_Pro Light" w:eastAsia="KoPub돋움체_Pro Light" w:hAnsi="KoPub돋움체_Pro Light"/>
          <w:sz w:val="24"/>
        </w:rPr>
      </w:pPr>
    </w:p>
    <w:p w14:paraId="5D95B9A9" w14:textId="267ABBF6" w:rsidR="00A90E57" w:rsidRPr="00574C57" w:rsidRDefault="00A90E57" w:rsidP="00611D6E">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10" w:name="_Toc220426807"/>
      <w:r w:rsidRPr="00574C57">
        <w:rPr>
          <w:rFonts w:ascii="KoPub돋움체_Pro Light" w:eastAsia="KoPub돋움체_Pro Light" w:hAnsi="KoPub돋움체_Pro Light"/>
          <w:color w:val="auto"/>
          <w:sz w:val="24"/>
        </w:rPr>
        <w:t xml:space="preserve">(기획·설계 단계) </w:t>
      </w:r>
      <w:r w:rsidR="005E6CE4" w:rsidRPr="00574C57">
        <w:rPr>
          <w:rFonts w:ascii="KoPub돋움체_Pro Light" w:eastAsia="KoPub돋움체_Pro Light" w:hAnsi="KoPub돋움체_Pro Light" w:hint="eastAsia"/>
          <w:color w:val="auto"/>
          <w:sz w:val="24"/>
        </w:rPr>
        <w:t xml:space="preserve">AI서비스기획담당자는 </w:t>
      </w:r>
      <w:r w:rsidRPr="00574C57">
        <w:rPr>
          <w:rFonts w:ascii="KoPub돋움체_Pro Light" w:eastAsia="KoPub돋움체_Pro Light" w:hAnsi="KoPub돋움체_Pro Light"/>
          <w:color w:val="auto"/>
          <w:sz w:val="24"/>
        </w:rPr>
        <w:t xml:space="preserve">고영향 </w:t>
      </w:r>
      <w:r w:rsidR="00712C08" w:rsidRPr="00574C57">
        <w:rPr>
          <w:rFonts w:ascii="KoPub돋움체_Pro Light" w:eastAsia="KoPub돋움체_Pro Light" w:hAnsi="KoPub돋움체_Pro Light"/>
          <w:color w:val="auto"/>
          <w:sz w:val="24"/>
        </w:rPr>
        <w:t>AI</w:t>
      </w:r>
      <w:r w:rsidRPr="00574C57">
        <w:rPr>
          <w:rFonts w:ascii="KoPub돋움체_Pro Light" w:eastAsia="KoPub돋움체_Pro Light" w:hAnsi="KoPub돋움체_Pro Light"/>
          <w:color w:val="auto"/>
          <w:sz w:val="24"/>
        </w:rPr>
        <w:t xml:space="preserve">에 해당하는지 사전에 검토하고, 필요 시 </w:t>
      </w:r>
      <w:r w:rsidR="00201710" w:rsidRPr="00574C57">
        <w:rPr>
          <w:rFonts w:ascii="KoPub돋움체_Pro Light" w:eastAsia="KoPub돋움체_Pro Light" w:hAnsi="KoPub돋움체_Pro Light" w:hint="eastAsia"/>
          <w:color w:val="auto"/>
          <w:sz w:val="24"/>
        </w:rPr>
        <w:t>과학기술정보통신부장관에게</w:t>
      </w:r>
      <w:r w:rsidR="00201710" w:rsidRPr="00574C57">
        <w:rPr>
          <w:rFonts w:ascii="KoPub돋움체_Pro Light" w:eastAsia="KoPub돋움체_Pro Light" w:hAnsi="KoPub돋움체_Pro Light"/>
          <w:color w:val="auto"/>
          <w:sz w:val="24"/>
        </w:rPr>
        <w:t xml:space="preserve"> 해당 여부 확인을 요청</w:t>
      </w:r>
      <w:r w:rsidR="0088531D" w:rsidRPr="00574C57">
        <w:rPr>
          <w:rFonts w:ascii="KoPub돋움체_Pro Light" w:eastAsia="KoPub돋움체_Pro Light" w:hAnsi="KoPub돋움체_Pro Light" w:hint="eastAsia"/>
          <w:color w:val="auto"/>
          <w:sz w:val="24"/>
        </w:rPr>
        <w:t>할 수 있다</w:t>
      </w:r>
      <w:r w:rsidR="00201710" w:rsidRPr="00574C57">
        <w:rPr>
          <w:rFonts w:ascii="KoPub돋움체_Pro Light" w:eastAsia="KoPub돋움체_Pro Light" w:hAnsi="KoPub돋움체_Pro Light"/>
          <w:color w:val="auto"/>
          <w:sz w:val="24"/>
        </w:rPr>
        <w:t>.</w:t>
      </w:r>
      <w:r w:rsidR="0088531D" w:rsidRPr="00574C57">
        <w:rPr>
          <w:rFonts w:ascii="KoPub돋움체_Pro Light" w:eastAsia="KoPub돋움체_Pro Light" w:hAnsi="KoPub돋움체_Pro Light" w:hint="eastAsia"/>
          <w:color w:val="auto"/>
          <w:sz w:val="24"/>
        </w:rPr>
        <w:t xml:space="preserve"> (『인공지능</w:t>
      </w:r>
      <w:r w:rsidR="0088531D" w:rsidRPr="00574C57">
        <w:rPr>
          <w:rFonts w:ascii="KoPub돋움체_Pro Light" w:eastAsia="KoPub돋움체_Pro Light" w:hAnsi="KoPub돋움체_Pro Light"/>
          <w:color w:val="auto"/>
          <w:sz w:val="24"/>
        </w:rPr>
        <w:t xml:space="preserve"> 기본법』 제33조 제1항</w:t>
      </w:r>
      <w:r w:rsidR="0088531D" w:rsidRPr="00574C57">
        <w:rPr>
          <w:rFonts w:ascii="KoPub돋움체_Pro Light" w:eastAsia="KoPub돋움체_Pro Light" w:hAnsi="KoPub돋움체_Pro Light" w:hint="eastAsia"/>
          <w:color w:val="auto"/>
          <w:sz w:val="24"/>
        </w:rPr>
        <w:t>)</w:t>
      </w:r>
      <w:bookmarkEnd w:id="10"/>
      <w:r w:rsidR="00201710" w:rsidRPr="00574C57">
        <w:rPr>
          <w:rFonts w:ascii="KoPub돋움체_Pro Light" w:eastAsia="KoPub돋움체_Pro Light" w:hAnsi="KoPub돋움체_Pro Light" w:hint="eastAsia"/>
          <w:color w:val="auto"/>
          <w:sz w:val="24"/>
        </w:rPr>
        <w:t xml:space="preserve"> </w:t>
      </w:r>
    </w:p>
    <w:p w14:paraId="3AC5B9AD" w14:textId="6E71FF1D" w:rsidR="007327C4" w:rsidRPr="00574C57" w:rsidRDefault="00A90E57" w:rsidP="00DC2C1F">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11" w:name="_Toc220426808"/>
      <w:r w:rsidR="007327C4" w:rsidRPr="00574C57">
        <w:rPr>
          <w:rFonts w:ascii="KoPub돋움체_Pro Light" w:eastAsia="KoPub돋움체_Pro Light" w:hAnsi="KoPub돋움체_Pro Light"/>
          <w:color w:val="auto"/>
          <w:sz w:val="24"/>
        </w:rPr>
        <w:t>(개발 단계) ①</w:t>
      </w:r>
      <w:r w:rsidR="00DF2B1B" w:rsidRPr="00574C57">
        <w:rPr>
          <w:rFonts w:ascii="KoPub돋움체_Pro Light" w:eastAsia="KoPub돋움체_Pro Light" w:hAnsi="KoPub돋움체_Pro Light" w:hint="eastAsia"/>
          <w:color w:val="auto"/>
          <w:sz w:val="24"/>
        </w:rPr>
        <w:t xml:space="preserve"> AI개발담당자는</w:t>
      </w:r>
      <w:r w:rsidR="007327C4" w:rsidRPr="00574C57">
        <w:rPr>
          <w:rFonts w:ascii="KoPub돋움체_Pro Light" w:eastAsia="KoPub돋움체_Pro Light" w:hAnsi="KoPub돋움체_Pro Light"/>
          <w:color w:val="auto"/>
          <w:sz w:val="24"/>
        </w:rPr>
        <w:t xml:space="preserve"> </w:t>
      </w:r>
      <w:r w:rsidR="001F19EF" w:rsidRPr="00574C57">
        <w:rPr>
          <w:rFonts w:ascii="KoPub돋움체_Pro Light" w:eastAsia="KoPub돋움체_Pro Light" w:hAnsi="KoPub돋움체_Pro Light" w:hint="eastAsia"/>
          <w:color w:val="auto"/>
          <w:sz w:val="24"/>
        </w:rPr>
        <w:t>알고리즘</w:t>
      </w:r>
      <w:r w:rsidR="001F19EF" w:rsidRPr="00574C57">
        <w:rPr>
          <w:rFonts w:ascii="KoPub돋움체_Pro Light" w:eastAsia="KoPub돋움체_Pro Light" w:hAnsi="KoPub돋움체_Pro Light"/>
          <w:color w:val="auto"/>
          <w:sz w:val="24"/>
        </w:rPr>
        <w:t xml:space="preserve"> 설계 및 모델 개발 시, 이용자 보호를 위해 안전하게 개발</w:t>
      </w:r>
      <w:r w:rsidR="001F19EF" w:rsidRPr="00574C57">
        <w:rPr>
          <w:rFonts w:ascii="KoPub돋움체_Pro Light" w:eastAsia="KoPub돋움체_Pro Light" w:hAnsi="KoPub돋움체_Pro Light" w:hint="eastAsia"/>
          <w:color w:val="auto"/>
          <w:sz w:val="24"/>
        </w:rPr>
        <w:t>한다.</w:t>
      </w:r>
      <w:bookmarkEnd w:id="11"/>
      <w:r w:rsidR="001F19EF" w:rsidRPr="00574C57">
        <w:rPr>
          <w:rFonts w:ascii="KoPub돋움체_Pro Light" w:eastAsia="KoPub돋움체_Pro Light" w:hAnsi="KoPub돋움체_Pro Light" w:hint="eastAsia"/>
          <w:color w:val="auto"/>
          <w:sz w:val="24"/>
        </w:rPr>
        <w:t xml:space="preserve"> </w:t>
      </w:r>
      <w:r w:rsidR="007327C4" w:rsidRPr="00574C57">
        <w:rPr>
          <w:rFonts w:ascii="KoPub돋움체_Pro Light" w:eastAsia="KoPub돋움체_Pro Light" w:hAnsi="KoPub돋움체_Pro Light"/>
          <w:color w:val="auto"/>
          <w:sz w:val="24"/>
        </w:rPr>
        <w:t xml:space="preserve"> </w:t>
      </w:r>
    </w:p>
    <w:p w14:paraId="7D803689" w14:textId="6CF47E3B" w:rsidR="00DC2C1F" w:rsidRPr="00574C57" w:rsidRDefault="00DC2C1F" w:rsidP="00DC2C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DF2B1B" w:rsidRPr="00574C57">
        <w:rPr>
          <w:rFonts w:ascii="KoPub돋움체_Pro Light" w:eastAsia="KoPub돋움체_Pro Light" w:hAnsi="KoPub돋움체_Pro Light" w:hint="eastAsia"/>
          <w:sz w:val="24"/>
        </w:rPr>
        <w:t>AI개발담당자는</w:t>
      </w:r>
      <w:r w:rsidR="00DF2B1B" w:rsidRPr="00574C57">
        <w:rPr>
          <w:rFonts w:ascii="KoPub돋움체_Pro Light" w:eastAsia="KoPub돋움체_Pro Light" w:hAnsi="KoPub돋움체_Pro Light"/>
          <w:sz w:val="24"/>
        </w:rPr>
        <w:t xml:space="preserve"> </w:t>
      </w:r>
      <w:r w:rsidRPr="00574C57">
        <w:rPr>
          <w:rFonts w:ascii="KoPub돋움체_Pro Light" w:eastAsia="KoPub돋움체_Pro Light" w:hAnsi="KoPub돋움체_Pro Light"/>
          <w:sz w:val="24"/>
        </w:rPr>
        <w:t>AI 모델 설명가능성 기술 평가를 이행한다.</w:t>
      </w:r>
    </w:p>
    <w:p w14:paraId="6C0E434C" w14:textId="246089B8" w:rsidR="001551BF" w:rsidRPr="00574C57" w:rsidRDefault="007327C4" w:rsidP="001551BF">
      <w:pPr>
        <w:pStyle w:val="ListParagraph"/>
        <w:numPr>
          <w:ilvl w:val="0"/>
          <w:numId w:val="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설명가능한 기술(</w:t>
      </w:r>
      <w:r w:rsidR="002B0781" w:rsidRPr="00574C57">
        <w:rPr>
          <w:rFonts w:ascii="KoPub돋움체_Pro Light" w:eastAsia="KoPub돋움체_Pro Light" w:hAnsi="KoPub돋움체_Pro Light" w:hint="eastAsia"/>
          <w:sz w:val="24"/>
        </w:rPr>
        <w:t xml:space="preserve">XAI, </w:t>
      </w:r>
      <w:r w:rsidRPr="00574C57">
        <w:rPr>
          <w:rFonts w:ascii="KoPub돋움체_Pro Light" w:eastAsia="KoPub돋움체_Pro Light" w:hAnsi="KoPub돋움체_Pro Light"/>
          <w:sz w:val="24"/>
        </w:rPr>
        <w:t>eXplainable Artificial Intelligence</w:t>
      </w:r>
      <w:r w:rsidR="003941D6" w:rsidRPr="00574C57">
        <w:rPr>
          <w:rFonts w:ascii="KoPub돋움체_Pro Light" w:eastAsia="KoPub돋움체_Pro Light" w:hAnsi="KoPub돋움체_Pro Light" w:hint="eastAsia"/>
          <w:sz w:val="24"/>
        </w:rPr>
        <w:t>;</w:t>
      </w:r>
      <w:r w:rsidR="00FE7369"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이하 XAI</w:t>
      </w:r>
      <w:r w:rsidR="00FE471F" w:rsidRPr="00574C57">
        <w:rPr>
          <w:rFonts w:ascii="KoPub돋움체_Pro Light" w:eastAsia="KoPub돋움체_Pro Light" w:hAnsi="KoPub돋움체_Pro Light" w:hint="eastAsia"/>
          <w:sz w:val="24"/>
        </w:rPr>
        <w:t>라 한다</w:t>
      </w:r>
      <w:r w:rsidRPr="00574C57">
        <w:rPr>
          <w:rFonts w:ascii="KoPub돋움체_Pro Light" w:eastAsia="KoPub돋움체_Pro Light" w:hAnsi="KoPub돋움체_Pro Light"/>
          <w:sz w:val="24"/>
        </w:rPr>
        <w:t>)을 적용한 경우 도입한 기술을 기록한다.</w:t>
      </w:r>
    </w:p>
    <w:p w14:paraId="531495C3" w14:textId="77777777" w:rsidR="001551BF" w:rsidRPr="00574C57" w:rsidRDefault="007327C4" w:rsidP="001551BF">
      <w:pPr>
        <w:pStyle w:val="ListParagraph"/>
        <w:numPr>
          <w:ilvl w:val="0"/>
          <w:numId w:val="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XAI 기술 재검토, 알고리즘을 투명하게 변경 등 설명력이 향상할 수 있도록 수행한다.</w:t>
      </w:r>
    </w:p>
    <w:p w14:paraId="46DA1AF6" w14:textId="77777777" w:rsidR="00D9421F" w:rsidRPr="00574C57" w:rsidRDefault="007327C4" w:rsidP="00D9421F">
      <w:pPr>
        <w:pStyle w:val="ListParagraph"/>
        <w:numPr>
          <w:ilvl w:val="0"/>
          <w:numId w:val="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XAI 기술의 성능평가 방법과 점검 결과를 기록한다. </w:t>
      </w:r>
    </w:p>
    <w:p w14:paraId="505E3DCD" w14:textId="59E6C1E1" w:rsidR="00D9421F" w:rsidRPr="00574C57" w:rsidRDefault="007327C4" w:rsidP="00D9421F">
      <w:pPr>
        <w:pStyle w:val="ListParagraph"/>
        <w:numPr>
          <w:ilvl w:val="0"/>
          <w:numId w:val="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XAI 기술을 통한 설명 평가 결과 Pass하지 못한 경우 설명 유형, 내용, 절차 등 재검토한다.</w:t>
      </w:r>
    </w:p>
    <w:p w14:paraId="3B9C8435" w14:textId="7A9B9F95" w:rsidR="007327C4" w:rsidRPr="00574C57" w:rsidRDefault="00DC2C1F" w:rsidP="00D942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③</w:t>
      </w:r>
      <w:r w:rsidR="007327C4" w:rsidRPr="00574C57">
        <w:rPr>
          <w:rFonts w:ascii="KoPub돋움체_Pro Light" w:eastAsia="KoPub돋움체_Pro Light" w:hAnsi="KoPub돋움체_Pro Light"/>
          <w:sz w:val="24"/>
        </w:rPr>
        <w:t xml:space="preserve"> </w:t>
      </w:r>
      <w:r w:rsidR="00DF2B1B" w:rsidRPr="00574C57">
        <w:rPr>
          <w:rFonts w:ascii="KoPub돋움체_Pro Light" w:eastAsia="KoPub돋움체_Pro Light" w:hAnsi="KoPub돋움체_Pro Light" w:hint="eastAsia"/>
          <w:sz w:val="24"/>
        </w:rPr>
        <w:t>AI개발담당자는</w:t>
      </w:r>
      <w:r w:rsidR="00DF2B1B" w:rsidRPr="00574C57">
        <w:rPr>
          <w:rFonts w:ascii="KoPub돋움체_Pro Light" w:eastAsia="KoPub돋움체_Pro Light" w:hAnsi="KoPub돋움체_Pro Light"/>
          <w:sz w:val="24"/>
        </w:rPr>
        <w:t xml:space="preserve"> </w:t>
      </w:r>
      <w:r w:rsidR="007327C4" w:rsidRPr="00574C57">
        <w:rPr>
          <w:rFonts w:ascii="KoPub돋움체_Pro Light" w:eastAsia="KoPub돋움체_Pro Light" w:hAnsi="KoPub돋움체_Pro Light"/>
          <w:sz w:val="24"/>
        </w:rPr>
        <w:t xml:space="preserve">AI 모델 설명 평가를 이행한다. </w:t>
      </w:r>
    </w:p>
    <w:p w14:paraId="587FBFF9" w14:textId="77777777" w:rsidR="00D9421F" w:rsidRPr="00574C57" w:rsidRDefault="007327C4" w:rsidP="00E262B7">
      <w:pPr>
        <w:pStyle w:val="ListParagraph"/>
        <w:numPr>
          <w:ilvl w:val="0"/>
          <w:numId w:val="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설명이 필요한 상황을 가정한 설명 테스트 시나리오와 통과기준을 수립한다. </w:t>
      </w:r>
    </w:p>
    <w:p w14:paraId="724E70A5" w14:textId="77777777" w:rsidR="00D9421F" w:rsidRPr="00574C57" w:rsidRDefault="007327C4" w:rsidP="00E262B7">
      <w:pPr>
        <w:pStyle w:val="ListParagraph"/>
        <w:numPr>
          <w:ilvl w:val="0"/>
          <w:numId w:val="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설명의 적절성을 평가할 내부 인력을 평가자로 선정한다. 공정성을 위해 해당 서비스에 관여되지 않은 타 부서 인력을 선정한다.</w:t>
      </w:r>
    </w:p>
    <w:p w14:paraId="4D7F00E2" w14:textId="77777777" w:rsidR="00D9421F" w:rsidRPr="00574C57" w:rsidRDefault="007327C4" w:rsidP="00E262B7">
      <w:pPr>
        <w:pStyle w:val="ListParagraph"/>
        <w:numPr>
          <w:ilvl w:val="0"/>
          <w:numId w:val="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사전 수립한 설명 응대 절차에 따라 테스트 시나리오를 만들어서 설명 구현된 내용을 이용하여 적절한 설명이 가능한지 평가한다.</w:t>
      </w:r>
    </w:p>
    <w:p w14:paraId="7B222288" w14:textId="0A21CB40" w:rsidR="007327C4" w:rsidRPr="00574C57" w:rsidRDefault="007327C4" w:rsidP="00E262B7">
      <w:pPr>
        <w:pStyle w:val="ListParagraph"/>
        <w:numPr>
          <w:ilvl w:val="0"/>
          <w:numId w:val="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설명 평가 결과 Pass하지 못한 경우 설명 유형, 내용, 절차 등 수정을 검토한다.</w:t>
      </w:r>
    </w:p>
    <w:p w14:paraId="4AB0FAEF" w14:textId="6C314E3C" w:rsidR="00D9421F" w:rsidRPr="00574C57" w:rsidRDefault="00D9421F" w:rsidP="00F5769C">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lastRenderedPageBreak/>
        <w:t xml:space="preserve"> </w:t>
      </w:r>
      <w:bookmarkStart w:id="12" w:name="_Toc220426809"/>
      <w:r w:rsidR="007327C4" w:rsidRPr="00574C57">
        <w:rPr>
          <w:rFonts w:ascii="KoPub돋움체_Pro Light" w:eastAsia="KoPub돋움체_Pro Light" w:hAnsi="KoPub돋움체_Pro Light"/>
          <w:color w:val="auto"/>
          <w:sz w:val="24"/>
        </w:rPr>
        <w:t xml:space="preserve">(평가·검증 단계) ① </w:t>
      </w:r>
      <w:r w:rsidR="00C66297" w:rsidRPr="00574C57">
        <w:rPr>
          <w:rFonts w:ascii="KoPub돋움체_Pro Light" w:eastAsia="KoPub돋움체_Pro Light" w:hAnsi="KoPub돋움체_Pro Light" w:hint="eastAsia"/>
          <w:color w:val="auto"/>
          <w:sz w:val="24"/>
        </w:rPr>
        <w:t xml:space="preserve">[권고] </w:t>
      </w:r>
      <w:r w:rsidR="008B3550" w:rsidRPr="00574C57">
        <w:rPr>
          <w:rFonts w:ascii="KoPub돋움체_Pro Light" w:eastAsia="KoPub돋움체_Pro Light" w:hAnsi="KoPub돋움체_Pro Light" w:hint="eastAsia"/>
          <w:color w:val="auto"/>
          <w:sz w:val="24"/>
        </w:rPr>
        <w:t>AI서비스기획담당자는</w:t>
      </w:r>
      <w:r w:rsidR="00625B3F" w:rsidRPr="00574C57">
        <w:rPr>
          <w:rFonts w:ascii="KoPub돋움체_Pro Light" w:eastAsia="KoPub돋움체_Pro Light" w:hAnsi="KoPub돋움체_Pro Light" w:hint="eastAsia"/>
          <w:color w:val="auto"/>
          <w:sz w:val="24"/>
        </w:rPr>
        <w:t xml:space="preserve"> </w:t>
      </w:r>
      <w:r w:rsidR="005F661A" w:rsidRPr="00574C57">
        <w:rPr>
          <w:rFonts w:ascii="KoPub돋움체_Pro Light" w:eastAsia="KoPub돋움체_Pro Light" w:hAnsi="KoPub돋움체_Pro Light" w:hint="eastAsia"/>
          <w:color w:val="auto"/>
          <w:sz w:val="24"/>
        </w:rPr>
        <w:t>AI</w:t>
      </w:r>
      <w:r w:rsidR="009D1B37" w:rsidRPr="00574C57">
        <w:rPr>
          <w:rFonts w:ascii="KoPub돋움체_Pro Light" w:eastAsia="KoPub돋움체_Pro Light" w:hAnsi="KoPub돋움체_Pro Light" w:hint="eastAsia"/>
          <w:color w:val="auto"/>
          <w:sz w:val="24"/>
        </w:rPr>
        <w:t>개발담당자</w:t>
      </w:r>
      <w:r w:rsidR="00697F36" w:rsidRPr="00574C57">
        <w:rPr>
          <w:rFonts w:ascii="KoPub돋움체_Pro Light" w:eastAsia="KoPub돋움체_Pro Light" w:hAnsi="KoPub돋움체_Pro Light" w:hint="eastAsia"/>
          <w:color w:val="auto"/>
          <w:sz w:val="24"/>
        </w:rPr>
        <w:t xml:space="preserve"> 및 </w:t>
      </w:r>
      <w:r w:rsidR="009D1B37" w:rsidRPr="00574C57">
        <w:rPr>
          <w:rFonts w:ascii="KoPub돋움체_Pro Light" w:eastAsia="KoPub돋움체_Pro Light" w:hAnsi="KoPub돋움체_Pro Light" w:hint="eastAsia"/>
          <w:color w:val="auto"/>
          <w:sz w:val="24"/>
        </w:rPr>
        <w:t>AI거버넌스담당자</w:t>
      </w:r>
      <w:r w:rsidR="005F661A" w:rsidRPr="00574C57">
        <w:rPr>
          <w:rFonts w:ascii="KoPub돋움체_Pro Light" w:eastAsia="KoPub돋움체_Pro Light" w:hAnsi="KoPub돋움체_Pro Light" w:hint="eastAsia"/>
          <w:color w:val="auto"/>
          <w:sz w:val="24"/>
        </w:rPr>
        <w:t>와 협력하여</w:t>
      </w:r>
      <w:r w:rsidR="008B3550" w:rsidRPr="00574C57">
        <w:rPr>
          <w:rFonts w:ascii="KoPub돋움체_Pro Light" w:eastAsia="KoPub돋움체_Pro Light" w:hAnsi="KoPub돋움체_Pro Light" w:hint="eastAsia"/>
          <w:color w:val="auto"/>
          <w:sz w:val="24"/>
        </w:rPr>
        <w:t xml:space="preserve"> </w:t>
      </w:r>
      <w:r w:rsidR="007327C4" w:rsidRPr="00574C57">
        <w:rPr>
          <w:rFonts w:ascii="KoPub돋움체_Pro Light" w:eastAsia="KoPub돋움체_Pro Light" w:hAnsi="KoPub돋움체_Pro Light"/>
          <w:color w:val="auto"/>
          <w:sz w:val="24"/>
        </w:rPr>
        <w:t xml:space="preserve">신규 </w:t>
      </w:r>
      <w:r w:rsidR="00712C08" w:rsidRPr="00574C57">
        <w:rPr>
          <w:rFonts w:ascii="KoPub돋움체_Pro Light" w:eastAsia="KoPub돋움체_Pro Light" w:hAnsi="KoPub돋움체_Pro Light"/>
          <w:color w:val="auto"/>
          <w:sz w:val="24"/>
        </w:rPr>
        <w:t>AI</w:t>
      </w:r>
      <w:r w:rsidR="007327C4" w:rsidRPr="00574C57">
        <w:rPr>
          <w:rFonts w:ascii="KoPub돋움체_Pro Light" w:eastAsia="KoPub돋움체_Pro Light" w:hAnsi="KoPub돋움체_Pro Light"/>
          <w:color w:val="auto"/>
          <w:sz w:val="24"/>
        </w:rPr>
        <w:t xml:space="preserve"> 제품 또는 서비스 제공 전에 영향평가를 시행하고, 제품ㆍ서비스의 핵심 기능이나 영향받는 대상(또는 기본권)에 중대한 변화가 발생한 경우 재시행한다.</w:t>
      </w:r>
      <w:bookmarkEnd w:id="12"/>
    </w:p>
    <w:p w14:paraId="5749E2A8" w14:textId="532D471C" w:rsidR="00D9421F" w:rsidRPr="00574C57" w:rsidRDefault="007327C4" w:rsidP="00D9421F">
      <w:pPr>
        <w:ind w:leftChars="152" w:left="426"/>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008B7C31"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hint="eastAsia"/>
          <w:sz w:val="24"/>
        </w:rPr>
        <w:t>『인공지능</w:t>
      </w:r>
      <w:r w:rsidRPr="00574C57">
        <w:rPr>
          <w:rFonts w:ascii="KoPub돋움체_Pro Light" w:eastAsia="KoPub돋움체_Pro Light" w:hAnsi="KoPub돋움체_Pro Light"/>
          <w:sz w:val="24"/>
        </w:rPr>
        <w:t xml:space="preserve"> 기본법』시행(2026.1.22.) 이전부터 제공되고 있는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 제품 또는 서비스의 경우, 사업자가 자율적으로 필요성을 판단하여 현행 서비스(또는 제품)를 기준으로 영향평가를 수행한다.</w:t>
      </w:r>
    </w:p>
    <w:p w14:paraId="2FCB3F40" w14:textId="7C8F642C" w:rsidR="007327C4" w:rsidRPr="00574C57" w:rsidRDefault="00D9421F" w:rsidP="00D942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8B3550" w:rsidRPr="00574C57">
        <w:rPr>
          <w:rFonts w:ascii="KoPub돋움체_Pro Light" w:eastAsia="KoPub돋움체_Pro Light" w:hAnsi="KoPub돋움체_Pro Light" w:hint="eastAsia"/>
          <w:sz w:val="24"/>
        </w:rPr>
        <w:t>AI</w:t>
      </w:r>
      <w:r w:rsidR="00613936" w:rsidRPr="00574C57">
        <w:rPr>
          <w:rFonts w:ascii="KoPub돋움체_Pro Light" w:eastAsia="KoPub돋움체_Pro Light" w:hAnsi="KoPub돋움체_Pro Light" w:hint="eastAsia"/>
          <w:sz w:val="24"/>
        </w:rPr>
        <w:t>거버넌스</w:t>
      </w:r>
      <w:r w:rsidR="008B3550" w:rsidRPr="00574C57">
        <w:rPr>
          <w:rFonts w:ascii="KoPub돋움체_Pro Light" w:eastAsia="KoPub돋움체_Pro Light" w:hAnsi="KoPub돋움체_Pro Light" w:hint="eastAsia"/>
          <w:sz w:val="24"/>
        </w:rPr>
        <w:t xml:space="preserve">담당자는 </w:t>
      </w:r>
      <w:r w:rsidR="007327C4" w:rsidRPr="00574C57">
        <w:rPr>
          <w:rFonts w:ascii="KoPub돋움체_Pro Light" w:eastAsia="KoPub돋움체_Pro Light" w:hAnsi="KoPub돋움체_Pro Light"/>
          <w:sz w:val="24"/>
        </w:rPr>
        <w:t xml:space="preserve">고영향 </w:t>
      </w:r>
      <w:r w:rsidR="00712C08" w:rsidRPr="00574C57">
        <w:rPr>
          <w:rFonts w:ascii="KoPub돋움체_Pro Light" w:eastAsia="KoPub돋움체_Pro Light" w:hAnsi="KoPub돋움체_Pro Light"/>
          <w:sz w:val="24"/>
        </w:rPr>
        <w:t>AI</w:t>
      </w:r>
      <w:r w:rsidR="007327C4" w:rsidRPr="00574C57">
        <w:rPr>
          <w:rFonts w:ascii="KoPub돋움체_Pro Light" w:eastAsia="KoPub돋움체_Pro Light" w:hAnsi="KoPub돋움체_Pro Light"/>
          <w:sz w:val="24"/>
        </w:rPr>
        <w:t xml:space="preserve"> 제품 또는 서비스를 제공하기 전에 영향평가를 직접 수행하거나, 전문성을 보유한 제3자에 의뢰하여 수행한다.</w:t>
      </w:r>
    </w:p>
    <w:p w14:paraId="23464C26" w14:textId="53717A70" w:rsidR="007327C4" w:rsidRPr="00574C57" w:rsidRDefault="007327C4" w:rsidP="00D942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w:t>
      </w:r>
      <w:r w:rsidR="008B7C31"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『인공지능 기본법 시행령안』</w:t>
      </w:r>
      <w:r w:rsidR="00A06ECD"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제27조제2항에서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사업자는 직접 또는 제3자에 의뢰하여 영향평가를 실시할 수 있다"고 규정</w:t>
      </w:r>
    </w:p>
    <w:p w14:paraId="5AE415BC" w14:textId="7D9A5CF2" w:rsidR="007327C4" w:rsidRPr="00574C57" w:rsidRDefault="007327C4" w:rsidP="00D942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w:t>
      </w:r>
      <w:r w:rsidR="00470BAA" w:rsidRPr="00574C57">
        <w:rPr>
          <w:rFonts w:ascii="KoPub돋움체_Pro Light" w:eastAsia="KoPub돋움체_Pro Light" w:hAnsi="KoPub돋움체_Pro Light" w:hint="eastAsia"/>
          <w:sz w:val="24"/>
        </w:rPr>
        <w:t xml:space="preserve">AI거버넌스담당자는 </w:t>
      </w:r>
      <w:r w:rsidRPr="00574C57">
        <w:rPr>
          <w:rFonts w:ascii="KoPub돋움체_Pro Light" w:eastAsia="KoPub돋움체_Pro Light" w:hAnsi="KoPub돋움체_Pro Light"/>
          <w:sz w:val="24"/>
        </w:rPr>
        <w:t xml:space="preserve">하기 2가지 방법론을 활용하여 고영향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 영향도 평가 방안(지표, 측정방안, 리스크 대응 등)을 작성한다.</w:t>
      </w:r>
    </w:p>
    <w:p w14:paraId="7B22B585" w14:textId="77777777" w:rsidR="007327C4" w:rsidRPr="00574C57" w:rsidRDefault="007327C4" w:rsidP="00D9421F">
      <w:pPr>
        <w:ind w:leftChars="152" w:left="426"/>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Pr="00574C57">
        <w:rPr>
          <w:rFonts w:ascii="KoPub돋움체_Pro Light" w:eastAsia="KoPub돋움체_Pro Light" w:hAnsi="KoPub돋움체_Pro Light"/>
          <w:sz w:val="24"/>
        </w:rPr>
        <w:t xml:space="preserve"> 개인정보보호위원회, "개인정보 영향평가" (『개인정보 보호법』제33조)</w:t>
      </w:r>
    </w:p>
    <w:p w14:paraId="7D9AA28D" w14:textId="77777777" w:rsidR="007327C4" w:rsidRPr="00574C57" w:rsidRDefault="007327C4" w:rsidP="00D9421F">
      <w:pPr>
        <w:ind w:leftChars="152" w:left="426"/>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Pr="00574C57">
        <w:rPr>
          <w:rFonts w:ascii="KoPub돋움체_Pro Light" w:eastAsia="KoPub돋움체_Pro Light" w:hAnsi="KoPub돋움체_Pro Light"/>
          <w:sz w:val="24"/>
        </w:rPr>
        <w:t xml:space="preserve"> EU AI Act, 개인정보보호규정(GDPR)에 따른 '데이터보호 영향평가'</w:t>
      </w:r>
    </w:p>
    <w:p w14:paraId="30BF3E34" w14:textId="1E78F31C" w:rsidR="00A90E57" w:rsidRPr="00574C57" w:rsidRDefault="00D9421F" w:rsidP="00147395">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color w:val="auto"/>
          <w:sz w:val="24"/>
        </w:rPr>
        <w:t xml:space="preserve"> </w:t>
      </w:r>
      <w:bookmarkStart w:id="13" w:name="_Toc220426810"/>
      <w:r w:rsidR="007327C4" w:rsidRPr="00574C57">
        <w:rPr>
          <w:rFonts w:ascii="KoPub돋움체_Pro Light" w:eastAsia="KoPub돋움체_Pro Light" w:hAnsi="KoPub돋움체_Pro Light"/>
          <w:color w:val="auto"/>
          <w:sz w:val="24"/>
        </w:rPr>
        <w:t>(도입·운영·모니터링 단계)</w:t>
      </w:r>
      <w:r w:rsidR="002810E1" w:rsidRPr="00574C57">
        <w:rPr>
          <w:rFonts w:ascii="KoPub돋움체_Pro Light" w:eastAsia="KoPub돋움체_Pro Light" w:hAnsi="KoPub돋움체_Pro Light" w:hint="eastAsia"/>
          <w:color w:val="auto"/>
          <w:sz w:val="24"/>
        </w:rPr>
        <w:t xml:space="preserve"> </w:t>
      </w:r>
      <w:r w:rsidR="00E5370C" w:rsidRPr="00574C57">
        <w:rPr>
          <w:rFonts w:ascii="KoPub돋움체_Pro Light" w:eastAsia="KoPub돋움체_Pro Light" w:hAnsi="KoPub돋움체_Pro Light" w:hint="eastAsia"/>
          <w:color w:val="auto"/>
          <w:sz w:val="24"/>
        </w:rPr>
        <w:t>AI</w:t>
      </w:r>
      <w:r w:rsidR="004F14F6" w:rsidRPr="00574C57">
        <w:rPr>
          <w:rFonts w:ascii="KoPub돋움체_Pro Light" w:eastAsia="KoPub돋움체_Pro Light" w:hAnsi="KoPub돋움체_Pro Light" w:hint="eastAsia"/>
          <w:color w:val="auto"/>
          <w:sz w:val="24"/>
        </w:rPr>
        <w:t>거버넌스</w:t>
      </w:r>
      <w:r w:rsidR="002810E1" w:rsidRPr="00574C57">
        <w:rPr>
          <w:rFonts w:ascii="KoPub돋움체_Pro Light" w:eastAsia="KoPub돋움체_Pro Light" w:hAnsi="KoPub돋움체_Pro Light" w:hint="eastAsia"/>
          <w:color w:val="auto"/>
          <w:sz w:val="24"/>
        </w:rPr>
        <w:t>담당자는</w:t>
      </w:r>
      <w:r w:rsidR="007327C4" w:rsidRPr="00574C57">
        <w:rPr>
          <w:rFonts w:ascii="KoPub돋움체_Pro Light" w:eastAsia="KoPub돋움체_Pro Light" w:hAnsi="KoPub돋움체_Pro Light"/>
          <w:color w:val="auto"/>
          <w:sz w:val="24"/>
        </w:rPr>
        <w:t xml:space="preserve"> 안전신뢰문서를 주기적으로 점검하고 최신의 기술, 방법론 등이 적용될 수 있도록 관리한다.</w:t>
      </w:r>
      <w:bookmarkEnd w:id="13"/>
    </w:p>
    <w:p w14:paraId="7E453527" w14:textId="72A3EDA4" w:rsidR="0013295D" w:rsidRPr="00574C57" w:rsidRDefault="0013295D" w:rsidP="0013295D">
      <w:pPr>
        <w:ind w:leftChars="152" w:left="426"/>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Pr="00574C57">
        <w:rPr>
          <w:rFonts w:ascii="KoPub돋움체_Pro Light" w:eastAsia="KoPub돋움체_Pro Light" w:hAnsi="KoPub돋움체_Pro Light"/>
          <w:sz w:val="24"/>
        </w:rPr>
        <w:t xml:space="preserve"> </w:t>
      </w:r>
      <w:r w:rsidR="00062E71" w:rsidRPr="00574C57">
        <w:rPr>
          <w:rFonts w:ascii="KoPub돋움체_Pro Light" w:eastAsia="KoPub돋움체_Pro Light" w:hAnsi="KoPub돋움체_Pro Light" w:hint="eastAsia"/>
          <w:sz w:val="24"/>
        </w:rPr>
        <w:t>고영향</w:t>
      </w:r>
      <w:r w:rsidR="00062E71" w:rsidRPr="00574C57">
        <w:rPr>
          <w:rFonts w:ascii="KoPub돋움체_Pro Light" w:eastAsia="KoPub돋움체_Pro Light" w:hAnsi="KoPub돋움체_Pro Light"/>
          <w:sz w:val="24"/>
        </w:rPr>
        <w:t xml:space="preserve"> AI 안전신뢰문서는 『고영향 인공지능 사업자책무고시』 제8조에 따라 제4조~제7조의 내용을 포함한다.</w:t>
      </w:r>
    </w:p>
    <w:p w14:paraId="6342E4C3" w14:textId="7A7BE537" w:rsidR="00D9421F" w:rsidRPr="00574C57" w:rsidRDefault="00D9421F" w:rsidP="00D9421F">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bookmarkStart w:id="14" w:name="_Toc220426811"/>
      <w:r w:rsidR="00712C08" w:rsidRPr="00574C57">
        <w:rPr>
          <w:rFonts w:ascii="KoPub돋움체_Pro Light" w:eastAsia="KoPub돋움체_Pro Light" w:hAnsi="KoPub돋움체_Pro Light" w:hint="eastAsia"/>
          <w:b/>
          <w:bCs/>
          <w:color w:val="auto"/>
          <w:sz w:val="24"/>
          <w:szCs w:val="24"/>
        </w:rPr>
        <w:t>AI</w:t>
      </w:r>
      <w:r w:rsidR="005A0F90" w:rsidRPr="00574C57">
        <w:rPr>
          <w:rFonts w:ascii="KoPub돋움체_Pro Light" w:eastAsia="KoPub돋움체_Pro Light" w:hAnsi="KoPub돋움체_Pro Light"/>
          <w:b/>
          <w:bCs/>
          <w:color w:val="auto"/>
          <w:sz w:val="24"/>
          <w:szCs w:val="24"/>
        </w:rPr>
        <w:t xml:space="preserve"> </w:t>
      </w:r>
      <w:r w:rsidR="00EC3D74" w:rsidRPr="00574C57">
        <w:rPr>
          <w:rFonts w:ascii="KoPub돋움체_Pro Light" w:eastAsia="KoPub돋움체_Pro Light" w:hAnsi="KoPub돋움체_Pro Light"/>
          <w:b/>
          <w:bCs/>
          <w:color w:val="auto"/>
          <w:sz w:val="24"/>
          <w:szCs w:val="24"/>
        </w:rPr>
        <w:t>안전</w:t>
      </w:r>
      <w:r w:rsidR="005A0F90" w:rsidRPr="00574C57">
        <w:rPr>
          <w:rFonts w:ascii="KoPub돋움체_Pro Light" w:eastAsia="KoPub돋움체_Pro Light" w:hAnsi="KoPub돋움체_Pro Light"/>
          <w:b/>
          <w:bCs/>
          <w:color w:val="auto"/>
          <w:sz w:val="24"/>
          <w:szCs w:val="24"/>
        </w:rPr>
        <w:t>성 확보</w:t>
      </w:r>
      <w:bookmarkEnd w:id="14"/>
    </w:p>
    <w:p w14:paraId="747F137B" w14:textId="77777777" w:rsidR="005A0F90" w:rsidRPr="00574C57" w:rsidRDefault="005A0F90" w:rsidP="005A0F90">
      <w:pPr>
        <w:rPr>
          <w:rFonts w:ascii="KoPub돋움체_Pro Light" w:eastAsia="KoPub돋움체_Pro Light" w:hAnsi="KoPub돋움체_Pro Light"/>
          <w:sz w:val="24"/>
        </w:rPr>
      </w:pPr>
    </w:p>
    <w:p w14:paraId="333F532F" w14:textId="17E9C94E" w:rsidR="005A0F90" w:rsidRPr="00574C57" w:rsidRDefault="00A90E57" w:rsidP="005A0F90">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15" w:name="_Toc220426812"/>
      <w:r w:rsidR="005A0F90" w:rsidRPr="00574C57">
        <w:rPr>
          <w:rFonts w:ascii="KoPub돋움체_Pro Light" w:eastAsia="KoPub돋움체_Pro Light" w:hAnsi="KoPub돋움체_Pro Light"/>
          <w:color w:val="auto"/>
          <w:sz w:val="24"/>
        </w:rPr>
        <w:t>(</w:t>
      </w:r>
      <w:r w:rsidR="00EC3D74" w:rsidRPr="00574C57">
        <w:rPr>
          <w:rFonts w:ascii="KoPub돋움체_Pro Light" w:eastAsia="KoPub돋움체_Pro Light" w:hAnsi="KoPub돋움체_Pro Light"/>
          <w:color w:val="auto"/>
          <w:sz w:val="24"/>
        </w:rPr>
        <w:t>안전</w:t>
      </w:r>
      <w:r w:rsidR="005A0F90" w:rsidRPr="00574C57">
        <w:rPr>
          <w:rFonts w:ascii="KoPub돋움체_Pro Light" w:eastAsia="KoPub돋움체_Pro Light" w:hAnsi="KoPub돋움체_Pro Light"/>
          <w:color w:val="auto"/>
          <w:sz w:val="24"/>
        </w:rPr>
        <w:t xml:space="preserve">성 확보 목적) 이용자 및 영향받는자의 안전성을 확보하기 위하여 </w:t>
      </w:r>
      <w:r w:rsidR="00712C08" w:rsidRPr="00574C57">
        <w:rPr>
          <w:rFonts w:ascii="KoPub돋움체_Pro Light" w:eastAsia="KoPub돋움체_Pro Light" w:hAnsi="KoPub돋움체_Pro Light"/>
          <w:color w:val="auto"/>
          <w:sz w:val="24"/>
        </w:rPr>
        <w:t>AI</w:t>
      </w:r>
      <w:r w:rsidR="005A0F90" w:rsidRPr="00574C57">
        <w:rPr>
          <w:rFonts w:ascii="KoPub돋움체_Pro Light" w:eastAsia="KoPub돋움체_Pro Light" w:hAnsi="KoPub돋움체_Pro Light"/>
          <w:color w:val="auto"/>
          <w:sz w:val="24"/>
        </w:rPr>
        <w:t>시스템의 수명주기 전반에 걸쳐 위험을 식별함에 따라 이를 수행한다.</w:t>
      </w:r>
      <w:bookmarkEnd w:id="15"/>
    </w:p>
    <w:p w14:paraId="4C80A15D" w14:textId="67F5CD82" w:rsidR="005A0F90" w:rsidRPr="00574C57" w:rsidRDefault="005A0F90" w:rsidP="005A0F90">
      <w:pPr>
        <w:pStyle w:val="Heading3"/>
        <w:rPr>
          <w:rFonts w:ascii="KoPub돋움체_Pro Light" w:eastAsia="KoPub돋움체_Pro Light" w:hAnsi="KoPub돋움체_Pro Light"/>
          <w:strike/>
          <w:color w:val="auto"/>
          <w:sz w:val="24"/>
        </w:rPr>
      </w:pPr>
      <w:r w:rsidRPr="00574C57">
        <w:rPr>
          <w:rFonts w:ascii="KoPub돋움체_Pro Light" w:eastAsia="KoPub돋움체_Pro Light" w:hAnsi="KoPub돋움체_Pro Light" w:hint="eastAsia"/>
          <w:color w:val="auto"/>
          <w:sz w:val="24"/>
        </w:rPr>
        <w:t xml:space="preserve"> </w:t>
      </w:r>
      <w:bookmarkStart w:id="16" w:name="_Toc220426813"/>
      <w:r w:rsidRPr="00574C57">
        <w:rPr>
          <w:rFonts w:ascii="KoPub돋움체_Pro Light" w:eastAsia="KoPub돋움체_Pro Light" w:hAnsi="KoPub돋움체_Pro Light" w:hint="eastAsia"/>
          <w:color w:val="auto"/>
          <w:sz w:val="24"/>
        </w:rPr>
        <w:t>(</w:t>
      </w:r>
      <w:r w:rsidRPr="00574C57">
        <w:rPr>
          <w:rFonts w:ascii="KoPub돋움체_Pro Light" w:eastAsia="KoPub돋움체_Pro Light" w:hAnsi="KoPub돋움체_Pro Light"/>
          <w:color w:val="auto"/>
          <w:sz w:val="24"/>
        </w:rPr>
        <w:t xml:space="preserve">기획·설계 단계) </w:t>
      </w:r>
      <w:r w:rsidR="00EA1D57" w:rsidRPr="00574C57">
        <w:rPr>
          <w:rFonts w:ascii="KoPub돋움체_Pro Light" w:eastAsia="KoPub돋움체_Pro Light" w:hAnsi="KoPub돋움체_Pro Light"/>
          <w:color w:val="auto"/>
          <w:sz w:val="24"/>
        </w:rPr>
        <w:t xml:space="preserve">① </w:t>
      </w:r>
      <w:r w:rsidR="0000517D" w:rsidRPr="00574C57">
        <w:rPr>
          <w:rFonts w:ascii="KoPub돋움체_Pro Light" w:eastAsia="KoPub돋움체_Pro Light" w:hAnsi="KoPub돋움체_Pro Light" w:hint="eastAsia"/>
          <w:color w:val="auto"/>
          <w:sz w:val="24"/>
        </w:rPr>
        <w:t xml:space="preserve">AI서비스기획담당자는 </w:t>
      </w:r>
      <w:r w:rsidR="00EC3D74" w:rsidRPr="00574C57">
        <w:rPr>
          <w:rFonts w:ascii="KoPub돋움체_Pro Light" w:eastAsia="KoPub돋움체_Pro Light" w:hAnsi="KoPub돋움체_Pro Light" w:hint="eastAsia"/>
          <w:color w:val="auto"/>
          <w:sz w:val="24"/>
        </w:rPr>
        <w:t>안전</w:t>
      </w:r>
      <w:r w:rsidR="00623C9E" w:rsidRPr="00574C57">
        <w:rPr>
          <w:rFonts w:ascii="KoPub돋움체_Pro Light" w:eastAsia="KoPub돋움체_Pro Light" w:hAnsi="KoPub돋움체_Pro Light" w:hint="eastAsia"/>
          <w:color w:val="auto"/>
          <w:sz w:val="24"/>
        </w:rPr>
        <w:t xml:space="preserve">성 확보 의무 대상 여부를 </w:t>
      </w:r>
      <w:r w:rsidRPr="00574C57">
        <w:rPr>
          <w:rFonts w:ascii="KoPub돋움체_Pro Light" w:eastAsia="KoPub돋움체_Pro Light" w:hAnsi="KoPub돋움체_Pro Light"/>
          <w:color w:val="auto"/>
          <w:sz w:val="24"/>
        </w:rPr>
        <w:t>사전에 검토</w:t>
      </w:r>
      <w:r w:rsidR="00DE5CD1" w:rsidRPr="00574C57">
        <w:rPr>
          <w:rFonts w:ascii="KoPub돋움체_Pro Light" w:eastAsia="KoPub돋움체_Pro Light" w:hAnsi="KoPub돋움체_Pro Light" w:hint="eastAsia"/>
          <w:color w:val="auto"/>
          <w:sz w:val="24"/>
        </w:rPr>
        <w:t>한다.</w:t>
      </w:r>
      <w:r w:rsidR="008C1738" w:rsidRPr="00574C57">
        <w:rPr>
          <w:rFonts w:ascii="KoPub돋움체_Pro Light" w:eastAsia="KoPub돋움체_Pro Light" w:hAnsi="KoPub돋움체_Pro Light" w:hint="eastAsia"/>
          <w:color w:val="auto"/>
          <w:sz w:val="24"/>
        </w:rPr>
        <w:t xml:space="preserve"> </w:t>
      </w:r>
      <w:r w:rsidR="00540ED9" w:rsidRPr="00574C57">
        <w:rPr>
          <w:rFonts w:ascii="KoPub돋움체_Pro Light" w:eastAsia="KoPub돋움체_Pro Light" w:hAnsi="KoPub돋움체_Pro Light" w:hint="eastAsia"/>
          <w:color w:val="auto"/>
          <w:sz w:val="24"/>
        </w:rPr>
        <w:t>의무 대상</w:t>
      </w:r>
      <w:r w:rsidR="00C258DE" w:rsidRPr="00574C57">
        <w:rPr>
          <w:rFonts w:ascii="KoPub돋움체_Pro Light" w:eastAsia="KoPub돋움체_Pro Light" w:hAnsi="KoPub돋움체_Pro Light" w:hint="eastAsia"/>
          <w:color w:val="auto"/>
          <w:sz w:val="24"/>
        </w:rPr>
        <w:t xml:space="preserve">은 </w:t>
      </w:r>
      <w:r w:rsidR="00036CC9" w:rsidRPr="00574C57">
        <w:rPr>
          <w:rFonts w:ascii="KoPub돋움체_Pro Light" w:eastAsia="KoPub돋움체_Pro Light" w:hAnsi="KoPub돋움체_Pro Light" w:hint="eastAsia"/>
          <w:color w:val="auto"/>
          <w:sz w:val="24"/>
        </w:rPr>
        <w:t xml:space="preserve">다음 각 호의 </w:t>
      </w:r>
      <w:r w:rsidR="00C258DE" w:rsidRPr="00574C57">
        <w:rPr>
          <w:rFonts w:ascii="KoPub돋움체_Pro Light" w:eastAsia="KoPub돋움체_Pro Light" w:hAnsi="KoPub돋움체_Pro Light" w:hint="eastAsia"/>
          <w:color w:val="auto"/>
          <w:sz w:val="24"/>
        </w:rPr>
        <w:t>기준을 모두 충족한 경우</w:t>
      </w:r>
      <w:r w:rsidR="00036CC9" w:rsidRPr="00574C57">
        <w:rPr>
          <w:rFonts w:ascii="KoPub돋움체_Pro Light" w:eastAsia="KoPub돋움체_Pro Light" w:hAnsi="KoPub돋움체_Pro Light" w:hint="eastAsia"/>
          <w:color w:val="auto"/>
          <w:sz w:val="24"/>
        </w:rPr>
        <w:t>이다.</w:t>
      </w:r>
      <w:r w:rsidR="00000F72" w:rsidRPr="00574C57">
        <w:rPr>
          <w:rFonts w:ascii="KoPub돋움체_Pro Light" w:eastAsia="KoPub돋움체_Pro Light" w:hAnsi="KoPub돋움체_Pro Light" w:hint="eastAsia"/>
          <w:color w:val="auto"/>
          <w:sz w:val="24"/>
        </w:rPr>
        <w:t xml:space="preserve"> </w:t>
      </w:r>
      <w:r w:rsidR="005C08A3" w:rsidRPr="00574C57">
        <w:rPr>
          <w:rFonts w:ascii="KoPub돋움체_Pro Light" w:eastAsia="KoPub돋움체_Pro Light" w:hAnsi="KoPub돋움체_Pro Light" w:hint="eastAsia"/>
          <w:color w:val="auto"/>
          <w:sz w:val="24"/>
        </w:rPr>
        <w:t xml:space="preserve">필요 시, </w:t>
      </w:r>
      <w:r w:rsidR="00762590" w:rsidRPr="00574C57">
        <w:rPr>
          <w:rFonts w:ascii="KoPub돋움체_Pro Light" w:eastAsia="KoPub돋움체_Pro Light" w:hAnsi="KoPub돋움체_Pro Light" w:hint="eastAsia"/>
          <w:color w:val="auto"/>
          <w:sz w:val="24"/>
        </w:rPr>
        <w:t xml:space="preserve">AI서비스기획담당자는 </w:t>
      </w:r>
      <w:r w:rsidR="00AD1B1E" w:rsidRPr="00574C57">
        <w:rPr>
          <w:rFonts w:ascii="KoPub돋움체_Pro Light" w:eastAsia="KoPub돋움체_Pro Light" w:hAnsi="KoPub돋움체_Pro Light" w:hint="eastAsia"/>
          <w:color w:val="auto"/>
          <w:sz w:val="24"/>
        </w:rPr>
        <w:t xml:space="preserve">의무 대상 여부 판단을 위해 </w:t>
      </w:r>
      <w:r w:rsidR="005C08A3" w:rsidRPr="00574C57">
        <w:rPr>
          <w:rFonts w:ascii="KoPub돋움체_Pro Light" w:eastAsia="KoPub돋움체_Pro Light" w:hAnsi="KoPub돋움체_Pro Light" w:hint="eastAsia"/>
          <w:color w:val="auto"/>
          <w:sz w:val="24"/>
        </w:rPr>
        <w:t>AI개발담당자에게 협조를 요청한다.</w:t>
      </w:r>
      <w:bookmarkEnd w:id="16"/>
      <w:r w:rsidR="005C08A3" w:rsidRPr="00574C57">
        <w:rPr>
          <w:rFonts w:ascii="KoPub돋움체_Pro Light" w:eastAsia="KoPub돋움체_Pro Light" w:hAnsi="KoPub돋움체_Pro Light" w:hint="eastAsia"/>
          <w:color w:val="auto"/>
          <w:sz w:val="24"/>
        </w:rPr>
        <w:t xml:space="preserve"> </w:t>
      </w:r>
    </w:p>
    <w:p w14:paraId="1F2F07AF" w14:textId="526ED474" w:rsidR="00772F63" w:rsidRPr="00574C57" w:rsidRDefault="00772F63" w:rsidP="00E262B7">
      <w:pPr>
        <w:pStyle w:val="ListParagraph"/>
        <w:numPr>
          <w:ilvl w:val="0"/>
          <w:numId w:val="6"/>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학습에</w:t>
      </w:r>
      <w:r w:rsidRPr="00574C57">
        <w:rPr>
          <w:rFonts w:ascii="KoPub돋움체_Pro Light" w:eastAsia="KoPub돋움체_Pro Light" w:hAnsi="KoPub돋움체_Pro Light"/>
          <w:sz w:val="24"/>
        </w:rPr>
        <w:t xml:space="preserve"> 사용된 누적연산량</w:t>
      </w:r>
      <w:r w:rsidR="00647DBE" w:rsidRPr="00574C57">
        <w:rPr>
          <w:rFonts w:ascii="KoPub돋움체_Pro Light" w:eastAsia="KoPub돋움체_Pro Light" w:hAnsi="KoPub돋움체_Pro Light"/>
          <w:sz w:val="24"/>
        </w:rPr>
        <w:t>(구체적인 산정 방식 포함)</w:t>
      </w:r>
      <w:r w:rsidRPr="00574C57">
        <w:rPr>
          <w:rFonts w:ascii="KoPub돋움체_Pro Light" w:eastAsia="KoPub돋움체_Pro Light" w:hAnsi="KoPub돋움체_Pro Light"/>
          <w:sz w:val="24"/>
        </w:rPr>
        <w:t>이 10의 26승 부동소수점연산 이상인 경우</w:t>
      </w:r>
      <w:r w:rsidR="00EC7353" w:rsidRPr="00574C57">
        <w:rPr>
          <w:rFonts w:ascii="KoPub돋움체_Pro Light" w:eastAsia="KoPub돋움체_Pro Light" w:hAnsi="KoPub돋움체_Pro Light" w:hint="eastAsia"/>
          <w:sz w:val="24"/>
        </w:rPr>
        <w:t xml:space="preserve"> </w:t>
      </w:r>
    </w:p>
    <w:p w14:paraId="041D5423" w14:textId="118A427A" w:rsidR="00EC7353" w:rsidRPr="00574C57" w:rsidRDefault="00EC7353" w:rsidP="00EC7353">
      <w:pPr>
        <w:pStyle w:val="ListParagraph"/>
        <w:ind w:left="880"/>
        <w:rPr>
          <w:rFonts w:ascii="KoPub돋움체_Pro Light" w:eastAsia="KoPub돋움체_Pro Light" w:hAnsi="KoPub돋움체_Pro Light"/>
          <w:b/>
          <w:bCs/>
          <w:sz w:val="24"/>
        </w:rPr>
      </w:pPr>
      <w:r w:rsidRPr="00574C57">
        <w:rPr>
          <w:rFonts w:ascii="KoPub돋움체_Pro Light" w:eastAsia="KoPub돋움체_Pro Light" w:hAnsi="KoPub돋움체_Pro Light" w:hint="eastAsia"/>
          <w:b/>
          <w:bCs/>
          <w:sz w:val="24"/>
        </w:rPr>
        <w:t>붙임3. 누적연산량</w:t>
      </w:r>
      <w:r w:rsidRPr="00574C57">
        <w:rPr>
          <w:rFonts w:ascii="KoPub돋움체_Pro Light" w:eastAsia="KoPub돋움체_Pro Light" w:hAnsi="KoPub돋움체_Pro Light"/>
          <w:b/>
          <w:bCs/>
          <w:sz w:val="24"/>
        </w:rPr>
        <w:t xml:space="preserve"> 판단 조건</w:t>
      </w:r>
      <w:r w:rsidR="00812579" w:rsidRPr="00574C57">
        <w:rPr>
          <w:rFonts w:ascii="KoPub돋움체_Pro Light" w:eastAsia="KoPub돋움체_Pro Light" w:hAnsi="KoPub돋움체_Pro Light" w:hint="eastAsia"/>
          <w:b/>
          <w:bCs/>
          <w:sz w:val="24"/>
        </w:rPr>
        <w:t xml:space="preserve"> </w:t>
      </w:r>
    </w:p>
    <w:p w14:paraId="01F6FB16" w14:textId="5EC7DBBE" w:rsidR="00772F63" w:rsidRPr="00574C57" w:rsidRDefault="00712C08" w:rsidP="00E262B7">
      <w:pPr>
        <w:pStyle w:val="ListParagraph"/>
        <w:numPr>
          <w:ilvl w:val="0"/>
          <w:numId w:val="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w:t>
      </w:r>
      <w:r w:rsidR="00772F63" w:rsidRPr="00574C57">
        <w:rPr>
          <w:rFonts w:ascii="KoPub돋움체_Pro Light" w:eastAsia="KoPub돋움체_Pro Light" w:hAnsi="KoPub돋움체_Pro Light"/>
          <w:sz w:val="24"/>
        </w:rPr>
        <w:t xml:space="preserve">기술의 발전 수준을 고려할 때 현재 </w:t>
      </w:r>
      <w:r w:rsidRPr="00574C57">
        <w:rPr>
          <w:rFonts w:ascii="KoPub돋움체_Pro Light" w:eastAsia="KoPub돋움체_Pro Light" w:hAnsi="KoPub돋움체_Pro Light"/>
          <w:sz w:val="24"/>
        </w:rPr>
        <w:t>AI</w:t>
      </w:r>
      <w:r w:rsidR="00772F63" w:rsidRPr="00574C57">
        <w:rPr>
          <w:rFonts w:ascii="KoPub돋움체_Pro Light" w:eastAsia="KoPub돋움체_Pro Light" w:hAnsi="KoPub돋움체_Pro Light"/>
          <w:sz w:val="24"/>
        </w:rPr>
        <w:t xml:space="preserve">시스템에 활용되는 </w:t>
      </w:r>
      <w:r w:rsidRPr="00574C57">
        <w:rPr>
          <w:rFonts w:ascii="KoPub돋움체_Pro Light" w:eastAsia="KoPub돋움체_Pro Light" w:hAnsi="KoPub돋움체_Pro Light"/>
          <w:sz w:val="24"/>
        </w:rPr>
        <w:t>AI</w:t>
      </w:r>
      <w:r w:rsidR="00772F63" w:rsidRPr="00574C57">
        <w:rPr>
          <w:rFonts w:ascii="KoPub돋움체_Pro Light" w:eastAsia="KoPub돋움체_Pro Light" w:hAnsi="KoPub돋움체_Pro Light"/>
          <w:sz w:val="24"/>
        </w:rPr>
        <w:t xml:space="preserve">기술 중 최첨단의 </w:t>
      </w:r>
      <w:r w:rsidRPr="00574C57">
        <w:rPr>
          <w:rFonts w:ascii="KoPub돋움체_Pro Light" w:eastAsia="KoPub돋움체_Pro Light" w:hAnsi="KoPub돋움체_Pro Light"/>
          <w:sz w:val="24"/>
        </w:rPr>
        <w:t>AI</w:t>
      </w:r>
      <w:r w:rsidR="00772F63" w:rsidRPr="00574C57">
        <w:rPr>
          <w:rFonts w:ascii="KoPub돋움체_Pro Light" w:eastAsia="KoPub돋움체_Pro Light" w:hAnsi="KoPub돋움체_Pro Light"/>
          <w:sz w:val="24"/>
        </w:rPr>
        <w:t>기술을 적용하여 구성·운영되고 있는 경우</w:t>
      </w:r>
    </w:p>
    <w:p w14:paraId="028C81B4" w14:textId="239FA6AA" w:rsidR="00EA1D57" w:rsidRPr="00574C57" w:rsidRDefault="00712C08" w:rsidP="00EA1D57">
      <w:pPr>
        <w:pStyle w:val="ListParagraph"/>
        <w:numPr>
          <w:ilvl w:val="0"/>
          <w:numId w:val="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AI</w:t>
      </w:r>
      <w:r w:rsidR="00772F63" w:rsidRPr="00574C57">
        <w:rPr>
          <w:rFonts w:ascii="KoPub돋움체_Pro Light" w:eastAsia="KoPub돋움체_Pro Light" w:hAnsi="KoPub돋움체_Pro Light"/>
          <w:sz w:val="24"/>
        </w:rPr>
        <w:t>시스템의 위험도가 사람의 생명, 신체의 안전 및 기본권에 광범위하고 중대한 영향을 미칠 우려가 있는 경우</w:t>
      </w:r>
    </w:p>
    <w:p w14:paraId="1BB4E2F1" w14:textId="52BF7A6D" w:rsidR="00EA1D57" w:rsidRPr="00574C57" w:rsidRDefault="00EA1D57" w:rsidP="008023C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Pr="00574C57">
        <w:rPr>
          <w:rFonts w:ascii="KoPub돋움체_Pro Light" w:eastAsia="KoPub돋움체_Pro Light" w:hAnsi="KoPub돋움체_Pro Light" w:hint="eastAsia"/>
          <w:sz w:val="24"/>
        </w:rPr>
        <w:t>AI서비스기획담당자는</w:t>
      </w:r>
      <w:r w:rsidR="00780354" w:rsidRPr="00574C57">
        <w:rPr>
          <w:rFonts w:ascii="KoPub돋움체_Pro Light" w:eastAsia="KoPub돋움체_Pro Light" w:hAnsi="KoPub돋움체_Pro Light" w:hint="eastAsia"/>
          <w:sz w:val="24"/>
        </w:rPr>
        <w:t xml:space="preserve"> </w:t>
      </w:r>
      <w:r w:rsidR="00EC3D74" w:rsidRPr="00574C57">
        <w:rPr>
          <w:rFonts w:ascii="KoPub돋움체_Pro Light" w:eastAsia="KoPub돋움체_Pro Light" w:hAnsi="KoPub돋움체_Pro Light" w:hint="eastAsia"/>
          <w:sz w:val="24"/>
        </w:rPr>
        <w:t>안전</w:t>
      </w:r>
      <w:r w:rsidR="00780354" w:rsidRPr="00574C57">
        <w:rPr>
          <w:rFonts w:ascii="KoPub돋움체_Pro Light" w:eastAsia="KoPub돋움체_Pro Light" w:hAnsi="KoPub돋움체_Pro Light" w:hint="eastAsia"/>
          <w:sz w:val="24"/>
        </w:rPr>
        <w:t>성 확보 조치에 대한</w:t>
      </w:r>
      <w:r w:rsidRPr="00574C57">
        <w:rPr>
          <w:rFonts w:ascii="KoPub돋움체_Pro Light" w:eastAsia="KoPub돋움체_Pro Light" w:hAnsi="KoPub돋움체_Pro Light" w:hint="eastAsia"/>
          <w:sz w:val="24"/>
        </w:rPr>
        <w:t xml:space="preserve"> </w:t>
      </w:r>
      <w:r w:rsidR="00780354" w:rsidRPr="00574C57">
        <w:rPr>
          <w:rFonts w:ascii="KoPub돋움체_Pro Light" w:eastAsia="KoPub돋움체_Pro Light" w:hAnsi="KoPub돋움체_Pro Light" w:hint="eastAsia"/>
          <w:sz w:val="24"/>
        </w:rPr>
        <w:t xml:space="preserve">이행결과 제출 의무 </w:t>
      </w:r>
      <w:r w:rsidR="00792495" w:rsidRPr="00574C57">
        <w:rPr>
          <w:rFonts w:ascii="KoPub돋움체_Pro Light" w:eastAsia="KoPub돋움체_Pro Light" w:hAnsi="KoPub돋움체_Pro Light" w:hint="eastAsia"/>
          <w:sz w:val="24"/>
        </w:rPr>
        <w:t>해당</w:t>
      </w:r>
      <w:r w:rsidR="00B148B3" w:rsidRPr="00574C57">
        <w:rPr>
          <w:rFonts w:ascii="KoPub돋움체_Pro Light" w:eastAsia="KoPub돋움체_Pro Light" w:hAnsi="KoPub돋움체_Pro Light" w:hint="eastAsia"/>
          <w:sz w:val="24"/>
        </w:rPr>
        <w:t xml:space="preserve"> 대상자</w:t>
      </w:r>
      <w:r w:rsidR="00792495" w:rsidRPr="00574C57">
        <w:rPr>
          <w:rFonts w:ascii="KoPub돋움체_Pro Light" w:eastAsia="KoPub돋움체_Pro Light" w:hAnsi="KoPub돋움체_Pro Light" w:hint="eastAsia"/>
          <w:sz w:val="24"/>
        </w:rPr>
        <w:t xml:space="preserve"> </w:t>
      </w:r>
      <w:r w:rsidR="00780354" w:rsidRPr="00574C57">
        <w:rPr>
          <w:rFonts w:ascii="KoPub돋움체_Pro Light" w:eastAsia="KoPub돋움체_Pro Light" w:hAnsi="KoPub돋움체_Pro Light" w:hint="eastAsia"/>
          <w:sz w:val="24"/>
        </w:rPr>
        <w:t>여부</w:t>
      </w:r>
      <w:r w:rsidR="00EE5EF7" w:rsidRPr="00574C57">
        <w:rPr>
          <w:rFonts w:ascii="KoPub돋움체_Pro Light" w:eastAsia="KoPub돋움체_Pro Light" w:hAnsi="KoPub돋움체_Pro Light" w:hint="eastAsia"/>
          <w:sz w:val="24"/>
        </w:rPr>
        <w:t xml:space="preserve">를 확인한다. </w:t>
      </w:r>
      <w:r w:rsidR="00A90524" w:rsidRPr="00574C57">
        <w:rPr>
          <w:rFonts w:ascii="KoPub돋움체_Pro Light" w:eastAsia="KoPub돋움체_Pro Light" w:hAnsi="KoPub돋움체_Pro Light" w:hint="eastAsia"/>
          <w:sz w:val="24"/>
        </w:rPr>
        <w:t xml:space="preserve">이행결과 제출 의무 대상 사업자는 다음 각 호와 같다. </w:t>
      </w:r>
    </w:p>
    <w:p w14:paraId="3B3BA4FD" w14:textId="647927EA" w:rsidR="00741A70" w:rsidRPr="00574C57" w:rsidRDefault="00A90524" w:rsidP="00A431F3">
      <w:pPr>
        <w:pStyle w:val="ListParagraph"/>
        <w:numPr>
          <w:ilvl w:val="0"/>
          <w:numId w:val="51"/>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적용 대상 AI시스템을 처음부터 개발하여 타인에게 제공하는 AI개발사업자</w:t>
      </w:r>
    </w:p>
    <w:p w14:paraId="03C967FD" w14:textId="7390B9E5" w:rsidR="002B3010" w:rsidRPr="00574C57" w:rsidRDefault="00A90524" w:rsidP="00A431F3">
      <w:pPr>
        <w:pStyle w:val="ListParagraph"/>
        <w:numPr>
          <w:ilvl w:val="0"/>
          <w:numId w:val="51"/>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기존 시스템을 실질적으로 변경하여 적용 대상 AI시스템으로 전환한 AI개발사업자 또는 AI이용사업자</w:t>
      </w:r>
    </w:p>
    <w:p w14:paraId="583D2715" w14:textId="754F2038" w:rsidR="00574E64" w:rsidRPr="00574C57" w:rsidRDefault="002B3010" w:rsidP="00286F77">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③ AI서비스기획담당자는</w:t>
      </w:r>
      <w:r w:rsidR="00C61DA4" w:rsidRPr="00574C57">
        <w:rPr>
          <w:rFonts w:ascii="KoPub돋움체_Pro Light" w:eastAsia="KoPub돋움체_Pro Light" w:hAnsi="KoPub돋움체_Pro Light" w:hint="eastAsia"/>
          <w:sz w:val="24"/>
        </w:rPr>
        <w:t xml:space="preserve"> AI개발담당자와 논의하여</w:t>
      </w:r>
      <w:r w:rsidRPr="00574C57">
        <w:rPr>
          <w:rFonts w:ascii="KoPub돋움체_Pro Light" w:eastAsia="KoPub돋움체_Pro Light" w:hAnsi="KoPub돋움체_Pro Light" w:hint="eastAsia"/>
          <w:sz w:val="24"/>
        </w:rPr>
        <w:t xml:space="preserve"> </w:t>
      </w:r>
      <w:r w:rsidR="003D6AC2" w:rsidRPr="00574C57">
        <w:rPr>
          <w:rFonts w:ascii="KoPub돋움체_Pro Light" w:eastAsia="KoPub돋움체_Pro Light" w:hAnsi="KoPub돋움체_Pro Light"/>
          <w:sz w:val="24"/>
        </w:rPr>
        <w:t xml:space="preserve">AI 시스템 수명주기 전 과정에서 발생할 수 있는 위험을 사전에 </w:t>
      </w:r>
      <w:r w:rsidR="003D6AC2" w:rsidRPr="00574C57">
        <w:rPr>
          <w:rFonts w:ascii="KoPub돋움체_Pro Light" w:eastAsia="KoPub돋움체_Pro Light" w:hAnsi="KoPub돋움체_Pro Light" w:hint="eastAsia"/>
          <w:sz w:val="24"/>
        </w:rPr>
        <w:t>식별하고</w:t>
      </w:r>
      <w:r w:rsidR="003D6AC2" w:rsidRPr="00574C57">
        <w:rPr>
          <w:rFonts w:ascii="KoPub돋움체_Pro Light" w:eastAsia="KoPub돋움체_Pro Light" w:hAnsi="KoPub돋움체_Pro Light"/>
          <w:sz w:val="24"/>
        </w:rPr>
        <w:t>,</w:t>
      </w:r>
      <w:r w:rsidR="00574E64" w:rsidRPr="00574C57">
        <w:rPr>
          <w:rFonts w:ascii="KoPub돋움체_Pro Light" w:eastAsia="KoPub돋움체_Pro Light" w:hAnsi="KoPub돋움체_Pro Light" w:hint="eastAsia"/>
          <w:sz w:val="24"/>
        </w:rPr>
        <w:t xml:space="preserve"> 위험 식별 시 다음 각 호를 </w:t>
      </w:r>
      <w:r w:rsidR="00522ECD" w:rsidRPr="00574C57">
        <w:rPr>
          <w:rFonts w:ascii="KoPub돋움체_Pro Light" w:eastAsia="KoPub돋움체_Pro Light" w:hAnsi="KoPub돋움체_Pro Light" w:hint="eastAsia"/>
          <w:sz w:val="24"/>
        </w:rPr>
        <w:t xml:space="preserve">종합적으로 </w:t>
      </w:r>
      <w:r w:rsidR="00574E64" w:rsidRPr="00574C57">
        <w:rPr>
          <w:rFonts w:ascii="KoPub돋움체_Pro Light" w:eastAsia="KoPub돋움체_Pro Light" w:hAnsi="KoPub돋움체_Pro Light" w:hint="eastAsia"/>
          <w:sz w:val="24"/>
        </w:rPr>
        <w:t>고려</w:t>
      </w:r>
      <w:r w:rsidR="00522ECD" w:rsidRPr="00574C57">
        <w:rPr>
          <w:rFonts w:ascii="KoPub돋움체_Pro Light" w:eastAsia="KoPub돋움체_Pro Light" w:hAnsi="KoPub돋움체_Pro Light" w:hint="eastAsia"/>
          <w:sz w:val="24"/>
        </w:rPr>
        <w:t>하여 검토한</w:t>
      </w:r>
      <w:r w:rsidR="00574E64" w:rsidRPr="00574C57">
        <w:rPr>
          <w:rFonts w:ascii="KoPub돋움체_Pro Light" w:eastAsia="KoPub돋움체_Pro Light" w:hAnsi="KoPub돋움체_Pro Light" w:hint="eastAsia"/>
          <w:sz w:val="24"/>
        </w:rPr>
        <w:t xml:space="preserve">다. </w:t>
      </w:r>
    </w:p>
    <w:p w14:paraId="10658744" w14:textId="39D93C54" w:rsidR="00574E64" w:rsidRPr="00574C57" w:rsidRDefault="00B23E20" w:rsidP="00A431F3">
      <w:pPr>
        <w:pStyle w:val="ListParagraph"/>
        <w:numPr>
          <w:ilvl w:val="0"/>
          <w:numId w:val="56"/>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AI시스템의 수명 </w:t>
      </w:r>
      <w:r w:rsidR="00286F77" w:rsidRPr="00574C57">
        <w:rPr>
          <w:rFonts w:ascii="KoPub돋움체_Pro Light" w:eastAsia="KoPub돋움체_Pro Light" w:hAnsi="KoPub돋움체_Pro Light"/>
          <w:sz w:val="24"/>
        </w:rPr>
        <w:t>수명주기 전 과정</w:t>
      </w:r>
      <w:r w:rsidRPr="00574C57">
        <w:rPr>
          <w:rFonts w:ascii="KoPub돋움체_Pro Light" w:eastAsia="KoPub돋움체_Pro Light" w:hAnsi="KoPub돋움체_Pro Light" w:hint="eastAsia"/>
          <w:sz w:val="24"/>
        </w:rPr>
        <w:t xml:space="preserve"> 및 특수성</w:t>
      </w:r>
    </w:p>
    <w:p w14:paraId="32AD61AC" w14:textId="41376E73" w:rsidR="00574E64" w:rsidRPr="00574C57" w:rsidRDefault="00B23E20" w:rsidP="00A431F3">
      <w:pPr>
        <w:pStyle w:val="ListParagraph"/>
        <w:numPr>
          <w:ilvl w:val="0"/>
          <w:numId w:val="56"/>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AI시스템의 기능적 오류 및 데이터 편향 가능성, 보안 취약점 등 기술적 특성</w:t>
      </w:r>
    </w:p>
    <w:p w14:paraId="4BEACD63" w14:textId="2B0B733B" w:rsidR="00292011" w:rsidRPr="00574C57" w:rsidRDefault="00B23E20" w:rsidP="00A431F3">
      <w:pPr>
        <w:pStyle w:val="ListParagraph"/>
        <w:numPr>
          <w:ilvl w:val="0"/>
          <w:numId w:val="56"/>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AI시스템의 </w:t>
      </w:r>
      <w:r w:rsidR="00286F77" w:rsidRPr="00574C57">
        <w:rPr>
          <w:rFonts w:ascii="KoPub돋움체_Pro Light" w:eastAsia="KoPub돋움체_Pro Light" w:hAnsi="KoPub돋움체_Pro Light"/>
          <w:sz w:val="24"/>
        </w:rPr>
        <w:t>합리적으로 예측 가능한 오남용·악용 가능성</w:t>
      </w:r>
      <w:r w:rsidR="00522ECD" w:rsidRPr="00574C57">
        <w:rPr>
          <w:rFonts w:ascii="KoPub돋움체_Pro Light" w:eastAsia="KoPub돋움체_Pro Light" w:hAnsi="KoPub돋움체_Pro Light" w:hint="eastAsia"/>
          <w:sz w:val="24"/>
        </w:rPr>
        <w:t xml:space="preserve"> </w:t>
      </w:r>
    </w:p>
    <w:p w14:paraId="7874AE00" w14:textId="6A7F9BAD" w:rsidR="00292011" w:rsidRPr="00574C57" w:rsidRDefault="00292011" w:rsidP="005E21EC">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④ AI서비스기획담당자는 </w:t>
      </w:r>
      <w:r w:rsidR="00ED4E69" w:rsidRPr="00574C57">
        <w:rPr>
          <w:rFonts w:ascii="KoPub돋움체_Pro Light" w:eastAsia="KoPub돋움체_Pro Light" w:hAnsi="KoPub돋움체_Pro Light"/>
          <w:sz w:val="24"/>
        </w:rPr>
        <w:t>위험 식별 방법론</w:t>
      </w:r>
      <w:r w:rsidR="005A4CA8" w:rsidRPr="00574C57">
        <w:rPr>
          <w:rFonts w:ascii="KoPub돋움체_Pro Light" w:eastAsia="KoPub돋움체_Pro Light" w:hAnsi="KoPub돋움체_Pro Light" w:hint="eastAsia"/>
          <w:sz w:val="24"/>
        </w:rPr>
        <w:t>(필수 방법론, 권장 방법론, 선택방법론)</w:t>
      </w:r>
      <w:r w:rsidR="00ED4E69" w:rsidRPr="00574C57">
        <w:rPr>
          <w:rFonts w:ascii="KoPub돋움체_Pro Light" w:eastAsia="KoPub돋움체_Pro Light" w:hAnsi="KoPub돋움체_Pro Light"/>
          <w:sz w:val="24"/>
        </w:rPr>
        <w:t>을 시스템 특성에 맞게 선택·조합</w:t>
      </w:r>
      <w:r w:rsidR="00ED4E69" w:rsidRPr="00574C57">
        <w:rPr>
          <w:rFonts w:ascii="KoPub돋움체_Pro Light" w:eastAsia="KoPub돋움체_Pro Light" w:hAnsi="KoPub돋움체_Pro Light" w:hint="eastAsia"/>
          <w:sz w:val="24"/>
        </w:rPr>
        <w:t>하여</w:t>
      </w:r>
      <w:r w:rsidR="00ED4E69" w:rsidRPr="00574C57">
        <w:rPr>
          <w:rFonts w:ascii="KoPub돋움체_Pro Light" w:eastAsia="KoPub돋움체_Pro Light" w:hAnsi="KoPub돋움체_Pro Light"/>
          <w:sz w:val="24"/>
        </w:rPr>
        <w:t xml:space="preserve"> 활용</w:t>
      </w:r>
      <w:r w:rsidR="00ED4E69" w:rsidRPr="00574C57">
        <w:rPr>
          <w:rFonts w:ascii="KoPub돋움체_Pro Light" w:eastAsia="KoPub돋움체_Pro Light" w:hAnsi="KoPub돋움체_Pro Light" w:hint="eastAsia"/>
          <w:sz w:val="24"/>
        </w:rPr>
        <w:t xml:space="preserve">한다. </w:t>
      </w:r>
      <w:r w:rsidR="00263DB0" w:rsidRPr="00574C57">
        <w:rPr>
          <w:rFonts w:ascii="KoPub돋움체_Pro Light" w:eastAsia="KoPub돋움체_Pro Light" w:hAnsi="KoPub돋움체_Pro Light"/>
          <w:sz w:val="24"/>
        </w:rPr>
        <w:t>필수 방법론 1개 이상을 포함하여 최소 2개 이상의 방법론을 조합하여</w:t>
      </w:r>
      <w:r w:rsidR="00263DB0" w:rsidRPr="00574C57">
        <w:rPr>
          <w:rFonts w:ascii="KoPub돋움체_Pro Light" w:eastAsia="KoPub돋움체_Pro Light" w:hAnsi="KoPub돋움체_Pro Light" w:hint="eastAsia"/>
          <w:sz w:val="24"/>
        </w:rPr>
        <w:t xml:space="preserve"> 사용해야</w:t>
      </w:r>
      <w:r w:rsidR="00263DB0" w:rsidRPr="00574C57">
        <w:rPr>
          <w:rFonts w:ascii="KoPub돋움체_Pro Light" w:eastAsia="KoPub돋움체_Pro Light" w:hAnsi="KoPub돋움체_Pro Light"/>
          <w:sz w:val="24"/>
        </w:rPr>
        <w:t xml:space="preserve"> </w:t>
      </w:r>
      <w:r w:rsidR="00263DB0" w:rsidRPr="00574C57">
        <w:rPr>
          <w:rFonts w:ascii="KoPub돋움체_Pro Light" w:eastAsia="KoPub돋움체_Pro Light" w:hAnsi="KoPub돋움체_Pro Light" w:hint="eastAsia"/>
          <w:sz w:val="24"/>
        </w:rPr>
        <w:t>하며,</w:t>
      </w:r>
      <w:r w:rsidR="00263DB0" w:rsidRPr="00574C57">
        <w:rPr>
          <w:rFonts w:ascii="KoPub돋움체_Pro Light" w:eastAsia="KoPub돋움체_Pro Light" w:hAnsi="KoPub돋움체_Pro Light"/>
          <w:sz w:val="24"/>
        </w:rPr>
        <w:t xml:space="preserve"> </w:t>
      </w:r>
      <w:r w:rsidR="00263DB0" w:rsidRPr="00574C57">
        <w:rPr>
          <w:rFonts w:ascii="KoPub돋움체_Pro Light" w:eastAsia="KoPub돋움체_Pro Light" w:hAnsi="KoPub돋움체_Pro Light" w:hint="eastAsia"/>
          <w:sz w:val="24"/>
        </w:rPr>
        <w:t xml:space="preserve">AI </w:t>
      </w:r>
      <w:r w:rsidR="00263DB0" w:rsidRPr="00574C57">
        <w:rPr>
          <w:rFonts w:ascii="KoPub돋움체_Pro Light" w:eastAsia="KoPub돋움체_Pro Light" w:hAnsi="KoPub돋움체_Pro Light"/>
          <w:sz w:val="24"/>
        </w:rPr>
        <w:t>기술의 급속한 발전을 고려하여, 분기별로 방법론의 적절성을</w:t>
      </w:r>
      <w:r w:rsidR="00263DB0" w:rsidRPr="00574C57">
        <w:rPr>
          <w:rFonts w:ascii="KoPub돋움체_Pro Light" w:eastAsia="KoPub돋움체_Pro Light" w:hAnsi="KoPub돋움체_Pro Light" w:hint="eastAsia"/>
          <w:sz w:val="24"/>
        </w:rPr>
        <w:t xml:space="preserve"> 재검토하고</w:t>
      </w:r>
      <w:r w:rsidR="00263DB0" w:rsidRPr="00574C57">
        <w:rPr>
          <w:rFonts w:ascii="KoPub돋움체_Pro Light" w:eastAsia="KoPub돋움체_Pro Light" w:hAnsi="KoPub돋움체_Pro Light"/>
          <w:sz w:val="24"/>
        </w:rPr>
        <w:t xml:space="preserve"> 필요시 새로운 방법론을 추가 도입한다.</w:t>
      </w:r>
    </w:p>
    <w:p w14:paraId="175FAB09" w14:textId="43278650" w:rsidR="002B43CF" w:rsidRPr="00574C57" w:rsidRDefault="00741A70" w:rsidP="00435092">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17" w:name="_Toc220426814"/>
      <w:r w:rsidR="005B4C84" w:rsidRPr="00574C57">
        <w:rPr>
          <w:rFonts w:ascii="KoPub돋움체_Pro Light" w:eastAsia="KoPub돋움체_Pro Light" w:hAnsi="KoPub돋움체_Pro Light"/>
          <w:color w:val="auto"/>
          <w:sz w:val="24"/>
        </w:rPr>
        <w:t xml:space="preserve">(개발 단계) ① </w:t>
      </w:r>
      <w:r w:rsidR="00374C60" w:rsidRPr="00574C57">
        <w:rPr>
          <w:rFonts w:ascii="KoPub돋움체_Pro Light" w:eastAsia="KoPub돋움체_Pro Light" w:hAnsi="KoPub돋움체_Pro Light" w:hint="eastAsia"/>
          <w:color w:val="auto"/>
          <w:sz w:val="24"/>
        </w:rPr>
        <w:t xml:space="preserve">AI서비스기획담당자 및 AI개발담당자는 </w:t>
      </w:r>
      <w:r w:rsidR="00806218" w:rsidRPr="00574C57">
        <w:rPr>
          <w:rFonts w:ascii="KoPub돋움체_Pro Light" w:eastAsia="KoPub돋움체_Pro Light" w:hAnsi="KoPub돋움체_Pro Light" w:hint="eastAsia"/>
          <w:color w:val="auto"/>
          <w:sz w:val="24"/>
        </w:rPr>
        <w:t>안전성 확보 의무 대상 여부</w:t>
      </w:r>
      <w:r w:rsidR="00374C60" w:rsidRPr="00574C57">
        <w:rPr>
          <w:rFonts w:ascii="KoPub돋움체_Pro Light" w:eastAsia="KoPub돋움체_Pro Light" w:hAnsi="KoPub돋움체_Pro Light" w:hint="eastAsia"/>
          <w:color w:val="auto"/>
          <w:sz w:val="24"/>
        </w:rPr>
        <w:t>를</w:t>
      </w:r>
      <w:r w:rsidR="00806218" w:rsidRPr="00574C57">
        <w:rPr>
          <w:rFonts w:ascii="KoPub돋움체_Pro Light" w:eastAsia="KoPub돋움체_Pro Light" w:hAnsi="KoPub돋움체_Pro Light" w:hint="eastAsia"/>
          <w:color w:val="auto"/>
          <w:sz w:val="24"/>
        </w:rPr>
        <w:t xml:space="preserve"> </w:t>
      </w:r>
      <w:r w:rsidR="00BD7E65" w:rsidRPr="00574C57">
        <w:rPr>
          <w:rFonts w:ascii="KoPub돋움체_Pro Light" w:eastAsia="KoPub돋움체_Pro Light" w:hAnsi="KoPub돋움체_Pro Light"/>
          <w:color w:val="auto"/>
          <w:sz w:val="24"/>
        </w:rPr>
        <w:t>학습 착수 또는 시스템 설계 단계에서 판단한다.</w:t>
      </w:r>
      <w:bookmarkEnd w:id="17"/>
    </w:p>
    <w:p w14:paraId="5FB0E253" w14:textId="6B0349EF" w:rsidR="00772F63" w:rsidRPr="00574C57" w:rsidRDefault="005B4C84" w:rsidP="005B4C84">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w:t>
      </w:r>
      <w:r w:rsidR="00EC3D74" w:rsidRPr="00574C57">
        <w:rPr>
          <w:rFonts w:ascii="KoPub돋움체_Pro Light" w:eastAsia="KoPub돋움체_Pro Light" w:hAnsi="KoPub돋움체_Pro Light"/>
          <w:sz w:val="24"/>
        </w:rPr>
        <w:t>안전</w:t>
      </w:r>
      <w:r w:rsidRPr="00574C57">
        <w:rPr>
          <w:rFonts w:ascii="KoPub돋움체_Pro Light" w:eastAsia="KoPub돋움체_Pro Light" w:hAnsi="KoPub돋움체_Pro Light"/>
          <w:sz w:val="24"/>
        </w:rPr>
        <w:t>성 확보 조치 이행 결과 예시는</w:t>
      </w:r>
      <w:r w:rsidR="009E22E0"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 xml:space="preserve">『인공지능 </w:t>
      </w:r>
      <w:r w:rsidR="00EC3D74" w:rsidRPr="00574C57">
        <w:rPr>
          <w:rFonts w:ascii="KoPub돋움체_Pro Light" w:eastAsia="KoPub돋움체_Pro Light" w:hAnsi="KoPub돋움체_Pro Light"/>
          <w:sz w:val="24"/>
        </w:rPr>
        <w:t>안전</w:t>
      </w:r>
      <w:r w:rsidRPr="00574C57">
        <w:rPr>
          <w:rFonts w:ascii="KoPub돋움체_Pro Light" w:eastAsia="KoPub돋움체_Pro Light" w:hAnsi="KoPub돋움체_Pro Light"/>
          <w:sz w:val="24"/>
        </w:rPr>
        <w:t>성 확보 가이드라인』</w:t>
      </w:r>
      <w:r w:rsidR="000205DF"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제5장 참고</w:t>
      </w:r>
    </w:p>
    <w:p w14:paraId="6C9A72DE" w14:textId="0B613149" w:rsidR="005E6999" w:rsidRPr="00574C57" w:rsidRDefault="00ED6185" w:rsidP="003D69FA">
      <w:pPr>
        <w:ind w:left="425"/>
        <w:rPr>
          <w:rFonts w:ascii="KoPub돋움체_Pro Light" w:eastAsia="KoPub돋움체_Pro Light" w:hAnsi="KoPub돋움체_Pro Light"/>
          <w:strike/>
          <w:sz w:val="24"/>
        </w:rPr>
      </w:pPr>
      <w:r w:rsidRPr="00574C57">
        <w:rPr>
          <w:rFonts w:ascii="KoPub돋움체_Pro Light" w:eastAsia="KoPub돋움체_Pro Light" w:hAnsi="KoPub돋움체_Pro Light"/>
          <w:sz w:val="24"/>
        </w:rPr>
        <w:t xml:space="preserve">② </w:t>
      </w:r>
      <w:r w:rsidR="00EC3D74" w:rsidRPr="00574C57">
        <w:rPr>
          <w:rFonts w:ascii="KoPub돋움체_Pro Light" w:eastAsia="KoPub돋움체_Pro Light" w:hAnsi="KoPub돋움체_Pro Light" w:hint="eastAsia"/>
          <w:sz w:val="24"/>
        </w:rPr>
        <w:t>안전</w:t>
      </w:r>
      <w:r w:rsidR="006A42CA" w:rsidRPr="00574C57">
        <w:rPr>
          <w:rFonts w:ascii="KoPub돋움체_Pro Light" w:eastAsia="KoPub돋움체_Pro Light" w:hAnsi="KoPub돋움체_Pro Light" w:hint="eastAsia"/>
          <w:sz w:val="24"/>
        </w:rPr>
        <w:t xml:space="preserve">성 확보 </w:t>
      </w:r>
      <w:r w:rsidR="00271BC0" w:rsidRPr="00574C57">
        <w:rPr>
          <w:rFonts w:ascii="KoPub돋움체_Pro Light" w:eastAsia="KoPub돋움체_Pro Light" w:hAnsi="KoPub돋움체_Pro Light" w:hint="eastAsia"/>
          <w:sz w:val="24"/>
        </w:rPr>
        <w:t>적용 대상 여부는 시스템 단위로 판단되며,</w:t>
      </w:r>
      <w:r w:rsidR="00DD2103" w:rsidRPr="00574C57">
        <w:rPr>
          <w:rFonts w:ascii="KoPub돋움체_Pro Light" w:eastAsia="KoPub돋움체_Pro Light" w:hAnsi="KoPub돋움체_Pro Light" w:hint="eastAsia"/>
          <w:sz w:val="24"/>
        </w:rPr>
        <w:t xml:space="preserve"> </w:t>
      </w:r>
      <w:r w:rsidR="003A4E03" w:rsidRPr="00574C57">
        <w:rPr>
          <w:rFonts w:ascii="KoPub돋움체_Pro Light" w:eastAsia="KoPub돋움체_Pro Light" w:hAnsi="KoPub돋움체_Pro Light" w:hint="eastAsia"/>
          <w:sz w:val="24"/>
        </w:rPr>
        <w:t xml:space="preserve">AI서비스기획담당자 및 AI개발담당자는 </w:t>
      </w:r>
      <w:r w:rsidR="00DD2103" w:rsidRPr="00574C57">
        <w:rPr>
          <w:rFonts w:ascii="KoPub돋움체_Pro Light" w:eastAsia="KoPub돋움체_Pro Light" w:hAnsi="KoPub돋움체_Pro Light" w:hint="eastAsia"/>
          <w:sz w:val="24"/>
        </w:rPr>
        <w:t>판단 시 별도의 AI시스템 여부를 고려해야 한다.</w:t>
      </w:r>
      <w:r w:rsidR="00271BC0" w:rsidRPr="00574C57">
        <w:rPr>
          <w:rFonts w:ascii="KoPub돋움체_Pro Light" w:eastAsia="KoPub돋움체_Pro Light" w:hAnsi="KoPub돋움체_Pro Light" w:hint="eastAsia"/>
          <w:sz w:val="24"/>
        </w:rPr>
        <w:t xml:space="preserve"> </w:t>
      </w:r>
      <w:r w:rsidR="005C0A89" w:rsidRPr="00574C57">
        <w:rPr>
          <w:rFonts w:ascii="KoPub돋움체_Pro Light" w:eastAsia="KoPub돋움체_Pro Light" w:hAnsi="KoPub돋움체_Pro Light"/>
          <w:sz w:val="24"/>
        </w:rPr>
        <w:t>다음 각 호에 해당하는 경우</w:t>
      </w:r>
      <w:r w:rsidR="00CD5846" w:rsidRPr="00574C57">
        <w:rPr>
          <w:rFonts w:ascii="KoPub돋움체_Pro Light" w:eastAsia="KoPub돋움체_Pro Light" w:hAnsi="KoPub돋움체_Pro Light" w:hint="eastAsia"/>
          <w:sz w:val="24"/>
        </w:rPr>
        <w:t>,</w:t>
      </w:r>
      <w:r w:rsidR="005C0A89" w:rsidRPr="00574C57">
        <w:rPr>
          <w:rFonts w:ascii="KoPub돋움체_Pro Light" w:eastAsia="KoPub돋움체_Pro Light" w:hAnsi="KoPub돋움체_Pro Light"/>
          <w:sz w:val="24"/>
        </w:rPr>
        <w:t xml:space="preserve"> 기존 시스템을 실질적으로 변경한 것으로 보아 별도의 AI시스템으로 간주할 수 있다</w:t>
      </w:r>
      <w:r w:rsidR="005C0A89" w:rsidRPr="00574C57">
        <w:rPr>
          <w:rFonts w:ascii="KoPub돋움체_Pro Light" w:eastAsia="KoPub돋움체_Pro Light" w:hAnsi="KoPub돋움체_Pro Light" w:hint="eastAsia"/>
          <w:sz w:val="24"/>
        </w:rPr>
        <w:t xml:space="preserve">. </w:t>
      </w:r>
    </w:p>
    <w:p w14:paraId="05C15C23" w14:textId="77777777" w:rsidR="00B337ED" w:rsidRPr="00574C57" w:rsidRDefault="00B337ED" w:rsidP="00E262B7">
      <w:pPr>
        <w:pStyle w:val="ListParagraph"/>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기존</w:t>
      </w:r>
      <w:r w:rsidRPr="00574C57">
        <w:rPr>
          <w:rFonts w:ascii="KoPub돋움체_Pro Light" w:eastAsia="KoPub돋움체_Pro Light" w:hAnsi="KoPub돋움체_Pro Light"/>
          <w:sz w:val="24"/>
        </w:rPr>
        <w:t xml:space="preserve"> 시스템의 파라미터 일부 또는 전부를 재학습한 경우</w:t>
      </w:r>
    </w:p>
    <w:p w14:paraId="65F867EE" w14:textId="20B3D6F0" w:rsidR="00B337ED" w:rsidRPr="00574C57" w:rsidRDefault="00B337ED" w:rsidP="00E262B7">
      <w:pPr>
        <w:pStyle w:val="ListParagraph"/>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전체 학습량의 1/3 이상을 추가 학습시켜 기능과 성능에 중대한 영향을 미친 경우</w:t>
      </w:r>
    </w:p>
    <w:p w14:paraId="05B7FEAA" w14:textId="2E498763" w:rsidR="00B337ED" w:rsidRPr="00574C57" w:rsidRDefault="00B337ED" w:rsidP="00E262B7">
      <w:pPr>
        <w:pStyle w:val="ListParagraph"/>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특정 분야 특화 목적의 지속적 파인튜닝을 수행한 경우</w:t>
      </w:r>
    </w:p>
    <w:p w14:paraId="7EB17421" w14:textId="55DB9E68" w:rsidR="00B337ED" w:rsidRPr="00574C57" w:rsidRDefault="00B337ED" w:rsidP="00E262B7">
      <w:pPr>
        <w:pStyle w:val="ListParagraph"/>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입출력 형식(예: 텍스트→멀티모달)이나 추론 방식이 변경되어 시스템 기능에 중대한 영향을 미친 경우</w:t>
      </w:r>
    </w:p>
    <w:p w14:paraId="78C114EA" w14:textId="6558D385" w:rsidR="00B337ED" w:rsidRPr="00574C57" w:rsidRDefault="00B337ED" w:rsidP="00E262B7">
      <w:pPr>
        <w:pStyle w:val="ListParagraph"/>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기존 시스템이 고영향에 해당하는 다른 시스템이나 서비스와 결합되어 위험수준이나 통제 요건이 중대하게 변동된 경우</w:t>
      </w:r>
    </w:p>
    <w:p w14:paraId="2F7655A2" w14:textId="3108E78B" w:rsidR="004524F3" w:rsidRPr="00574C57" w:rsidRDefault="00B337ED" w:rsidP="004524F3">
      <w:pPr>
        <w:pStyle w:val="ListParagraph"/>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독립적으로 운영되던 시스템이 상시적 API 통합 구조로 전환되어 배포·실행 구조에 중대한 변화가 생긴 경우</w:t>
      </w:r>
    </w:p>
    <w:p w14:paraId="3F445414" w14:textId="1F6780EF" w:rsidR="004524F3" w:rsidRPr="00574C57" w:rsidRDefault="00CD5846" w:rsidP="004524F3">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lastRenderedPageBreak/>
        <w:t>③</w:t>
      </w:r>
      <w:r w:rsidR="004524F3" w:rsidRPr="00574C57">
        <w:rPr>
          <w:rFonts w:ascii="KoPub돋움체_Pro Light" w:eastAsia="KoPub돋움체_Pro Light" w:hAnsi="KoPub돋움체_Pro Light"/>
          <w:sz w:val="24"/>
        </w:rPr>
        <w:t xml:space="preserve"> </w:t>
      </w:r>
      <w:r w:rsidR="004524F3" w:rsidRPr="00574C57">
        <w:rPr>
          <w:rFonts w:ascii="KoPub돋움체_Pro Light" w:eastAsia="KoPub돋움체_Pro Light" w:hAnsi="KoPub돋움체_Pro Light" w:hint="eastAsia"/>
          <w:sz w:val="24"/>
        </w:rPr>
        <w:t>시스템</w:t>
      </w:r>
      <w:r w:rsidR="004524F3" w:rsidRPr="00574C57">
        <w:rPr>
          <w:rFonts w:ascii="KoPub돋움체_Pro Light" w:eastAsia="KoPub돋움체_Pro Light" w:hAnsi="KoPub돋움체_Pro Light"/>
          <w:sz w:val="24"/>
        </w:rPr>
        <w:t xml:space="preserve"> 변경은 의무적 재점검 및 재보고 대상이 될 수 있으므로</w:t>
      </w:r>
      <w:r w:rsidR="003A4E03" w:rsidRPr="00574C57">
        <w:rPr>
          <w:rFonts w:ascii="KoPub돋움체_Pro Light" w:eastAsia="KoPub돋움체_Pro Light" w:hAnsi="KoPub돋움체_Pro Light" w:hint="eastAsia"/>
          <w:sz w:val="24"/>
        </w:rPr>
        <w:t>, AI서비스기획담당자 및 AI개발담당자는</w:t>
      </w:r>
      <w:r w:rsidR="004524F3" w:rsidRPr="00574C57">
        <w:rPr>
          <w:rFonts w:ascii="KoPub돋움체_Pro Light" w:eastAsia="KoPub돋움체_Pro Light" w:hAnsi="KoPub돋움체_Pro Light"/>
          <w:sz w:val="24"/>
        </w:rPr>
        <w:t xml:space="preserve"> 모든 변경 사항을 사전 검토하고 그 결과를 기록·보관</w:t>
      </w:r>
      <w:r w:rsidR="00C774EE" w:rsidRPr="00574C57">
        <w:rPr>
          <w:rFonts w:ascii="KoPub돋움체_Pro Light" w:eastAsia="KoPub돋움체_Pro Light" w:hAnsi="KoPub돋움체_Pro Light" w:hint="eastAsia"/>
          <w:sz w:val="24"/>
        </w:rPr>
        <w:t xml:space="preserve">한다. </w:t>
      </w:r>
    </w:p>
    <w:p w14:paraId="4B15E144" w14:textId="7CE59729" w:rsidR="00ED6185" w:rsidRPr="00574C57" w:rsidRDefault="00ED6185" w:rsidP="00AA25ED">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18" w:name="_Toc220426815"/>
      <w:r w:rsidRPr="00574C57">
        <w:rPr>
          <w:rFonts w:ascii="KoPub돋움체_Pro Light" w:eastAsia="KoPub돋움체_Pro Light" w:hAnsi="KoPub돋움체_Pro Light"/>
          <w:color w:val="auto"/>
          <w:sz w:val="24"/>
        </w:rPr>
        <w:t xml:space="preserve">(평가·검증 단계) ① </w:t>
      </w:r>
      <w:r w:rsidR="00CB4029" w:rsidRPr="00574C57">
        <w:rPr>
          <w:rFonts w:ascii="KoPub돋움체_Pro Light" w:eastAsia="KoPub돋움체_Pro Light" w:hAnsi="KoPub돋움체_Pro Light" w:hint="eastAsia"/>
          <w:color w:val="auto"/>
          <w:sz w:val="24"/>
        </w:rPr>
        <w:t>AI</w:t>
      </w:r>
      <w:r w:rsidR="00C61691" w:rsidRPr="00574C57">
        <w:rPr>
          <w:rFonts w:ascii="KoPub돋움체_Pro Light" w:eastAsia="KoPub돋움체_Pro Light" w:hAnsi="KoPub돋움체_Pro Light" w:hint="eastAsia"/>
          <w:color w:val="auto"/>
          <w:sz w:val="24"/>
        </w:rPr>
        <w:t xml:space="preserve">거버넌스담당(팀)은 </w:t>
      </w:r>
      <w:r w:rsidR="00AA25ED" w:rsidRPr="00574C57">
        <w:rPr>
          <w:rFonts w:ascii="KoPub돋움체_Pro Light" w:eastAsia="KoPub돋움체_Pro Light" w:hAnsi="KoPub돋움체_Pro Light" w:hint="eastAsia"/>
          <w:color w:val="auto"/>
          <w:sz w:val="24"/>
        </w:rPr>
        <w:t>식별된</w:t>
      </w:r>
      <w:r w:rsidR="00AA25ED" w:rsidRPr="00574C57">
        <w:rPr>
          <w:rFonts w:ascii="KoPub돋움체_Pro Light" w:eastAsia="KoPub돋움체_Pro Light" w:hAnsi="KoPub돋움체_Pro Light"/>
          <w:color w:val="auto"/>
          <w:sz w:val="24"/>
        </w:rPr>
        <w:t xml:space="preserve"> 위험을 체계적으로 관리하고 적절한 대응 방안을 마련</w:t>
      </w:r>
      <w:r w:rsidR="00AA25ED" w:rsidRPr="00574C57">
        <w:rPr>
          <w:rFonts w:ascii="KoPub돋움체_Pro Light" w:eastAsia="KoPub돋움체_Pro Light" w:hAnsi="KoPub돋움체_Pro Light" w:hint="eastAsia"/>
          <w:color w:val="auto"/>
          <w:sz w:val="24"/>
        </w:rPr>
        <w:t>하기 위해 정기적으로 평가</w:t>
      </w:r>
      <w:r w:rsidR="006C1024" w:rsidRPr="00574C57">
        <w:rPr>
          <w:rFonts w:ascii="KoPub돋움체_Pro Light" w:eastAsia="KoPub돋움체_Pro Light" w:hAnsi="KoPub돋움체_Pro Light" w:hint="eastAsia"/>
          <w:color w:val="auto"/>
          <w:sz w:val="24"/>
        </w:rPr>
        <w:t>한다</w:t>
      </w:r>
      <w:r w:rsidR="00AA25ED"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위험평가시</w:t>
      </w:r>
      <w:r w:rsidR="00C61691" w:rsidRPr="00574C57">
        <w:rPr>
          <w:rFonts w:ascii="KoPub돋움체_Pro Light" w:eastAsia="KoPub돋움체_Pro Light" w:hAnsi="KoPub돋움체_Pro Light" w:hint="eastAsia"/>
          <w:color w:val="auto"/>
          <w:sz w:val="24"/>
        </w:rPr>
        <w:t xml:space="preserve"> 다음 호의 항목을 포함한다.</w:t>
      </w:r>
      <w:bookmarkEnd w:id="18"/>
      <w:r w:rsidR="00C61691" w:rsidRPr="00574C57">
        <w:rPr>
          <w:rFonts w:ascii="KoPub돋움체_Pro Light" w:eastAsia="KoPub돋움체_Pro Light" w:hAnsi="KoPub돋움체_Pro Light" w:hint="eastAsia"/>
          <w:color w:val="auto"/>
          <w:sz w:val="24"/>
        </w:rPr>
        <w:t xml:space="preserve"> </w:t>
      </w:r>
    </w:p>
    <w:p w14:paraId="71679F49" w14:textId="782C8238" w:rsidR="006D475A" w:rsidRPr="00574C57" w:rsidRDefault="006D475A" w:rsidP="00A431F3">
      <w:pPr>
        <w:pStyle w:val="ListParagraph"/>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심각성</w:t>
      </w:r>
      <w:r w:rsidRPr="00574C57">
        <w:rPr>
          <w:rFonts w:ascii="KoPub돋움체_Pro Light" w:eastAsia="KoPub돋움체_Pro Light" w:hAnsi="KoPub돋움체_Pro Light"/>
          <w:sz w:val="24"/>
        </w:rPr>
        <w:t xml:space="preserve">(Severity): 위험이 현실화될 경우 초래하는 피해의 크기(인명 손실, 대규모 </w:t>
      </w:r>
      <w:r w:rsidRPr="00574C57">
        <w:rPr>
          <w:rFonts w:ascii="KoPub돋움체_Pro Light" w:eastAsia="KoPub돋움체_Pro Light" w:hAnsi="KoPub돋움체_Pro Light" w:hint="eastAsia"/>
          <w:sz w:val="24"/>
        </w:rPr>
        <w:t>재산</w:t>
      </w:r>
      <w:r w:rsidRPr="00574C57">
        <w:rPr>
          <w:rFonts w:ascii="KoPub돋움체_Pro Light" w:eastAsia="KoPub돋움체_Pro Light" w:hAnsi="KoPub돋움체_Pro Light"/>
          <w:sz w:val="24"/>
        </w:rPr>
        <w:t xml:space="preserve"> 피해, 사회적 혼란 등은 높은 심각성으로 평가) </w:t>
      </w:r>
    </w:p>
    <w:p w14:paraId="0BB3C917" w14:textId="77777777" w:rsidR="002901E5" w:rsidRPr="00574C57" w:rsidRDefault="002901E5" w:rsidP="00A431F3">
      <w:pPr>
        <w:pStyle w:val="ListParagraph"/>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중대성</w:t>
      </w:r>
      <w:r w:rsidRPr="00574C57">
        <w:rPr>
          <w:rFonts w:ascii="KoPub돋움체_Pro Light" w:eastAsia="KoPub돋움체_Pro Light" w:hAnsi="KoPub돋움체_Pro Light"/>
          <w:sz w:val="24"/>
        </w:rPr>
        <w:t xml:space="preserve">(Criticality): 위험이 실현될 경우 사회·경제적·윤리적으로 초래할 수 있는 파급력 (예: 생명·신체에 직접적 피해, 핵심 인프라 마비 등은 최고 수준으로 분류) </w:t>
      </w:r>
    </w:p>
    <w:p w14:paraId="35700033" w14:textId="59C9BDB7" w:rsidR="002901E5" w:rsidRPr="00574C57" w:rsidRDefault="002901E5" w:rsidP="00A431F3">
      <w:pPr>
        <w:pStyle w:val="ListParagraph"/>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실현</w:t>
      </w:r>
      <w:r w:rsidRPr="00574C57">
        <w:rPr>
          <w:rFonts w:ascii="KoPub돋움체_Pro Light" w:eastAsia="KoPub돋움체_Pro Light" w:hAnsi="KoPub돋움체_Pro Light"/>
          <w:sz w:val="24"/>
        </w:rPr>
        <w:t xml:space="preserve"> 가능성(Likelihood/Feasibility): 위험이 실제로 발생할 수 있는 가능성(</w:t>
      </w:r>
      <w:proofErr w:type="gramStart"/>
      <w:r w:rsidRPr="00574C57">
        <w:rPr>
          <w:rFonts w:ascii="KoPub돋움체_Pro Light" w:eastAsia="KoPub돋움체_Pro Light" w:hAnsi="KoPub돋움체_Pro Light"/>
          <w:sz w:val="24"/>
        </w:rPr>
        <w:t xml:space="preserve">정량적 </w:t>
      </w:r>
      <w:r w:rsidRPr="00574C57">
        <w:rPr>
          <w:rFonts w:ascii="KoPub돋움체_Pro Light" w:eastAsia="KoPub돋움체_Pro Light" w:hAnsi="KoPub돋움체_Pro Light" w:hint="eastAsia"/>
          <w:sz w:val="24"/>
        </w:rPr>
        <w:t xml:space="preserve"> 데이터</w:t>
      </w:r>
      <w:proofErr w:type="gramEnd"/>
      <w:r w:rsidRPr="00574C57">
        <w:rPr>
          <w:rFonts w:ascii="KoPub돋움체_Pro Light" w:eastAsia="KoPub돋움체_Pro Light" w:hAnsi="KoPub돋움체_Pro Light"/>
          <w:sz w:val="24"/>
        </w:rPr>
        <w:t xml:space="preserve">(발생 빈도, 과거 사고)와 정성적 평가(전문가 의견)를 병행) </w:t>
      </w:r>
    </w:p>
    <w:p w14:paraId="1FE05CF4" w14:textId="25E6E1A6" w:rsidR="002901E5" w:rsidRPr="00574C57" w:rsidRDefault="00FD6903" w:rsidP="00A431F3">
      <w:pPr>
        <w:pStyle w:val="ListParagraph"/>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빈도</w:t>
      </w:r>
      <w:r w:rsidRPr="00574C57">
        <w:rPr>
          <w:rFonts w:ascii="KoPub돋움체_Pro Light" w:eastAsia="KoPub돋움체_Pro Light" w:hAnsi="KoPub돋움체_Pro Light"/>
          <w:sz w:val="24"/>
        </w:rPr>
        <w:t xml:space="preserve">(Frequency): 위험이 반복적으로 발생할 가능성 (과거 발생 사례, 시스템 로그, </w:t>
      </w:r>
      <w:r w:rsidRPr="00574C57">
        <w:rPr>
          <w:rFonts w:ascii="KoPub돋움체_Pro Light" w:eastAsia="KoPub돋움체_Pro Light" w:hAnsi="KoPub돋움체_Pro Light" w:hint="eastAsia"/>
          <w:sz w:val="24"/>
        </w:rPr>
        <w:t>업계</w:t>
      </w:r>
      <w:r w:rsidRPr="00574C57">
        <w:rPr>
          <w:rFonts w:ascii="KoPub돋움체_Pro Light" w:eastAsia="KoPub돋움체_Pro Light" w:hAnsi="KoPub돋움체_Pro Light"/>
          <w:sz w:val="24"/>
        </w:rPr>
        <w:t xml:space="preserve"> 사례를 반영)</w:t>
      </w:r>
    </w:p>
    <w:p w14:paraId="21A88331" w14:textId="700C3BE0" w:rsidR="00FD6903" w:rsidRPr="00574C57" w:rsidRDefault="006C1024" w:rsidP="00A431F3">
      <w:pPr>
        <w:pStyle w:val="ListParagraph"/>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관리</w:t>
      </w:r>
      <w:r w:rsidRPr="00574C57">
        <w:rPr>
          <w:rFonts w:ascii="KoPub돋움체_Pro Light" w:eastAsia="KoPub돋움체_Pro Light" w:hAnsi="KoPub돋움체_Pro Light"/>
          <w:sz w:val="24"/>
        </w:rPr>
        <w:t xml:space="preserve"> 가능성(Controllability): 위험 발생 시 통제·대응할 수 있는 정도(예: 기술적 차</w:t>
      </w:r>
      <w:r w:rsidRPr="00574C57">
        <w:rPr>
          <w:rFonts w:ascii="KoPub돋움체_Pro Light" w:eastAsia="KoPub돋움체_Pro Light" w:hAnsi="KoPub돋움체_Pro Light" w:hint="eastAsia"/>
          <w:sz w:val="24"/>
        </w:rPr>
        <w:t>단</w:t>
      </w:r>
      <w:r w:rsidRPr="00574C57">
        <w:rPr>
          <w:rFonts w:ascii="KoPub돋움체_Pro Light" w:eastAsia="KoPub돋움체_Pro Light" w:hAnsi="KoPub돋움체_Pro Light"/>
          <w:sz w:val="24"/>
        </w:rPr>
        <w:t xml:space="preserve"> 수단이 존재하거나 인간 개입으로 통제 가능한 경우 관리 가능성이 높음)</w:t>
      </w:r>
    </w:p>
    <w:p w14:paraId="2F1ACC03" w14:textId="4DA49CBA" w:rsidR="00ED6185" w:rsidRPr="00574C57" w:rsidRDefault="00660854" w:rsidP="00ED6185">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19" w:name="_Toc220426816"/>
      <w:r w:rsidR="00ED6185" w:rsidRPr="00574C57">
        <w:rPr>
          <w:rFonts w:ascii="KoPub돋움체_Pro Light" w:eastAsia="KoPub돋움체_Pro Light" w:hAnsi="KoPub돋움체_Pro Light"/>
          <w:color w:val="auto"/>
          <w:sz w:val="24"/>
        </w:rPr>
        <w:t>(도입·운영·모니터링 단계) ① 다음 각 호의 사유가 발생한 경우, 각 호에서 정하는 기간 내에 해당 사유를 반영하여 안전성 확보 조치 사항을 문서로 작성해 과학기술정보통신부장관에게 제출한다.</w:t>
      </w:r>
      <w:bookmarkEnd w:id="19"/>
    </w:p>
    <w:p w14:paraId="62FD853D" w14:textId="43C569B7" w:rsidR="00EC7C95" w:rsidRPr="00574C57" w:rsidRDefault="00712C08" w:rsidP="00A431F3">
      <w:pPr>
        <w:pStyle w:val="ListParagraph"/>
        <w:numPr>
          <w:ilvl w:val="0"/>
          <w:numId w:val="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w:t>
      </w:r>
      <w:r w:rsidR="00ED6185" w:rsidRPr="00574C57">
        <w:rPr>
          <w:rFonts w:ascii="KoPub돋움체_Pro Light" w:eastAsia="KoPub돋움체_Pro Light" w:hAnsi="KoPub돋움체_Pro Light"/>
          <w:sz w:val="24"/>
        </w:rPr>
        <w:t>시스템에 대한 실질적 변경에 따라 위험의 증가가 수반되는 경우: 실질적 변경이 이뤄진 날부터 1개월 이내</w:t>
      </w:r>
    </w:p>
    <w:p w14:paraId="54687ADB" w14:textId="77777777" w:rsidR="00EC7C95" w:rsidRPr="00574C57" w:rsidRDefault="00ED6185" w:rsidP="00A431F3">
      <w:pPr>
        <w:pStyle w:val="ListParagraph"/>
        <w:numPr>
          <w:ilvl w:val="0"/>
          <w:numId w:val="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새로운 위험이 발생하거나 발생할 것이 예상되는 경우: 새로운 위험의 발생 등을 인지한 날부터 1개월 이</w:t>
      </w:r>
      <w:r w:rsidR="00EC7C95" w:rsidRPr="00574C57">
        <w:rPr>
          <w:rFonts w:ascii="KoPub돋움체_Pro Light" w:eastAsia="KoPub돋움체_Pro Light" w:hAnsi="KoPub돋움체_Pro Light" w:hint="eastAsia"/>
          <w:sz w:val="24"/>
        </w:rPr>
        <w:t>내</w:t>
      </w:r>
    </w:p>
    <w:p w14:paraId="1FC3BD8B" w14:textId="7D992A93" w:rsidR="00EC7C95" w:rsidRPr="00574C57" w:rsidRDefault="00ED6185" w:rsidP="00A431F3">
      <w:pPr>
        <w:pStyle w:val="ListParagraph"/>
        <w:numPr>
          <w:ilvl w:val="0"/>
          <w:numId w:val="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대상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시스템으로 인해 중대한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안전사고가 발생한 경우: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 안전사고가 발생한 날로부터 7일 이내</w:t>
      </w:r>
    </w:p>
    <w:p w14:paraId="635DAF2A" w14:textId="0136847F" w:rsidR="00EC7C95" w:rsidRPr="00574C57" w:rsidRDefault="00ED6185" w:rsidP="00A431F3">
      <w:pPr>
        <w:pStyle w:val="ListParagraph"/>
        <w:numPr>
          <w:ilvl w:val="0"/>
          <w:numId w:val="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필요시 과학기술정보통신부와 협의하여 제출기간을 연장 가능</w:t>
      </w:r>
    </w:p>
    <w:p w14:paraId="75343679" w14:textId="22B0D315" w:rsidR="003E1D25" w:rsidRPr="00574C57" w:rsidRDefault="00EC7C95" w:rsidP="00435092">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ED6185" w:rsidRPr="00574C57">
        <w:rPr>
          <w:rFonts w:ascii="KoPub돋움체_Pro Light" w:eastAsia="KoPub돋움체_Pro Light" w:hAnsi="KoPub돋움체_Pro Light"/>
          <w:sz w:val="24"/>
        </w:rPr>
        <w:t xml:space="preserve">적용 대상 </w:t>
      </w:r>
      <w:r w:rsidR="00712C08" w:rsidRPr="00574C57">
        <w:rPr>
          <w:rFonts w:ascii="KoPub돋움체_Pro Light" w:eastAsia="KoPub돋움체_Pro Light" w:hAnsi="KoPub돋움체_Pro Light"/>
          <w:sz w:val="24"/>
        </w:rPr>
        <w:t>AI</w:t>
      </w:r>
      <w:r w:rsidR="00ED6185" w:rsidRPr="00574C57">
        <w:rPr>
          <w:rFonts w:ascii="KoPub돋움체_Pro Light" w:eastAsia="KoPub돋움체_Pro Light" w:hAnsi="KoPub돋움체_Pro Light"/>
          <w:sz w:val="24"/>
        </w:rPr>
        <w:t xml:space="preserve">시스템으로 확인된 날 또는 제1항의 각 목의 사유가 발생한 경우, 결과 제출 기간의 기산일이 속하는 해의 다음 연도부터 적용 대상 </w:t>
      </w:r>
      <w:r w:rsidR="00712C08" w:rsidRPr="00574C57">
        <w:rPr>
          <w:rFonts w:ascii="KoPub돋움체_Pro Light" w:eastAsia="KoPub돋움체_Pro Light" w:hAnsi="KoPub돋움체_Pro Light"/>
          <w:sz w:val="24"/>
        </w:rPr>
        <w:t>AI</w:t>
      </w:r>
      <w:r w:rsidR="00ED6185" w:rsidRPr="00574C57">
        <w:rPr>
          <w:rFonts w:ascii="KoPub돋움체_Pro Light" w:eastAsia="KoPub돋움체_Pro Light" w:hAnsi="KoPub돋움체_Pro Light"/>
          <w:sz w:val="24"/>
        </w:rPr>
        <w:t>시스템에 대한 안전성 조치 사항을 문서로 작성하여, 과학기술정보통신부장관에게 매년 12월 31일까지 정기적으로 제출한다.</w:t>
      </w:r>
    </w:p>
    <w:p w14:paraId="072430AC" w14:textId="77777777" w:rsidR="007A3B08" w:rsidRPr="00574C57" w:rsidRDefault="007A3B08" w:rsidP="00EC77EB">
      <w:pPr>
        <w:rPr>
          <w:rFonts w:ascii="KoPub돋움체_Pro Light" w:eastAsia="KoPub돋움체_Pro Light" w:hAnsi="KoPub돋움체_Pro Light"/>
          <w:sz w:val="24"/>
        </w:rPr>
      </w:pPr>
    </w:p>
    <w:p w14:paraId="314FEC92" w14:textId="77777777" w:rsidR="000E2090" w:rsidRPr="00574C57" w:rsidRDefault="000E2090" w:rsidP="00EC77EB">
      <w:pPr>
        <w:rPr>
          <w:rFonts w:ascii="KoPub돋움체_Pro Light" w:eastAsia="KoPub돋움체_Pro Light" w:hAnsi="KoPub돋움체_Pro Light"/>
          <w:sz w:val="24"/>
        </w:rPr>
      </w:pPr>
    </w:p>
    <w:p w14:paraId="62A9D520" w14:textId="77777777" w:rsidR="000E2090" w:rsidRPr="00574C57" w:rsidRDefault="000E2090" w:rsidP="00EC77EB">
      <w:pPr>
        <w:rPr>
          <w:rFonts w:ascii="KoPub돋움체_Pro Light" w:eastAsia="KoPub돋움체_Pro Light" w:hAnsi="KoPub돋움체_Pro Light"/>
          <w:sz w:val="24"/>
        </w:rPr>
      </w:pPr>
    </w:p>
    <w:p w14:paraId="57F742DA" w14:textId="77777777" w:rsidR="000E2090" w:rsidRPr="00574C57" w:rsidRDefault="000E2090" w:rsidP="00EC77EB">
      <w:pPr>
        <w:rPr>
          <w:rFonts w:ascii="KoPub돋움체_Pro Light" w:eastAsia="KoPub돋움체_Pro Light" w:hAnsi="KoPub돋움체_Pro Light"/>
          <w:sz w:val="24"/>
        </w:rPr>
      </w:pPr>
    </w:p>
    <w:p w14:paraId="3E5EF165" w14:textId="1AA76991" w:rsidR="00F27937" w:rsidRPr="00574C57" w:rsidRDefault="00EC77EB" w:rsidP="004345F3">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lastRenderedPageBreak/>
        <w:t xml:space="preserve"> </w:t>
      </w:r>
      <w:bookmarkStart w:id="20" w:name="_Toc220426817"/>
      <w:r w:rsidR="00357D9D" w:rsidRPr="00574C57">
        <w:rPr>
          <w:rFonts w:ascii="KoPub돋움체_Pro Light" w:eastAsia="KoPub돋움체_Pro Light" w:hAnsi="KoPub돋움체_Pro Light" w:hint="eastAsia"/>
          <w:b/>
          <w:bCs/>
          <w:color w:val="auto"/>
          <w:sz w:val="24"/>
          <w:szCs w:val="24"/>
        </w:rPr>
        <w:t>기획·설계</w:t>
      </w:r>
      <w:r w:rsidR="00357D9D" w:rsidRPr="00574C57">
        <w:rPr>
          <w:rFonts w:ascii="KoPub돋움체_Pro Light" w:eastAsia="KoPub돋움체_Pro Light" w:hAnsi="KoPub돋움체_Pro Light"/>
          <w:b/>
          <w:bCs/>
          <w:color w:val="auto"/>
          <w:sz w:val="24"/>
          <w:szCs w:val="24"/>
        </w:rPr>
        <w:t xml:space="preserve"> 단계</w:t>
      </w:r>
      <w:bookmarkEnd w:id="20"/>
    </w:p>
    <w:p w14:paraId="64CE8646" w14:textId="77777777" w:rsidR="00983530" w:rsidRPr="00574C57" w:rsidRDefault="00983530" w:rsidP="00983530">
      <w:pPr>
        <w:rPr>
          <w:rFonts w:ascii="KoPub돋움체_Pro Light" w:eastAsia="KoPub돋움체_Pro Light" w:hAnsi="KoPub돋움체_Pro Light"/>
          <w:sz w:val="24"/>
        </w:rPr>
      </w:pPr>
    </w:p>
    <w:p w14:paraId="4A3D7A84" w14:textId="07A9E415" w:rsidR="00D43E5F" w:rsidRPr="00574C57" w:rsidRDefault="002435E2" w:rsidP="00D43E5F">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21" w:name="_Toc220426818"/>
      <w:r w:rsidRPr="00574C57">
        <w:rPr>
          <w:rFonts w:ascii="KoPub돋움체_Pro Light" w:eastAsia="KoPub돋움체_Pro Light" w:hAnsi="KoPub돋움체_Pro Light"/>
          <w:color w:val="auto"/>
          <w:sz w:val="24"/>
        </w:rPr>
        <w:t xml:space="preserve">(개요) ① </w:t>
      </w:r>
      <w:r w:rsidR="00254B4F" w:rsidRPr="00574C57">
        <w:rPr>
          <w:rFonts w:ascii="KoPub돋움체_Pro Light" w:eastAsia="KoPub돋움체_Pro Light" w:hAnsi="KoPub돋움체_Pro Light"/>
          <w:color w:val="auto"/>
          <w:sz w:val="24"/>
        </w:rPr>
        <w:t>당사</w:t>
      </w:r>
      <w:r w:rsidRPr="00574C57">
        <w:rPr>
          <w:rFonts w:ascii="KoPub돋움체_Pro Light" w:eastAsia="KoPub돋움체_Pro Light" w:hAnsi="KoPub돋움체_Pro Light"/>
          <w:color w:val="auto"/>
          <w:sz w:val="24"/>
        </w:rPr>
        <w:t>는 AI 시스템의 목적 및 특성, 고객의 특성 등을 고려하여 탄력적으로 AI 시스템을 활용할 수 있다.</w:t>
      </w:r>
      <w:bookmarkEnd w:id="21"/>
    </w:p>
    <w:p w14:paraId="60D08889" w14:textId="67A58B7A" w:rsidR="00D43E5F" w:rsidRPr="00574C57" w:rsidRDefault="002435E2" w:rsidP="00D43E5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 시스템의 활용 목적이 윤리</w:t>
      </w:r>
      <w:r w:rsidR="00C577A4" w:rsidRPr="00574C57">
        <w:rPr>
          <w:rFonts w:ascii="KoPub돋움체_Pro Light" w:eastAsia="KoPub돋움체_Pro Light" w:hAnsi="KoPub돋움체_Pro Light" w:hint="eastAsia"/>
          <w:sz w:val="24"/>
        </w:rPr>
        <w:t>기준</w:t>
      </w:r>
      <w:r w:rsidRPr="00574C57">
        <w:rPr>
          <w:rFonts w:ascii="KoPub돋움체_Pro Light" w:eastAsia="KoPub돋움체_Pro Light" w:hAnsi="KoPub돋움체_Pro Light"/>
          <w:sz w:val="24"/>
        </w:rPr>
        <w:t>에 부합하는지 검토하고, 활용 맥락을 고려하여 AI 활용으로 나타날 수 있는 사회적, 경제적, 문화적 영향 및 잠재적 피해 가능성을 평가하여야 한다.</w:t>
      </w:r>
    </w:p>
    <w:p w14:paraId="39C020F3" w14:textId="0CD1580E" w:rsidR="00D43E5F" w:rsidRPr="00574C57" w:rsidRDefault="002435E2" w:rsidP="00D43E5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AI 시스템이 인간의 의사결정을 전면적으로 대체하거나, 중요 의사결정을 대체하는 경우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는 AI 시스템을 효과적으로 감독·통제하고 책임성을 유지할 수 있도록 AI 시스템을 설계한다.</w:t>
      </w:r>
    </w:p>
    <w:p w14:paraId="46D1B087" w14:textId="0E2DA179" w:rsidR="00D43E5F" w:rsidRPr="00574C57" w:rsidRDefault="002435E2" w:rsidP="00D43E5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④ AI서비스 기획 단계에서 AI개발담당자는 AI서비스기획담당자가 수립한 AI 업무 요건과 AI서비스 위험관리계획을 기반으로 AI 사전 검토를 수행하고 AI 업무 요건 검토를 통해 AI서비스 개발 계획서를 작성한다</w:t>
      </w:r>
      <w:r w:rsidR="00DD3ECC" w:rsidRPr="00574C57">
        <w:rPr>
          <w:rFonts w:ascii="KoPub돋움체_Pro Light" w:eastAsia="KoPub돋움체_Pro Light" w:hAnsi="KoPub돋움체_Pro Light" w:hint="eastAsia"/>
          <w:sz w:val="24"/>
        </w:rPr>
        <w:t xml:space="preserve">. </w:t>
      </w:r>
    </w:p>
    <w:p w14:paraId="5D4867D6" w14:textId="782F3A04" w:rsidR="002435E2" w:rsidRPr="00574C57" w:rsidRDefault="002435E2" w:rsidP="00D43E5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⑤ 수행주체는 다음과 같다. </w:t>
      </w:r>
    </w:p>
    <w:p w14:paraId="7FA1DCF0" w14:textId="77777777" w:rsidR="00D43E5F" w:rsidRPr="00574C57" w:rsidRDefault="002435E2" w:rsidP="00A431F3">
      <w:pPr>
        <w:pStyle w:val="ListParagraph"/>
        <w:numPr>
          <w:ilvl w:val="0"/>
          <w:numId w:val="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 AI 도입·활용에 대한 타당성 검토와 전산화 요건들을 정의하며, 개발 대상 서비스에 내재된 위험을 식별한다. 식별된 위험에 대한 완화 방안을 적용하고 잔여위험을 기반으로 위험등급을 평가한다.</w:t>
      </w:r>
    </w:p>
    <w:p w14:paraId="70270C7D" w14:textId="42DA4363" w:rsidR="00D43E5F" w:rsidRPr="00574C57" w:rsidRDefault="002435E2" w:rsidP="00A431F3">
      <w:pPr>
        <w:pStyle w:val="ListParagraph"/>
        <w:numPr>
          <w:ilvl w:val="0"/>
          <w:numId w:val="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 AI서비스기획담당자에서 계획한 위험완화방안에 대한 기술적 검토를 수행하고 위험관리 계획에 따라 AI모델 개발 계획을 수립한다.</w:t>
      </w:r>
    </w:p>
    <w:p w14:paraId="17321911" w14:textId="5A4B6A16" w:rsidR="002435E2" w:rsidRPr="00574C57" w:rsidRDefault="002435E2" w:rsidP="00A431F3">
      <w:pPr>
        <w:pStyle w:val="ListParagraph"/>
        <w:numPr>
          <w:ilvl w:val="0"/>
          <w:numId w:val="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AI거버넌스담당자: AI서비스기획담당자에서 식별한 AI 위험 및 완화 방안에 대한 적정성을 검토하고 위험관리계획을 승인한다.</w:t>
      </w:r>
    </w:p>
    <w:p w14:paraId="41B31389" w14:textId="43B6E03E" w:rsidR="00032CBB" w:rsidRPr="00574C57" w:rsidRDefault="00D43E5F" w:rsidP="00032CBB">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color w:val="auto"/>
          <w:sz w:val="24"/>
        </w:rPr>
        <w:t xml:space="preserve"> </w:t>
      </w:r>
      <w:bookmarkStart w:id="22" w:name="_Toc220426819"/>
      <w:r w:rsidR="002435E2" w:rsidRPr="00574C57">
        <w:rPr>
          <w:rFonts w:ascii="KoPub돋움체_Pro Light" w:eastAsia="KoPub돋움체_Pro Light" w:hAnsi="KoPub돋움체_Pro Light"/>
          <w:color w:val="auto"/>
          <w:sz w:val="24"/>
        </w:rPr>
        <w:t>(사전검토) ① AI개발담당자는 AI서비스기획담당자가 작성한 『AI서비스 위험등급평가서』를 통해 식별된 위험과 그에 대한 완화 방안을 확인한다.</w:t>
      </w:r>
      <w:bookmarkEnd w:id="22"/>
    </w:p>
    <w:p w14:paraId="5B62AAF7" w14:textId="56C9CD7C" w:rsidR="002435E2" w:rsidRPr="00574C57" w:rsidRDefault="002435E2" w:rsidP="00032CB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데이터와 AI모델에 대한 위험완화방안이 수립된 경우 해당 완화 방안을 학습데이터 관리와 AI서비스 개발 계획에 반영할 수 있는지 기술적 검토를 수행한다.</w:t>
      </w:r>
    </w:p>
    <w:p w14:paraId="51D38C87" w14:textId="370F1C6F" w:rsidR="002435E2" w:rsidRPr="00574C57" w:rsidRDefault="00032CBB" w:rsidP="00032CBB">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23" w:name="_Toc220426820"/>
      <w:r w:rsidR="002435E2" w:rsidRPr="00574C57">
        <w:rPr>
          <w:rFonts w:ascii="KoPub돋움체_Pro Light" w:eastAsia="KoPub돋움체_Pro Light" w:hAnsi="KoPub돋움체_Pro Light"/>
          <w:color w:val="auto"/>
          <w:sz w:val="24"/>
        </w:rPr>
        <w:t>(AI업무요건 검토) AI개발담당자는 AI서비스기획담당자가 작성한 『AI서비스 기획서』를 통해 주요 업무요건을 확인하고 AI 사전검토 결과를 토대로 AI서비스기획담당자와 사전 협의를 거쳐 AI모델 개발계획을 수립한다.</w:t>
      </w:r>
      <w:bookmarkEnd w:id="23"/>
    </w:p>
    <w:p w14:paraId="078FB6EB" w14:textId="77777777" w:rsidR="00032CBB" w:rsidRPr="00574C57" w:rsidRDefault="002435E2" w:rsidP="00A431F3">
      <w:pPr>
        <w:pStyle w:val="ListParagraph"/>
        <w:numPr>
          <w:ilvl w:val="0"/>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 기능요건: AI서비스기획담당자가 의도한 결과물을 산출하기 위해 필요로 하는 학습 데이터와 예측, 분류, 생성 등 서비스의 세부 요건을 검토한다.</w:t>
      </w:r>
    </w:p>
    <w:p w14:paraId="02615C4B" w14:textId="0E9F7BB3" w:rsidR="00032CBB"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 데이터 출처, 개인(민감) 정보 포함여부, 저작권 침해 가능성 등</w:t>
      </w:r>
    </w:p>
    <w:p w14:paraId="4E8904AB" w14:textId="175947F0" w:rsidR="00032CBB"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 목적/범위, AI모델의 활용 분야</w:t>
      </w:r>
    </w:p>
    <w:p w14:paraId="33F33A77" w14:textId="77777777" w:rsidR="00032CBB" w:rsidRPr="00574C57" w:rsidRDefault="002435E2" w:rsidP="00A431F3">
      <w:pPr>
        <w:pStyle w:val="ListParagraph"/>
        <w:numPr>
          <w:ilvl w:val="0"/>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AI 위험관리요건: AI서비스의 인수를 위해 필요로 하는 품질관리 기준 및 평가검증 요건을 검토한다.</w:t>
      </w:r>
    </w:p>
    <w:p w14:paraId="2F79CA73" w14:textId="572987B8" w:rsidR="00032CBB"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품질관리: 데이터품질, AI모델성능 등</w:t>
      </w:r>
    </w:p>
    <w:p w14:paraId="20AB8F5A" w14:textId="6F488D42" w:rsidR="00032CBB"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평가검증: 데이터편향, AI모델공정성, 외부 AI모델 최적화요건 등</w:t>
      </w:r>
    </w:p>
    <w:p w14:paraId="793434BA" w14:textId="4D602100" w:rsidR="00032CBB" w:rsidRPr="00574C57" w:rsidRDefault="002435E2" w:rsidP="00A431F3">
      <w:pPr>
        <w:pStyle w:val="ListParagraph"/>
        <w:numPr>
          <w:ilvl w:val="0"/>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위험완화방안 중 AI서비스 개발과 관련한 위험완화방안에 대해 상세 개발요건을 확인한다.</w:t>
      </w:r>
    </w:p>
    <w:p w14:paraId="4CC2385C" w14:textId="7BDED8EF" w:rsidR="00032CBB" w:rsidRPr="00574C57" w:rsidRDefault="002435E2" w:rsidP="00A431F3">
      <w:pPr>
        <w:pStyle w:val="ListParagraph"/>
        <w:numPr>
          <w:ilvl w:val="0"/>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AI서비스기획담당자가 AI서비스 설명서에 포함될 기본사항에 대해 사전 검토한 내용을 확인한다.</w:t>
      </w:r>
    </w:p>
    <w:p w14:paraId="748542DA" w14:textId="2F354428" w:rsidR="00032CBB"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 데이터</w:t>
      </w:r>
    </w:p>
    <w:p w14:paraId="3610857F" w14:textId="29848BC6" w:rsidR="00032CBB"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AI모델(알고리즘 포함)</w:t>
      </w:r>
    </w:p>
    <w:p w14:paraId="6FE6C8FB" w14:textId="5CF2EB37" w:rsidR="002435E2"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 프로세스</w:t>
      </w:r>
    </w:p>
    <w:p w14:paraId="73C7AE3B" w14:textId="2F51DF08" w:rsidR="002435E2" w:rsidRPr="00574C57" w:rsidRDefault="00032CBB" w:rsidP="005C73F3">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24" w:name="_Toc220426821"/>
      <w:r w:rsidR="002435E2" w:rsidRPr="00574C57">
        <w:rPr>
          <w:rFonts w:ascii="KoPub돋움체_Pro Light" w:eastAsia="KoPub돋움체_Pro Light" w:hAnsi="KoPub돋움체_Pro Light"/>
          <w:color w:val="auto"/>
          <w:sz w:val="24"/>
        </w:rPr>
        <w:t>(AI서비스 개발계획 작성) ①</w:t>
      </w:r>
      <w:r w:rsidR="00395990" w:rsidRPr="00574C57">
        <w:rPr>
          <w:rFonts w:ascii="KoPub돋움체_Pro Light" w:eastAsia="KoPub돋움체_Pro Light" w:hAnsi="KoPub돋움체_Pro Light" w:hint="eastAsia"/>
          <w:color w:val="auto"/>
          <w:sz w:val="24"/>
        </w:rPr>
        <w:t xml:space="preserve"> </w:t>
      </w:r>
      <w:r w:rsidR="002435E2" w:rsidRPr="00574C57">
        <w:rPr>
          <w:rFonts w:ascii="KoPub돋움체_Pro Light" w:eastAsia="KoPub돋움체_Pro Light" w:hAnsi="KoPub돋움체_Pro Light"/>
          <w:color w:val="auto"/>
          <w:sz w:val="24"/>
        </w:rPr>
        <w:t>업무요건별 상세 계획: AI개발담당자는 AI서비스기획담당자가 작성한 개발 요건을 분석하여 AI모델 개발에 필요한 개발환경과 데이터 학습 및 모델 검증계획을 수립한다.</w:t>
      </w:r>
      <w:bookmarkEnd w:id="24"/>
    </w:p>
    <w:p w14:paraId="5C0BAD06" w14:textId="77777777" w:rsidR="00032CBB" w:rsidRPr="00574C57" w:rsidRDefault="002435E2" w:rsidP="00A431F3">
      <w:pPr>
        <w:pStyle w:val="ListParagraph"/>
        <w:numPr>
          <w:ilvl w:val="0"/>
          <w:numId w:val="1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개발환경: 사용 OS, 개발언어</w:t>
      </w:r>
    </w:p>
    <w:p w14:paraId="171F374F" w14:textId="77777777" w:rsidR="00032CBB" w:rsidRPr="00574C57" w:rsidRDefault="002435E2" w:rsidP="00A431F3">
      <w:pPr>
        <w:pStyle w:val="ListParagraph"/>
        <w:numPr>
          <w:ilvl w:val="0"/>
          <w:numId w:val="1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학습계획: AI모델명, 알고리즘, 데이터 정제/가공계획, 학습계획</w:t>
      </w:r>
    </w:p>
    <w:p w14:paraId="52DC096D" w14:textId="71ECBA53" w:rsidR="00032CBB" w:rsidRPr="00574C57" w:rsidRDefault="002435E2" w:rsidP="00A431F3">
      <w:pPr>
        <w:pStyle w:val="ListParagraph"/>
        <w:numPr>
          <w:ilvl w:val="0"/>
          <w:numId w:val="1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검증계획: 데이터품질, AI모델성능, 데이터 편향성, AI모델 공정성, 설명가능성, 외부 AI모델</w:t>
      </w:r>
    </w:p>
    <w:p w14:paraId="22906B73" w14:textId="19ECB8AC" w:rsidR="00067A0B" w:rsidRPr="00574C57" w:rsidRDefault="002435E2" w:rsidP="00067A0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위험완화방안: AI개발담당자는 AI서비스기획담당자가 수립한 위험</w:t>
      </w:r>
      <w:r w:rsidR="00B66052" w:rsidRPr="00574C57">
        <w:rPr>
          <w:rFonts w:ascii="KoPub돋움체_Pro Light" w:eastAsia="KoPub돋움체_Pro Light" w:hAnsi="KoPub돋움체_Pro Light" w:hint="eastAsia"/>
          <w:sz w:val="24"/>
        </w:rPr>
        <w:t>완화</w:t>
      </w:r>
      <w:r w:rsidRPr="00574C57">
        <w:rPr>
          <w:rFonts w:ascii="KoPub돋움체_Pro Light" w:eastAsia="KoPub돋움체_Pro Light" w:hAnsi="KoPub돋움체_Pro Light"/>
          <w:sz w:val="24"/>
        </w:rPr>
        <w:t xml:space="preserve"> 세부 실행계획 검토 후 완화 방안을 이행하기 위한 개발계획을 수립한다. 완화 방안 검토 결과에 따라 위험 경감에 필요한 세부적인 데이터 처리 및 AI모델 개발 및 검증 계획을 수립한다. 방안과 계획 수립 및 작성은 </w:t>
      </w:r>
      <w:r w:rsidR="002D181E" w:rsidRPr="00574C57">
        <w:rPr>
          <w:rFonts w:ascii="KoPub돋움체_Pro Light" w:eastAsia="KoPub돋움체_Pro Light" w:hAnsi="KoPub돋움체_Pro Light"/>
          <w:sz w:val="24"/>
        </w:rPr>
        <w:t>『AI서비스 위험등급평가서』</w:t>
      </w:r>
      <w:r w:rsidRPr="00574C57">
        <w:rPr>
          <w:rFonts w:ascii="KoPub돋움체_Pro Light" w:eastAsia="KoPub돋움체_Pro Light" w:hAnsi="KoPub돋움체_Pro Light"/>
          <w:sz w:val="24"/>
        </w:rPr>
        <w:t>를 참고한다.</w:t>
      </w:r>
    </w:p>
    <w:p w14:paraId="4537819B" w14:textId="77777777" w:rsidR="00067A0B" w:rsidRPr="00574C57" w:rsidRDefault="002435E2" w:rsidP="00A431F3">
      <w:pPr>
        <w:pStyle w:val="ListParagraph"/>
        <w:numPr>
          <w:ilvl w:val="0"/>
          <w:numId w:val="1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위험완화방안</w:t>
      </w:r>
    </w:p>
    <w:p w14:paraId="03CC5A71" w14:textId="77777777" w:rsidR="00067A0B" w:rsidRPr="00574C57" w:rsidRDefault="002435E2" w:rsidP="00A431F3">
      <w:pPr>
        <w:pStyle w:val="ListParagraph"/>
        <w:numPr>
          <w:ilvl w:val="0"/>
          <w:numId w:val="1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위험완화 개발방안</w:t>
      </w:r>
    </w:p>
    <w:p w14:paraId="0E9066FB" w14:textId="7FF56263" w:rsidR="00067A0B" w:rsidRPr="00574C57" w:rsidRDefault="002435E2" w:rsidP="00A431F3">
      <w:pPr>
        <w:pStyle w:val="ListParagraph"/>
        <w:numPr>
          <w:ilvl w:val="0"/>
          <w:numId w:val="1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위험완화 검증계획</w:t>
      </w:r>
    </w:p>
    <w:p w14:paraId="6379A80C" w14:textId="69A27234" w:rsidR="00067A0B" w:rsidRPr="00574C57" w:rsidRDefault="002435E2" w:rsidP="00067A0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산출물 관리: </w:t>
      </w:r>
      <w:r w:rsidR="007B38F8"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AI모델 개발을 통해 필수적으로 작성해야 하는 산출물의 목록과 기록 관리 계획을 수립한다.</w:t>
      </w:r>
    </w:p>
    <w:p w14:paraId="26EDCC6F" w14:textId="77777777" w:rsidR="00067A0B" w:rsidRPr="00574C57" w:rsidRDefault="002435E2" w:rsidP="00A431F3">
      <w:pPr>
        <w:pStyle w:val="ListParagraph"/>
        <w:numPr>
          <w:ilvl w:val="0"/>
          <w:numId w:val="1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산출물명</w:t>
      </w:r>
    </w:p>
    <w:p w14:paraId="19FA3F10" w14:textId="77777777" w:rsidR="00067A0B" w:rsidRPr="00574C57" w:rsidRDefault="002435E2" w:rsidP="00A431F3">
      <w:pPr>
        <w:pStyle w:val="ListParagraph"/>
        <w:numPr>
          <w:ilvl w:val="0"/>
          <w:numId w:val="1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및 데이터 이력</w:t>
      </w:r>
    </w:p>
    <w:p w14:paraId="11F2C5CD" w14:textId="6FD6AEBB" w:rsidR="00067A0B" w:rsidRPr="00574C57" w:rsidRDefault="002435E2" w:rsidP="00A431F3">
      <w:pPr>
        <w:pStyle w:val="ListParagraph"/>
        <w:numPr>
          <w:ilvl w:val="0"/>
          <w:numId w:val="1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로그 적재 대상 </w:t>
      </w:r>
    </w:p>
    <w:p w14:paraId="7790E5F3" w14:textId="7E95B8D4" w:rsidR="00067A0B" w:rsidRPr="00574C57" w:rsidRDefault="002435E2" w:rsidP="00067A0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④ AI서비스 설명서 작성: </w:t>
      </w:r>
      <w:r w:rsidR="007B38F8"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AI서비스기획담당자가 작성한 AI서비스 설명서 요건을 확인하고 보</w:t>
      </w:r>
      <w:r w:rsidR="00473344" w:rsidRPr="00574C57">
        <w:rPr>
          <w:rFonts w:ascii="KoPub돋움체_Pro Light" w:eastAsia="KoPub돋움체_Pro Light" w:hAnsi="KoPub돋움체_Pro Light" w:hint="eastAsia"/>
          <w:sz w:val="24"/>
        </w:rPr>
        <w:t>완</w:t>
      </w:r>
      <w:r w:rsidRPr="00574C57">
        <w:rPr>
          <w:rFonts w:ascii="KoPub돋움체_Pro Light" w:eastAsia="KoPub돋움체_Pro Light" w:hAnsi="KoPub돋움체_Pro Light"/>
          <w:sz w:val="24"/>
        </w:rPr>
        <w:t>하여 작성한다.</w:t>
      </w:r>
    </w:p>
    <w:p w14:paraId="3F5347A3" w14:textId="77777777" w:rsidR="00067A0B" w:rsidRPr="00574C57" w:rsidRDefault="002435E2" w:rsidP="00A431F3">
      <w:pPr>
        <w:pStyle w:val="ListParagraph"/>
        <w:numPr>
          <w:ilvl w:val="0"/>
          <w:numId w:val="1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w:t>
      </w:r>
    </w:p>
    <w:p w14:paraId="33B5998F" w14:textId="77777777" w:rsidR="00067A0B" w:rsidRPr="00574C57" w:rsidRDefault="002435E2" w:rsidP="00A431F3">
      <w:pPr>
        <w:pStyle w:val="ListParagraph"/>
        <w:numPr>
          <w:ilvl w:val="0"/>
          <w:numId w:val="1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AI모델(알고리즘 포함)</w:t>
      </w:r>
    </w:p>
    <w:p w14:paraId="7DD86723" w14:textId="21084CD5" w:rsidR="002435E2" w:rsidRPr="00574C57" w:rsidRDefault="002435E2" w:rsidP="00A431F3">
      <w:pPr>
        <w:pStyle w:val="ListParagraph"/>
        <w:numPr>
          <w:ilvl w:val="0"/>
          <w:numId w:val="1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 xml:space="preserve">AI서비스 프로세스 </w:t>
      </w:r>
    </w:p>
    <w:p w14:paraId="24615B67" w14:textId="77777777" w:rsidR="00A34E60" w:rsidRPr="00574C57" w:rsidRDefault="00A34E60" w:rsidP="00A34E60">
      <w:pPr>
        <w:rPr>
          <w:rFonts w:ascii="KoPub돋움체_Pro Light" w:eastAsia="KoPub돋움체_Pro Light" w:hAnsi="KoPub돋움체_Pro Light"/>
          <w:sz w:val="24"/>
        </w:rPr>
      </w:pPr>
    </w:p>
    <w:p w14:paraId="11E72EE6" w14:textId="443D6FC0" w:rsidR="002435E2" w:rsidRPr="00574C57" w:rsidRDefault="005C73F3" w:rsidP="005C73F3">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bookmarkStart w:id="25" w:name="_Toc220426822"/>
      <w:r w:rsidRPr="00574C57">
        <w:rPr>
          <w:rFonts w:ascii="KoPub돋움체_Pro Light" w:eastAsia="KoPub돋움체_Pro Light" w:hAnsi="KoPub돋움체_Pro Light" w:hint="eastAsia"/>
          <w:b/>
          <w:bCs/>
          <w:color w:val="auto"/>
          <w:sz w:val="24"/>
          <w:szCs w:val="24"/>
        </w:rPr>
        <w:t>개발 단계</w:t>
      </w:r>
      <w:bookmarkEnd w:id="25"/>
      <w:r w:rsidRPr="00574C57">
        <w:rPr>
          <w:rFonts w:ascii="KoPub돋움체_Pro Light" w:eastAsia="KoPub돋움체_Pro Light" w:hAnsi="KoPub돋움체_Pro Light" w:hint="eastAsia"/>
          <w:b/>
          <w:bCs/>
          <w:color w:val="auto"/>
          <w:sz w:val="24"/>
          <w:szCs w:val="24"/>
        </w:rPr>
        <w:t xml:space="preserve"> </w:t>
      </w:r>
    </w:p>
    <w:p w14:paraId="64CC7664" w14:textId="77777777" w:rsidR="005C73F3" w:rsidRPr="00574C57" w:rsidRDefault="005C73F3" w:rsidP="005C73F3">
      <w:pPr>
        <w:rPr>
          <w:rFonts w:ascii="KoPub돋움체_Pro Light" w:eastAsia="KoPub돋움체_Pro Light" w:hAnsi="KoPub돋움체_Pro Light"/>
          <w:sz w:val="24"/>
        </w:rPr>
      </w:pPr>
    </w:p>
    <w:p w14:paraId="7F226093" w14:textId="3626289F" w:rsidR="0006303D" w:rsidRPr="00574C57" w:rsidRDefault="0006303D" w:rsidP="0006303D">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26" w:name="_Toc220426823"/>
      <w:r w:rsidRPr="00574C57">
        <w:rPr>
          <w:rFonts w:ascii="KoPub돋움체_Pro Light" w:eastAsia="KoPub돋움체_Pro Light" w:hAnsi="KoPub돋움체_Pro Light"/>
          <w:color w:val="auto"/>
          <w:sz w:val="24"/>
        </w:rPr>
        <w:t xml:space="preserve">(개요) ① </w:t>
      </w:r>
      <w:r w:rsidR="00254B4F" w:rsidRPr="00574C57">
        <w:rPr>
          <w:rFonts w:ascii="KoPub돋움체_Pro Light" w:eastAsia="KoPub돋움체_Pro Light" w:hAnsi="KoPub돋움체_Pro Light"/>
          <w:color w:val="auto"/>
          <w:sz w:val="24"/>
        </w:rPr>
        <w:t>당사</w:t>
      </w:r>
      <w:r w:rsidR="00F300AF" w:rsidRPr="00574C57">
        <w:rPr>
          <w:rFonts w:ascii="KoPub돋움체_Pro Light" w:eastAsia="KoPub돋움체_Pro Light" w:hAnsi="KoPub돋움체_Pro Light" w:hint="eastAsia"/>
          <w:color w:val="auto"/>
          <w:sz w:val="24"/>
        </w:rPr>
        <w:t xml:space="preserve">는 </w:t>
      </w:r>
      <w:r w:rsidRPr="00574C57">
        <w:rPr>
          <w:rFonts w:ascii="KoPub돋움체_Pro Light" w:eastAsia="KoPub돋움체_Pro Light" w:hAnsi="KoPub돋움체_Pro Light"/>
          <w:color w:val="auto"/>
          <w:sz w:val="24"/>
        </w:rPr>
        <w:t>AI 학습을 위하여 데이터의 출처, 품질, 편향성 등을 조사·검증하고 주기적인 데이터 갱신 등 데이터 품질 개선을 위한 방법을 검토한다.</w:t>
      </w:r>
      <w:bookmarkEnd w:id="26"/>
    </w:p>
    <w:p w14:paraId="419253FB" w14:textId="77777777" w:rsidR="009D489B" w:rsidRPr="00574C57" w:rsidRDefault="0006303D" w:rsidP="009D489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 시스템이 개인정보 보호법 제23조제1항 및 시행령 제18조에 따른 민감정보, 또는 이와 유사한 사생활 관련 정보 등을 활용하는 경우 사전 동의 획득 또는 비식별조치 등 안전한 정보 활용을 위한 충분한 조치를 거쳐야 하며, 해당 정보 활용의 필요성을 평가하고, 데이터 처리 과정에서 해당 정보의 재식별, 유출, 악용가능성이 없도록 한다.</w:t>
      </w:r>
    </w:p>
    <w:p w14:paraId="5CD1B7A1" w14:textId="77777777" w:rsidR="009D489B" w:rsidRPr="00574C57" w:rsidRDefault="0006303D" w:rsidP="009D489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③ AI개발담당자는 서비스 기획단계에서 수립한 AI모델 개발계획에 따라 AI서비스/모델 개발 및 위험관리활동을 수행한다.</w:t>
      </w:r>
    </w:p>
    <w:p w14:paraId="50628A83" w14:textId="4F99DD75" w:rsidR="0006303D" w:rsidRPr="00574C57" w:rsidRDefault="0006303D" w:rsidP="009D489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④ 수행주체는 다음과 같다. </w:t>
      </w:r>
    </w:p>
    <w:p w14:paraId="028C31FC" w14:textId="77777777" w:rsidR="009D489B" w:rsidRPr="00574C57" w:rsidRDefault="0006303D" w:rsidP="00A431F3">
      <w:pPr>
        <w:pStyle w:val="ListParagraph"/>
        <w:numPr>
          <w:ilvl w:val="0"/>
          <w:numId w:val="1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 서비스 요구사항 및 AI 위험 관련 사전 검토 내용을 기초로 확정된 개발계획에 따라 AI모델·서비스 개발을 요청한다</w:t>
      </w:r>
      <w:r w:rsidR="009D489B" w:rsidRPr="00574C57">
        <w:rPr>
          <w:rFonts w:ascii="KoPub돋움체_Pro Light" w:eastAsia="KoPub돋움체_Pro Light" w:hAnsi="KoPub돋움체_Pro Light" w:hint="eastAsia"/>
          <w:sz w:val="24"/>
        </w:rPr>
        <w:t>.</w:t>
      </w:r>
    </w:p>
    <w:p w14:paraId="1C8BC9B4" w14:textId="2C2AD723" w:rsidR="0006303D" w:rsidRPr="00574C57" w:rsidRDefault="0006303D" w:rsidP="00A431F3">
      <w:pPr>
        <w:pStyle w:val="ListParagraph"/>
        <w:numPr>
          <w:ilvl w:val="0"/>
          <w:numId w:val="1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 AI모델·서비스 개발 및 위험관리 활동의 이행 여부를 점검한다.</w:t>
      </w:r>
    </w:p>
    <w:p w14:paraId="71B552C4" w14:textId="1816F2F1" w:rsidR="0006303D" w:rsidRPr="00574C57" w:rsidRDefault="009D489B" w:rsidP="009D489B">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27" w:name="_Toc220426824"/>
      <w:r w:rsidR="0006303D" w:rsidRPr="00574C57">
        <w:rPr>
          <w:rFonts w:ascii="KoPub돋움체_Pro Light" w:eastAsia="KoPub돋움체_Pro Light" w:hAnsi="KoPub돋움체_Pro Light"/>
          <w:color w:val="auto"/>
          <w:sz w:val="24"/>
        </w:rPr>
        <w:t xml:space="preserve">(AI모델 개발환경 구축) ① </w:t>
      </w:r>
      <w:r w:rsidR="00254B4F" w:rsidRPr="00574C57">
        <w:rPr>
          <w:rFonts w:ascii="KoPub돋움체_Pro Light" w:eastAsia="KoPub돋움체_Pro Light" w:hAnsi="KoPub돋움체_Pro Light"/>
          <w:color w:val="auto"/>
          <w:sz w:val="24"/>
        </w:rPr>
        <w:t>당사</w:t>
      </w:r>
      <w:r w:rsidR="0006303D" w:rsidRPr="00574C57">
        <w:rPr>
          <w:rFonts w:ascii="KoPub돋움체_Pro Light" w:eastAsia="KoPub돋움체_Pro Light" w:hAnsi="KoPub돋움체_Pro Light"/>
          <w:color w:val="auto"/>
          <w:sz w:val="24"/>
        </w:rPr>
        <w:t xml:space="preserve">의 AI서비스의 개발과 운영에 소요되는 시간과 노력을 최소화하기 위해 표준화된 개발환경을 활용하는 것을 원칙으로 한다. </w:t>
      </w:r>
      <w:r w:rsidR="00254B4F" w:rsidRPr="00574C57">
        <w:rPr>
          <w:rFonts w:ascii="KoPub돋움체_Pro Light" w:eastAsia="KoPub돋움체_Pro Light" w:hAnsi="KoPub돋움체_Pro Light"/>
          <w:color w:val="auto"/>
          <w:sz w:val="24"/>
        </w:rPr>
        <w:t>당사</w:t>
      </w:r>
      <w:r w:rsidR="0006303D" w:rsidRPr="00574C57">
        <w:rPr>
          <w:rFonts w:ascii="KoPub돋움체_Pro Light" w:eastAsia="KoPub돋움체_Pro Light" w:hAnsi="KoPub돋움체_Pro Light"/>
          <w:color w:val="auto"/>
          <w:sz w:val="24"/>
        </w:rPr>
        <w:t xml:space="preserve"> 공통의 AI 거버넌스 프로세스 통제를 위해 서버, OS 설치 등 평가·검증 환경을 구축하고 활용함으로써 잠재적인 위험을 효과적으로 예방할 수 있도록 한다</w:t>
      </w:r>
      <w:r w:rsidRPr="00574C57">
        <w:rPr>
          <w:rFonts w:ascii="KoPub돋움체_Pro Light" w:eastAsia="KoPub돋움체_Pro Light" w:hAnsi="KoPub돋움체_Pro Light" w:hint="eastAsia"/>
          <w:color w:val="auto"/>
          <w:sz w:val="24"/>
        </w:rPr>
        <w:t>.</w:t>
      </w:r>
      <w:bookmarkEnd w:id="27"/>
      <w:r w:rsidRPr="00574C57">
        <w:rPr>
          <w:rFonts w:ascii="KoPub돋움체_Pro Light" w:eastAsia="KoPub돋움체_Pro Light" w:hAnsi="KoPub돋움체_Pro Light" w:hint="eastAsia"/>
          <w:color w:val="auto"/>
          <w:sz w:val="24"/>
        </w:rPr>
        <w:t xml:space="preserve"> </w:t>
      </w:r>
    </w:p>
    <w:p w14:paraId="54350C2F" w14:textId="4F5C5AD8" w:rsidR="0006303D" w:rsidRPr="00574C57" w:rsidRDefault="0006303D" w:rsidP="009D489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AI모델 개발환경의 사용은 다음과 같다. </w:t>
      </w:r>
    </w:p>
    <w:p w14:paraId="290A7161" w14:textId="3A16643D" w:rsidR="009D489B" w:rsidRPr="00574C57" w:rsidRDefault="0006303D" w:rsidP="00A431F3">
      <w:pPr>
        <w:pStyle w:val="ListParagraph"/>
        <w:numPr>
          <w:ilvl w:val="0"/>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w:t>
      </w:r>
      <w:r w:rsidR="00D519DF" w:rsidRPr="00574C57">
        <w:rPr>
          <w:rFonts w:ascii="KoPub돋움체_Pro Light" w:eastAsia="KoPub돋움체_Pro Light" w:hAnsi="KoPub돋움체_Pro Light" w:hint="eastAsia"/>
          <w:sz w:val="24"/>
        </w:rPr>
        <w:t>담당</w:t>
      </w:r>
      <w:r w:rsidRPr="00574C57">
        <w:rPr>
          <w:rFonts w:ascii="KoPub돋움체_Pro Light" w:eastAsia="KoPub돋움체_Pro Light" w:hAnsi="KoPub돋움체_Pro Light"/>
          <w:sz w:val="24"/>
        </w:rPr>
        <w:t>자는 AI서비스 개발</w:t>
      </w:r>
      <w:r w:rsidR="008E4A37" w:rsidRPr="00574C57">
        <w:rPr>
          <w:rFonts w:ascii="KoPub돋움체_Pro Light" w:eastAsia="KoPub돋움체_Pro Light" w:hAnsi="KoPub돋움체_Pro Light" w:hint="eastAsia"/>
          <w:sz w:val="24"/>
        </w:rPr>
        <w:t>과</w:t>
      </w:r>
      <w:r w:rsidRPr="00574C57">
        <w:rPr>
          <w:rFonts w:ascii="KoPub돋움체_Pro Light" w:eastAsia="KoPub돋움체_Pro Light" w:hAnsi="KoPub돋움체_Pro Light"/>
          <w:sz w:val="24"/>
        </w:rPr>
        <w:t xml:space="preserve"> AI거버넌스담당자의 평가·검증 업무를 지원하기 위해 AI 개발 환경의 사용이 필요한 경우 사용자 권한을 신청한다.</w:t>
      </w:r>
    </w:p>
    <w:p w14:paraId="284BFCD8" w14:textId="3DD833EA" w:rsidR="009D489B" w:rsidRPr="00574C57" w:rsidRDefault="0006303D" w:rsidP="00A431F3">
      <w:pPr>
        <w:pStyle w:val="ListParagraph"/>
        <w:numPr>
          <w:ilvl w:val="0"/>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w:t>
      </w:r>
      <w:r w:rsidR="00D519DF" w:rsidRPr="00574C57">
        <w:rPr>
          <w:rFonts w:ascii="KoPub돋움체_Pro Light" w:eastAsia="KoPub돋움체_Pro Light" w:hAnsi="KoPub돋움체_Pro Light" w:hint="eastAsia"/>
          <w:sz w:val="24"/>
        </w:rPr>
        <w:t>담당</w:t>
      </w:r>
      <w:r w:rsidRPr="00574C57">
        <w:rPr>
          <w:rFonts w:ascii="KoPub돋움체_Pro Light" w:eastAsia="KoPub돋움체_Pro Light" w:hAnsi="KoPub돋움체_Pro Light"/>
          <w:sz w:val="24"/>
        </w:rPr>
        <w:t>자가 사용자 권한을 신청하는 경우, AI개발담당자의 관리자 승인과 개발서버 관리자의 합의를 통해 권한을 부여한다.</w:t>
      </w:r>
    </w:p>
    <w:p w14:paraId="4B80BF97" w14:textId="54DA0346" w:rsidR="009D489B" w:rsidRPr="00574C57" w:rsidRDefault="0006303D" w:rsidP="00A431F3">
      <w:pPr>
        <w:pStyle w:val="ListParagraph"/>
        <w:numPr>
          <w:ilvl w:val="0"/>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사용 권한</w:t>
      </w:r>
      <w:r w:rsidR="00637B7C"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제한한다. </w:t>
      </w:r>
    </w:p>
    <w:p w14:paraId="7F0F104F" w14:textId="77777777" w:rsidR="009D489B" w:rsidRPr="00574C57" w:rsidRDefault="0006303D" w:rsidP="00A431F3">
      <w:pPr>
        <w:pStyle w:val="ListParagraph"/>
        <w:numPr>
          <w:ilvl w:val="1"/>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개발서버에 미접속 기간이 기준치를 경과하거나 휴·퇴직 등의 사유 발생 시 사용자 권한은 즉시 회수한다.</w:t>
      </w:r>
    </w:p>
    <w:p w14:paraId="2B67711D" w14:textId="77777777" w:rsidR="009D489B" w:rsidRPr="00574C57" w:rsidRDefault="0006303D" w:rsidP="00A431F3">
      <w:pPr>
        <w:pStyle w:val="ListParagraph"/>
        <w:numPr>
          <w:ilvl w:val="1"/>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장기간 접속 이력이 없는 사용자는 별도의 통보 없이 접근 권한을 중단할 수 있다.</w:t>
      </w:r>
    </w:p>
    <w:p w14:paraId="407FD9D0" w14:textId="5244907A" w:rsidR="0006303D" w:rsidRPr="00574C57" w:rsidRDefault="0006303D" w:rsidP="00A431F3">
      <w:pPr>
        <w:pStyle w:val="ListParagraph"/>
        <w:numPr>
          <w:ilvl w:val="1"/>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사용자 권한 회수 후 다시 개발서버에 사용권한을 부여받기 위해서는 신규 사용자 권한 신청 절차를 준수하여야 한다.</w:t>
      </w:r>
    </w:p>
    <w:p w14:paraId="6FB3C701" w14:textId="11C4123F" w:rsidR="0006303D" w:rsidRPr="00574C57" w:rsidRDefault="009D489B" w:rsidP="009D489B">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color w:val="auto"/>
          <w:sz w:val="24"/>
        </w:rPr>
        <w:lastRenderedPageBreak/>
        <w:t xml:space="preserve"> </w:t>
      </w:r>
      <w:bookmarkStart w:id="28" w:name="_Toc220426825"/>
      <w:r w:rsidR="0006303D" w:rsidRPr="00574C57">
        <w:rPr>
          <w:rFonts w:ascii="KoPub돋움체_Pro Light" w:eastAsia="KoPub돋움체_Pro Light" w:hAnsi="KoPub돋움체_Pro Light"/>
          <w:color w:val="auto"/>
          <w:sz w:val="24"/>
        </w:rPr>
        <w:t xml:space="preserve">(학습 데이터 관리) ① </w:t>
      </w:r>
      <w:r w:rsidR="008E4A37" w:rsidRPr="00574C57">
        <w:rPr>
          <w:rFonts w:ascii="KoPub돋움체_Pro Light" w:eastAsia="KoPub돋움체_Pro Light" w:hAnsi="KoPub돋움체_Pro Light" w:hint="eastAsia"/>
          <w:color w:val="auto"/>
          <w:sz w:val="24"/>
        </w:rPr>
        <w:t xml:space="preserve">AI개발담당자는 </w:t>
      </w:r>
      <w:r w:rsidR="0006303D" w:rsidRPr="00574C57">
        <w:rPr>
          <w:rFonts w:ascii="KoPub돋움체_Pro Light" w:eastAsia="KoPub돋움체_Pro Light" w:hAnsi="KoPub돋움체_Pro Light"/>
          <w:color w:val="auto"/>
          <w:sz w:val="24"/>
        </w:rPr>
        <w:t>데이터</w:t>
      </w:r>
      <w:r w:rsidR="00637B7C" w:rsidRPr="00574C57">
        <w:rPr>
          <w:rFonts w:ascii="KoPub돋움체_Pro Light" w:eastAsia="KoPub돋움체_Pro Light" w:hAnsi="KoPub돋움체_Pro Light" w:hint="eastAsia"/>
          <w:color w:val="auto"/>
          <w:sz w:val="24"/>
        </w:rPr>
        <w:t>를</w:t>
      </w:r>
      <w:r w:rsidR="005653E9" w:rsidRPr="00574C57">
        <w:rPr>
          <w:rFonts w:ascii="KoPub돋움체_Pro Light" w:eastAsia="KoPub돋움체_Pro Light" w:hAnsi="KoPub돋움체_Pro Light" w:hint="eastAsia"/>
          <w:color w:val="auto"/>
          <w:sz w:val="24"/>
        </w:rPr>
        <w:t xml:space="preserve"> 수집/저장/처리/활용하기 위한 데이터를 관리한다.</w:t>
      </w:r>
      <w:bookmarkEnd w:id="28"/>
      <w:r w:rsidR="0006303D" w:rsidRPr="00574C57">
        <w:rPr>
          <w:rFonts w:ascii="KoPub돋움체_Pro Light" w:eastAsia="KoPub돋움체_Pro Light" w:hAnsi="KoPub돋움체_Pro Light"/>
          <w:color w:val="auto"/>
          <w:sz w:val="24"/>
        </w:rPr>
        <w:t xml:space="preserve">  </w:t>
      </w:r>
    </w:p>
    <w:p w14:paraId="6447D119" w14:textId="0757F3A3" w:rsidR="009D489B" w:rsidRPr="00574C57" w:rsidRDefault="0006303D" w:rsidP="00A431F3">
      <w:pPr>
        <w:pStyle w:val="ListParagraph"/>
        <w:numPr>
          <w:ilvl w:val="0"/>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학습데이터 확보 계획을 수립한다. </w:t>
      </w:r>
    </w:p>
    <w:p w14:paraId="4D87D5F4" w14:textId="6AC9C228" w:rsidR="00DD5DE9" w:rsidRPr="00574C57" w:rsidRDefault="00867912"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AI서비스기획자가 지정한 AI서비스 목적에 따라 </w:t>
      </w:r>
      <w:r w:rsidR="0006303D" w:rsidRPr="00574C57">
        <w:rPr>
          <w:rFonts w:ascii="KoPub돋움체_Pro Light" w:eastAsia="KoPub돋움체_Pro Light" w:hAnsi="KoPub돋움체_Pro Light"/>
          <w:sz w:val="24"/>
        </w:rPr>
        <w:t xml:space="preserve">AI개발담당자는 서비스 목적에 필요한 데이터의 범위와 유형을 결정하고 서비스 목적 이외의 데이터 수집 및 활용은 하지 않는다. </w:t>
      </w:r>
    </w:p>
    <w:p w14:paraId="487FA444" w14:textId="77777777" w:rsidR="00DD5DE9" w:rsidRPr="00574C57" w:rsidRDefault="0006303D"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AI개발담당자는 데이터 수집, 정제, 가공 단계별로 작업 담당자, 장소, 필요한 도구 등 수행절차를 결정한다.</w:t>
      </w:r>
    </w:p>
    <w:p w14:paraId="0944C134" w14:textId="4798B5B4" w:rsidR="009D489B" w:rsidRPr="00574C57" w:rsidRDefault="0006303D"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AI개발담당자는 AI모델·서비스 개발을 위해 다음 사항을 고려하여 데이터 확보 방안을 마련한다.</w:t>
      </w:r>
    </w:p>
    <w:p w14:paraId="2B639522" w14:textId="12C0BE79" w:rsidR="009D489B" w:rsidRPr="00574C57" w:rsidRDefault="0006303D" w:rsidP="00A431F3">
      <w:pPr>
        <w:pStyle w:val="ListParagraph"/>
        <w:numPr>
          <w:ilvl w:val="0"/>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출처</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확인한다. </w:t>
      </w:r>
    </w:p>
    <w:p w14:paraId="6F6A6CF6" w14:textId="2AD6DE57" w:rsidR="00DD5DE9" w:rsidRPr="00574C57" w:rsidRDefault="0006303D"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AI개발담당자는 데이터 출처가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 xml:space="preserve"> 내부인지 외부인지 확인하고 다음의 사항을 점검한다.</w:t>
      </w:r>
    </w:p>
    <w:p w14:paraId="02716C87" w14:textId="5099930E" w:rsidR="00DD5DE9"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 xml:space="preserve"> 내부: 데이터 활용 제약사항, 개인(민감)정보 활용 동의 여부</w:t>
      </w:r>
    </w:p>
    <w:p w14:paraId="24D01756" w14:textId="7E0A71C0" w:rsidR="00DD5DE9"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 xml:space="preserve"> 외부: 데이터 출처 신뢰성, 저작권법, 개인정보보호 권리 침해 가능성</w:t>
      </w:r>
    </w:p>
    <w:p w14:paraId="7F1AAE8D" w14:textId="26053A5B" w:rsidR="00DD5DE9" w:rsidRPr="00574C57" w:rsidRDefault="00254B4F"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당사</w:t>
      </w:r>
      <w:r w:rsidR="0006303D" w:rsidRPr="00574C57">
        <w:rPr>
          <w:rFonts w:ascii="KoPub돋움체_Pro Light" w:eastAsia="KoPub돋움체_Pro Light" w:hAnsi="KoPub돋움체_Pro Light"/>
          <w:sz w:val="24"/>
        </w:rPr>
        <w:t xml:space="preserve"> 외부 데이터를 수집하는 경우 다음의 항목과 같은 출처의 신뢰성 정보를 확인한다.</w:t>
      </w:r>
    </w:p>
    <w:p w14:paraId="031DB4A8" w14:textId="77777777" w:rsidR="00DD5DE9"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규모 및 인지도</w:t>
      </w:r>
    </w:p>
    <w:p w14:paraId="03AB71AE" w14:textId="353B2F84" w:rsidR="00DD5DE9" w:rsidRPr="00574C57" w:rsidRDefault="00DD5DE9"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0006303D" w:rsidRPr="00574C57">
        <w:rPr>
          <w:rFonts w:ascii="KoPub돋움체_Pro Light" w:eastAsia="KoPub돋움체_Pro Light" w:hAnsi="KoPub돋움체_Pro Light"/>
          <w:sz w:val="24"/>
        </w:rPr>
        <w:t xml:space="preserve"> 재무</w:t>
      </w:r>
      <w:r w:rsidR="00637B7C" w:rsidRPr="00574C57">
        <w:rPr>
          <w:rFonts w:ascii="KoPub돋움체_Pro Light" w:eastAsia="KoPub돋움체_Pro Light" w:hAnsi="KoPub돋움체_Pro Light" w:hint="eastAsia"/>
          <w:sz w:val="24"/>
        </w:rPr>
        <w:t xml:space="preserve"> </w:t>
      </w:r>
      <w:r w:rsidR="00EC3D74" w:rsidRPr="00574C57">
        <w:rPr>
          <w:rFonts w:ascii="KoPub돋움체_Pro Light" w:eastAsia="KoPub돋움체_Pro Light" w:hAnsi="KoPub돋움체_Pro Light"/>
          <w:sz w:val="24"/>
        </w:rPr>
        <w:t>안전</w:t>
      </w:r>
      <w:r w:rsidR="0006303D" w:rsidRPr="00574C57">
        <w:rPr>
          <w:rFonts w:ascii="KoPub돋움체_Pro Light" w:eastAsia="KoPub돋움체_Pro Light" w:hAnsi="KoPub돋움체_Pro Light"/>
          <w:sz w:val="24"/>
        </w:rPr>
        <w:t>성</w:t>
      </w:r>
    </w:p>
    <w:p w14:paraId="7A440870" w14:textId="77777777" w:rsidR="00DD5DE9"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데이터 생성 방식 및 유지보수 보장 기간</w:t>
      </w:r>
    </w:p>
    <w:p w14:paraId="4C35FBC8" w14:textId="0B73F328" w:rsidR="009D489B"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개인정보 수집 동의 여부 등</w:t>
      </w:r>
    </w:p>
    <w:p w14:paraId="3C7ED477" w14:textId="56D05E5B" w:rsidR="009D489B" w:rsidRPr="00574C57" w:rsidRDefault="0006303D" w:rsidP="00A431F3">
      <w:pPr>
        <w:pStyle w:val="ListParagraph"/>
        <w:numPr>
          <w:ilvl w:val="0"/>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점검한다. </w:t>
      </w:r>
    </w:p>
    <w:p w14:paraId="6EC10739" w14:textId="77777777" w:rsidR="00DD5DE9" w:rsidRPr="00574C57" w:rsidRDefault="0006303D"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불합리한 차별요소</w:t>
      </w:r>
    </w:p>
    <w:p w14:paraId="57F3A0FA" w14:textId="77777777" w:rsidR="00DD5DE9"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학습데이터에 차별금지 사유 변수가 포함하지 않는 것을 원칙으로 한다.</w:t>
      </w:r>
    </w:p>
    <w:p w14:paraId="2FE9C82E" w14:textId="09D8A9B8" w:rsidR="009D489B"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AI서비스의 목적을 달성하기 위해 차별금지 사유 데이터 활용이 불가피한 경우 그 사유를 소명하고, 최소화하여 활용하도록 한다. </w:t>
      </w:r>
    </w:p>
    <w:p w14:paraId="7564ADE4" w14:textId="77777777" w:rsidR="00DD5DE9" w:rsidRPr="00574C57" w:rsidRDefault="0006303D"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개인(민감)정보 활용 필요성</w:t>
      </w:r>
    </w:p>
    <w:p w14:paraId="5F4DBBFC" w14:textId="77777777" w:rsidR="00DD5DE9"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학습데이터는 불필요한 개인정보를 포함하지 않는 것을 원칙으로 한다. </w:t>
      </w:r>
    </w:p>
    <w:p w14:paraId="3B926AA8" w14:textId="13AC97F1" w:rsidR="009D489B"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AI서비스의 목적 상 개인정보 활용이 불가피한 경우 다음의 내용을 점검하여 개발계획에 반영한다.</w:t>
      </w:r>
    </w:p>
    <w:p w14:paraId="6D0C6903" w14:textId="77777777" w:rsidR="00DD5DE9" w:rsidRPr="00574C57" w:rsidRDefault="0006303D"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위변조·악성 데이터</w:t>
      </w:r>
    </w:p>
    <w:p w14:paraId="064959BE" w14:textId="2E68297D" w:rsidR="00CB4147"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데이터 위변조·악성 데이터 확인을 위해 데이터 출처, 데이터 최신성, 데이터셋 구성방안 등 데이터 메타정보를 관리하고 해싱 함수 활용, 디지털 서명 등과 같은 데이터 위변조 방지 조치를 실시한다.</w:t>
      </w:r>
    </w:p>
    <w:p w14:paraId="48A86E55" w14:textId="7E59D1BE" w:rsidR="00CB4147" w:rsidRPr="00574C57" w:rsidRDefault="0006303D" w:rsidP="00A431F3">
      <w:pPr>
        <w:pStyle w:val="ListParagraph"/>
        <w:numPr>
          <w:ilvl w:val="0"/>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 샘플링의 경우,</w:t>
      </w:r>
      <w:r w:rsidR="009F4BDA"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 xml:space="preserve">원시데이터나 모집단이 가지고 있는 특성과 분포를 반영해야 하며, 특정 범주나 특성이 과도/과소하게 반영하지 않도록 한다. </w:t>
      </w:r>
    </w:p>
    <w:p w14:paraId="19EE34FF" w14:textId="3AD165FC" w:rsidR="00CB4147" w:rsidRPr="00574C57" w:rsidRDefault="00CB4147" w:rsidP="00CB4147">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9F4BDA" w:rsidRPr="00574C57">
        <w:rPr>
          <w:rFonts w:ascii="KoPub돋움체_Pro Light" w:eastAsia="KoPub돋움체_Pro Light" w:hAnsi="KoPub돋움체_Pro Light" w:hint="eastAsia"/>
          <w:sz w:val="24"/>
        </w:rPr>
        <w:t xml:space="preserve">AI개발담당자는 </w:t>
      </w:r>
      <w:r w:rsidR="0006303D" w:rsidRPr="00574C57">
        <w:rPr>
          <w:rFonts w:ascii="KoPub돋움체_Pro Light" w:eastAsia="KoPub돋움체_Pro Light" w:hAnsi="KoPub돋움체_Pro Light"/>
          <w:sz w:val="24"/>
        </w:rPr>
        <w:t xml:space="preserve">데이터를 정제한다. </w:t>
      </w:r>
    </w:p>
    <w:p w14:paraId="79C619B4" w14:textId="6BE1CA88" w:rsidR="00CB4147" w:rsidRPr="00574C57" w:rsidRDefault="0006303D" w:rsidP="00A431F3">
      <w:pPr>
        <w:pStyle w:val="ListParagraph"/>
        <w:numPr>
          <w:ilvl w:val="0"/>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원천데이터</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확보한다. </w:t>
      </w:r>
    </w:p>
    <w:p w14:paraId="334E2F0F" w14:textId="342D45B0"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원시데이터로부터 불합리한 차별요소, 개인정보 및 민감정보, 위변조·악성 데이터 배제 등 학습데이터 점검 가이드에 제시된 예시와 같은 점검을 통해 원천 데이터를 확보한다</w:t>
      </w:r>
      <w:r w:rsidR="00CB4147" w:rsidRPr="00574C57">
        <w:rPr>
          <w:rFonts w:ascii="KoPub돋움체_Pro Light" w:eastAsia="KoPub돋움체_Pro Light" w:hAnsi="KoPub돋움체_Pro Light" w:hint="eastAsia"/>
          <w:sz w:val="24"/>
        </w:rPr>
        <w:t>.</w:t>
      </w:r>
    </w:p>
    <w:p w14:paraId="0080DCCC" w14:textId="0D427E79"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샘플링 기법을 활용하여 AI모델 학습에 필요한 형식이나 크기에 적합하게 데이터가 확보되었는지 점검한다.</w:t>
      </w:r>
    </w:p>
    <w:p w14:paraId="2C2644BD" w14:textId="79299A9A" w:rsidR="00CB4147" w:rsidRPr="00574C57" w:rsidRDefault="0006303D" w:rsidP="00A431F3">
      <w:pPr>
        <w:pStyle w:val="ListParagraph"/>
        <w:numPr>
          <w:ilvl w:val="0"/>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이상치</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점검한다. </w:t>
      </w:r>
    </w:p>
    <w:p w14:paraId="0CCBB81F" w14:textId="70F11BAC"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시각화, 통계 등과 같은 데이터 탐색 방법을 활용하여 데이터 활용 목적에 부합하지 않는 이상치가 있는지 확인한다</w:t>
      </w:r>
      <w:r w:rsidR="00CB4147" w:rsidRPr="00574C57">
        <w:rPr>
          <w:rFonts w:ascii="KoPub돋움체_Pro Light" w:eastAsia="KoPub돋움체_Pro Light" w:hAnsi="KoPub돋움체_Pro Light" w:hint="eastAsia"/>
          <w:sz w:val="24"/>
        </w:rPr>
        <w:t>.</w:t>
      </w:r>
    </w:p>
    <w:p w14:paraId="44C76C23" w14:textId="2FD38D99" w:rsidR="00CB4147" w:rsidRPr="00574C57" w:rsidRDefault="0006303D" w:rsidP="00A431F3">
      <w:pPr>
        <w:pStyle w:val="ListParagraph"/>
        <w:numPr>
          <w:ilvl w:val="0"/>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특성</w:t>
      </w:r>
      <w:r w:rsidR="00637B7C"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선택(Feature Selection)한다. </w:t>
      </w:r>
    </w:p>
    <w:p w14:paraId="177D3CE1" w14:textId="06516210"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모델의 성능에 부정적 영향을 끼칠 수 있는 민감한 데이터 특성이 학습 데이터에 포함되어 모델의 과적합 또는 편향이 발생하지 않도록 주의한다.</w:t>
      </w:r>
    </w:p>
    <w:p w14:paraId="1C111C9F" w14:textId="204757B6" w:rsidR="00CB4147" w:rsidRPr="00574C57" w:rsidRDefault="0006303D" w:rsidP="00A431F3">
      <w:pPr>
        <w:pStyle w:val="ListParagraph"/>
        <w:numPr>
          <w:ilvl w:val="0"/>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품질</w:t>
      </w:r>
      <w:r w:rsidR="00637B7C"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점검한다. </w:t>
      </w:r>
    </w:p>
    <w:p w14:paraId="454F5EEA" w14:textId="06D688CF"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정제를 완료하기 전에 데이터 수집과정에 법·제도나 윤리원칙을 위반할 가능성이 없었는지 확인한다.</w:t>
      </w:r>
    </w:p>
    <w:p w14:paraId="17758317" w14:textId="2799DB9B"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정제에 활용된 도구는 적합하게 활용하였으며, 정제작업에 활용한 데이터 저장소에 침해 및 유실 위험은 없었는지 점검한다.</w:t>
      </w:r>
    </w:p>
    <w:p w14:paraId="5E0824BE" w14:textId="6933A6F0"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정제가 완료된 데이터는 AI서비스기획담당자가 정의한 업무요건을 충족하기에 적합한지 검수가 필요하다.</w:t>
      </w:r>
    </w:p>
    <w:p w14:paraId="4F6068EF" w14:textId="567B358D"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수집된 데이터의 재활용, 사용자 피드백 반영, 추가 수집에 대비하여 원시데이터 메타 정보를 기록한다.</w:t>
      </w:r>
    </w:p>
    <w:p w14:paraId="172EEBB2" w14:textId="452E0FE1" w:rsidR="00CB4147" w:rsidRPr="00574C57" w:rsidRDefault="0006303D" w:rsidP="00CB4147">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w:t>
      </w:r>
      <w:r w:rsidR="00AA433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 xml:space="preserve">데이터를 가공한다. </w:t>
      </w:r>
    </w:p>
    <w:p w14:paraId="15488948" w14:textId="5DB40F9B" w:rsidR="00CB4147" w:rsidRPr="00574C57" w:rsidRDefault="0006303D" w:rsidP="00A431F3">
      <w:pPr>
        <w:pStyle w:val="ListParagraph"/>
        <w:numPr>
          <w:ilvl w:val="0"/>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분할한다. </w:t>
      </w:r>
    </w:p>
    <w:p w14:paraId="109DA3F1" w14:textId="2112C379" w:rsidR="00CB4147"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정제 작업이 완료된 원천데이터를 용도에 따라 가공하여 학습데이터셋, 검증데이터셋, 시험데이터셋으로 분할한다.</w:t>
      </w:r>
    </w:p>
    <w:p w14:paraId="162DC10A" w14:textId="2286AE9D" w:rsidR="00CB4147"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과적합(Overfitting) 방지를 위해 검증 데이터셋은 별도 구성을 권장한다.</w:t>
      </w:r>
    </w:p>
    <w:p w14:paraId="23F112C0" w14:textId="08B62994" w:rsidR="003D70CC"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분할은 붙임 1</w:t>
      </w:r>
      <w:r w:rsidR="00251C1F"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참조한다.</w:t>
      </w:r>
    </w:p>
    <w:p w14:paraId="1E7FD830" w14:textId="00F339BC" w:rsidR="003D70CC" w:rsidRPr="00574C57" w:rsidRDefault="0006303D" w:rsidP="00A431F3">
      <w:pPr>
        <w:pStyle w:val="ListParagraph"/>
        <w:numPr>
          <w:ilvl w:val="0"/>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데이터 라벨링을 수행한다. </w:t>
      </w:r>
    </w:p>
    <w:p w14:paraId="76EED1CF" w14:textId="0DFA9F44" w:rsidR="003D70CC"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라벨링 데이터는 원천데이터에 부여한 참값, 파일형식, 해상도 등의 데이터 속성과 설명, 주석 등이 포함된 어노테이션(annotation)의 집합을 의미한다.</w:t>
      </w:r>
    </w:p>
    <w:p w14:paraId="57475098" w14:textId="16F3EC0B" w:rsidR="003D70CC"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학습의 목적에 부합하는 라벨을 원천데이터에 부착하기 위해 작업자 및 라벨링 도구를 활용하여 별도 라벨링 작업을 수행할 수 있다</w:t>
      </w:r>
      <w:r w:rsidR="003D70CC" w:rsidRPr="00574C57">
        <w:rPr>
          <w:rFonts w:ascii="KoPub돋움체_Pro Light" w:eastAsia="KoPub돋움체_Pro Light" w:hAnsi="KoPub돋움체_Pro Light" w:hint="eastAsia"/>
          <w:sz w:val="24"/>
        </w:rPr>
        <w:t>.</w:t>
      </w:r>
    </w:p>
    <w:p w14:paraId="61DD476E" w14:textId="1304A9E6" w:rsidR="003D70CC" w:rsidRPr="00574C57" w:rsidRDefault="0006303D" w:rsidP="00A431F3">
      <w:pPr>
        <w:pStyle w:val="ListParagraph"/>
        <w:numPr>
          <w:ilvl w:val="0"/>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적대적 예제 포함 여부</w:t>
      </w:r>
      <w:r w:rsidR="00B801D2"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검토한다. </w:t>
      </w:r>
    </w:p>
    <w:p w14:paraId="5862B8C1" w14:textId="77777777" w:rsidR="00CF4D70"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개발하려는 AI모델이 특정 패턴이나 작은 변형에 민감하게 반응할 가능성이 있는 경우 학습데이터에 적대적 예제를 포함시키는 방안을 검토한다. (예: 노이즈에 민감한 음성인식 모델, 인증을 위한 안면인식 모델 등)</w:t>
      </w:r>
    </w:p>
    <w:p w14:paraId="3BA89D82" w14:textId="73A19319" w:rsidR="0006303D"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적대적 예제</w:t>
      </w:r>
      <w:r w:rsidR="005653E9" w:rsidRPr="00574C57">
        <w:rPr>
          <w:rFonts w:ascii="KoPub돋움체_Pro Light" w:eastAsia="KoPub돋움체_Pro Light" w:hAnsi="KoPub돋움체_Pro Light" w:hint="eastAsia"/>
          <w:sz w:val="24"/>
        </w:rPr>
        <w:t xml:space="preserve">를 </w:t>
      </w:r>
      <w:r w:rsidRPr="00574C57">
        <w:rPr>
          <w:rFonts w:ascii="KoPub돋움체_Pro Light" w:eastAsia="KoPub돋움체_Pro Light" w:hAnsi="KoPub돋움체_Pro Light"/>
          <w:sz w:val="24"/>
        </w:rPr>
        <w:t>실제 적용시에는 모델의 견고성, 예상되는 공격의 강도와 목적을 고려하여 해당 기법의 기술문서를 분석하여 적합한 기법을 선택하도록 한다.</w:t>
      </w:r>
    </w:p>
    <w:p w14:paraId="359F278B" w14:textId="462A44E0" w:rsidR="0006303D" w:rsidRPr="00574C57" w:rsidRDefault="003D70CC" w:rsidP="003D70CC">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29" w:name="_Toc220426826"/>
      <w:r w:rsidR="0006303D" w:rsidRPr="00574C57">
        <w:rPr>
          <w:rFonts w:ascii="KoPub돋움체_Pro Light" w:eastAsia="KoPub돋움체_Pro Light" w:hAnsi="KoPub돋움체_Pro Light"/>
          <w:color w:val="auto"/>
          <w:sz w:val="24"/>
        </w:rPr>
        <w:t xml:space="preserve">(AI 모델 개발) ① </w:t>
      </w:r>
      <w:r w:rsidR="00AA433A" w:rsidRPr="00574C57">
        <w:rPr>
          <w:rFonts w:ascii="KoPub돋움체_Pro Light" w:eastAsia="KoPub돋움체_Pro Light" w:hAnsi="KoPub돋움체_Pro Light" w:hint="eastAsia"/>
          <w:color w:val="auto"/>
          <w:sz w:val="24"/>
        </w:rPr>
        <w:t xml:space="preserve">AI개발담당자는 </w:t>
      </w:r>
      <w:r w:rsidR="005653E9" w:rsidRPr="00574C57">
        <w:rPr>
          <w:rFonts w:ascii="KoPub돋움체_Pro Light" w:eastAsia="KoPub돋움체_Pro Light" w:hAnsi="KoPub돋움체_Pro Light" w:hint="eastAsia"/>
          <w:color w:val="auto"/>
          <w:sz w:val="24"/>
        </w:rPr>
        <w:t>개발</w:t>
      </w:r>
      <w:r w:rsidR="00EB78C1" w:rsidRPr="00574C57">
        <w:rPr>
          <w:rFonts w:ascii="KoPub돋움체_Pro Light" w:eastAsia="KoPub돋움체_Pro Light" w:hAnsi="KoPub돋움체_Pro Light" w:hint="eastAsia"/>
          <w:color w:val="auto"/>
          <w:sz w:val="24"/>
        </w:rPr>
        <w:t xml:space="preserve">·(테스트)·운영 </w:t>
      </w:r>
      <w:r w:rsidR="0006303D" w:rsidRPr="00574C57">
        <w:rPr>
          <w:rFonts w:ascii="KoPub돋움체_Pro Light" w:eastAsia="KoPub돋움체_Pro Light" w:hAnsi="KoPub돋움체_Pro Light"/>
          <w:color w:val="auto"/>
          <w:sz w:val="24"/>
        </w:rPr>
        <w:t>환경을 구성한다.</w:t>
      </w:r>
      <w:bookmarkEnd w:id="29"/>
      <w:r w:rsidR="0006303D" w:rsidRPr="00574C57">
        <w:rPr>
          <w:rFonts w:ascii="KoPub돋움체_Pro Light" w:eastAsia="KoPub돋움체_Pro Light" w:hAnsi="KoPub돋움체_Pro Light"/>
          <w:color w:val="auto"/>
          <w:sz w:val="24"/>
        </w:rPr>
        <w:t xml:space="preserve"> </w:t>
      </w:r>
    </w:p>
    <w:p w14:paraId="3DC6F264" w14:textId="77777777" w:rsidR="004D3868" w:rsidRPr="00574C57" w:rsidRDefault="004D3868" w:rsidP="00A431F3">
      <w:pPr>
        <w:pStyle w:val="ListParagraph"/>
        <w:numPr>
          <w:ilvl w:val="0"/>
          <w:numId w:val="20"/>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개발</w:t>
      </w:r>
      <w:r w:rsidRPr="00574C57">
        <w:rPr>
          <w:rFonts w:ascii="KoPub돋움체_Pro Light" w:eastAsia="KoPub돋움체_Pro Light" w:hAnsi="KoPub돋움체_Pro Light"/>
          <w:sz w:val="24"/>
        </w:rPr>
        <w:t xml:space="preserve"> 도구를 준비한다. </w:t>
      </w:r>
    </w:p>
    <w:p w14:paraId="1B585887" w14:textId="77777777" w:rsidR="004D3868" w:rsidRPr="00574C57" w:rsidRDefault="004D3868" w:rsidP="00A431F3">
      <w:pPr>
        <w:pStyle w:val="ListParagraph"/>
        <w:numPr>
          <w:ilvl w:val="1"/>
          <w:numId w:val="2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유형에 따라 필요한 개발도구, 활용 라이브러리 및 공통 모듈을 서버 또는 개발 PC에 설치한다.</w:t>
      </w:r>
    </w:p>
    <w:p w14:paraId="07C06D0D" w14:textId="33749A83" w:rsidR="004D3868" w:rsidRPr="00574C57" w:rsidRDefault="004D3868" w:rsidP="00A431F3">
      <w:pPr>
        <w:pStyle w:val="ListParagraph"/>
        <w:numPr>
          <w:ilvl w:val="1"/>
          <w:numId w:val="2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오픈소스 라이브러리를 설치하는 경우 버전 변경 과정에서 개발 환경, 언어, 도구 및 다른 라이브러리 버전과 호환성 문제가 발생할 수 있으므로 라이브러리 간의 의존성(dependency)을 파악하고 호환성을 고려하여 라이브러리 종류 및 버전을 선택한다.</w:t>
      </w:r>
    </w:p>
    <w:p w14:paraId="0E9469E3" w14:textId="5CD56E3A" w:rsidR="004D3868" w:rsidRPr="00574C57" w:rsidRDefault="004D3868" w:rsidP="00A431F3">
      <w:pPr>
        <w:pStyle w:val="ListParagraph"/>
        <w:numPr>
          <w:ilvl w:val="0"/>
          <w:numId w:val="2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AI모델/서비스의 개발 보안환경은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 xml:space="preserve"> 내부 규정에 따라 관리한다. </w:t>
      </w:r>
    </w:p>
    <w:p w14:paraId="2C793084" w14:textId="54F9376C" w:rsidR="007A424E" w:rsidRPr="00574C57" w:rsidRDefault="007A424E" w:rsidP="007A424E">
      <w:pPr>
        <w:pStyle w:val="ListParagraph"/>
        <w:ind w:left="880"/>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보안의 경우, 당사</w:t>
      </w:r>
      <w:r w:rsidRPr="00574C57">
        <w:rPr>
          <w:rFonts w:ascii="KoPub돋움체_Pro Light" w:eastAsia="KoPub돋움체_Pro Light" w:hAnsi="KoPub돋움체_Pro Light"/>
          <w:sz w:val="24"/>
        </w:rPr>
        <w:t xml:space="preserve"> 내 다른 규정·지침 등 (AI보안지침, AI개인정보 보호지침 등)에 따른다</w:t>
      </w:r>
      <w:r w:rsidRPr="00574C57">
        <w:rPr>
          <w:rFonts w:ascii="KoPub돋움체_Pro Light" w:eastAsia="KoPub돋움체_Pro Light" w:hAnsi="KoPub돋움체_Pro Light" w:hint="eastAsia"/>
          <w:sz w:val="24"/>
        </w:rPr>
        <w:t xml:space="preserve">. </w:t>
      </w:r>
    </w:p>
    <w:p w14:paraId="188A7752" w14:textId="380A7BA7" w:rsidR="004D3868" w:rsidRPr="00574C57" w:rsidRDefault="004D3868" w:rsidP="00A85228">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AA433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AI 모델링</w:t>
      </w:r>
      <w:r w:rsidR="005653E9" w:rsidRPr="00574C57">
        <w:rPr>
          <w:rFonts w:ascii="KoPub돋움체_Pro Light" w:eastAsia="KoPub돋움체_Pro Light" w:hAnsi="KoPub돋움체_Pro Light" w:hint="eastAsia"/>
          <w:sz w:val="24"/>
        </w:rPr>
        <w:t xml:space="preserve"> 및 서비스 개발</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수행한다. </w:t>
      </w:r>
    </w:p>
    <w:p w14:paraId="13103246" w14:textId="34F68E9C" w:rsidR="004D3868" w:rsidRPr="00574C57" w:rsidRDefault="004D3868" w:rsidP="00A431F3">
      <w:pPr>
        <w:pStyle w:val="ListParagraph"/>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문제 정의 및 목표</w:t>
      </w:r>
      <w:r w:rsidR="00B801D2"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설정한다. </w:t>
      </w:r>
    </w:p>
    <w:p w14:paraId="6F6564B8" w14:textId="6DAC0296"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AI서비스기획담당자가 AI모델을 활용하여 해결하고자 하는 목적을 명확히 확인하고 적합한 모델의 유형을 분류한다.</w:t>
      </w:r>
    </w:p>
    <w:p w14:paraId="1FD5D704" w14:textId="77BD2BB1"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문제를 해결할 모델의 목표를 측정할 지표와 달성하고자 하는 모델 성능 목표를 명확히 설정한다.</w:t>
      </w:r>
    </w:p>
    <w:p w14:paraId="69A664C8" w14:textId="14F00D96" w:rsidR="004D3868" w:rsidRPr="00574C57" w:rsidRDefault="004D3868" w:rsidP="00A431F3">
      <w:pPr>
        <w:pStyle w:val="ListParagraph"/>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알고리즘</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선택한다. </w:t>
      </w:r>
    </w:p>
    <w:p w14:paraId="2F752C91" w14:textId="24C88FFA"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설명가능성이 중요한 경우와 모델의 성능이 중요한 경우를 고려하여 적합한 알고리즘을 선택한다.</w:t>
      </w:r>
    </w:p>
    <w:p w14:paraId="3D3B7D55" w14:textId="144ACAC2"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모델의 복잡도는 성능 향상에 영향을 미칠 수 있지만 지나치게 복잡한 모델은 과적합(Overfitting)의 위험이 있어 이를 고려한다.</w:t>
      </w:r>
    </w:p>
    <w:p w14:paraId="2E440ABC" w14:textId="5845FC3F" w:rsidR="004D3868" w:rsidRPr="00574C57" w:rsidRDefault="004D3868" w:rsidP="00A431F3">
      <w:pPr>
        <w:pStyle w:val="ListParagraph"/>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학습한다. </w:t>
      </w:r>
    </w:p>
    <w:p w14:paraId="035C9482" w14:textId="3A240808"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알고리즘 선택 후 모델 학습을 진행한다.</w:t>
      </w:r>
    </w:p>
    <w:p w14:paraId="11B9FA46" w14:textId="0FEAE50A" w:rsidR="004D3868" w:rsidRPr="00574C57" w:rsidRDefault="004D3868" w:rsidP="00A431F3">
      <w:pPr>
        <w:pStyle w:val="ListParagraph"/>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평가한다. </w:t>
      </w:r>
    </w:p>
    <w:p w14:paraId="176A5E62" w14:textId="7F0D6B79" w:rsidR="006C5DE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모델학습이 완료되면 검증 데이터를 이용해 모델이 과적합 되지 않은</w:t>
      </w:r>
      <w:r w:rsidR="00565E6B"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지 등을 교차 검증 등의 방법을 통해 평가한다.</w:t>
      </w:r>
    </w:p>
    <w:p w14:paraId="2316C729" w14:textId="10E76069" w:rsidR="004D3868" w:rsidRPr="00574C57" w:rsidRDefault="004D3868" w:rsidP="006C5DE8">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교차검증(Cross-Validation): 데이터를 여러 번 나누어 훈련과 검증을 반복하는 방법으로 과적합을 방지하고 성능을 높이는데 기여</w:t>
      </w:r>
    </w:p>
    <w:p w14:paraId="3BE33D99" w14:textId="40E10043"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목표 성능에 부합하는지 사전에 설정된 평가지표를 통해 모델 성능을 평가한다. 완료되면 검증 데이터를 이용해 모델이 과적합 되지 않은</w:t>
      </w:r>
      <w:r w:rsidR="00565E6B"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지 등을 평가한다.</w:t>
      </w:r>
    </w:p>
    <w:p w14:paraId="17BED7EC" w14:textId="4161768B" w:rsidR="004D3868" w:rsidRPr="00574C57" w:rsidRDefault="004D3868" w:rsidP="00A431F3">
      <w:pPr>
        <w:pStyle w:val="ListParagraph"/>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튜닝한다. </w:t>
      </w:r>
    </w:p>
    <w:p w14:paraId="0F6E3B33" w14:textId="0D467740"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모델의 초기 성능이 평가되면 모델이 출력한 예측값과 실제 정답 간의 차이를 측정하는 손실함수를 계산하고 예측성능을 평가, 손실함수 값을 최소화하도록 파라미터 튜닝하면서 재학습을 수행한다.</w:t>
      </w:r>
    </w:p>
    <w:p w14:paraId="12E1CB6D" w14:textId="053FEBDA" w:rsidR="004D3868" w:rsidRPr="00574C57" w:rsidRDefault="004D3868" w:rsidP="00A431F3">
      <w:pPr>
        <w:pStyle w:val="ListParagraph"/>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모델 테스트를 진행한다. </w:t>
      </w:r>
    </w:p>
    <w:p w14:paraId="28B1568E" w14:textId="77777777" w:rsidR="006C5DE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모델이 새로운 데이터에 대해 얼마나 정확하게 기대하는 결과를 도출하는지 점검한다. 테스트 방법으로는 다음과 같은 방안이 있으며 필요에 따라 활용할 수 있다.</w:t>
      </w:r>
    </w:p>
    <w:p w14:paraId="3CA04F9C" w14:textId="77777777" w:rsidR="006C5DE8" w:rsidRPr="00574C57" w:rsidRDefault="004D3868" w:rsidP="006C5DE8">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일반화 성능 확인: 모델이 새로운 데이터에서도 과적합되지 않고 일반화 성능을 유지하는지 검증데이터를 활용하여 확인</w:t>
      </w:r>
    </w:p>
    <w:p w14:paraId="46D56A70" w14:textId="5A44F65E" w:rsidR="006C5DE8" w:rsidRPr="00574C57" w:rsidRDefault="004D3868" w:rsidP="006C5DE8">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스트레스 테스트: 다양한 극단적이 시나리오나 데이터 변동에 대한 시뮬레이션 등을 통해 모델의 </w:t>
      </w:r>
      <w:r w:rsidR="00EC3D74" w:rsidRPr="00574C57">
        <w:rPr>
          <w:rFonts w:ascii="KoPub돋움체_Pro Light" w:eastAsia="KoPub돋움체_Pro Light" w:hAnsi="KoPub돋움체_Pro Light"/>
          <w:sz w:val="24"/>
        </w:rPr>
        <w:t>안전</w:t>
      </w:r>
      <w:r w:rsidRPr="00574C57">
        <w:rPr>
          <w:rFonts w:ascii="KoPub돋움체_Pro Light" w:eastAsia="KoPub돋움체_Pro Light" w:hAnsi="KoPub돋움체_Pro Light"/>
          <w:sz w:val="24"/>
        </w:rPr>
        <w:t>성 평가</w:t>
      </w:r>
    </w:p>
    <w:p w14:paraId="79CC117F" w14:textId="77777777" w:rsidR="006C5DE8" w:rsidRPr="00574C57" w:rsidRDefault="004D3868" w:rsidP="006C5DE8">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성능비교 테스트: 새로운 모델이 기존의 모델이나 다른 모델과 비교하여 성능이 향상되는 정도를 평가</w:t>
      </w:r>
    </w:p>
    <w:p w14:paraId="02E35034" w14:textId="49779AB7" w:rsidR="004D3868" w:rsidRPr="00574C57" w:rsidRDefault="004D3868" w:rsidP="00AE23B8">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w:t>
      </w:r>
      <w:r w:rsidR="00EC3D74" w:rsidRPr="00574C57">
        <w:rPr>
          <w:rFonts w:ascii="KoPub돋움체_Pro Light" w:eastAsia="KoPub돋움체_Pro Light" w:hAnsi="KoPub돋움체_Pro Light"/>
          <w:sz w:val="24"/>
        </w:rPr>
        <w:t>안전</w:t>
      </w:r>
      <w:r w:rsidRPr="00574C57">
        <w:rPr>
          <w:rFonts w:ascii="KoPub돋움체_Pro Light" w:eastAsia="KoPub돋움체_Pro Light" w:hAnsi="KoPub돋움체_Pro Light"/>
          <w:sz w:val="24"/>
        </w:rPr>
        <w:t>성 테스트: 모델이 리소스의 사용량이 급격히 증가하거나 메모리 누수 등의 문제가 발생하지 않는지 점검</w:t>
      </w:r>
    </w:p>
    <w:p w14:paraId="65887DBB" w14:textId="64377704" w:rsidR="004D3868" w:rsidRPr="00574C57" w:rsidRDefault="006C5DE8" w:rsidP="006C5DE8">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30" w:name="_Toc220426827"/>
      <w:r w:rsidR="004D3868" w:rsidRPr="00574C57">
        <w:rPr>
          <w:rFonts w:ascii="KoPub돋움체_Pro Light" w:eastAsia="KoPub돋움체_Pro Light" w:hAnsi="KoPub돋움체_Pro Light"/>
          <w:color w:val="auto"/>
          <w:sz w:val="24"/>
        </w:rPr>
        <w:t xml:space="preserve">(AI 요건 이행 점검) ① </w:t>
      </w:r>
      <w:r w:rsidR="00AA433A" w:rsidRPr="00574C57">
        <w:rPr>
          <w:rFonts w:ascii="KoPub돋움체_Pro Light" w:eastAsia="KoPub돋움체_Pro Light" w:hAnsi="KoPub돋움체_Pro Light" w:hint="eastAsia"/>
          <w:color w:val="auto"/>
          <w:sz w:val="24"/>
        </w:rPr>
        <w:t xml:space="preserve">AI개발담당자는 </w:t>
      </w:r>
      <w:r w:rsidR="004D3868" w:rsidRPr="00574C57">
        <w:rPr>
          <w:rFonts w:ascii="KoPub돋움체_Pro Light" w:eastAsia="KoPub돋움체_Pro Light" w:hAnsi="KoPub돋움체_Pro Light"/>
          <w:color w:val="auto"/>
          <w:sz w:val="24"/>
        </w:rPr>
        <w:t>데이터 품질을 점검한다.</w:t>
      </w:r>
      <w:bookmarkEnd w:id="30"/>
      <w:r w:rsidR="004D3868" w:rsidRPr="00574C57">
        <w:rPr>
          <w:rFonts w:ascii="KoPub돋움체_Pro Light" w:eastAsia="KoPub돋움체_Pro Light" w:hAnsi="KoPub돋움체_Pro Light"/>
          <w:color w:val="auto"/>
          <w:sz w:val="24"/>
        </w:rPr>
        <w:t xml:space="preserve"> </w:t>
      </w:r>
    </w:p>
    <w:p w14:paraId="404C5A89" w14:textId="5BF5D9FD" w:rsidR="004D3868" w:rsidRPr="00574C57" w:rsidRDefault="004D3868" w:rsidP="00A431F3">
      <w:pPr>
        <w:pStyle w:val="ListParagraph"/>
        <w:numPr>
          <w:ilvl w:val="0"/>
          <w:numId w:val="2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원시데이터 출처 및 최신성: 원시데이터명, 출처, 데이터 기준을 기재하고 데이터의 최신성이 계획한 기준에 적합한지 확인한다. 데이터 품질 검증 결과에 대한 증빙을 첨부한다.</w:t>
      </w:r>
    </w:p>
    <w:p w14:paraId="4C39FDF4" w14:textId="5D593BB8" w:rsidR="004D3868" w:rsidRPr="00574C57" w:rsidRDefault="004D3868" w:rsidP="00A431F3">
      <w:pPr>
        <w:pStyle w:val="ListParagraph"/>
        <w:numPr>
          <w:ilvl w:val="0"/>
          <w:numId w:val="2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전처리 내역: 데이터 정제, 데이터 가공을 담당한 수행부서, 수행일자, 수행 내용을 투명하게 기재하여 필요시에 담당자의 추적이 가능하도록 한다.</w:t>
      </w:r>
    </w:p>
    <w:p w14:paraId="4E92C117" w14:textId="67431D2D" w:rsidR="006C5DE8" w:rsidRPr="00574C57" w:rsidRDefault="004D3868" w:rsidP="00A431F3">
      <w:pPr>
        <w:pStyle w:val="ListParagraph"/>
        <w:numPr>
          <w:ilvl w:val="0"/>
          <w:numId w:val="2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 및 검증 데이터 생성: 원천데이터, 학습데이터, 검증데이터, 시험데이터가 분할된 비중과 건수, 파일명을 확인한다.</w:t>
      </w:r>
    </w:p>
    <w:p w14:paraId="3FCE93F5" w14:textId="3EDDC525" w:rsidR="004D3868" w:rsidRPr="00574C57" w:rsidRDefault="006C5DE8" w:rsidP="006C5DE8">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AA433A" w:rsidRPr="00574C57">
        <w:rPr>
          <w:rFonts w:ascii="KoPub돋움체_Pro Light" w:eastAsia="KoPub돋움체_Pro Light" w:hAnsi="KoPub돋움체_Pro Light" w:hint="eastAsia"/>
          <w:sz w:val="24"/>
        </w:rPr>
        <w:t xml:space="preserve">AI개발담당자는 </w:t>
      </w:r>
      <w:r w:rsidR="004D3868" w:rsidRPr="00574C57">
        <w:rPr>
          <w:rFonts w:ascii="KoPub돋움체_Pro Light" w:eastAsia="KoPub돋움체_Pro Light" w:hAnsi="KoPub돋움체_Pro Light"/>
          <w:sz w:val="24"/>
        </w:rPr>
        <w:t xml:space="preserve">AI모델 성능을 점검한다. </w:t>
      </w:r>
    </w:p>
    <w:p w14:paraId="730EF30B" w14:textId="2817A2B2" w:rsidR="004D3868" w:rsidRPr="00574C57" w:rsidRDefault="004D3868" w:rsidP="00A431F3">
      <w:pPr>
        <w:pStyle w:val="ListParagraph"/>
        <w:numPr>
          <w:ilvl w:val="0"/>
          <w:numId w:val="2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서비스 품질: AI서비스기획담당자 및 AI개발담당자는 AI 서비스 목적을 고려하여 개발하고자 하는 AI서비스의 성능, 공정성, 설명가능성에 대한 평가 필요성을 검토하고, 평가지표, 평가방법, 목표수준을 설정한다. AI 개발 조직은 서비스 품질평가 지표에 의거하여 서비스 품질평가를 수행하고, 사전에 협의한 통과 기준을 만족할 경우 서비스 품질평가를 종료한다. </w:t>
      </w:r>
    </w:p>
    <w:p w14:paraId="45507C22" w14:textId="6B3D0BEB" w:rsidR="000962FA" w:rsidRPr="00574C57" w:rsidRDefault="004D3868" w:rsidP="00A431F3">
      <w:pPr>
        <w:pStyle w:val="ListParagraph"/>
        <w:numPr>
          <w:ilvl w:val="0"/>
          <w:numId w:val="2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유효성: AI서비스기획담당자 및 AI개발담당자는 AI서비스의 성능 유효성을 평가하는 지표를 설정한 후 AI개발조직은 유효성 평가를 수행하고, 사전에 협의한 통과 기준을 만족할 경우 AI개발조직은 서비스 유효성 평가를 종료한다.</w:t>
      </w:r>
    </w:p>
    <w:p w14:paraId="4A1D249D" w14:textId="511B5B01" w:rsidR="004D3868" w:rsidRPr="00574C57" w:rsidRDefault="004D3868" w:rsidP="000962FA">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w:t>
      </w:r>
      <w:r w:rsidR="00AA433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 xml:space="preserve">데이터 편향성을 점검한다. </w:t>
      </w:r>
    </w:p>
    <w:p w14:paraId="5B128595" w14:textId="1CE9866A" w:rsidR="004D3868" w:rsidRPr="00574C57" w:rsidRDefault="004D3868" w:rsidP="00A431F3">
      <w:pPr>
        <w:pStyle w:val="ListParagraph"/>
        <w:numPr>
          <w:ilvl w:val="0"/>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표본 편향: AI개발담당자는 학습데이터, 검증데이터, 시험데이터에 대해 차별금지 변수에 대한 편향이 발생하는지 측정한다.</w:t>
      </w:r>
    </w:p>
    <w:p w14:paraId="709B8A34" w14:textId="56B5C0B0" w:rsidR="004D3868" w:rsidRPr="00574C57" w:rsidRDefault="004D3868" w:rsidP="00A431F3">
      <w:pPr>
        <w:pStyle w:val="ListParagraph"/>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편향성을 확인할 수 있는 도구를 활용하여 개발계획수립 단계에서 AI서비스기획담당자 및 AI개발담당자가 정의한 지표 기준의 달성여부를 확인한다.</w:t>
      </w:r>
    </w:p>
    <w:p w14:paraId="1A11EE5F" w14:textId="15AE14C1" w:rsidR="004D3868" w:rsidRPr="00574C57" w:rsidRDefault="004D3868" w:rsidP="00A431F3">
      <w:pPr>
        <w:pStyle w:val="ListParagraph"/>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반드시 오픈소스 등의 평가 도구를 활용해야 한다는 것을 의미하는 것은 아니며, PSI 등 적절한 평가 기법 등을 활용하여 편향이 발생하지 않도록 한다.</w:t>
      </w:r>
    </w:p>
    <w:p w14:paraId="3CF26131" w14:textId="4EEA6C8E" w:rsidR="004D3868" w:rsidRPr="00574C57" w:rsidRDefault="004D3868" w:rsidP="00A431F3">
      <w:pPr>
        <w:pStyle w:val="ListParagraph"/>
        <w:numPr>
          <w:ilvl w:val="0"/>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라벨링 편향: AI개발담당자는 데이터의 편향을 확인하기 위하여 라벨링에 대한 편향을 확인한다.</w:t>
      </w:r>
    </w:p>
    <w:p w14:paraId="398774DC" w14:textId="6F9D250B" w:rsidR="004D3868" w:rsidRPr="00574C57" w:rsidRDefault="004D3868" w:rsidP="00A431F3">
      <w:pPr>
        <w:pStyle w:val="ListParagraph"/>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 검증데이터, 시험데이터에 대해 차별금지 변수에 대한 편향이 발생하는지 측정한다.</w:t>
      </w:r>
    </w:p>
    <w:p w14:paraId="6400F8B6" w14:textId="444CFD3A" w:rsidR="000962FA" w:rsidRPr="00574C57" w:rsidRDefault="004D3868" w:rsidP="00A431F3">
      <w:pPr>
        <w:pStyle w:val="ListParagraph"/>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라벨링 편향 확인을 위해서 각 데이터 그룹마다 라벨링 유효값에 대해 건수 집계 및 구성비 계산을 통해 평가한다.</w:t>
      </w:r>
    </w:p>
    <w:p w14:paraId="67D032F3" w14:textId="2337DECF" w:rsidR="00052D12" w:rsidRPr="00574C57" w:rsidRDefault="00052D12" w:rsidP="00A431F3">
      <w:pPr>
        <w:pStyle w:val="ListParagraph"/>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수집된 데이터에 대한 라벨링을 실시할 경우, 작업하는 </w:t>
      </w:r>
      <w:r w:rsidR="0061001F" w:rsidRPr="00574C57">
        <w:rPr>
          <w:rFonts w:ascii="KoPub돋움체_Pro Light" w:eastAsia="KoPub돋움체_Pro Light" w:hAnsi="KoPub돋움체_Pro Light" w:hint="eastAsia"/>
          <w:sz w:val="24"/>
        </w:rPr>
        <w:t>AI개발담당자</w:t>
      </w:r>
      <w:r w:rsidRPr="00574C57">
        <w:rPr>
          <w:rFonts w:ascii="KoPub돋움체_Pro Light" w:eastAsia="KoPub돋움체_Pro Light" w:hAnsi="KoPub돋움체_Pro Light"/>
          <w:sz w:val="24"/>
        </w:rPr>
        <w:t>의 편향성이 데이터에 반영될 수 있으므로, 라벨링 작업자</w:t>
      </w:r>
      <w:r w:rsidR="0061001F" w:rsidRPr="00574C57">
        <w:rPr>
          <w:rFonts w:ascii="KoPub돋움체_Pro Light" w:eastAsia="KoPub돋움체_Pro Light" w:hAnsi="KoPub돋움체_Pro Light" w:hint="eastAsia"/>
          <w:sz w:val="24"/>
        </w:rPr>
        <w:t>인 AI개발담당자</w:t>
      </w:r>
      <w:r w:rsidRPr="00574C57">
        <w:rPr>
          <w:rFonts w:ascii="KoPub돋움체_Pro Light" w:eastAsia="KoPub돋움체_Pro Light" w:hAnsi="KoPub돋움체_Pro Light"/>
          <w:sz w:val="24"/>
        </w:rPr>
        <w:t xml:space="preserve">에 대한 사전 교육을 실시하고 가능한 범위에서 다양한 배경을 가진 </w:t>
      </w:r>
      <w:r w:rsidR="0061001F" w:rsidRPr="00574C57">
        <w:rPr>
          <w:rFonts w:ascii="KoPub돋움체_Pro Light" w:eastAsia="KoPub돋움체_Pro Light" w:hAnsi="KoPub돋움체_Pro Light" w:hint="eastAsia"/>
          <w:sz w:val="24"/>
        </w:rPr>
        <w:t>AI개발담당자가</w:t>
      </w:r>
      <w:r w:rsidRPr="00574C57">
        <w:rPr>
          <w:rFonts w:ascii="KoPub돋움체_Pro Light" w:eastAsia="KoPub돋움체_Pro Light" w:hAnsi="KoPub돋움체_Pro Light"/>
          <w:sz w:val="24"/>
        </w:rPr>
        <w:t xml:space="preserve"> 참여하도록 한다.</w:t>
      </w:r>
    </w:p>
    <w:p w14:paraId="7F09D490" w14:textId="217F1E6A" w:rsidR="004D3868" w:rsidRPr="00574C57" w:rsidRDefault="004D3868" w:rsidP="000962FA">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④ </w:t>
      </w:r>
      <w:r w:rsidR="00AA433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 xml:space="preserve">AI모델 공정성을 점검한다. </w:t>
      </w:r>
    </w:p>
    <w:p w14:paraId="372C85A2" w14:textId="7AE0D682" w:rsidR="004D3868" w:rsidRPr="00574C57" w:rsidRDefault="004D3868" w:rsidP="00A431F3">
      <w:pPr>
        <w:pStyle w:val="ListParagraph"/>
        <w:numPr>
          <w:ilvl w:val="0"/>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데이터셋(학습/검증/시험 데이터)</w:t>
      </w:r>
      <w:r w:rsidR="008429C3" w:rsidRPr="00574C57">
        <w:rPr>
          <w:rFonts w:ascii="KoPub돋움체_Pro Light" w:eastAsia="KoPub돋움체_Pro Light" w:hAnsi="KoPub돋움체_Pro Light" w:hint="eastAsia"/>
          <w:sz w:val="24"/>
        </w:rPr>
        <w:t>의</w:t>
      </w:r>
      <w:r w:rsidRPr="00574C57">
        <w:rPr>
          <w:rFonts w:ascii="KoPub돋움체_Pro Light" w:eastAsia="KoPub돋움체_Pro Light" w:hAnsi="KoPub돋움체_Pro Light"/>
          <w:sz w:val="24"/>
        </w:rPr>
        <w:t xml:space="preserve"> 편향</w:t>
      </w:r>
      <w:r w:rsidR="008429C3"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측정한다. </w:t>
      </w:r>
    </w:p>
    <w:p w14:paraId="0E93E972" w14:textId="77777777" w:rsidR="000962FA" w:rsidRPr="00574C57" w:rsidRDefault="004D3868" w:rsidP="00A431F3">
      <w:pPr>
        <w:pStyle w:val="ListParagraph"/>
        <w:numPr>
          <w:ilvl w:val="1"/>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학습데이터를 입력해서 모델을 적용한 결과가 금융소비자보호법의 차별금지 요소에 따라 공정하지 않은 결과가 산출되는지 확인한다.</w:t>
      </w:r>
    </w:p>
    <w:p w14:paraId="65A063F0" w14:textId="5C71A355" w:rsidR="004D3868" w:rsidRPr="00574C57" w:rsidRDefault="004D3868" w:rsidP="000962FA">
      <w:pPr>
        <w:ind w:left="88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 참고. 금융소비자 보호에 관한 법률 제15조</w:t>
      </w:r>
    </w:p>
    <w:p w14:paraId="5526CCF9" w14:textId="6DC25108" w:rsidR="004D3868" w:rsidRPr="00574C57" w:rsidRDefault="004D3868" w:rsidP="00A431F3">
      <w:pPr>
        <w:pStyle w:val="ListParagraph"/>
        <w:numPr>
          <w:ilvl w:val="1"/>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모델의 편향을 판단하는 지표를 선정한 후 Fairness tree를 검증 지표로 설정하거나 PSI 결과 등을 검증지표로 설정한 후 모델의 편향을 측정한다. </w:t>
      </w:r>
    </w:p>
    <w:p w14:paraId="4C923DAE" w14:textId="7901D772" w:rsidR="004D3868" w:rsidRPr="00574C57" w:rsidRDefault="004D3868" w:rsidP="00A431F3">
      <w:pPr>
        <w:pStyle w:val="ListParagraph"/>
        <w:numPr>
          <w:ilvl w:val="1"/>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사전에 협의한 통과 기준을 만족할 경우 서비스 학습데이터에 대한 AI모델 공정성 검증을 종료한다.</w:t>
      </w:r>
    </w:p>
    <w:p w14:paraId="21551228" w14:textId="02A4AFAB" w:rsidR="004D3868" w:rsidRPr="00574C57" w:rsidRDefault="004D3868" w:rsidP="00A431F3">
      <w:pPr>
        <w:pStyle w:val="ListParagraph"/>
        <w:numPr>
          <w:ilvl w:val="0"/>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편향 완화</w:t>
      </w:r>
      <w:r w:rsidR="008429C3"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수행한다. </w:t>
      </w:r>
    </w:p>
    <w:p w14:paraId="3D534535" w14:textId="77777777" w:rsidR="000962FA" w:rsidRPr="00574C57" w:rsidRDefault="004D3868" w:rsidP="00A431F3">
      <w:pPr>
        <w:pStyle w:val="ListParagraph"/>
        <w:numPr>
          <w:ilvl w:val="1"/>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사전에 협의한 통과 기준을 만족하지 못하는 경우 AI개발담당자는 다음과 같은 편향 완화를 수행하여 수립된 기준 내로 AI모델이 통과할 수 있도록 다음의 절차에 따라 재학습을 실시한다.</w:t>
      </w:r>
    </w:p>
    <w:p w14:paraId="64E91034" w14:textId="1A2B1DED" w:rsidR="000962FA" w:rsidRPr="00574C57" w:rsidRDefault="004D3868" w:rsidP="000962FA">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데이터 재수</w:t>
      </w:r>
      <w:r w:rsidR="00793919" w:rsidRPr="00574C57">
        <w:rPr>
          <w:rFonts w:ascii="KoPub돋움체_Pro Light" w:eastAsia="KoPub돋움체_Pro Light" w:hAnsi="KoPub돋움체_Pro Light" w:hint="eastAsia"/>
          <w:sz w:val="24"/>
        </w:rPr>
        <w:t>집</w:t>
      </w:r>
      <w:r w:rsidRPr="00574C57">
        <w:rPr>
          <w:rFonts w:ascii="KoPub돋움체_Pro Light" w:eastAsia="KoPub돋움체_Pro Light" w:hAnsi="KoPub돋움체_Pro Light"/>
          <w:sz w:val="24"/>
        </w:rPr>
        <w:t>: 데이터 편향 및 공정성 평가기준을 통과하지 못</w:t>
      </w:r>
      <w:r w:rsidR="00793919" w:rsidRPr="00574C57">
        <w:rPr>
          <w:rFonts w:ascii="KoPub돋움체_Pro Light" w:eastAsia="KoPub돋움체_Pro Light" w:hAnsi="KoPub돋움체_Pro Light" w:hint="eastAsia"/>
          <w:sz w:val="24"/>
        </w:rPr>
        <w:t>한</w:t>
      </w:r>
      <w:r w:rsidRPr="00574C57">
        <w:rPr>
          <w:rFonts w:ascii="KoPub돋움체_Pro Light" w:eastAsia="KoPub돋움체_Pro Light" w:hAnsi="KoPub돋움체_Pro Light"/>
          <w:sz w:val="24"/>
        </w:rPr>
        <w:t xml:space="preserve"> 항목에 대해 데이터를 재수집 한다. </w:t>
      </w:r>
    </w:p>
    <w:p w14:paraId="3A50B3A9" w14:textId="77777777" w:rsidR="000962FA" w:rsidRPr="00574C57" w:rsidRDefault="004D3868" w:rsidP="000962FA">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편향 데이터 제거: 수집된 데이터 비중을 확인하여 편향이 발생한 세그먼트에 대해 데이터를 일부 삭제하여 데이터 비중을 재조정한다.</w:t>
      </w:r>
    </w:p>
    <w:p w14:paraId="29CCDE85" w14:textId="6F996A82" w:rsidR="000962FA" w:rsidRPr="00574C57" w:rsidRDefault="004D3868" w:rsidP="000962FA">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모델 재학습: 재조정된 데이터에 기반하여 모델을 재학습한다.</w:t>
      </w:r>
    </w:p>
    <w:p w14:paraId="4A6353E8" w14:textId="6D59A51D" w:rsidR="004D3868" w:rsidRPr="00574C57" w:rsidRDefault="004D3868" w:rsidP="000962FA">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⑤ </w:t>
      </w:r>
      <w:r w:rsidR="00AA433A" w:rsidRPr="00574C57">
        <w:rPr>
          <w:rFonts w:ascii="KoPub돋움체_Pro Light" w:eastAsia="KoPub돋움체_Pro Light" w:hAnsi="KoPub돋움체_Pro Light" w:hint="eastAsia"/>
          <w:sz w:val="24"/>
        </w:rPr>
        <w:t xml:space="preserve">AI개발담당자와 AI서비스기획담당자는 </w:t>
      </w:r>
      <w:r w:rsidRPr="00574C57">
        <w:rPr>
          <w:rFonts w:ascii="KoPub돋움체_Pro Light" w:eastAsia="KoPub돋움체_Pro Light" w:hAnsi="KoPub돋움체_Pro Light"/>
          <w:sz w:val="24"/>
        </w:rPr>
        <w:t>주요 산출물</w:t>
      </w:r>
      <w:r w:rsidR="00793919"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작성한다. </w:t>
      </w:r>
    </w:p>
    <w:p w14:paraId="5F96B77B" w14:textId="3AB0F409" w:rsidR="004D3868" w:rsidRPr="00574C57" w:rsidRDefault="004D3868" w:rsidP="00A431F3">
      <w:pPr>
        <w:pStyle w:val="ListParagraph"/>
        <w:numPr>
          <w:ilvl w:val="0"/>
          <w:numId w:val="2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AI개발담당자와 AI서비스기획담당자는 AI서비스 개발 완료 후 AI모델 개발 산출물(소스코드 등), 학습데이터, 개발 관련 주요 산출물(추가할 내용이 있는지 검토)을 작성 및 확정하여 접근 통제 및 암호화 등의 조치를 취해 안전하게 보관한다.</w:t>
      </w:r>
    </w:p>
    <w:p w14:paraId="382FA99F" w14:textId="2A494E66" w:rsidR="004D3868" w:rsidRPr="00574C57" w:rsidRDefault="00AA433A" w:rsidP="00A431F3">
      <w:pPr>
        <w:pStyle w:val="ListParagraph"/>
        <w:numPr>
          <w:ilvl w:val="0"/>
          <w:numId w:val="2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AI개발담당자와 AI서비스기획담당자는 </w:t>
      </w:r>
      <w:r w:rsidR="004D3868" w:rsidRPr="00574C57">
        <w:rPr>
          <w:rFonts w:ascii="KoPub돋움체_Pro Light" w:eastAsia="KoPub돋움체_Pro Light" w:hAnsi="KoPub돋움체_Pro Light"/>
          <w:sz w:val="24"/>
        </w:rPr>
        <w:t xml:space="preserve">주요 산출물 목록을 기재한다. </w:t>
      </w:r>
    </w:p>
    <w:p w14:paraId="4CB196FD" w14:textId="77777777" w:rsidR="004D3868" w:rsidRPr="00574C57" w:rsidRDefault="004D3868" w:rsidP="00AC424C">
      <w:pPr>
        <w:rPr>
          <w:rFonts w:ascii="KoPub돋움체_Pro Light" w:eastAsia="KoPub돋움체_Pro Light" w:hAnsi="KoPub돋움체_Pro Light"/>
          <w:sz w:val="24"/>
        </w:rPr>
      </w:pPr>
    </w:p>
    <w:p w14:paraId="50FD2E8F" w14:textId="7805D6AC" w:rsidR="000C4A64" w:rsidRPr="00574C57" w:rsidRDefault="00AC424C" w:rsidP="00AC424C">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bookmarkStart w:id="31" w:name="_Toc220426828"/>
      <w:r w:rsidRPr="00574C57">
        <w:rPr>
          <w:rFonts w:ascii="KoPub돋움체_Pro Light" w:eastAsia="KoPub돋움체_Pro Light" w:hAnsi="KoPub돋움체_Pro Light" w:hint="eastAsia"/>
          <w:b/>
          <w:bCs/>
          <w:color w:val="auto"/>
          <w:sz w:val="24"/>
          <w:szCs w:val="24"/>
        </w:rPr>
        <w:t>평가·검증</w:t>
      </w:r>
      <w:r w:rsidRPr="00574C57">
        <w:rPr>
          <w:rFonts w:ascii="KoPub돋움체_Pro Light" w:eastAsia="KoPub돋움체_Pro Light" w:hAnsi="KoPub돋움체_Pro Light"/>
          <w:b/>
          <w:bCs/>
          <w:color w:val="auto"/>
          <w:sz w:val="24"/>
          <w:szCs w:val="24"/>
        </w:rPr>
        <w:t xml:space="preserve"> 단계</w:t>
      </w:r>
      <w:bookmarkEnd w:id="31"/>
    </w:p>
    <w:p w14:paraId="14A3B49D" w14:textId="77777777" w:rsidR="000C4A64" w:rsidRPr="00574C57" w:rsidRDefault="000C4A64" w:rsidP="000C4A64">
      <w:pPr>
        <w:rPr>
          <w:rFonts w:ascii="KoPub돋움체_Pro Light" w:eastAsia="KoPub돋움체_Pro Light" w:hAnsi="KoPub돋움체_Pro Light"/>
          <w:sz w:val="24"/>
        </w:rPr>
      </w:pPr>
    </w:p>
    <w:p w14:paraId="3C4F372B" w14:textId="16FBF5DE" w:rsidR="00AC424C" w:rsidRPr="00574C57" w:rsidRDefault="00AC424C" w:rsidP="00AC424C">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32" w:name="_Toc220426829"/>
      <w:r w:rsidRPr="00574C57">
        <w:rPr>
          <w:rFonts w:ascii="KoPub돋움체_Pro Light" w:eastAsia="KoPub돋움체_Pro Light" w:hAnsi="KoPub돋움체_Pro Light"/>
          <w:color w:val="auto"/>
          <w:sz w:val="24"/>
        </w:rPr>
        <w:t>(개요) ① AI 윤리</w:t>
      </w:r>
      <w:r w:rsidR="00793919" w:rsidRPr="00574C57">
        <w:rPr>
          <w:rFonts w:ascii="KoPub돋움체_Pro Light" w:eastAsia="KoPub돋움체_Pro Light" w:hAnsi="KoPub돋움체_Pro Light" w:hint="eastAsia"/>
          <w:color w:val="auto"/>
          <w:sz w:val="24"/>
        </w:rPr>
        <w:t>기준</w:t>
      </w:r>
      <w:r w:rsidRPr="00574C57">
        <w:rPr>
          <w:rFonts w:ascii="KoPub돋움체_Pro Light" w:eastAsia="KoPub돋움체_Pro Light" w:hAnsi="KoPub돋움체_Pro Light"/>
          <w:color w:val="auto"/>
          <w:sz w:val="24"/>
        </w:rPr>
        <w:t xml:space="preserve">, AI 시스템의 목적, 오류 사례에 따른 고객 영향 및 잠재적 피해의 정도, AI 성능 측정 지표의 상충관계 등을 종합적으로 고려하여 AI 시스템의 적절한 성능 목표 수준 및 성능 측정 지표를 </w:t>
      </w:r>
      <w:r w:rsidR="00542894" w:rsidRPr="00574C57">
        <w:rPr>
          <w:rFonts w:ascii="KoPub돋움체_Pro Light" w:eastAsia="KoPub돋움체_Pro Light" w:hAnsi="KoPub돋움체_Pro Light" w:hint="eastAsia"/>
          <w:color w:val="auto"/>
          <w:sz w:val="24"/>
        </w:rPr>
        <w:t>검증</w:t>
      </w:r>
      <w:r w:rsidRPr="00574C57">
        <w:rPr>
          <w:rFonts w:ascii="KoPub돋움체_Pro Light" w:eastAsia="KoPub돋움체_Pro Light" w:hAnsi="KoPub돋움체_Pro Light"/>
          <w:color w:val="auto"/>
          <w:sz w:val="24"/>
        </w:rPr>
        <w:t>·</w:t>
      </w:r>
      <w:r w:rsidR="00542894" w:rsidRPr="00574C57">
        <w:rPr>
          <w:rFonts w:ascii="KoPub돋움체_Pro Light" w:eastAsia="KoPub돋움체_Pro Light" w:hAnsi="KoPub돋움체_Pro Light" w:hint="eastAsia"/>
          <w:color w:val="auto"/>
          <w:sz w:val="24"/>
        </w:rPr>
        <w:t>평가</w:t>
      </w:r>
      <w:r w:rsidRPr="00574C57">
        <w:rPr>
          <w:rFonts w:ascii="KoPub돋움체_Pro Light" w:eastAsia="KoPub돋움체_Pro Light" w:hAnsi="KoPub돋움체_Pro Light"/>
          <w:color w:val="auto"/>
          <w:sz w:val="24"/>
        </w:rPr>
        <w:t>한다.</w:t>
      </w:r>
      <w:bookmarkEnd w:id="32"/>
    </w:p>
    <w:p w14:paraId="6E408CD6" w14:textId="209C98DE" w:rsidR="00AC424C" w:rsidRPr="00574C57" w:rsidRDefault="00AC424C" w:rsidP="00AC424C">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수행주체는 다음과 같다. </w:t>
      </w:r>
    </w:p>
    <w:p w14:paraId="0FF7A740" w14:textId="77777777" w:rsidR="00251F5B" w:rsidRPr="00574C57" w:rsidRDefault="00AC424C" w:rsidP="00A431F3">
      <w:pPr>
        <w:pStyle w:val="ListParagraph"/>
        <w:numPr>
          <w:ilvl w:val="0"/>
          <w:numId w:val="2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 기획단계에서 검토한 개발 계획에 따라 AI서비스 개발이 이루어졌는지 확인하고 그 결과를 AI거버넌스담당자에 제출한다.</w:t>
      </w:r>
    </w:p>
    <w:p w14:paraId="33DCE220" w14:textId="77777777" w:rsidR="00251F5B" w:rsidRPr="00574C57" w:rsidRDefault="00AC424C" w:rsidP="00A431F3">
      <w:pPr>
        <w:pStyle w:val="ListParagraph"/>
        <w:numPr>
          <w:ilvl w:val="0"/>
          <w:numId w:val="2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AI거버넌스담당자: AI서비스기획담당자의 사전 점검 결과에 대해 적정성을 검토하여 승인한다.</w:t>
      </w:r>
    </w:p>
    <w:p w14:paraId="22FBD8D8" w14:textId="2A7DB6DC" w:rsidR="00AC424C" w:rsidRPr="00574C57" w:rsidRDefault="00AC424C" w:rsidP="00A431F3">
      <w:pPr>
        <w:pStyle w:val="ListParagraph"/>
        <w:numPr>
          <w:ilvl w:val="0"/>
          <w:numId w:val="2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 AI서비스 개발 완료 후 AI서비스기획담당자를 지원하여 위험관리계획의 이행 여부, 위험관리정책 준수 여부, 학습데이터 및 AI모델에 대한 평가·검증 결과 등 AI서비스의 운영 전 사전 점검을 실시한다.</w:t>
      </w:r>
    </w:p>
    <w:p w14:paraId="3DE56590" w14:textId="5E6C3EDC" w:rsidR="00AC424C" w:rsidRPr="00574C57" w:rsidRDefault="00251F5B" w:rsidP="00251F5B">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color w:val="auto"/>
          <w:sz w:val="24"/>
        </w:rPr>
        <w:t xml:space="preserve"> </w:t>
      </w:r>
      <w:bookmarkStart w:id="33" w:name="_Toc220426830"/>
      <w:r w:rsidR="00AC424C" w:rsidRPr="00574C57">
        <w:rPr>
          <w:rFonts w:ascii="KoPub돋움체_Pro Light" w:eastAsia="KoPub돋움체_Pro Light" w:hAnsi="KoPub돋움체_Pro Light"/>
          <w:color w:val="auto"/>
          <w:sz w:val="24"/>
        </w:rPr>
        <w:t>(데이터·AI모델 개발자 검증 결과 제출) ① AI개발담당자는 AI서비스기획담당자</w:t>
      </w:r>
      <w:r w:rsidR="00E361A7" w:rsidRPr="00574C57">
        <w:rPr>
          <w:rFonts w:ascii="KoPub돋움체_Pro Light" w:eastAsia="KoPub돋움체_Pro Light" w:hAnsi="KoPub돋움체_Pro Light" w:hint="eastAsia"/>
          <w:color w:val="auto"/>
          <w:sz w:val="24"/>
        </w:rPr>
        <w:t>에게</w:t>
      </w:r>
      <w:r w:rsidR="00AC424C" w:rsidRPr="00574C57">
        <w:rPr>
          <w:rFonts w:ascii="KoPub돋움체_Pro Light" w:eastAsia="KoPub돋움체_Pro Light" w:hAnsi="KoPub돋움체_Pro Light"/>
          <w:color w:val="auto"/>
          <w:sz w:val="24"/>
        </w:rPr>
        <w:t xml:space="preserve"> </w:t>
      </w:r>
      <w:r w:rsidR="0046487A" w:rsidRPr="00574C57">
        <w:rPr>
          <w:rFonts w:ascii="KoPub돋움체_Pro Light" w:eastAsia="KoPub돋움체_Pro Light" w:hAnsi="KoPub돋움체_Pro Light"/>
          <w:color w:val="auto"/>
          <w:sz w:val="24"/>
        </w:rPr>
        <w:t>『</w:t>
      </w:r>
      <w:r w:rsidR="00AC424C" w:rsidRPr="00574C57">
        <w:rPr>
          <w:rFonts w:ascii="KoPub돋움체_Pro Light" w:eastAsia="KoPub돋움체_Pro Light" w:hAnsi="KoPub돋움체_Pro Light"/>
          <w:color w:val="auto"/>
          <w:sz w:val="24"/>
        </w:rPr>
        <w:t>데이터</w:t>
      </w:r>
      <w:r w:rsidR="0046487A" w:rsidRPr="00574C57">
        <w:rPr>
          <w:rFonts w:ascii="KoPub돋움체_Pro Light" w:eastAsia="KoPub돋움체_Pro Light" w:hAnsi="KoPub돋움체_Pro Light"/>
          <w:color w:val="auto"/>
          <w:sz w:val="24"/>
        </w:rPr>
        <w:t>·</w:t>
      </w:r>
      <w:r w:rsidR="00AC424C" w:rsidRPr="00574C57">
        <w:rPr>
          <w:rFonts w:ascii="KoPub돋움체_Pro Light" w:eastAsia="KoPub돋움체_Pro Light" w:hAnsi="KoPub돋움체_Pro Light"/>
          <w:color w:val="auto"/>
          <w:sz w:val="24"/>
        </w:rPr>
        <w:t>AI모델 검증 결과서</w:t>
      </w:r>
      <w:r w:rsidR="0046487A" w:rsidRPr="00574C57">
        <w:rPr>
          <w:rFonts w:ascii="KoPub돋움체_Pro Light" w:eastAsia="KoPub돋움체_Pro Light" w:hAnsi="KoPub돋움체_Pro Light"/>
          <w:color w:val="auto"/>
          <w:sz w:val="24"/>
        </w:rPr>
        <w:t>』</w:t>
      </w:r>
      <w:r w:rsidR="00AC424C" w:rsidRPr="00574C57">
        <w:rPr>
          <w:rFonts w:ascii="KoPub돋움체_Pro Light" w:eastAsia="KoPub돋움체_Pro Light" w:hAnsi="KoPub돋움체_Pro Light"/>
          <w:color w:val="auto"/>
          <w:sz w:val="24"/>
        </w:rPr>
        <w:t>를 제출하고, AI서비스기획담당자와 AI거버넌스담당자의 평가·검증을 지원한다.</w:t>
      </w:r>
      <w:bookmarkEnd w:id="33"/>
      <w:r w:rsidR="00AC424C" w:rsidRPr="00574C57">
        <w:rPr>
          <w:rFonts w:ascii="KoPub돋움체_Pro Light" w:eastAsia="KoPub돋움체_Pro Light" w:hAnsi="KoPub돋움체_Pro Light"/>
          <w:color w:val="auto"/>
          <w:sz w:val="24"/>
        </w:rPr>
        <w:t xml:space="preserve"> </w:t>
      </w:r>
    </w:p>
    <w:p w14:paraId="4B4B6E34" w14:textId="7F487FC0" w:rsidR="00251F5B" w:rsidRPr="00574C57" w:rsidRDefault="00251F5B" w:rsidP="00251F5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AI개발담당자 검증 지원 대상 항목은 다음과 같다</w:t>
      </w:r>
    </w:p>
    <w:p w14:paraId="5E3E1FF5" w14:textId="77777777" w:rsidR="00251F5B" w:rsidRPr="00574C57" w:rsidRDefault="00AC424C" w:rsidP="00A431F3">
      <w:pPr>
        <w:pStyle w:val="ListParagraph"/>
        <w:numPr>
          <w:ilvl w:val="0"/>
          <w:numId w:val="2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학습데이터: AI서비스기획담당자는 AI개발담당자의 학습데이터의 편향성 점검을 지원한다. </w:t>
      </w:r>
    </w:p>
    <w:p w14:paraId="2BA258C0" w14:textId="77777777" w:rsidR="00251F5B" w:rsidRPr="00574C57" w:rsidRDefault="00AC424C" w:rsidP="00A431F3">
      <w:pPr>
        <w:pStyle w:val="ListParagraph"/>
        <w:numPr>
          <w:ilvl w:val="0"/>
          <w:numId w:val="2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AI모델 공정성: AI서비스기획담당자는 개발이 완료된 AI모델이 차별적인 결과를 도출하는지 여부에 대한 AI개발담당자의 평가·검증을 지원한다. </w:t>
      </w:r>
    </w:p>
    <w:p w14:paraId="279E20E6" w14:textId="77777777" w:rsidR="00251F5B" w:rsidRPr="00574C57" w:rsidRDefault="00AC424C" w:rsidP="00A431F3">
      <w:pPr>
        <w:pStyle w:val="ListParagraph"/>
        <w:numPr>
          <w:ilvl w:val="0"/>
          <w:numId w:val="2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AI모델 성능: AI서비스기획담당자는 AI개발담당자의 AI모델 성능 평가·검증을 지원한다. </w:t>
      </w:r>
    </w:p>
    <w:p w14:paraId="367CF458" w14:textId="17E4883F" w:rsidR="00AC424C" w:rsidRPr="00574C57" w:rsidRDefault="00AC424C" w:rsidP="00A431F3">
      <w:pPr>
        <w:pStyle w:val="ListParagraph"/>
        <w:numPr>
          <w:ilvl w:val="0"/>
          <w:numId w:val="2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설명 가능성: 설명가능 기술 적용 범위와 목표수준을 설정한 경우, AI서비스기획담당자는 AI개발담당자의 AI모델 산출 결과 설명가능 수준 평가·검증을 지원한다.</w:t>
      </w:r>
    </w:p>
    <w:p w14:paraId="2E51BD96" w14:textId="42D9BFCD" w:rsidR="002908AE" w:rsidRPr="00574C57" w:rsidRDefault="002908AE" w:rsidP="002908AE">
      <w:pPr>
        <w:rPr>
          <w:rFonts w:ascii="KoPub돋움체_Pro Light" w:eastAsia="KoPub돋움체_Pro Light" w:hAnsi="KoPub돋움체_Pro Light"/>
          <w:sz w:val="24"/>
        </w:rPr>
      </w:pPr>
    </w:p>
    <w:p w14:paraId="610F1FB8" w14:textId="106F9536" w:rsidR="00AC424C" w:rsidRPr="00574C57" w:rsidRDefault="001044B2" w:rsidP="001044B2">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lastRenderedPageBreak/>
        <w:t xml:space="preserve"> </w:t>
      </w:r>
      <w:bookmarkStart w:id="34" w:name="_Toc220426831"/>
      <w:r w:rsidRPr="00574C57">
        <w:rPr>
          <w:rFonts w:ascii="KoPub돋움체_Pro Light" w:eastAsia="KoPub돋움체_Pro Light" w:hAnsi="KoPub돋움체_Pro Light" w:hint="eastAsia"/>
          <w:b/>
          <w:bCs/>
          <w:color w:val="auto"/>
          <w:sz w:val="24"/>
          <w:szCs w:val="24"/>
        </w:rPr>
        <w:t>도입·운영·모니터링</w:t>
      </w:r>
      <w:r w:rsidRPr="00574C57">
        <w:rPr>
          <w:rFonts w:ascii="KoPub돋움체_Pro Light" w:eastAsia="KoPub돋움체_Pro Light" w:hAnsi="KoPub돋움체_Pro Light"/>
          <w:b/>
          <w:bCs/>
          <w:color w:val="auto"/>
          <w:sz w:val="24"/>
          <w:szCs w:val="24"/>
        </w:rPr>
        <w:t xml:space="preserve"> 단계</w:t>
      </w:r>
      <w:bookmarkEnd w:id="34"/>
    </w:p>
    <w:p w14:paraId="3EBDBFB0" w14:textId="77777777" w:rsidR="001044B2" w:rsidRPr="00574C57" w:rsidRDefault="001044B2" w:rsidP="001044B2">
      <w:pPr>
        <w:rPr>
          <w:rFonts w:ascii="KoPub돋움체_Pro Light" w:eastAsia="KoPub돋움체_Pro Light" w:hAnsi="KoPub돋움체_Pro Light"/>
          <w:sz w:val="24"/>
        </w:rPr>
      </w:pPr>
    </w:p>
    <w:p w14:paraId="5C227895" w14:textId="41275969" w:rsidR="005C7CC6" w:rsidRPr="00574C57" w:rsidRDefault="001044B2" w:rsidP="005C7CC6">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35" w:name="_Toc220426832"/>
      <w:r w:rsidR="00137A4C" w:rsidRPr="00574C57">
        <w:rPr>
          <w:rFonts w:ascii="KoPub돋움체_Pro Light" w:eastAsia="KoPub돋움체_Pro Light" w:hAnsi="KoPub돋움체_Pro Light"/>
          <w:color w:val="auto"/>
          <w:sz w:val="24"/>
        </w:rPr>
        <w:t>(개요) ① 도입된 AI 시스템의 성능을 주기적으로 모니터링하고, 데이터 재학습 필요성 검토 등 성능 개선 가능성을 확인한다.</w:t>
      </w:r>
      <w:bookmarkEnd w:id="35"/>
      <w:r w:rsidR="009546F6" w:rsidRPr="00574C57">
        <w:rPr>
          <w:rFonts w:ascii="KoPub돋움체_Pro Light" w:eastAsia="KoPub돋움체_Pro Light" w:hAnsi="KoPub돋움체_Pro Light" w:hint="eastAsia"/>
          <w:color w:val="auto"/>
          <w:sz w:val="24"/>
        </w:rPr>
        <w:t xml:space="preserve"> </w:t>
      </w:r>
    </w:p>
    <w:p w14:paraId="1BAA93EF" w14:textId="77777777" w:rsidR="005C7CC6" w:rsidRPr="00574C57" w:rsidRDefault="00137A4C" w:rsidP="005C7CC6">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 시스템에 고객 또는 제3자에 의한 데이터 오염 공격, 적대적 공격 등 오용·악용 가능성이 있는지 여부를 확인하고, 가용한 기술 범위 내에서 오용·악용 사례를 최소화할 수 있는 방안을 도입하기 위해 노력한다.</w:t>
      </w:r>
    </w:p>
    <w:p w14:paraId="1ADC33A2" w14:textId="77777777" w:rsidR="005C7CC6" w:rsidRPr="00574C57" w:rsidRDefault="00137A4C" w:rsidP="005C7CC6">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③ 오픈소스 기반 AI 개발 프레임워크 등 AI 개발 환경의 보안 취약성에 관해 상시적으로 통지를 받을 수 있는 절차를 반영하고, 최선의 보안 시스템을 구축하기 위하여 노력한다.</w:t>
      </w:r>
    </w:p>
    <w:p w14:paraId="6B09B7D4" w14:textId="649DF566" w:rsidR="00137A4C" w:rsidRPr="00574C57" w:rsidRDefault="00137A4C" w:rsidP="005C7CC6">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④ 수행주체는 다음과 같다. </w:t>
      </w:r>
    </w:p>
    <w:p w14:paraId="14AB22C6" w14:textId="46D326CD" w:rsidR="00B32082" w:rsidRPr="00574C57" w:rsidRDefault="00B32082" w:rsidP="00B32082">
      <w:pPr>
        <w:pStyle w:val="ListParagraph"/>
        <w:numPr>
          <w:ilvl w:val="0"/>
          <w:numId w:val="2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 AI서비스 운영 승인이 완료된 경우 AI개발담당자는 AI모델을 배포</w:t>
      </w:r>
      <w:r w:rsidRPr="00574C57">
        <w:rPr>
          <w:rFonts w:ascii="KoPub돋움체_Pro Light" w:eastAsia="KoPub돋움체_Pro Light" w:hAnsi="KoPub돋움체_Pro Light" w:hint="eastAsia"/>
          <w:sz w:val="24"/>
        </w:rPr>
        <w:t xml:space="preserve">한다. AI 서비스 배포 이후, </w:t>
      </w:r>
      <w:r w:rsidRPr="00574C57">
        <w:rPr>
          <w:rFonts w:ascii="KoPub돋움체_Pro Light" w:eastAsia="KoPub돋움체_Pro Light" w:hAnsi="KoPub돋움체_Pro Light"/>
          <w:sz w:val="24"/>
        </w:rPr>
        <w:t>필요시</w:t>
      </w:r>
      <w:r w:rsidRPr="00574C57">
        <w:rPr>
          <w:rFonts w:ascii="KoPub돋움체_Pro Light" w:eastAsia="KoPub돋움체_Pro Light" w:hAnsi="KoPub돋움체_Pro Light" w:hint="eastAsia"/>
          <w:sz w:val="24"/>
        </w:rPr>
        <w:t xml:space="preserve"> AI</w:t>
      </w:r>
      <w:r w:rsidRPr="00574C57">
        <w:rPr>
          <w:rFonts w:ascii="KoPub돋움체_Pro Light" w:eastAsia="KoPub돋움체_Pro Light" w:hAnsi="KoPub돋움체_Pro Light"/>
          <w:sz w:val="24"/>
        </w:rPr>
        <w:t xml:space="preserve"> 모델</w:t>
      </w:r>
      <w:r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 xml:space="preserve">개선조치 등을 </w:t>
      </w:r>
      <w:r w:rsidRPr="00574C57">
        <w:rPr>
          <w:rFonts w:ascii="KoPub돋움체_Pro Light" w:eastAsia="KoPub돋움체_Pro Light" w:hAnsi="KoPub돋움체_Pro Light" w:hint="eastAsia"/>
          <w:sz w:val="24"/>
        </w:rPr>
        <w:t>지원</w:t>
      </w:r>
      <w:r w:rsidRPr="00574C57">
        <w:rPr>
          <w:rFonts w:ascii="KoPub돋움체_Pro Light" w:eastAsia="KoPub돋움체_Pro Light" w:hAnsi="KoPub돋움체_Pro Light"/>
          <w:sz w:val="24"/>
        </w:rPr>
        <w:t>한다.</w:t>
      </w:r>
    </w:p>
    <w:p w14:paraId="41EE3A65" w14:textId="62285C05" w:rsidR="005C7CC6" w:rsidRPr="00574C57" w:rsidRDefault="00137A4C" w:rsidP="00A4297B">
      <w:pPr>
        <w:pStyle w:val="ListParagraph"/>
        <w:numPr>
          <w:ilvl w:val="0"/>
          <w:numId w:val="2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w:t>
      </w:r>
      <w:r w:rsidR="00B93F04" w:rsidRPr="00574C57">
        <w:rPr>
          <w:rFonts w:ascii="KoPub돋움체_Pro Light" w:eastAsia="KoPub돋움체_Pro Light" w:hAnsi="KoPub돋움체_Pro Light" w:hint="eastAsia"/>
          <w:sz w:val="24"/>
        </w:rPr>
        <w:t>운영</w:t>
      </w:r>
      <w:r w:rsidRPr="00574C57">
        <w:rPr>
          <w:rFonts w:ascii="KoPub돋움체_Pro Light" w:eastAsia="KoPub돋움체_Pro Light" w:hAnsi="KoPub돋움체_Pro Light"/>
          <w:sz w:val="24"/>
        </w:rPr>
        <w:t>담당자: AI서비스에 대한 정기적 모니터링을 실시하고, 필요시 개선 조치나 AI서비스 중단 대응 등 위험관리 활동을 수행한다.</w:t>
      </w:r>
      <w:r w:rsidR="00A4297B" w:rsidRPr="00574C57">
        <w:rPr>
          <w:rFonts w:ascii="KoPub돋움체_Pro Light" w:eastAsia="KoPub돋움체_Pro Light" w:hAnsi="KoPub돋움체_Pro Light" w:hint="eastAsia"/>
          <w:sz w:val="24"/>
        </w:rPr>
        <w:t xml:space="preserve"> AI 서비스 배포 이후, </w:t>
      </w:r>
      <w:r w:rsidR="00A4297B" w:rsidRPr="00574C57">
        <w:rPr>
          <w:rFonts w:ascii="KoPub돋움체_Pro Light" w:eastAsia="KoPub돋움체_Pro Light" w:hAnsi="KoPub돋움체_Pro Light"/>
          <w:sz w:val="24"/>
        </w:rPr>
        <w:t xml:space="preserve">운영단계에서 모니터링 결과 필요시 모델개선 활동을 수행하여 AI서비스의 정상적 운영 관련 모니터링 및 개선조치 등을 </w:t>
      </w:r>
      <w:r w:rsidR="00A4297B" w:rsidRPr="00574C57">
        <w:rPr>
          <w:rFonts w:ascii="KoPub돋움체_Pro Light" w:eastAsia="KoPub돋움체_Pro Light" w:hAnsi="KoPub돋움체_Pro Light" w:hint="eastAsia"/>
          <w:sz w:val="24"/>
        </w:rPr>
        <w:t>수행</w:t>
      </w:r>
      <w:r w:rsidR="00A4297B" w:rsidRPr="00574C57">
        <w:rPr>
          <w:rFonts w:ascii="KoPub돋움체_Pro Light" w:eastAsia="KoPub돋움체_Pro Light" w:hAnsi="KoPub돋움체_Pro Light"/>
          <w:sz w:val="24"/>
        </w:rPr>
        <w:t>한다.</w:t>
      </w:r>
    </w:p>
    <w:p w14:paraId="7E4FE1C5" w14:textId="4B50E89E" w:rsidR="00137A4C" w:rsidRPr="00574C57" w:rsidRDefault="00137A4C" w:rsidP="00A431F3">
      <w:pPr>
        <w:pStyle w:val="ListParagraph"/>
        <w:numPr>
          <w:ilvl w:val="0"/>
          <w:numId w:val="2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AI거버넌스담당자: </w:t>
      </w:r>
      <w:r w:rsidR="0091662A" w:rsidRPr="00574C57">
        <w:rPr>
          <w:rFonts w:ascii="KoPub돋움체_Pro Light" w:eastAsia="KoPub돋움체_Pro Light" w:hAnsi="KoPub돋움체_Pro Light"/>
          <w:sz w:val="24"/>
        </w:rPr>
        <w:t>AI</w:t>
      </w:r>
      <w:r w:rsidR="0091662A" w:rsidRPr="00574C57">
        <w:rPr>
          <w:rFonts w:ascii="KoPub돋움체_Pro Light" w:eastAsia="KoPub돋움체_Pro Light" w:hAnsi="KoPub돋움체_Pro Light" w:hint="eastAsia"/>
          <w:sz w:val="24"/>
        </w:rPr>
        <w:t>운영</w:t>
      </w:r>
      <w:r w:rsidR="0091662A" w:rsidRPr="00574C57">
        <w:rPr>
          <w:rFonts w:ascii="KoPub돋움체_Pro Light" w:eastAsia="KoPub돋움체_Pro Light" w:hAnsi="KoPub돋움체_Pro Light"/>
          <w:sz w:val="24"/>
        </w:rPr>
        <w:t>담당자</w:t>
      </w:r>
      <w:r w:rsidRPr="00574C57">
        <w:rPr>
          <w:rFonts w:ascii="KoPub돋움체_Pro Light" w:eastAsia="KoPub돋움체_Pro Light" w:hAnsi="KoPub돋움체_Pro Light"/>
          <w:sz w:val="24"/>
        </w:rPr>
        <w:t>가 수립한 모니터링 계획에 따른 모니터링 이행 여부 점검 및 개선 권고 등 통제 활동을 수행한다.</w:t>
      </w:r>
    </w:p>
    <w:p w14:paraId="0975D302" w14:textId="7DF38CC5" w:rsidR="005C7CC6" w:rsidRPr="00574C57" w:rsidRDefault="005C7CC6" w:rsidP="005C7CC6">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36" w:name="_Toc220426833"/>
      <w:r w:rsidR="00137A4C" w:rsidRPr="00574C57">
        <w:rPr>
          <w:rFonts w:ascii="KoPub돋움체_Pro Light" w:eastAsia="KoPub돋움체_Pro Light" w:hAnsi="KoPub돋움체_Pro Light"/>
          <w:color w:val="auto"/>
          <w:sz w:val="24"/>
        </w:rPr>
        <w:t xml:space="preserve">(AI모델 서비스 배포) ① </w:t>
      </w:r>
      <w:r w:rsidR="000D7E4A" w:rsidRPr="00574C57">
        <w:rPr>
          <w:rFonts w:ascii="KoPub돋움체_Pro Light" w:eastAsia="KoPub돋움체_Pro Light" w:hAnsi="KoPub돋움체_Pro Light" w:hint="eastAsia"/>
          <w:color w:val="auto"/>
          <w:sz w:val="24"/>
        </w:rPr>
        <w:t xml:space="preserve">AI개발담당자는 </w:t>
      </w:r>
      <w:r w:rsidR="00137A4C" w:rsidRPr="00574C57">
        <w:rPr>
          <w:rFonts w:ascii="KoPub돋움체_Pro Light" w:eastAsia="KoPub돋움체_Pro Light" w:hAnsi="KoPub돋움체_Pro Light"/>
          <w:color w:val="auto"/>
          <w:sz w:val="24"/>
        </w:rPr>
        <w:t>배포계획</w:t>
      </w:r>
      <w:r w:rsidR="00A42C7E" w:rsidRPr="00574C57">
        <w:rPr>
          <w:rFonts w:ascii="KoPub돋움체_Pro Light" w:eastAsia="KoPub돋움체_Pro Light" w:hAnsi="KoPub돋움체_Pro Light" w:hint="eastAsia"/>
          <w:color w:val="auto"/>
          <w:sz w:val="24"/>
        </w:rPr>
        <w:t>을</w:t>
      </w:r>
      <w:r w:rsidR="00137A4C" w:rsidRPr="00574C57">
        <w:rPr>
          <w:rFonts w:ascii="KoPub돋움체_Pro Light" w:eastAsia="KoPub돋움체_Pro Light" w:hAnsi="KoPub돋움체_Pro Light"/>
          <w:color w:val="auto"/>
          <w:sz w:val="24"/>
        </w:rPr>
        <w:t xml:space="preserve"> 수립한다.</w:t>
      </w:r>
      <w:bookmarkEnd w:id="36"/>
      <w:r w:rsidR="00137A4C" w:rsidRPr="00574C57">
        <w:rPr>
          <w:rFonts w:ascii="KoPub돋움체_Pro Light" w:eastAsia="KoPub돋움체_Pro Light" w:hAnsi="KoPub돋움체_Pro Light"/>
          <w:color w:val="auto"/>
          <w:sz w:val="24"/>
        </w:rPr>
        <w:t xml:space="preserve"> </w:t>
      </w:r>
    </w:p>
    <w:p w14:paraId="48481EE7" w14:textId="77777777" w:rsidR="005C7CC6" w:rsidRPr="00574C57" w:rsidRDefault="00137A4C" w:rsidP="00A431F3">
      <w:pPr>
        <w:pStyle w:val="ListParagraph"/>
        <w:numPr>
          <w:ilvl w:val="0"/>
          <w:numId w:val="3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배포대상을 식별하고 확정한다.</w:t>
      </w:r>
    </w:p>
    <w:p w14:paraId="08D00BAA" w14:textId="6B2F616A" w:rsidR="005C7CC6" w:rsidRPr="00574C57" w:rsidRDefault="00137A4C" w:rsidP="00A431F3">
      <w:pPr>
        <w:pStyle w:val="ListParagraph"/>
        <w:numPr>
          <w:ilvl w:val="0"/>
          <w:numId w:val="3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배포계획은 작업대상, 작업일정(비정기 배포일 경우 사유포함), 작업시간별 수행내역, 작업참여자, 작업 전후 주요 검증항목, 작업 중 장애 및 이슈대응 방안 등을 포함하여 수립되어야 한다.</w:t>
      </w:r>
    </w:p>
    <w:p w14:paraId="1A986F25" w14:textId="33781C4B" w:rsidR="005C7CC6" w:rsidRPr="00574C57" w:rsidRDefault="00137A4C" w:rsidP="00A431F3">
      <w:pPr>
        <w:pStyle w:val="ListParagraph"/>
        <w:numPr>
          <w:ilvl w:val="0"/>
          <w:numId w:val="3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배포작업 방식을 구체화한다.</w:t>
      </w:r>
    </w:p>
    <w:p w14:paraId="7A4F3DE6" w14:textId="741DF521" w:rsidR="00137A4C" w:rsidRPr="00574C57" w:rsidRDefault="00137A4C" w:rsidP="005C7CC6">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0D7E4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배포계획</w:t>
      </w:r>
      <w:r w:rsidR="00A42C7E"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점검한다. </w:t>
      </w:r>
    </w:p>
    <w:p w14:paraId="423E81A5" w14:textId="77777777" w:rsidR="007B06E2" w:rsidRPr="00574C57" w:rsidRDefault="00137A4C" w:rsidP="00A431F3">
      <w:pPr>
        <w:pStyle w:val="ListParagraph"/>
        <w:numPr>
          <w:ilvl w:val="0"/>
          <w:numId w:val="3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개발 책임자는 필요에 따라 객관적 검증이 가능한 전문가가 참여하는 배포작업 점검회의를 개최한다</w:t>
      </w:r>
      <w:r w:rsidR="007B06E2" w:rsidRPr="00574C57">
        <w:rPr>
          <w:rFonts w:ascii="KoPub돋움체_Pro Light" w:eastAsia="KoPub돋움체_Pro Light" w:hAnsi="KoPub돋움체_Pro Light" w:hint="eastAsia"/>
          <w:sz w:val="24"/>
        </w:rPr>
        <w:t>.</w:t>
      </w:r>
    </w:p>
    <w:p w14:paraId="6C7D6793" w14:textId="77777777" w:rsidR="007B06E2" w:rsidRPr="00574C57" w:rsidRDefault="00137A4C" w:rsidP="00A431F3">
      <w:pPr>
        <w:pStyle w:val="ListParagraph"/>
        <w:numPr>
          <w:ilvl w:val="0"/>
          <w:numId w:val="3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주요 검토항목은 작업 계획의 적절성, 작업결과 검증항목의 완전성, 장애 및 이슈 대응 방안의 현실성의 내용을 포함한다.</w:t>
      </w:r>
    </w:p>
    <w:p w14:paraId="1F139B68" w14:textId="244150F9" w:rsidR="00582019" w:rsidRPr="00574C57" w:rsidRDefault="00137A4C" w:rsidP="00A431F3">
      <w:pPr>
        <w:pStyle w:val="ListParagraph"/>
        <w:numPr>
          <w:ilvl w:val="0"/>
          <w:numId w:val="3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서비스 영향도 및 기타사항에 따라 계획 일정에 작업이 불가하다 판단될 시 배포작업을 중지할 수 있다.</w:t>
      </w:r>
    </w:p>
    <w:p w14:paraId="2A79641F" w14:textId="2BDCB3F4" w:rsidR="00582019" w:rsidRPr="00574C57" w:rsidRDefault="00582019" w:rsidP="00582019">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w:t>
      </w:r>
      <w:r w:rsidR="004D6FB7"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배포 실행 및 결과</w:t>
      </w:r>
      <w:r w:rsidR="00A42C7E"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보고한다. </w:t>
      </w:r>
    </w:p>
    <w:p w14:paraId="3914B45F" w14:textId="77777777" w:rsidR="00582019" w:rsidRPr="00574C57" w:rsidRDefault="00137A4C" w:rsidP="00A431F3">
      <w:pPr>
        <w:pStyle w:val="ListParagraph"/>
        <w:numPr>
          <w:ilvl w:val="0"/>
          <w:numId w:val="3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배포 테스트를 통해 작업 중 발생된 이슈가 단수한 작업 지연 및 서비스 영향도 증거가 없는 경우에 해당되지 않으면 배포작업 책임자는 이슈발생 및 대응상황 보고를 진행하고, 작업에 대한 중지 및 원상복구에 대한 의사결정을 진행한다.</w:t>
      </w:r>
    </w:p>
    <w:p w14:paraId="6A267293" w14:textId="4AC82632" w:rsidR="00582019" w:rsidRPr="00574C57" w:rsidRDefault="00137A4C" w:rsidP="00A431F3">
      <w:pPr>
        <w:pStyle w:val="ListParagraph"/>
        <w:numPr>
          <w:ilvl w:val="0"/>
          <w:numId w:val="3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작업이 정상적으로 완료된 경우는 작업결과 및 이슈 발생사항 등을 정리하여 관련 담당자에게 통보한다.</w:t>
      </w:r>
    </w:p>
    <w:p w14:paraId="3FFEE110" w14:textId="45F6CF9A" w:rsidR="00137A4C" w:rsidRPr="00574C57" w:rsidRDefault="00137A4C" w:rsidP="00A431F3">
      <w:pPr>
        <w:pStyle w:val="ListParagraph"/>
        <w:numPr>
          <w:ilvl w:val="0"/>
          <w:numId w:val="3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AI개발담당자는 서비스 배포이후 기본 기능 점검, 모</w:t>
      </w:r>
      <w:r w:rsidR="000F491A" w:rsidRPr="00574C57">
        <w:rPr>
          <w:rFonts w:ascii="KoPub돋움체_Pro Light" w:eastAsia="KoPub돋움체_Pro Light" w:hAnsi="KoPub돋움체_Pro Light" w:hint="eastAsia"/>
          <w:sz w:val="24"/>
        </w:rPr>
        <w:t>니</w:t>
      </w:r>
      <w:r w:rsidRPr="00574C57">
        <w:rPr>
          <w:rFonts w:ascii="KoPub돋움체_Pro Light" w:eastAsia="KoPub돋움체_Pro Light" w:hAnsi="KoPub돋움체_Pro Light"/>
          <w:sz w:val="24"/>
        </w:rPr>
        <w:t>터링 등의 활동을 통해 개발절차를 완료한다.</w:t>
      </w:r>
    </w:p>
    <w:p w14:paraId="2340DE8F" w14:textId="502CACB5" w:rsidR="00137A4C" w:rsidRPr="00574C57" w:rsidRDefault="00582019" w:rsidP="003718AC">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bookmarkStart w:id="37" w:name="_Toc220426834"/>
      <w:r w:rsidR="00137A4C" w:rsidRPr="00574C57">
        <w:rPr>
          <w:rFonts w:ascii="KoPub돋움체_Pro Light" w:eastAsia="KoPub돋움체_Pro Light" w:hAnsi="KoPub돋움체_Pro Light"/>
          <w:color w:val="auto"/>
          <w:sz w:val="24"/>
        </w:rPr>
        <w:t>(모니터링 및 AI모델 개선) ① AI</w:t>
      </w:r>
      <w:r w:rsidR="00A42C7E" w:rsidRPr="00574C57">
        <w:rPr>
          <w:rFonts w:ascii="KoPub돋움체_Pro Light" w:eastAsia="KoPub돋움체_Pro Light" w:hAnsi="KoPub돋움체_Pro Light" w:hint="eastAsia"/>
          <w:color w:val="auto"/>
          <w:sz w:val="24"/>
        </w:rPr>
        <w:t>운영</w:t>
      </w:r>
      <w:r w:rsidR="00137A4C" w:rsidRPr="00574C57">
        <w:rPr>
          <w:rFonts w:ascii="KoPub돋움체_Pro Light" w:eastAsia="KoPub돋움체_Pro Light" w:hAnsi="KoPub돋움체_Pro Light"/>
          <w:color w:val="auto"/>
          <w:sz w:val="24"/>
        </w:rPr>
        <w:t>담당자는 운영중인 AI서비스별 모니터링 계획에 따라 정기적으로 모니터링을 실시한다.</w:t>
      </w:r>
      <w:bookmarkEnd w:id="37"/>
    </w:p>
    <w:p w14:paraId="4F92F77C" w14:textId="1BFFE5C4" w:rsidR="00582019" w:rsidRPr="00574C57" w:rsidRDefault="00137A4C" w:rsidP="00582019">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w:t>
      </w:r>
      <w:r w:rsidR="00A4297B" w:rsidRPr="00574C57">
        <w:rPr>
          <w:rFonts w:ascii="KoPub돋움체_Pro Light" w:eastAsia="KoPub돋움체_Pro Light" w:hAnsi="KoPub돋움체_Pro Light" w:hint="eastAsia"/>
          <w:sz w:val="24"/>
        </w:rPr>
        <w:t>운영담당자</w:t>
      </w:r>
      <w:r w:rsidRPr="00574C57">
        <w:rPr>
          <w:rFonts w:ascii="KoPub돋움체_Pro Light" w:eastAsia="KoPub돋움체_Pro Light" w:hAnsi="KoPub돋움체_Pro Light"/>
          <w:sz w:val="24"/>
        </w:rPr>
        <w:t>는 각 모니터링 항목 및 평가지표에 대한 모니터링 결과를 제공하며 개선조치가 필요한 경우, AI</w:t>
      </w:r>
      <w:r w:rsidR="00A4297B" w:rsidRPr="00574C57">
        <w:rPr>
          <w:rFonts w:ascii="KoPub돋움체_Pro Light" w:eastAsia="KoPub돋움체_Pro Light" w:hAnsi="KoPub돋움체_Pro Light" w:hint="eastAsia"/>
          <w:sz w:val="24"/>
        </w:rPr>
        <w:t>개발담당자</w:t>
      </w:r>
      <w:r w:rsidRPr="00574C57">
        <w:rPr>
          <w:rFonts w:ascii="KoPub돋움체_Pro Light" w:eastAsia="KoPub돋움체_Pro Light" w:hAnsi="KoPub돋움체_Pro Light"/>
          <w:sz w:val="24"/>
        </w:rPr>
        <w:t xml:space="preserve">와 협의하여 AI서비스 개선계획 수립, 데이터셋 갱신, 재학습 등의 개선활동을 </w:t>
      </w:r>
      <w:r w:rsidR="00A4297B" w:rsidRPr="00574C57">
        <w:rPr>
          <w:rFonts w:ascii="KoPub돋움체_Pro Light" w:eastAsia="KoPub돋움체_Pro Light" w:hAnsi="KoPub돋움체_Pro Light" w:hint="eastAsia"/>
          <w:sz w:val="24"/>
        </w:rPr>
        <w:t>요청</w:t>
      </w:r>
      <w:r w:rsidRPr="00574C57">
        <w:rPr>
          <w:rFonts w:ascii="KoPub돋움체_Pro Light" w:eastAsia="KoPub돋움체_Pro Light" w:hAnsi="KoPub돋움체_Pro Light"/>
          <w:sz w:val="24"/>
        </w:rPr>
        <w:t>한다.</w:t>
      </w:r>
    </w:p>
    <w:p w14:paraId="3FFA9764" w14:textId="01B63E4B" w:rsidR="00137A4C" w:rsidRPr="00574C57" w:rsidRDefault="00137A4C" w:rsidP="002908AE">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재학습 수행 결정 시, </w:t>
      </w:r>
      <w:r w:rsidR="00EC19D6"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데이터셋을 갱신하여 데이터의 최신성을 확보한 이후 재학습을 수행한다.</w:t>
      </w:r>
    </w:p>
    <w:p w14:paraId="298DF725" w14:textId="42ADB8D4" w:rsidR="00A02D64" w:rsidRPr="00574C57" w:rsidRDefault="00A02D64" w:rsidP="002908AE">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④ AI개발담당자는 </w:t>
      </w:r>
      <w:r w:rsidR="000413A1" w:rsidRPr="00574C57">
        <w:rPr>
          <w:rFonts w:ascii="KoPub돋움체_Pro Light" w:eastAsia="KoPub돋움체_Pro Light" w:hAnsi="KoPub돋움체_Pro Light"/>
          <w:sz w:val="24"/>
        </w:rPr>
        <w:t xml:space="preserve">AI 모델 개발 시 </w:t>
      </w:r>
      <w:r w:rsidR="000413A1" w:rsidRPr="00574C57">
        <w:rPr>
          <w:rFonts w:ascii="KoPub돋움체_Pro Light" w:eastAsia="KoPub돋움체_Pro Light" w:hAnsi="KoPub돋움체_Pro Light" w:hint="eastAsia"/>
          <w:sz w:val="24"/>
        </w:rPr>
        <w:t xml:space="preserve">설정한 </w:t>
      </w:r>
      <w:r w:rsidR="000413A1" w:rsidRPr="00574C57">
        <w:rPr>
          <w:rFonts w:ascii="KoPub돋움체_Pro Light" w:eastAsia="KoPub돋움체_Pro Light" w:hAnsi="KoPub돋움체_Pro Light"/>
          <w:sz w:val="24"/>
        </w:rPr>
        <w:t>성능 평가</w:t>
      </w:r>
      <w:r w:rsidR="000413A1" w:rsidRPr="00574C57">
        <w:rPr>
          <w:rFonts w:ascii="KoPub돋움체_Pro Light" w:eastAsia="KoPub돋움체_Pro Light" w:hAnsi="KoPub돋움체_Pro Light" w:hint="eastAsia"/>
          <w:sz w:val="24"/>
        </w:rPr>
        <w:t xml:space="preserve">를 위한 </w:t>
      </w:r>
      <w:r w:rsidR="0026661D" w:rsidRPr="00574C57">
        <w:rPr>
          <w:rFonts w:ascii="KoPub돋움체_Pro Light" w:eastAsia="KoPub돋움체_Pro Light" w:hAnsi="KoPub돋움체_Pro Light" w:hint="eastAsia"/>
          <w:sz w:val="24"/>
        </w:rPr>
        <w:t xml:space="preserve">지표를 정기적으로 점검하고 지속 개선한다. </w:t>
      </w:r>
    </w:p>
    <w:p w14:paraId="12F145CC" w14:textId="5D3C0747" w:rsidR="00466AD1" w:rsidRPr="00574C57" w:rsidRDefault="00F36ACD" w:rsidP="000768A2">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⑤</w:t>
      </w:r>
      <w:r w:rsidR="00747A4B"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hint="eastAsia"/>
          <w:sz w:val="24"/>
        </w:rPr>
        <w:t xml:space="preserve">AI 모델 성능이 </w:t>
      </w:r>
      <w:r w:rsidR="000768A2" w:rsidRPr="00574C57">
        <w:rPr>
          <w:rFonts w:ascii="KoPub돋움체_Pro Light" w:eastAsia="KoPub돋움체_Pro Light" w:hAnsi="KoPub돋움체_Pro Light"/>
          <w:sz w:val="24"/>
        </w:rPr>
        <w:t>기준치 이하로 저하되는 경우</w:t>
      </w:r>
      <w:r w:rsidR="00466AD1" w:rsidRPr="00574C57">
        <w:rPr>
          <w:rFonts w:ascii="KoPub돋움체_Pro Light" w:eastAsia="KoPub돋움체_Pro Light" w:hAnsi="KoPub돋움체_Pro Light" w:hint="eastAsia"/>
          <w:sz w:val="24"/>
        </w:rPr>
        <w:t xml:space="preserve"> 다음 각 호를 이행한다. </w:t>
      </w:r>
    </w:p>
    <w:p w14:paraId="228142D1" w14:textId="3926CC97" w:rsidR="00177FA3" w:rsidRPr="00574C57" w:rsidRDefault="0078453D" w:rsidP="00466AD1">
      <w:pPr>
        <w:pStyle w:val="ListParagraph"/>
        <w:numPr>
          <w:ilvl w:val="0"/>
          <w:numId w:val="60"/>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AI개발담당자는 </w:t>
      </w:r>
      <w:r w:rsidR="00177FA3" w:rsidRPr="00574C57">
        <w:rPr>
          <w:rFonts w:ascii="KoPub돋움체_Pro Light" w:eastAsia="KoPub돋움체_Pro Light" w:hAnsi="KoPub돋움체_Pro Light" w:hint="eastAsia"/>
          <w:sz w:val="24"/>
        </w:rPr>
        <w:t>성능</w:t>
      </w:r>
      <w:r w:rsidR="00177FA3" w:rsidRPr="00574C57">
        <w:rPr>
          <w:rFonts w:ascii="KoPub돋움체_Pro Light" w:eastAsia="KoPub돋움체_Pro Light" w:hAnsi="KoPub돋움체_Pro Light"/>
          <w:sz w:val="24"/>
        </w:rPr>
        <w:t xml:space="preserve"> 저하 원인을 파악하여 시장 환경 변화, 데이터 문제, 시스템 오류 등 구체적인 원인에 따라 대응한다.</w:t>
      </w:r>
      <w:r w:rsidR="008361CA" w:rsidRPr="00574C57">
        <w:rPr>
          <w:rFonts w:ascii="KoPub돋움체_Pro Light" w:eastAsia="KoPub돋움체_Pro Light" w:hAnsi="KoPub돋움체_Pro Light" w:hint="eastAsia"/>
          <w:sz w:val="24"/>
        </w:rPr>
        <w:t xml:space="preserve"> </w:t>
      </w:r>
      <w:r w:rsidR="0053504A" w:rsidRPr="00574C57">
        <w:rPr>
          <w:rFonts w:ascii="KoPub돋움체_Pro Light" w:eastAsia="KoPub돋움체_Pro Light" w:hAnsi="KoPub돋움체_Pro Light" w:hint="eastAsia"/>
          <w:sz w:val="24"/>
        </w:rPr>
        <w:t xml:space="preserve">이후, AI서비스기획담당자, AI운영담당자, AI거버넌스담당자 또는 유관업무 담당자에게 </w:t>
      </w:r>
      <w:r w:rsidR="008361CA" w:rsidRPr="00574C57">
        <w:rPr>
          <w:rFonts w:ascii="KoPub돋움체_Pro Light" w:eastAsia="KoPub돋움체_Pro Light" w:hAnsi="KoPub돋움체_Pro Light" w:hint="eastAsia"/>
          <w:sz w:val="24"/>
        </w:rPr>
        <w:t>해당 원인과 대응</w:t>
      </w:r>
      <w:r w:rsidR="0053504A" w:rsidRPr="00574C57">
        <w:rPr>
          <w:rFonts w:ascii="KoPub돋움체_Pro Light" w:eastAsia="KoPub돋움체_Pro Light" w:hAnsi="KoPub돋움체_Pro Light" w:hint="eastAsia"/>
          <w:sz w:val="24"/>
        </w:rPr>
        <w:t xml:space="preserve"> 사항</w:t>
      </w:r>
      <w:r w:rsidR="008361CA" w:rsidRPr="00574C57">
        <w:rPr>
          <w:rFonts w:ascii="KoPub돋움체_Pro Light" w:eastAsia="KoPub돋움체_Pro Light" w:hAnsi="KoPub돋움체_Pro Light" w:hint="eastAsia"/>
          <w:sz w:val="24"/>
        </w:rPr>
        <w:t xml:space="preserve">을 </w:t>
      </w:r>
      <w:r w:rsidR="0053504A" w:rsidRPr="00574C57">
        <w:rPr>
          <w:rFonts w:ascii="KoPub돋움체_Pro Light" w:eastAsia="KoPub돋움체_Pro Light" w:hAnsi="KoPub돋움체_Pro Light" w:hint="eastAsia"/>
          <w:sz w:val="24"/>
        </w:rPr>
        <w:t xml:space="preserve">공유한다. </w:t>
      </w:r>
    </w:p>
    <w:p w14:paraId="623B0BA0" w14:textId="3DDC24A4" w:rsidR="00A757BA" w:rsidRPr="00574C57" w:rsidRDefault="008C50D1" w:rsidP="00125B31">
      <w:pPr>
        <w:pStyle w:val="ListParagraph"/>
        <w:numPr>
          <w:ilvl w:val="0"/>
          <w:numId w:val="60"/>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심각한 성능 저하 시, AI개발담당자는 </w:t>
      </w:r>
      <w:r w:rsidR="0078453D" w:rsidRPr="00574C57">
        <w:rPr>
          <w:rFonts w:ascii="KoPub돋움체_Pro Light" w:eastAsia="KoPub돋움체_Pro Light" w:hAnsi="KoPub돋움체_Pro Light" w:hint="eastAsia"/>
          <w:sz w:val="24"/>
        </w:rPr>
        <w:t xml:space="preserve">AI거버넌스담당자에게 </w:t>
      </w:r>
      <w:r w:rsidRPr="00574C57">
        <w:rPr>
          <w:rFonts w:ascii="KoPub돋움체_Pro Light" w:eastAsia="KoPub돋움체_Pro Light" w:hAnsi="KoPub돋움체_Pro Light" w:hint="eastAsia"/>
          <w:sz w:val="24"/>
        </w:rPr>
        <w:t xml:space="preserve">해당 </w:t>
      </w:r>
      <w:r w:rsidR="008610DF" w:rsidRPr="00574C57">
        <w:rPr>
          <w:rFonts w:ascii="KoPub돋움체_Pro Light" w:eastAsia="KoPub돋움체_Pro Light" w:hAnsi="KoPub돋움체_Pro Light" w:hint="eastAsia"/>
          <w:sz w:val="24"/>
        </w:rPr>
        <w:t xml:space="preserve">사실을 알리고, AI관련 해당 기능을 일시 중단하고 사람이 직접 처리하도록 전환한다. </w:t>
      </w:r>
    </w:p>
    <w:p w14:paraId="108BC3F9" w14:textId="3B6A5360" w:rsidR="0057469D" w:rsidRPr="00574C57" w:rsidRDefault="0057469D" w:rsidP="00125B31">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⑥ AI개발담당자는 </w:t>
      </w:r>
      <w:r w:rsidR="00B65B51" w:rsidRPr="00574C57">
        <w:rPr>
          <w:rFonts w:ascii="KoPub돋움체_Pro Light" w:eastAsia="KoPub돋움체_Pro Light" w:hAnsi="KoPub돋움체_Pro Light" w:hint="eastAsia"/>
          <w:sz w:val="24"/>
        </w:rPr>
        <w:t xml:space="preserve">데이터 품질 이상 여부를 </w:t>
      </w:r>
      <w:r w:rsidR="00125B31" w:rsidRPr="00574C57">
        <w:rPr>
          <w:rFonts w:ascii="KoPub돋움체_Pro Light" w:eastAsia="KoPub돋움체_Pro Light" w:hAnsi="KoPub돋움체_Pro Light"/>
          <w:sz w:val="24"/>
        </w:rPr>
        <w:t xml:space="preserve">주기적으로 모니터링하여 </w:t>
      </w:r>
      <w:r w:rsidR="00125B31" w:rsidRPr="00574C57">
        <w:rPr>
          <w:rFonts w:ascii="KoPub돋움체_Pro Light" w:eastAsia="KoPub돋움체_Pro Light" w:hAnsi="KoPub돋움체_Pro Light" w:hint="eastAsia"/>
          <w:sz w:val="24"/>
        </w:rPr>
        <w:t xml:space="preserve">AI </w:t>
      </w:r>
      <w:r w:rsidR="00125B31" w:rsidRPr="00574C57">
        <w:rPr>
          <w:rFonts w:ascii="KoPub돋움체_Pro Light" w:eastAsia="KoPub돋움체_Pro Light" w:hAnsi="KoPub돋움체_Pro Light"/>
          <w:sz w:val="24"/>
        </w:rPr>
        <w:t>시스템의 성능을 저해할 수 있는 비정상적인 데이터를 사전</w:t>
      </w:r>
      <w:r w:rsidR="00125B31" w:rsidRPr="00574C57">
        <w:rPr>
          <w:rFonts w:ascii="KoPub돋움체_Pro Light" w:eastAsia="KoPub돋움체_Pro Light" w:hAnsi="KoPub돋움체_Pro Light" w:hint="eastAsia"/>
          <w:sz w:val="24"/>
        </w:rPr>
        <w:t xml:space="preserve"> 관리한다. </w:t>
      </w:r>
    </w:p>
    <w:p w14:paraId="2B1D1A85" w14:textId="677A72DE" w:rsidR="00064A88" w:rsidRPr="00574C57" w:rsidRDefault="009C2000" w:rsidP="00064A88">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⑦ </w:t>
      </w:r>
      <w:r w:rsidR="00592E80" w:rsidRPr="00574C57">
        <w:rPr>
          <w:rFonts w:ascii="KoPub돋움체_Pro Light" w:eastAsia="KoPub돋움체_Pro Light" w:hAnsi="KoPub돋움체_Pro Light" w:hint="eastAsia"/>
          <w:sz w:val="24"/>
        </w:rPr>
        <w:t xml:space="preserve">AI개발담당자는 </w:t>
      </w:r>
      <w:r w:rsidR="00064A88" w:rsidRPr="00574C57">
        <w:rPr>
          <w:rFonts w:ascii="KoPub돋움체_Pro Light" w:eastAsia="KoPub돋움체_Pro Light" w:hAnsi="KoPub돋움체_Pro Light" w:hint="eastAsia"/>
          <w:sz w:val="24"/>
        </w:rPr>
        <w:t>운영</w:t>
      </w:r>
      <w:r w:rsidR="00064A88" w:rsidRPr="00574C57">
        <w:rPr>
          <w:rFonts w:ascii="KoPub돋움체_Pro Light" w:eastAsia="KoPub돋움체_Pro Light" w:hAnsi="KoPub돋움체_Pro Light"/>
          <w:sz w:val="24"/>
        </w:rPr>
        <w:t xml:space="preserve"> 단계에서 </w:t>
      </w:r>
      <w:r w:rsidR="00592E80" w:rsidRPr="00574C57">
        <w:rPr>
          <w:rFonts w:ascii="KoPub돋움체_Pro Light" w:eastAsia="KoPub돋움체_Pro Light" w:hAnsi="KoPub돋움체_Pro Light" w:hint="eastAsia"/>
          <w:sz w:val="24"/>
        </w:rPr>
        <w:t>운영</w:t>
      </w:r>
      <w:r w:rsidR="00592E80" w:rsidRPr="00574C57">
        <w:rPr>
          <w:rFonts w:ascii="KoPub돋움체_Pro Light" w:eastAsia="KoPub돋움체_Pro Light" w:hAnsi="KoPub돋움체_Pro Light"/>
          <w:sz w:val="24"/>
        </w:rPr>
        <w:t xml:space="preserve"> 데이터</w:t>
      </w:r>
      <w:r w:rsidR="00592E80" w:rsidRPr="00574C57">
        <w:rPr>
          <w:rFonts w:ascii="KoPub돋움체_Pro Light" w:eastAsia="KoPub돋움체_Pro Light" w:hAnsi="KoPub돋움체_Pro Light" w:hint="eastAsia"/>
          <w:sz w:val="24"/>
        </w:rPr>
        <w:t>의</w:t>
      </w:r>
      <w:r w:rsidR="00592E80" w:rsidRPr="00574C57">
        <w:rPr>
          <w:rFonts w:ascii="KoPub돋움체_Pro Light" w:eastAsia="KoPub돋움체_Pro Light" w:hAnsi="KoPub돋움체_Pro Light"/>
          <w:sz w:val="24"/>
        </w:rPr>
        <w:t xml:space="preserve"> 형식, 범위, 논리적 일관성 등이 유지되도록 </w:t>
      </w:r>
      <w:r w:rsidR="00592E80" w:rsidRPr="00574C57">
        <w:rPr>
          <w:rFonts w:ascii="KoPub돋움체_Pro Light" w:eastAsia="KoPub돋움체_Pro Light" w:hAnsi="KoPub돋움체_Pro Light" w:hint="eastAsia"/>
          <w:sz w:val="24"/>
        </w:rPr>
        <w:t>검증해야 하며,</w:t>
      </w:r>
      <w:r w:rsidR="00592E80" w:rsidRPr="00574C57">
        <w:rPr>
          <w:rFonts w:ascii="KoPub돋움체_Pro Light" w:eastAsia="KoPub돋움체_Pro Light" w:hAnsi="KoPub돋움체_Pro Light"/>
          <w:sz w:val="24"/>
        </w:rPr>
        <w:t xml:space="preserve"> </w:t>
      </w:r>
      <w:r w:rsidR="00E130E2" w:rsidRPr="00574C57">
        <w:rPr>
          <w:rFonts w:ascii="KoPub돋움체_Pro Light" w:eastAsia="KoPub돋움체_Pro Light" w:hAnsi="KoPub돋움체_Pro Light" w:hint="eastAsia"/>
          <w:sz w:val="24"/>
        </w:rPr>
        <w:t>다음</w:t>
      </w:r>
      <w:r w:rsidR="00921CF1" w:rsidRPr="00574C57">
        <w:rPr>
          <w:rFonts w:ascii="KoPub돋움체_Pro Light" w:eastAsia="KoPub돋움체_Pro Light" w:hAnsi="KoPub돋움체_Pro Light" w:hint="eastAsia"/>
          <w:sz w:val="24"/>
        </w:rPr>
        <w:t xml:space="preserve">의 경우 각 호를 이행한다. </w:t>
      </w:r>
      <w:r w:rsidR="00E130E2" w:rsidRPr="00574C57">
        <w:rPr>
          <w:rFonts w:ascii="KoPub돋움체_Pro Light" w:eastAsia="KoPub돋움체_Pro Light" w:hAnsi="KoPub돋움체_Pro Light" w:hint="eastAsia"/>
          <w:sz w:val="24"/>
        </w:rPr>
        <w:t xml:space="preserve"> </w:t>
      </w:r>
    </w:p>
    <w:p w14:paraId="06B535ED" w14:textId="2D347777" w:rsidR="00592E80" w:rsidRPr="00574C57" w:rsidRDefault="00A93372" w:rsidP="00D45CD6">
      <w:pPr>
        <w:pStyle w:val="ListParagraph"/>
        <w:numPr>
          <w:ilvl w:val="0"/>
          <w:numId w:val="61"/>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AI시스템에 입력되는 운영데이터가 </w:t>
      </w:r>
      <w:r w:rsidR="000F3CA6" w:rsidRPr="00574C57">
        <w:rPr>
          <w:rFonts w:ascii="KoPub돋움체_Pro Light" w:eastAsia="KoPub돋움체_Pro Light" w:hAnsi="KoPub돋움체_Pro Light"/>
          <w:sz w:val="24"/>
        </w:rPr>
        <w:t xml:space="preserve">비정상적인 데이터가 탐지될 경우 </w:t>
      </w:r>
      <w:r w:rsidR="00592E80" w:rsidRPr="00574C57">
        <w:rPr>
          <w:rFonts w:ascii="KoPub돋움체_Pro Light" w:eastAsia="KoPub돋움체_Pro Light" w:hAnsi="KoPub돋움체_Pro Light"/>
          <w:sz w:val="24"/>
        </w:rPr>
        <w:t>다시 입력하도록 요청</w:t>
      </w:r>
      <w:r w:rsidR="000F3CA6" w:rsidRPr="00574C57">
        <w:rPr>
          <w:rFonts w:ascii="KoPub돋움체_Pro Light" w:eastAsia="KoPub돋움체_Pro Light" w:hAnsi="KoPub돋움체_Pro Light" w:hint="eastAsia"/>
          <w:sz w:val="24"/>
        </w:rPr>
        <w:t xml:space="preserve">하거나, </w:t>
      </w:r>
      <w:r w:rsidR="00592E80" w:rsidRPr="00574C57">
        <w:rPr>
          <w:rFonts w:ascii="KoPub돋움체_Pro Light" w:eastAsia="KoPub돋움체_Pro Light" w:hAnsi="KoPub돋움체_Pro Light" w:hint="eastAsia"/>
          <w:sz w:val="24"/>
        </w:rPr>
        <w:t>수동으로</w:t>
      </w:r>
      <w:r w:rsidR="00592E80" w:rsidRPr="00574C57">
        <w:rPr>
          <w:rFonts w:ascii="KoPub돋움체_Pro Light" w:eastAsia="KoPub돋움체_Pro Light" w:hAnsi="KoPub돋움체_Pro Light"/>
          <w:sz w:val="24"/>
        </w:rPr>
        <w:t xml:space="preserve"> </w:t>
      </w:r>
      <w:r w:rsidR="00AE5B1C" w:rsidRPr="00574C57">
        <w:rPr>
          <w:rFonts w:ascii="KoPub돋움체_Pro Light" w:eastAsia="KoPub돋움체_Pro Light" w:hAnsi="KoPub돋움체_Pro Light" w:hint="eastAsia"/>
          <w:sz w:val="24"/>
        </w:rPr>
        <w:t xml:space="preserve">AI개발담당자 및 AI운영담당자가 </w:t>
      </w:r>
      <w:r w:rsidR="00592E80" w:rsidRPr="00574C57">
        <w:rPr>
          <w:rFonts w:ascii="KoPub돋움체_Pro Light" w:eastAsia="KoPub돋움체_Pro Light" w:hAnsi="KoPub돋움체_Pro Light"/>
          <w:sz w:val="24"/>
        </w:rPr>
        <w:t>확</w:t>
      </w:r>
      <w:r w:rsidR="00AE5B1C" w:rsidRPr="00574C57">
        <w:rPr>
          <w:rFonts w:ascii="KoPub돋움체_Pro Light" w:eastAsia="KoPub돋움체_Pro Light" w:hAnsi="KoPub돋움체_Pro Light" w:hint="eastAsia"/>
          <w:sz w:val="24"/>
        </w:rPr>
        <w:t xml:space="preserve">인한다. </w:t>
      </w:r>
    </w:p>
    <w:p w14:paraId="37FCD715" w14:textId="26AC9A1A" w:rsidR="00921CF1" w:rsidRPr="00574C57" w:rsidRDefault="006465BF" w:rsidP="00A72E06">
      <w:pPr>
        <w:pStyle w:val="ListParagraph"/>
        <w:numPr>
          <w:ilvl w:val="0"/>
          <w:numId w:val="61"/>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고객을</w:t>
      </w:r>
      <w:r w:rsidRPr="00574C57">
        <w:rPr>
          <w:rFonts w:ascii="KoPub돋움체_Pro Light" w:eastAsia="KoPub돋움체_Pro Light" w:hAnsi="KoPub돋움체_Pro Light"/>
          <w:sz w:val="24"/>
        </w:rPr>
        <w:t xml:space="preserve"> 포함하여 외부에서 직접 입력하여 생성되는 데이터의 경우 </w:t>
      </w:r>
      <w:r w:rsidRPr="00574C57">
        <w:rPr>
          <w:rFonts w:ascii="KoPub돋움체_Pro Light" w:eastAsia="KoPub돋움체_Pro Light" w:hAnsi="KoPub돋움체_Pro Light" w:hint="eastAsia"/>
          <w:sz w:val="24"/>
        </w:rPr>
        <w:t>의도적</w:t>
      </w:r>
      <w:r w:rsidRPr="00574C57">
        <w:rPr>
          <w:rFonts w:ascii="KoPub돋움체_Pro Light" w:eastAsia="KoPub돋움체_Pro Light" w:hAnsi="KoPub돋움체_Pro Light"/>
          <w:sz w:val="24"/>
        </w:rPr>
        <w:t xml:space="preserve"> 또는 비의도적 오류 가능성을 고려하여 철저히 검증하고, 외</w:t>
      </w:r>
      <w:r w:rsidRPr="00574C57">
        <w:rPr>
          <w:rFonts w:ascii="KoPub돋움체_Pro Light" w:eastAsia="KoPub돋움체_Pro Light" w:hAnsi="KoPub돋움체_Pro Light" w:hint="eastAsia"/>
          <w:sz w:val="24"/>
        </w:rPr>
        <w:t>부로부터</w:t>
      </w:r>
      <w:r w:rsidRPr="00574C57">
        <w:rPr>
          <w:rFonts w:ascii="KoPub돋움체_Pro Light" w:eastAsia="KoPub돋움체_Pro Light" w:hAnsi="KoPub돋움체_Pro Light"/>
          <w:sz w:val="24"/>
        </w:rPr>
        <w:t xml:space="preserve"> 제공받은 데이터의 경우 전송 과정에서의 오류나 변조 가능</w:t>
      </w:r>
      <w:r w:rsidRPr="00574C57">
        <w:rPr>
          <w:rFonts w:ascii="KoPub돋움체_Pro Light" w:eastAsia="KoPub돋움체_Pro Light" w:hAnsi="KoPub돋움체_Pro Light" w:hint="eastAsia"/>
          <w:sz w:val="24"/>
        </w:rPr>
        <w:t>성을</w:t>
      </w:r>
      <w:r w:rsidRPr="00574C57">
        <w:rPr>
          <w:rFonts w:ascii="KoPub돋움체_Pro Light" w:eastAsia="KoPub돋움체_Pro Light" w:hAnsi="KoPub돋움체_Pro Light"/>
          <w:sz w:val="24"/>
        </w:rPr>
        <w:t xml:space="preserve"> 점검한다</w:t>
      </w:r>
      <w:r w:rsidRPr="00574C57">
        <w:rPr>
          <w:rFonts w:ascii="KoPub돋움체_Pro Light" w:eastAsia="KoPub돋움체_Pro Light" w:hAnsi="KoPub돋움체_Pro Light" w:hint="eastAsia"/>
          <w:sz w:val="24"/>
        </w:rPr>
        <w:t xml:space="preserve">. </w:t>
      </w:r>
    </w:p>
    <w:p w14:paraId="00D0D78A" w14:textId="77777777" w:rsidR="003C55A7" w:rsidRPr="00574C57" w:rsidRDefault="003C55A7" w:rsidP="003C55A7">
      <w:pPr>
        <w:rPr>
          <w:rFonts w:ascii="KoPub돋움체_Pro Light" w:eastAsia="KoPub돋움체_Pro Light" w:hAnsi="KoPub돋움체_Pro Light"/>
          <w:sz w:val="24"/>
        </w:rPr>
      </w:pPr>
    </w:p>
    <w:p w14:paraId="564EA298" w14:textId="3B05C17E" w:rsidR="003C55A7" w:rsidRPr="00EC436E" w:rsidRDefault="003C55A7" w:rsidP="003C55A7">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lastRenderedPageBreak/>
        <w:t xml:space="preserve">⑧ AI개발담당자는 </w:t>
      </w:r>
      <w:r w:rsidR="00FE3971" w:rsidRPr="00574C57">
        <w:rPr>
          <w:rFonts w:ascii="KoPub돋움체_Pro Light" w:eastAsia="KoPub돋움체_Pro Light" w:hAnsi="KoPub돋움체_Pro Light" w:hint="eastAsia"/>
          <w:sz w:val="24"/>
        </w:rPr>
        <w:t>공정성·편향성</w:t>
      </w:r>
      <w:r w:rsidR="00EC34F8" w:rsidRPr="00574C57">
        <w:rPr>
          <w:rFonts w:ascii="KoPub돋움체_Pro Light" w:eastAsia="KoPub돋움체_Pro Light" w:hAnsi="KoPub돋움체_Pro Light" w:hint="eastAsia"/>
          <w:sz w:val="24"/>
        </w:rPr>
        <w:t>을 위해</w:t>
      </w:r>
      <w:r w:rsidR="00FE3971"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hint="eastAsia"/>
          <w:sz w:val="24"/>
        </w:rPr>
        <w:t>성별</w:t>
      </w:r>
      <w:r w:rsidRPr="00574C57">
        <w:rPr>
          <w:rFonts w:ascii="KoPub돋움체_Pro Light" w:eastAsia="KoPub돋움체_Pro Light" w:hAnsi="KoPub돋움체_Pro Light"/>
          <w:sz w:val="24"/>
        </w:rPr>
        <w:t>, 연령, 지역 등 인구통계학적 특성에 따른 데이터 편향이 있는지 정기적으로 분석</w:t>
      </w:r>
      <w:r w:rsidR="00BB2C79" w:rsidRPr="00EC436E">
        <w:rPr>
          <w:rFonts w:ascii="KoPub돋움체_Pro Light" w:eastAsia="KoPub돋움체_Pro Light" w:hAnsi="KoPub돋움체_Pro Light" w:hint="eastAsia"/>
          <w:sz w:val="24"/>
        </w:rPr>
        <w:t>·관리</w:t>
      </w:r>
      <w:r w:rsidRPr="00EC436E">
        <w:rPr>
          <w:rFonts w:ascii="KoPub돋움체_Pro Light" w:eastAsia="KoPub돋움체_Pro Light" w:hAnsi="KoPub돋움체_Pro Light"/>
          <w:sz w:val="24"/>
        </w:rPr>
        <w:t xml:space="preserve">하고, 특정 집단에 불리한 결과를 초래할 수 있는 편향이 탐지될 경우 이를 개선한다. </w:t>
      </w:r>
    </w:p>
    <w:p w14:paraId="28287A55" w14:textId="48AB49F4" w:rsidR="00F113D9" w:rsidRDefault="00F113D9" w:rsidP="00EC436E">
      <w:pPr>
        <w:rPr>
          <w:rFonts w:ascii="KoPub돋움체_Pro Light" w:eastAsia="KoPub돋움체_Pro Light" w:hAnsi="KoPub돋움체_Pro Light"/>
          <w:color w:val="C00000"/>
          <w:sz w:val="24"/>
        </w:rPr>
      </w:pPr>
    </w:p>
    <w:p w14:paraId="2AE8D1F8" w14:textId="77777777" w:rsidR="00EC34F8" w:rsidRPr="003C55A7" w:rsidRDefault="00EC34F8" w:rsidP="00824784">
      <w:pPr>
        <w:rPr>
          <w:rFonts w:ascii="KoPub돋움체_Pro Light" w:eastAsia="KoPub돋움체_Pro Light" w:hAnsi="KoPub돋움체_Pro Light"/>
          <w:color w:val="C00000"/>
          <w:sz w:val="24"/>
        </w:rPr>
      </w:pPr>
    </w:p>
    <w:p w14:paraId="16F87FE1" w14:textId="77777777" w:rsidR="003C55A7" w:rsidRPr="003C55A7" w:rsidRDefault="003C55A7" w:rsidP="003C55A7">
      <w:pPr>
        <w:rPr>
          <w:rFonts w:ascii="KoPub돋움체_Pro Light" w:eastAsia="KoPub돋움체_Pro Light" w:hAnsi="KoPub돋움체_Pro Light"/>
          <w:color w:val="C00000"/>
          <w:sz w:val="24"/>
        </w:rPr>
      </w:pPr>
    </w:p>
    <w:p w14:paraId="6273A064" w14:textId="77777777" w:rsidR="00DF4DFE" w:rsidRPr="00DF4DFE" w:rsidRDefault="00DF4DFE" w:rsidP="00DF4DFE">
      <w:pPr>
        <w:jc w:val="center"/>
        <w:rPr>
          <w:rFonts w:ascii="KoPub돋움체_Pro Light" w:eastAsia="KoPub돋움체_Pro Light" w:hAnsi="KoPub돋움체_Pro Light"/>
          <w:sz w:val="24"/>
        </w:rPr>
      </w:pPr>
      <w:r w:rsidRPr="00DF4DFE">
        <w:rPr>
          <w:rFonts w:ascii="KoPub돋움체_Pro Light" w:eastAsia="KoPub돋움체_Pro Light" w:hAnsi="KoPub돋움체_Pro Light" w:hint="eastAsia"/>
          <w:sz w:val="24"/>
        </w:rPr>
        <w:t>부</w:t>
      </w:r>
      <w:r w:rsidRPr="00DF4DFE">
        <w:rPr>
          <w:rFonts w:ascii="KoPub돋움체_Pro Light" w:eastAsia="KoPub돋움체_Pro Light" w:hAnsi="KoPub돋움체_Pro Light"/>
          <w:sz w:val="24"/>
        </w:rPr>
        <w:t xml:space="preserve"> 칙 (2026.XX.XX)</w:t>
      </w:r>
    </w:p>
    <w:p w14:paraId="08DCFFB0" w14:textId="77777777" w:rsidR="00DF4DFE" w:rsidRPr="00DF4DFE" w:rsidRDefault="00DF4DFE" w:rsidP="00DF4DFE">
      <w:pPr>
        <w:rPr>
          <w:rFonts w:ascii="KoPub돋움체_Pro Light" w:eastAsia="KoPub돋움체_Pro Light" w:hAnsi="KoPub돋움체_Pro Light"/>
          <w:sz w:val="24"/>
        </w:rPr>
      </w:pPr>
      <w:proofErr w:type="gramStart"/>
      <w:r w:rsidRPr="00DF4DFE">
        <w:rPr>
          <w:rFonts w:ascii="KoPub돋움체_Pro Light" w:eastAsia="KoPub돋움체_Pro Light" w:hAnsi="KoPub돋움체_Pro Light" w:hint="eastAsia"/>
          <w:sz w:val="24"/>
        </w:rPr>
        <w:t>제</w:t>
      </w:r>
      <w:r w:rsidRPr="00DF4DFE">
        <w:rPr>
          <w:rFonts w:ascii="KoPub돋움체_Pro Light" w:eastAsia="KoPub돋움체_Pro Light" w:hAnsi="KoPub돋움체_Pro Light"/>
          <w:sz w:val="24"/>
        </w:rPr>
        <w:t xml:space="preserve"> 1</w:t>
      </w:r>
      <w:proofErr w:type="gramEnd"/>
      <w:r w:rsidRPr="00DF4DFE">
        <w:rPr>
          <w:rFonts w:ascii="KoPub돋움체_Pro Light" w:eastAsia="KoPub돋움체_Pro Light" w:hAnsi="KoPub돋움체_Pro Light"/>
          <w:sz w:val="24"/>
        </w:rPr>
        <w:t xml:space="preserve">조(시행일) 이 지침은 2026년 X월 XX일부터 시행한다. </w:t>
      </w:r>
    </w:p>
    <w:p w14:paraId="2149B0DF" w14:textId="77777777" w:rsidR="00DF4DFE" w:rsidRPr="00DF4DFE" w:rsidRDefault="00DF4DFE" w:rsidP="00DF4DFE">
      <w:pPr>
        <w:rPr>
          <w:rFonts w:ascii="KoPub돋움체_Pro Light" w:eastAsia="KoPub돋움체_Pro Light" w:hAnsi="KoPub돋움체_Pro Light"/>
          <w:sz w:val="24"/>
        </w:rPr>
      </w:pPr>
    </w:p>
    <w:p w14:paraId="23131BC0" w14:textId="77777777" w:rsidR="00DF4DFE" w:rsidRPr="00DF4DFE" w:rsidRDefault="00DF4DFE" w:rsidP="00DF4DFE">
      <w:pPr>
        <w:jc w:val="center"/>
        <w:rPr>
          <w:rFonts w:ascii="KoPub돋움체_Pro Light" w:eastAsia="KoPub돋움체_Pro Light" w:hAnsi="KoPub돋움체_Pro Light"/>
          <w:sz w:val="24"/>
        </w:rPr>
      </w:pPr>
      <w:r w:rsidRPr="00DF4DFE">
        <w:rPr>
          <w:rFonts w:ascii="KoPub돋움체_Pro Light" w:eastAsia="KoPub돋움체_Pro Light" w:hAnsi="KoPub돋움체_Pro Light" w:hint="eastAsia"/>
          <w:sz w:val="24"/>
        </w:rPr>
        <w:t>부</w:t>
      </w:r>
      <w:r w:rsidRPr="00DF4DFE">
        <w:rPr>
          <w:rFonts w:ascii="KoPub돋움체_Pro Light" w:eastAsia="KoPub돋움체_Pro Light" w:hAnsi="KoPub돋움체_Pro Light"/>
          <w:sz w:val="24"/>
        </w:rPr>
        <w:t xml:space="preserve"> 칙 (2026.XX.XX)</w:t>
      </w:r>
    </w:p>
    <w:p w14:paraId="1CD8D641" w14:textId="2F1C6C31" w:rsidR="002908AE" w:rsidRPr="00DF4DFE" w:rsidRDefault="00DF4DFE" w:rsidP="00DF4DFE">
      <w:pPr>
        <w:rPr>
          <w:rFonts w:ascii="KoPub돋움체_Pro Light" w:eastAsia="KoPub돋움체_Pro Light" w:hAnsi="KoPub돋움체_Pro Light"/>
          <w:sz w:val="24"/>
        </w:rPr>
      </w:pPr>
      <w:proofErr w:type="gramStart"/>
      <w:r w:rsidRPr="00DF4DFE">
        <w:rPr>
          <w:rFonts w:ascii="KoPub돋움체_Pro Light" w:eastAsia="KoPub돋움체_Pro Light" w:hAnsi="KoPub돋움체_Pro Light" w:hint="eastAsia"/>
          <w:sz w:val="24"/>
        </w:rPr>
        <w:t>제</w:t>
      </w:r>
      <w:r w:rsidRPr="00DF4DFE">
        <w:rPr>
          <w:rFonts w:ascii="KoPub돋움체_Pro Light" w:eastAsia="KoPub돋움체_Pro Light" w:hAnsi="KoPub돋움체_Pro Light"/>
          <w:sz w:val="24"/>
        </w:rPr>
        <w:t xml:space="preserve"> 1</w:t>
      </w:r>
      <w:proofErr w:type="gramEnd"/>
      <w:r w:rsidRPr="00DF4DFE">
        <w:rPr>
          <w:rFonts w:ascii="KoPub돋움체_Pro Light" w:eastAsia="KoPub돋움체_Pro Light" w:hAnsi="KoPub돋움체_Pro Light"/>
          <w:sz w:val="24"/>
        </w:rPr>
        <w:t>조(시행일) 이 지침은 2026년 X월 XX일부터 시행한다.</w:t>
      </w:r>
    </w:p>
    <w:p w14:paraId="36911BA6" w14:textId="77777777" w:rsidR="00AE5B1C" w:rsidRPr="00620200" w:rsidRDefault="00AE5B1C" w:rsidP="002908AE">
      <w:pPr>
        <w:rPr>
          <w:rFonts w:ascii="KoPub돋움체_Pro Light" w:eastAsia="KoPub돋움체_Pro Light" w:hAnsi="KoPub돋움체_Pro Light"/>
          <w:sz w:val="24"/>
        </w:rPr>
      </w:pPr>
    </w:p>
    <w:p w14:paraId="7148E9F8" w14:textId="36735A92" w:rsidR="005515A4" w:rsidRPr="00147395" w:rsidRDefault="005515A4">
      <w:pPr>
        <w:rPr>
          <w:rFonts w:ascii="KoPub돋움체_Pro Light" w:eastAsia="KoPub돋움체_Pro Light" w:hAnsi="KoPub돋움체_Pro Light" w:cstheme="majorBidi"/>
          <w:sz w:val="24"/>
        </w:rPr>
      </w:pPr>
    </w:p>
    <w:p w14:paraId="2F58D4A8" w14:textId="77777777" w:rsidR="00950581" w:rsidRDefault="00950581">
      <w:pPr>
        <w:rPr>
          <w:rFonts w:ascii="KoPub돋움체_Pro Light" w:eastAsia="KoPub돋움체_Pro Light" w:hAnsi="KoPub돋움체_Pro Light" w:cstheme="majorBidi"/>
          <w:b/>
          <w:bCs/>
          <w:sz w:val="24"/>
        </w:rPr>
      </w:pPr>
      <w:r>
        <w:rPr>
          <w:rFonts w:ascii="KoPub돋움체_Pro Light" w:eastAsia="KoPub돋움체_Pro Light" w:hAnsi="KoPub돋움체_Pro Light"/>
          <w:b/>
          <w:bCs/>
          <w:sz w:val="24"/>
        </w:rPr>
        <w:br w:type="page"/>
      </w:r>
    </w:p>
    <w:p w14:paraId="41D93E9D" w14:textId="31E167D3" w:rsidR="00C03DD8" w:rsidRPr="00147395" w:rsidRDefault="008D15AA" w:rsidP="008D15AA">
      <w:pPr>
        <w:pStyle w:val="Heading1"/>
        <w:numPr>
          <w:ilvl w:val="0"/>
          <w:numId w:val="0"/>
        </w:numPr>
        <w:ind w:left="425" w:hanging="425"/>
        <w:rPr>
          <w:rFonts w:ascii="KoPub돋움체_Pro Light" w:eastAsia="KoPub돋움체_Pro Light" w:hAnsi="KoPub돋움체_Pro Light"/>
          <w:b/>
          <w:bCs/>
          <w:color w:val="auto"/>
          <w:sz w:val="24"/>
          <w:szCs w:val="24"/>
        </w:rPr>
      </w:pPr>
      <w:bookmarkStart w:id="38" w:name="_Toc220426835"/>
      <w:r w:rsidRPr="00147395">
        <w:rPr>
          <w:rFonts w:ascii="KoPub돋움체_Pro Light" w:eastAsia="KoPub돋움체_Pro Light" w:hAnsi="KoPub돋움체_Pro Light" w:hint="eastAsia"/>
          <w:b/>
          <w:bCs/>
          <w:color w:val="auto"/>
          <w:sz w:val="24"/>
          <w:szCs w:val="24"/>
        </w:rPr>
        <w:lastRenderedPageBreak/>
        <w:t>붙임</w:t>
      </w:r>
      <w:r w:rsidR="005515A4" w:rsidRPr="00147395">
        <w:rPr>
          <w:rFonts w:ascii="KoPub돋움체_Pro Light" w:eastAsia="KoPub돋움체_Pro Light" w:hAnsi="KoPub돋움체_Pro Light" w:hint="eastAsia"/>
          <w:b/>
          <w:bCs/>
          <w:color w:val="auto"/>
          <w:sz w:val="24"/>
          <w:szCs w:val="24"/>
        </w:rPr>
        <w:t xml:space="preserve">1. </w:t>
      </w:r>
      <w:r w:rsidR="006A6023" w:rsidRPr="00147395">
        <w:rPr>
          <w:rFonts w:ascii="KoPub돋움체_Pro Light" w:eastAsia="KoPub돋움체_Pro Light" w:hAnsi="KoPub돋움체_Pro Light" w:hint="eastAsia"/>
          <w:b/>
          <w:bCs/>
          <w:color w:val="auto"/>
          <w:sz w:val="24"/>
          <w:szCs w:val="24"/>
        </w:rPr>
        <w:t>데이터셋의 분할</w:t>
      </w:r>
      <w:bookmarkEnd w:id="38"/>
    </w:p>
    <w:p w14:paraId="1333FC86" w14:textId="4964071B" w:rsidR="000A7198" w:rsidRPr="00147395" w:rsidRDefault="00292D3C" w:rsidP="00A431F3">
      <w:pPr>
        <w:pStyle w:val="Heading3"/>
        <w:numPr>
          <w:ilvl w:val="2"/>
          <w:numId w:val="33"/>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bookmarkStart w:id="39" w:name="_Toc220426836"/>
      <w:r w:rsidRPr="00147395">
        <w:rPr>
          <w:rFonts w:ascii="KoPub돋움체_Pro Light" w:eastAsia="KoPub돋움체_Pro Light" w:hAnsi="KoPub돋움체_Pro Light" w:hint="eastAsia"/>
          <w:color w:val="auto"/>
          <w:sz w:val="24"/>
        </w:rPr>
        <w:t>(데이터셋 분할 크기</w:t>
      </w:r>
      <w:r w:rsidR="000A7198" w:rsidRPr="00147395">
        <w:rPr>
          <w:rFonts w:ascii="KoPub돋움체_Pro Light" w:eastAsia="KoPub돋움체_Pro Light" w:hAnsi="KoPub돋움체_Pro Light"/>
          <w:color w:val="auto"/>
          <w:sz w:val="24"/>
        </w:rPr>
        <w:t xml:space="preserve">) ① </w:t>
      </w:r>
      <w:r w:rsidR="00AA7069" w:rsidRPr="00147395">
        <w:rPr>
          <w:rFonts w:ascii="KoPub돋움체_Pro Light" w:eastAsia="KoPub돋움체_Pro Light" w:hAnsi="KoPub돋움체_Pro Light" w:hint="eastAsia"/>
          <w:color w:val="auto"/>
          <w:sz w:val="24"/>
        </w:rPr>
        <w:t>정제</w:t>
      </w:r>
      <w:r w:rsidR="00AA7069" w:rsidRPr="00147395">
        <w:rPr>
          <w:rFonts w:ascii="KoPub돋움체_Pro Light" w:eastAsia="KoPub돋움체_Pro Light" w:hAnsi="KoPub돋움체_Pro Light"/>
          <w:color w:val="auto"/>
          <w:sz w:val="24"/>
        </w:rPr>
        <w:t xml:space="preserve"> 작업이 완료된 원천데이터를 용도에 따라 가공하여 학습데이터셋, 검증데이터셋, 시험데이터셋으로 분할한다</w:t>
      </w:r>
      <w:r w:rsidR="00AA7069" w:rsidRPr="00147395">
        <w:rPr>
          <w:rFonts w:ascii="KoPub돋움체_Pro Light" w:eastAsia="KoPub돋움체_Pro Light" w:hAnsi="KoPub돋움체_Pro Light" w:hint="eastAsia"/>
          <w:color w:val="auto"/>
          <w:sz w:val="24"/>
        </w:rPr>
        <w:t>.</w:t>
      </w:r>
      <w:bookmarkEnd w:id="39"/>
      <w:r w:rsidR="00AA7069" w:rsidRPr="00147395">
        <w:rPr>
          <w:rFonts w:ascii="KoPub돋움체_Pro Light" w:eastAsia="KoPub돋움체_Pro Light" w:hAnsi="KoPub돋움체_Pro Light" w:hint="eastAsia"/>
          <w:color w:val="auto"/>
          <w:sz w:val="24"/>
        </w:rPr>
        <w:t xml:space="preserve"> </w:t>
      </w:r>
    </w:p>
    <w:p w14:paraId="15B1FA5B" w14:textId="3A40D0E3" w:rsidR="000A7198" w:rsidRPr="00147395" w:rsidRDefault="000A7198" w:rsidP="000A7198">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sz w:val="24"/>
        </w:rPr>
        <w:t>②</w:t>
      </w:r>
      <w:r w:rsidR="005C2B08" w:rsidRPr="00147395">
        <w:rPr>
          <w:rFonts w:ascii="KoPub돋움체_Pro Light" w:eastAsia="KoPub돋움체_Pro Light" w:hAnsi="KoPub돋움체_Pro Light" w:hint="eastAsia"/>
          <w:sz w:val="24"/>
        </w:rPr>
        <w:t xml:space="preserve"> 각</w:t>
      </w:r>
      <w:r w:rsidR="005C2B08" w:rsidRPr="00147395">
        <w:rPr>
          <w:rFonts w:ascii="KoPub돋움체_Pro Light" w:eastAsia="KoPub돋움체_Pro Light" w:hAnsi="KoPub돋움체_Pro Light"/>
          <w:sz w:val="24"/>
        </w:rPr>
        <w:t xml:space="preserve"> 데이터셋의 분할 크기를 결정한다.</w:t>
      </w:r>
    </w:p>
    <w:p w14:paraId="54326D98" w14:textId="77777777" w:rsidR="00352184" w:rsidRPr="00147395" w:rsidRDefault="00352184" w:rsidP="00A431F3">
      <w:pPr>
        <w:pStyle w:val="ListParagraph"/>
        <w:numPr>
          <w:ilvl w:val="0"/>
          <w:numId w:val="34"/>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비율기반</w:t>
      </w:r>
      <w:r w:rsidRPr="00147395">
        <w:rPr>
          <w:rFonts w:ascii="KoPub돋움체_Pro Light" w:eastAsia="KoPub돋움체_Pro Light" w:hAnsi="KoPub돋움체_Pro Light"/>
          <w:sz w:val="24"/>
        </w:rPr>
        <w:t xml:space="preserve"> 분할</w:t>
      </w:r>
    </w:p>
    <w:p w14:paraId="2DA353C2" w14:textId="77777777" w:rsidR="00352184" w:rsidRPr="00147395" w:rsidRDefault="00352184" w:rsidP="00A431F3">
      <w:pPr>
        <w:pStyle w:val="ListParagraph"/>
        <w:numPr>
          <w:ilvl w:val="0"/>
          <w:numId w:val="34"/>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개수기반</w:t>
      </w:r>
      <w:r w:rsidRPr="00147395">
        <w:rPr>
          <w:rFonts w:ascii="KoPub돋움체_Pro Light" w:eastAsia="KoPub돋움체_Pro Light" w:hAnsi="KoPub돋움체_Pro Light"/>
          <w:sz w:val="24"/>
        </w:rPr>
        <w:t xml:space="preserve"> 분할</w:t>
      </w:r>
    </w:p>
    <w:p w14:paraId="6DD116C3" w14:textId="25F83F51" w:rsidR="00352184" w:rsidRPr="00147395" w:rsidRDefault="00352184" w:rsidP="00A431F3">
      <w:pPr>
        <w:pStyle w:val="ListParagraph"/>
        <w:numPr>
          <w:ilvl w:val="0"/>
          <w:numId w:val="34"/>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간격기반</w:t>
      </w:r>
      <w:r w:rsidRPr="00147395">
        <w:rPr>
          <w:rFonts w:ascii="KoPub돋움체_Pro Light" w:eastAsia="KoPub돋움체_Pro Light" w:hAnsi="KoPub돋움체_Pro Light"/>
          <w:sz w:val="24"/>
        </w:rPr>
        <w:t xml:space="preserve"> 분할</w:t>
      </w:r>
    </w:p>
    <w:p w14:paraId="5CB8A961" w14:textId="6526B121" w:rsidR="00352184" w:rsidRPr="00147395" w:rsidRDefault="00352184" w:rsidP="00352184">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③ 각</w:t>
      </w:r>
      <w:r w:rsidRPr="00147395">
        <w:rPr>
          <w:rFonts w:ascii="KoPub돋움체_Pro Light" w:eastAsia="KoPub돋움체_Pro Light" w:hAnsi="KoPub돋움체_Pro Light"/>
          <w:sz w:val="24"/>
        </w:rPr>
        <w:t xml:space="preserve"> 데이터셋의 분할 크기를 결정한다.</w:t>
      </w:r>
    </w:p>
    <w:p w14:paraId="5C1F1A46" w14:textId="77777777" w:rsidR="00E262B7" w:rsidRPr="00147395" w:rsidRDefault="00E262B7" w:rsidP="00A431F3">
      <w:pPr>
        <w:pStyle w:val="ListParagraph"/>
        <w:numPr>
          <w:ilvl w:val="0"/>
          <w:numId w:val="3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순차적</w:t>
      </w:r>
      <w:r w:rsidRPr="00147395">
        <w:rPr>
          <w:rFonts w:ascii="KoPub돋움체_Pro Light" w:eastAsia="KoPub돋움체_Pro Light" w:hAnsi="KoPub돋움체_Pro Light"/>
          <w:sz w:val="24"/>
        </w:rPr>
        <w:t>, 무작위</w:t>
      </w:r>
    </w:p>
    <w:p w14:paraId="303FD974" w14:textId="77777777" w:rsidR="00E262B7" w:rsidRPr="00147395" w:rsidRDefault="00E262B7" w:rsidP="00A431F3">
      <w:pPr>
        <w:pStyle w:val="ListParagraph"/>
        <w:numPr>
          <w:ilvl w:val="0"/>
          <w:numId w:val="3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복원</w:t>
      </w:r>
      <w:r w:rsidRPr="00147395">
        <w:rPr>
          <w:rFonts w:ascii="KoPub돋움체_Pro Light" w:eastAsia="KoPub돋움체_Pro Light" w:hAnsi="KoPub돋움체_Pro Light"/>
          <w:sz w:val="24"/>
        </w:rPr>
        <w:t>, 비복원</w:t>
      </w:r>
    </w:p>
    <w:p w14:paraId="1D24F2CF" w14:textId="2CEFDC16" w:rsidR="00AA7069" w:rsidRPr="00147395" w:rsidRDefault="00E262B7" w:rsidP="00A431F3">
      <w:pPr>
        <w:pStyle w:val="ListParagraph"/>
        <w:numPr>
          <w:ilvl w:val="0"/>
          <w:numId w:val="3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단순</w:t>
      </w:r>
      <w:r w:rsidR="00BC34A7" w:rsidRPr="00147395">
        <w:rPr>
          <w:rFonts w:ascii="KoPub돋움체_Pro Light" w:eastAsia="KoPub돋움체_Pro Light" w:hAnsi="KoPub돋움체_Pro Light" w:hint="eastAsia"/>
          <w:sz w:val="24"/>
        </w:rPr>
        <w:t xml:space="preserve"> </w:t>
      </w:r>
      <w:r w:rsidRPr="00147395">
        <w:rPr>
          <w:rFonts w:ascii="KoPub돋움체_Pro Light" w:eastAsia="KoPub돋움체_Pro Light" w:hAnsi="KoPub돋움체_Pro Light" w:hint="eastAsia"/>
          <w:sz w:val="24"/>
        </w:rPr>
        <w:t>분할</w:t>
      </w:r>
      <w:r w:rsidRPr="00147395">
        <w:rPr>
          <w:rFonts w:ascii="KoPub돋움체_Pro Light" w:eastAsia="KoPub돋움체_Pro Light" w:hAnsi="KoPub돋움체_Pro Light"/>
          <w:sz w:val="24"/>
        </w:rPr>
        <w:t xml:space="preserve">, </w:t>
      </w:r>
      <w:r w:rsidR="00426FA1" w:rsidRPr="00147395">
        <w:rPr>
          <w:rFonts w:ascii="KoPub돋움체_Pro Light" w:eastAsia="KoPub돋움체_Pro Light" w:hAnsi="KoPub돋움체_Pro Light" w:hint="eastAsia"/>
          <w:sz w:val="24"/>
        </w:rPr>
        <w:t>층</w:t>
      </w:r>
      <w:r w:rsidRPr="00147395">
        <w:rPr>
          <w:rFonts w:ascii="KoPub돋움체_Pro Light" w:eastAsia="KoPub돋움체_Pro Light" w:hAnsi="KoPub돋움체_Pro Light"/>
          <w:sz w:val="24"/>
        </w:rPr>
        <w:t>화</w:t>
      </w:r>
      <w:r w:rsidR="00BC34A7" w:rsidRPr="00147395">
        <w:rPr>
          <w:rFonts w:ascii="KoPub돋움체_Pro Light" w:eastAsia="KoPub돋움체_Pro Light" w:hAnsi="KoPub돋움체_Pro Light" w:hint="eastAsia"/>
          <w:sz w:val="24"/>
        </w:rPr>
        <w:t xml:space="preserve"> </w:t>
      </w:r>
      <w:r w:rsidRPr="00147395">
        <w:rPr>
          <w:rFonts w:ascii="KoPub돋움체_Pro Light" w:eastAsia="KoPub돋움체_Pro Light" w:hAnsi="KoPub돋움체_Pro Light"/>
          <w:sz w:val="24"/>
        </w:rPr>
        <w:t>분할</w:t>
      </w:r>
    </w:p>
    <w:p w14:paraId="29B087B4" w14:textId="77777777" w:rsidR="00A447E4" w:rsidRPr="00147395" w:rsidRDefault="00A447E4" w:rsidP="00A447E4">
      <w:pPr>
        <w:rPr>
          <w:rFonts w:ascii="KoPub돋움체_Pro Light" w:eastAsia="KoPub돋움체_Pro Light" w:hAnsi="KoPub돋움체_Pro Light"/>
          <w:sz w:val="24"/>
        </w:rPr>
      </w:pPr>
    </w:p>
    <w:p w14:paraId="374AF2E5" w14:textId="29437BCD" w:rsidR="000D70A0" w:rsidRPr="00147395" w:rsidRDefault="006A6023" w:rsidP="00825C94">
      <w:pPr>
        <w:pStyle w:val="Heading1"/>
        <w:numPr>
          <w:ilvl w:val="0"/>
          <w:numId w:val="0"/>
        </w:numPr>
        <w:ind w:left="425" w:hanging="425"/>
        <w:rPr>
          <w:rFonts w:ascii="KoPub돋움체_Pro Light" w:eastAsia="KoPub돋움체_Pro Light" w:hAnsi="KoPub돋움체_Pro Light"/>
          <w:b/>
          <w:bCs/>
          <w:color w:val="auto"/>
          <w:sz w:val="24"/>
          <w:szCs w:val="24"/>
        </w:rPr>
      </w:pPr>
      <w:bookmarkStart w:id="40" w:name="_Toc220426837"/>
      <w:r w:rsidRPr="00147395">
        <w:rPr>
          <w:rFonts w:ascii="KoPub돋움체_Pro Light" w:eastAsia="KoPub돋움체_Pro Light" w:hAnsi="KoPub돋움체_Pro Light" w:hint="eastAsia"/>
          <w:b/>
          <w:bCs/>
          <w:color w:val="auto"/>
          <w:sz w:val="24"/>
          <w:szCs w:val="24"/>
        </w:rPr>
        <w:t xml:space="preserve">붙임 2. </w:t>
      </w:r>
      <w:r w:rsidR="00D8475B" w:rsidRPr="00147395">
        <w:rPr>
          <w:rFonts w:ascii="KoPub돋움체_Pro Light" w:eastAsia="KoPub돋움체_Pro Light" w:hAnsi="KoPub돋움체_Pro Light" w:hint="eastAsia"/>
          <w:b/>
          <w:bCs/>
          <w:color w:val="auto"/>
          <w:sz w:val="24"/>
          <w:szCs w:val="24"/>
        </w:rPr>
        <w:t>보안에 강한 모델</w:t>
      </w:r>
      <w:bookmarkEnd w:id="40"/>
    </w:p>
    <w:p w14:paraId="551AEB40" w14:textId="77777777" w:rsidR="008656FF" w:rsidRPr="00147395" w:rsidRDefault="006D0F39" w:rsidP="00A431F3">
      <w:pPr>
        <w:pStyle w:val="Heading3"/>
        <w:numPr>
          <w:ilvl w:val="2"/>
          <w:numId w:val="36"/>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bookmarkStart w:id="41" w:name="_Toc220426838"/>
      <w:r w:rsidRPr="00147395">
        <w:rPr>
          <w:rFonts w:ascii="KoPub돋움체_Pro Light" w:eastAsia="KoPub돋움체_Pro Light" w:hAnsi="KoPub돋움체_Pro Light" w:hint="eastAsia"/>
          <w:color w:val="auto"/>
          <w:sz w:val="24"/>
        </w:rPr>
        <w:t>(</w:t>
      </w:r>
      <w:r w:rsidR="003E7EB2" w:rsidRPr="00147395">
        <w:rPr>
          <w:rFonts w:ascii="KoPub돋움체_Pro Light" w:eastAsia="KoPub돋움체_Pro Light" w:hAnsi="KoPub돋움체_Pro Light" w:hint="eastAsia"/>
          <w:color w:val="auto"/>
          <w:sz w:val="24"/>
        </w:rPr>
        <w:t>보안에</w:t>
      </w:r>
      <w:r w:rsidR="003E7EB2" w:rsidRPr="00147395">
        <w:rPr>
          <w:rFonts w:ascii="KoPub돋움체_Pro Light" w:eastAsia="KoPub돋움체_Pro Light" w:hAnsi="KoPub돋움체_Pro Light"/>
          <w:color w:val="auto"/>
          <w:sz w:val="24"/>
        </w:rPr>
        <w:t xml:space="preserve"> 강한모델</w:t>
      </w:r>
      <w:r w:rsidRPr="00147395">
        <w:rPr>
          <w:rFonts w:ascii="KoPub돋움체_Pro Light" w:eastAsia="KoPub돋움체_Pro Light" w:hAnsi="KoPub돋움체_Pro Light"/>
          <w:color w:val="auto"/>
          <w:sz w:val="24"/>
        </w:rPr>
        <w:t xml:space="preserve">) </w:t>
      </w:r>
      <w:r w:rsidR="008656FF" w:rsidRPr="00147395">
        <w:rPr>
          <w:rFonts w:ascii="KoPub돋움체_Pro Light" w:eastAsia="KoPub돋움체_Pro Light" w:hAnsi="KoPub돋움체_Pro Light" w:hint="eastAsia"/>
          <w:color w:val="auto"/>
          <w:sz w:val="24"/>
        </w:rPr>
        <w:t>외부의</w:t>
      </w:r>
      <w:r w:rsidR="008656FF" w:rsidRPr="00147395">
        <w:rPr>
          <w:rFonts w:ascii="KoPub돋움체_Pro Light" w:eastAsia="KoPub돋움체_Pro Light" w:hAnsi="KoPub돋움체_Pro Light"/>
          <w:color w:val="auto"/>
          <w:sz w:val="24"/>
        </w:rPr>
        <w:t xml:space="preserve"> 공격으로부터 안전한 모델을 개발하기 위해 다음 사항을 고려한다.</w:t>
      </w:r>
      <w:bookmarkEnd w:id="41"/>
    </w:p>
    <w:p w14:paraId="1121DABA" w14:textId="68A317E3" w:rsidR="00A447E4" w:rsidRPr="00147395" w:rsidRDefault="00A447E4" w:rsidP="00A431F3">
      <w:pPr>
        <w:pStyle w:val="ListParagraph"/>
        <w:numPr>
          <w:ilvl w:val="0"/>
          <w:numId w:val="37"/>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강건성</w:t>
      </w:r>
      <w:r w:rsidRPr="00147395">
        <w:rPr>
          <w:rFonts w:ascii="KoPub돋움체_Pro Light" w:eastAsia="KoPub돋움체_Pro Light" w:hAnsi="KoPub돋움체_Pro Light"/>
          <w:sz w:val="24"/>
        </w:rPr>
        <w:t xml:space="preserve"> 높은 모델 선정: 배깅(Bagging), 부스팅(Boosting) 등의 앙상블(Ensemble) 기법 등의 알고리즘 활용</w:t>
      </w:r>
    </w:p>
    <w:p w14:paraId="5AD0D8C0" w14:textId="77777777" w:rsidR="00A447E4" w:rsidRPr="00147395" w:rsidRDefault="00A447E4" w:rsidP="00A431F3">
      <w:pPr>
        <w:pStyle w:val="ListParagraph"/>
        <w:numPr>
          <w:ilvl w:val="0"/>
          <w:numId w:val="37"/>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모델</w:t>
      </w:r>
      <w:r w:rsidRPr="00147395">
        <w:rPr>
          <w:rFonts w:ascii="KoPub돋움체_Pro Light" w:eastAsia="KoPub돋움체_Pro Light" w:hAnsi="KoPub돋움체_Pro Light"/>
          <w:sz w:val="24"/>
        </w:rPr>
        <w:t xml:space="preserve"> 튜닝: 학습데이터에 노이즈 삽입이나 매개변수 축소 등</w:t>
      </w:r>
    </w:p>
    <w:p w14:paraId="19182D05" w14:textId="77777777" w:rsidR="00A447E4" w:rsidRPr="00147395" w:rsidRDefault="00A447E4" w:rsidP="00A431F3">
      <w:pPr>
        <w:pStyle w:val="ListParagraph"/>
        <w:numPr>
          <w:ilvl w:val="0"/>
          <w:numId w:val="37"/>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신뢰성이</w:t>
      </w:r>
      <w:r w:rsidRPr="00147395">
        <w:rPr>
          <w:rFonts w:ascii="KoPub돋움체_Pro Light" w:eastAsia="KoPub돋움체_Pro Light" w:hAnsi="KoPub돋움체_Pro Light"/>
          <w:sz w:val="24"/>
        </w:rPr>
        <w:t xml:space="preserve"> 확보된 출처: 학습데이터를 신뢰할 수 있는 출처에서 수집</w:t>
      </w:r>
    </w:p>
    <w:p w14:paraId="4DA07BC9" w14:textId="0C02611D" w:rsidR="005D7717" w:rsidRPr="00147395" w:rsidRDefault="00A447E4" w:rsidP="00A431F3">
      <w:pPr>
        <w:pStyle w:val="ListParagraph"/>
        <w:numPr>
          <w:ilvl w:val="0"/>
          <w:numId w:val="37"/>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비잔티움</w:t>
      </w:r>
      <w:r w:rsidRPr="00147395">
        <w:rPr>
          <w:rFonts w:ascii="KoPub돋움체_Pro Light" w:eastAsia="KoPub돋움체_Pro Light" w:hAnsi="KoPub돋움체_Pro Light"/>
          <w:sz w:val="24"/>
        </w:rPr>
        <w:t xml:space="preserve"> 에러 대처: 오염된 메시지가 클라이언트에서 서버로 전달되지 않도록 주의</w:t>
      </w:r>
    </w:p>
    <w:p w14:paraId="05E9709F" w14:textId="77777777" w:rsidR="00A447E4" w:rsidRPr="00147395" w:rsidRDefault="00A447E4" w:rsidP="00A447E4">
      <w:pPr>
        <w:rPr>
          <w:rFonts w:ascii="KoPub돋움체_Pro Light" w:eastAsia="KoPub돋움체_Pro Light" w:hAnsi="KoPub돋움체_Pro Light"/>
          <w:sz w:val="24"/>
        </w:rPr>
      </w:pPr>
    </w:p>
    <w:p w14:paraId="6C7501FA" w14:textId="6ABE064E" w:rsidR="00D8475B" w:rsidRPr="00147395" w:rsidRDefault="00D8475B" w:rsidP="00825C94">
      <w:pPr>
        <w:pStyle w:val="Heading1"/>
        <w:numPr>
          <w:ilvl w:val="0"/>
          <w:numId w:val="0"/>
        </w:numPr>
        <w:ind w:left="425" w:hanging="425"/>
        <w:rPr>
          <w:rFonts w:ascii="KoPub돋움체_Pro Light" w:eastAsia="KoPub돋움체_Pro Light" w:hAnsi="KoPub돋움체_Pro Light"/>
          <w:b/>
          <w:bCs/>
          <w:color w:val="auto"/>
          <w:sz w:val="24"/>
          <w:szCs w:val="24"/>
        </w:rPr>
      </w:pPr>
      <w:bookmarkStart w:id="42" w:name="_Toc220426839"/>
      <w:r w:rsidRPr="00147395">
        <w:rPr>
          <w:rFonts w:ascii="KoPub돋움체_Pro Light" w:eastAsia="KoPub돋움체_Pro Light" w:hAnsi="KoPub돋움체_Pro Light" w:hint="eastAsia"/>
          <w:b/>
          <w:bCs/>
          <w:color w:val="auto"/>
          <w:sz w:val="24"/>
          <w:szCs w:val="24"/>
        </w:rPr>
        <w:t xml:space="preserve">붙임 3. </w:t>
      </w:r>
      <w:bookmarkStart w:id="43" w:name="_Hlk216443690"/>
      <w:r w:rsidRPr="00147395">
        <w:rPr>
          <w:rFonts w:ascii="KoPub돋움체_Pro Light" w:eastAsia="KoPub돋움체_Pro Light" w:hAnsi="KoPub돋움체_Pro Light" w:hint="eastAsia"/>
          <w:b/>
          <w:bCs/>
          <w:color w:val="auto"/>
          <w:sz w:val="24"/>
          <w:szCs w:val="24"/>
        </w:rPr>
        <w:t>누적연</w:t>
      </w:r>
      <w:r w:rsidR="00646188" w:rsidRPr="00147395">
        <w:rPr>
          <w:rFonts w:ascii="KoPub돋움체_Pro Light" w:eastAsia="KoPub돋움체_Pro Light" w:hAnsi="KoPub돋움체_Pro Light" w:hint="eastAsia"/>
          <w:b/>
          <w:bCs/>
          <w:color w:val="auto"/>
          <w:sz w:val="24"/>
          <w:szCs w:val="24"/>
        </w:rPr>
        <w:t>산</w:t>
      </w:r>
      <w:r w:rsidRPr="00147395">
        <w:rPr>
          <w:rFonts w:ascii="KoPub돋움체_Pro Light" w:eastAsia="KoPub돋움체_Pro Light" w:hAnsi="KoPub돋움체_Pro Light" w:hint="eastAsia"/>
          <w:b/>
          <w:bCs/>
          <w:color w:val="auto"/>
          <w:sz w:val="24"/>
          <w:szCs w:val="24"/>
        </w:rPr>
        <w:t>량 판단 조건</w:t>
      </w:r>
      <w:bookmarkEnd w:id="42"/>
      <w:bookmarkEnd w:id="43"/>
    </w:p>
    <w:p w14:paraId="69DCAC0F" w14:textId="5ADECAAA" w:rsidR="008F72E5" w:rsidRPr="00147395" w:rsidRDefault="00552311" w:rsidP="00A431F3">
      <w:pPr>
        <w:pStyle w:val="Heading3"/>
        <w:numPr>
          <w:ilvl w:val="2"/>
          <w:numId w:val="38"/>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bookmarkStart w:id="44" w:name="_Toc220426840"/>
      <w:r w:rsidR="00A447E4" w:rsidRPr="00147395">
        <w:rPr>
          <w:rFonts w:ascii="KoPub돋움체_Pro Light" w:eastAsia="KoPub돋움체_Pro Light" w:hAnsi="KoPub돋움체_Pro Light" w:hint="eastAsia"/>
          <w:color w:val="auto"/>
          <w:sz w:val="24"/>
        </w:rPr>
        <w:t>(</w:t>
      </w:r>
      <w:r w:rsidR="00375176" w:rsidRPr="00147395">
        <w:rPr>
          <w:rFonts w:ascii="KoPub돋움체_Pro Light" w:eastAsia="KoPub돋움체_Pro Light" w:hAnsi="KoPub돋움체_Pro Light" w:hint="eastAsia"/>
          <w:color w:val="auto"/>
          <w:sz w:val="24"/>
        </w:rPr>
        <w:t>누적연</w:t>
      </w:r>
      <w:r w:rsidR="00646188" w:rsidRPr="00147395">
        <w:rPr>
          <w:rFonts w:ascii="KoPub돋움체_Pro Light" w:eastAsia="KoPub돋움체_Pro Light" w:hAnsi="KoPub돋움체_Pro Light" w:hint="eastAsia"/>
          <w:color w:val="auto"/>
          <w:sz w:val="24"/>
        </w:rPr>
        <w:t>산</w:t>
      </w:r>
      <w:r w:rsidR="00375176" w:rsidRPr="00147395">
        <w:rPr>
          <w:rFonts w:ascii="KoPub돋움체_Pro Light" w:eastAsia="KoPub돋움체_Pro Light" w:hAnsi="KoPub돋움체_Pro Light" w:hint="eastAsia"/>
          <w:color w:val="auto"/>
          <w:sz w:val="24"/>
        </w:rPr>
        <w:t>량</w:t>
      </w:r>
      <w:r w:rsidR="00375176" w:rsidRPr="00147395">
        <w:rPr>
          <w:rFonts w:ascii="KoPub돋움체_Pro Light" w:eastAsia="KoPub돋움체_Pro Light" w:hAnsi="KoPub돋움체_Pro Light"/>
          <w:color w:val="auto"/>
          <w:sz w:val="24"/>
        </w:rPr>
        <w:t xml:space="preserve"> 판단 </w:t>
      </w:r>
      <w:r w:rsidR="00A317DB" w:rsidRPr="00147395">
        <w:rPr>
          <w:rFonts w:ascii="KoPub돋움체_Pro Light" w:eastAsia="KoPub돋움체_Pro Light" w:hAnsi="KoPub돋움체_Pro Light" w:hint="eastAsia"/>
          <w:color w:val="auto"/>
          <w:sz w:val="24"/>
        </w:rPr>
        <w:t>요건</w:t>
      </w:r>
      <w:r w:rsidR="00A447E4" w:rsidRPr="00147395">
        <w:rPr>
          <w:rFonts w:ascii="KoPub돋움체_Pro Light" w:eastAsia="KoPub돋움체_Pro Light" w:hAnsi="KoPub돋움체_Pro Light"/>
          <w:color w:val="auto"/>
          <w:sz w:val="24"/>
        </w:rPr>
        <w:t xml:space="preserve">) </w:t>
      </w:r>
      <w:r w:rsidR="008F72E5" w:rsidRPr="00147395">
        <w:rPr>
          <w:rFonts w:ascii="KoPub돋움체_Pro Light" w:eastAsia="KoPub돋움체_Pro Light" w:hAnsi="KoPub돋움체_Pro Light" w:hint="eastAsia"/>
          <w:color w:val="auto"/>
          <w:sz w:val="24"/>
        </w:rPr>
        <w:t>①</w:t>
      </w:r>
      <w:r w:rsidR="008F72E5" w:rsidRPr="00147395">
        <w:rPr>
          <w:rFonts w:ascii="KoPub돋움체_Pro Light" w:eastAsia="KoPub돋움체_Pro Light" w:hAnsi="KoPub돋움체_Pro Light"/>
          <w:color w:val="auto"/>
          <w:sz w:val="24"/>
        </w:rPr>
        <w:t xml:space="preserve"> </w:t>
      </w:r>
      <w:r w:rsidR="00375176" w:rsidRPr="00147395">
        <w:rPr>
          <w:rFonts w:ascii="KoPub돋움체_Pro Light" w:eastAsia="KoPub돋움체_Pro Light" w:hAnsi="KoPub돋움체_Pro Light" w:hint="eastAsia"/>
          <w:color w:val="auto"/>
          <w:sz w:val="24"/>
        </w:rPr>
        <w:t>판단</w:t>
      </w:r>
      <w:r w:rsidR="00375176" w:rsidRPr="00147395">
        <w:rPr>
          <w:rFonts w:ascii="KoPub돋움체_Pro Light" w:eastAsia="KoPub돋움체_Pro Light" w:hAnsi="KoPub돋움체_Pro Light"/>
          <w:color w:val="auto"/>
          <w:sz w:val="24"/>
        </w:rPr>
        <w:t xml:space="preserve"> 시점: 누적연산량 초과 여부는 학습 착수 또는 시스템 설계 단계에서, 연산량 추정을 통해 선제적으로 판단한다.</w:t>
      </w:r>
      <w:bookmarkEnd w:id="44"/>
    </w:p>
    <w:p w14:paraId="0214EBAB" w14:textId="7112B1BD" w:rsidR="00857390" w:rsidRPr="00147395" w:rsidRDefault="008F72E5" w:rsidP="00857390">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sz w:val="24"/>
        </w:rPr>
        <w:t>②</w:t>
      </w:r>
      <w:r w:rsidR="00857390" w:rsidRPr="00147395">
        <w:rPr>
          <w:rFonts w:ascii="KoPub돋움체_Pro Light" w:eastAsia="KoPub돋움체_Pro Light" w:hAnsi="KoPub돋움체_Pro Light" w:hint="eastAsia"/>
          <w:sz w:val="24"/>
        </w:rPr>
        <w:t xml:space="preserve"> </w:t>
      </w:r>
      <w:r w:rsidR="00857390" w:rsidRPr="00147395">
        <w:rPr>
          <w:rFonts w:ascii="KoPub돋움체_Pro Light" w:eastAsia="KoPub돋움체_Pro Light" w:hAnsi="KoPub돋움체_Pro Light"/>
          <w:sz w:val="24"/>
        </w:rPr>
        <w:t>판단 기준: 학습에 사용된 총 연산량이 10^26 FLOPs 이상인지를 6×파라미터 수×학습 토큰 수 등 이론적 계산식이나 하드웨어 사용 로그 등 실측 방식으로 산정해야 한다. (상세한 내용은 본 가이드라인 2.2 참조)</w:t>
      </w:r>
    </w:p>
    <w:p w14:paraId="77A1C21B" w14:textId="5626E87C" w:rsidR="00857390" w:rsidRPr="00147395" w:rsidRDefault="00857390" w:rsidP="00857390">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 xml:space="preserve">③ </w:t>
      </w:r>
      <w:r w:rsidRPr="00147395">
        <w:rPr>
          <w:rFonts w:ascii="KoPub돋움체_Pro Light" w:eastAsia="KoPub돋움체_Pro Light" w:hAnsi="KoPub돋움체_Pro Light"/>
          <w:sz w:val="24"/>
        </w:rPr>
        <w:t>모니터링: 연산량은 학습 중 동적으로 변동될 수 있으므로, 실제 연산 사용량에 대한 실시간 또는 주기적 모니터링 체계를 유지해야 한다.</w:t>
      </w:r>
    </w:p>
    <w:p w14:paraId="13A06E7D" w14:textId="669B6B73" w:rsidR="00857390" w:rsidRPr="00147395" w:rsidRDefault="00857390" w:rsidP="00857390">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 xml:space="preserve">④ </w:t>
      </w:r>
      <w:r w:rsidRPr="00147395">
        <w:rPr>
          <w:rFonts w:ascii="KoPub돋움체_Pro Light" w:eastAsia="KoPub돋움체_Pro Light" w:hAnsi="KoPub돋움체_Pro Light"/>
          <w:sz w:val="24"/>
        </w:rPr>
        <w:t>요건 충족: 초기 예상이 기준치에 미달하더라도, 후속 학습 등으로 누적 연산량이 기준치(10^26 FLOPs)를 초과하는 경우에는 요건을 충족한 것이다.</w:t>
      </w:r>
    </w:p>
    <w:p w14:paraId="45163815" w14:textId="6D52715C" w:rsidR="00B567BF" w:rsidRPr="00147395" w:rsidRDefault="00A317DB" w:rsidP="00A431F3">
      <w:pPr>
        <w:pStyle w:val="Heading3"/>
        <w:numPr>
          <w:ilvl w:val="2"/>
          <w:numId w:val="38"/>
        </w:numPr>
        <w:rPr>
          <w:rFonts w:ascii="KoPub돋움체_Pro Light" w:eastAsia="KoPub돋움체_Pro Light" w:hAnsi="KoPub돋움체_Pro Light"/>
          <w:color w:val="auto"/>
          <w:sz w:val="24"/>
        </w:rPr>
      </w:pPr>
      <w:r w:rsidRPr="00147395">
        <w:rPr>
          <w:rFonts w:hint="eastAsia"/>
          <w:color w:val="auto"/>
        </w:rPr>
        <w:lastRenderedPageBreak/>
        <w:t xml:space="preserve"> </w:t>
      </w:r>
      <w:bookmarkStart w:id="45" w:name="_Toc220426841"/>
      <w:r w:rsidRPr="00147395">
        <w:rPr>
          <w:rFonts w:ascii="KoPub돋움체_Pro Light" w:eastAsia="KoPub돋움체_Pro Light" w:hAnsi="KoPub돋움체_Pro Light" w:hint="eastAsia"/>
          <w:color w:val="auto"/>
          <w:sz w:val="24"/>
        </w:rPr>
        <w:t>(누적연산량</w:t>
      </w:r>
      <w:r w:rsidRPr="00147395">
        <w:rPr>
          <w:rFonts w:ascii="KoPub돋움체_Pro Light" w:eastAsia="KoPub돋움체_Pro Light" w:hAnsi="KoPub돋움체_Pro Light"/>
          <w:color w:val="auto"/>
          <w:sz w:val="24"/>
        </w:rPr>
        <w:t xml:space="preserve"> </w:t>
      </w:r>
      <w:r w:rsidR="00664F3F" w:rsidRPr="00147395">
        <w:rPr>
          <w:rFonts w:ascii="KoPub돋움체_Pro Light" w:eastAsia="KoPub돋움체_Pro Light" w:hAnsi="KoPub돋움체_Pro Light" w:hint="eastAsia"/>
          <w:color w:val="auto"/>
          <w:sz w:val="24"/>
        </w:rPr>
        <w:t>포함 범위</w:t>
      </w:r>
      <w:r w:rsidRPr="00147395">
        <w:rPr>
          <w:rFonts w:ascii="KoPub돋움체_Pro Light" w:eastAsia="KoPub돋움체_Pro Light" w:hAnsi="KoPub돋움체_Pro Light"/>
          <w:color w:val="auto"/>
          <w:sz w:val="24"/>
        </w:rPr>
        <w:t xml:space="preserve">) </w:t>
      </w:r>
      <w:r w:rsidR="00B567BF" w:rsidRPr="00147395">
        <w:rPr>
          <w:rFonts w:ascii="KoPub돋움체_Pro Light" w:eastAsia="KoPub돋움체_Pro Light" w:hAnsi="KoPub돋움체_Pro Light" w:hint="eastAsia"/>
          <w:color w:val="auto"/>
          <w:sz w:val="24"/>
        </w:rPr>
        <w:t>누적</w:t>
      </w:r>
      <w:r w:rsidR="00B567BF" w:rsidRPr="00147395">
        <w:rPr>
          <w:rFonts w:ascii="KoPub돋움체_Pro Light" w:eastAsia="KoPub돋움체_Pro Light" w:hAnsi="KoPub돋움체_Pro Light"/>
          <w:color w:val="auto"/>
          <w:sz w:val="24"/>
        </w:rPr>
        <w:t>연산량은 AI시스템의 구성 및 성능에 실질적으로 기여한 모든 학습 연산을 포함한다.</w:t>
      </w:r>
      <w:bookmarkEnd w:id="45"/>
    </w:p>
    <w:p w14:paraId="020C7B32" w14:textId="01BE025F" w:rsidR="00817C3C" w:rsidRPr="00147395" w:rsidRDefault="00817C3C" w:rsidP="00A431F3">
      <w:pPr>
        <w:pStyle w:val="ListParagraph"/>
        <w:numPr>
          <w:ilvl w:val="0"/>
          <w:numId w:val="52"/>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기본 학습: 사전학습, 사후학습, 파인튜닝 등 서비스의 성능에 직접 기여한 모든 학습 연산</w:t>
      </w:r>
    </w:p>
    <w:p w14:paraId="33DED7F3" w14:textId="673EF34D" w:rsidR="00817C3C" w:rsidRPr="00147395" w:rsidRDefault="00817C3C" w:rsidP="00A431F3">
      <w:pPr>
        <w:pStyle w:val="ListParagraph"/>
        <w:numPr>
          <w:ilvl w:val="0"/>
          <w:numId w:val="52"/>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서</w:t>
      </w:r>
      <w:r w:rsidRPr="00147395">
        <w:rPr>
          <w:rFonts w:ascii="KoPub돋움체_Pro Light" w:eastAsia="KoPub돋움체_Pro Light" w:hAnsi="KoPub돋움체_Pro Light"/>
          <w:sz w:val="24"/>
        </w:rPr>
        <w:t>비스 통합: 서비스 병합, 가중치 평균, 전문가 혼합(MoE) 구조 등 여러 서비스를 통합한 경우 각 구성 서비스의 학습 연산량 전부를 합산한다. 단독 사전학습이라도 통합 시스템의 성능에 기여한 경우 반드시 포함</w:t>
      </w:r>
    </w:p>
    <w:p w14:paraId="070F5442" w14:textId="7A9B410C" w:rsidR="00817C3C" w:rsidRPr="00147395" w:rsidRDefault="00817C3C" w:rsidP="00A431F3">
      <w:pPr>
        <w:pStyle w:val="ListParagraph"/>
        <w:numPr>
          <w:ilvl w:val="0"/>
          <w:numId w:val="52"/>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합성 데이터: 학습용 합성 데이터를 생성하는 과정에 사용된 연산량을 포함한다. 외부 기관 또는 제3자가 제공한 합성 데이터의 경우에도 가능한 범위 내에서 해당 데이터 생성 연산량을 확인하여 포함</w:t>
      </w:r>
    </w:p>
    <w:p w14:paraId="0B28BFF2" w14:textId="269BE76F" w:rsidR="00817C3C" w:rsidRPr="00147395" w:rsidRDefault="00817C3C" w:rsidP="00A431F3">
      <w:pPr>
        <w:pStyle w:val="ListParagraph"/>
        <w:numPr>
          <w:ilvl w:val="0"/>
          <w:numId w:val="52"/>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제외 항목은 다음 각 목과 같다.</w:t>
      </w:r>
    </w:p>
    <w:p w14:paraId="3904CBE3" w14:textId="184A5402" w:rsidR="00372087" w:rsidRPr="00147395" w:rsidRDefault="00372087" w:rsidP="00A431F3">
      <w:pPr>
        <w:pStyle w:val="ListParagraph"/>
        <w:numPr>
          <w:ilvl w:val="0"/>
          <w:numId w:val="53"/>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실험적 연산: 프로토타입 제작, 탐색적 실험 등</w:t>
      </w:r>
    </w:p>
    <w:p w14:paraId="2378E8B3" w14:textId="27EF896B" w:rsidR="00372087" w:rsidRPr="00147395" w:rsidRDefault="00372087" w:rsidP="00A431F3">
      <w:pPr>
        <w:pStyle w:val="ListParagraph"/>
        <w:numPr>
          <w:ilvl w:val="0"/>
          <w:numId w:val="53"/>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보조 모델: 증류용 부모 모델, 가치 함수 모델 등</w:t>
      </w:r>
    </w:p>
    <w:p w14:paraId="5D8DBD2E" w14:textId="42DEE63B" w:rsidR="00664F3F" w:rsidRPr="00147395" w:rsidRDefault="00D36732" w:rsidP="00A431F3">
      <w:pPr>
        <w:pStyle w:val="Heading3"/>
        <w:numPr>
          <w:ilvl w:val="2"/>
          <w:numId w:val="38"/>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bookmarkStart w:id="46" w:name="_Toc220426842"/>
      <w:r w:rsidRPr="00147395">
        <w:rPr>
          <w:rFonts w:ascii="KoPub돋움체_Pro Light" w:eastAsia="KoPub돋움체_Pro Light" w:hAnsi="KoPub돋움체_Pro Light" w:hint="eastAsia"/>
          <w:color w:val="auto"/>
          <w:sz w:val="24"/>
        </w:rPr>
        <w:t>(누적연산량 추정)</w:t>
      </w:r>
      <w:r w:rsidR="005C6437" w:rsidRPr="00147395">
        <w:rPr>
          <w:rFonts w:ascii="KoPub돋움체_Pro Light" w:eastAsia="KoPub돋움체_Pro Light" w:hAnsi="KoPub돋움체_Pro Light" w:hint="eastAsia"/>
          <w:color w:val="auto"/>
          <w:sz w:val="24"/>
        </w:rPr>
        <w:t xml:space="preserve"> 실제</w:t>
      </w:r>
      <w:r w:rsidR="005C6437" w:rsidRPr="00147395">
        <w:rPr>
          <w:rFonts w:ascii="KoPub돋움체_Pro Light" w:eastAsia="KoPub돋움체_Pro Light" w:hAnsi="KoPub돋움체_Pro Light"/>
          <w:color w:val="auto"/>
          <w:sz w:val="24"/>
        </w:rPr>
        <w:t xml:space="preserve"> 연산량의 직접 확인이 불가능하거나 현저히 곤란한 경우, 합리적인 추정 방법을 활용하여 누적 연산량을 산정할 수 있다. 추정 시 다음 각 호의 원칙을 따른다</w:t>
      </w:r>
      <w:r w:rsidR="005C6437" w:rsidRPr="00147395">
        <w:rPr>
          <w:rFonts w:ascii="KoPub돋움체_Pro Light" w:eastAsia="KoPub돋움체_Pro Light" w:hAnsi="KoPub돋움체_Pro Light" w:hint="eastAsia"/>
          <w:color w:val="auto"/>
          <w:sz w:val="24"/>
        </w:rPr>
        <w:t>.</w:t>
      </w:r>
      <w:bookmarkEnd w:id="46"/>
      <w:r w:rsidR="005C6437" w:rsidRPr="00147395">
        <w:rPr>
          <w:rFonts w:ascii="KoPub돋움체_Pro Light" w:eastAsia="KoPub돋움체_Pro Light" w:hAnsi="KoPub돋움체_Pro Light" w:hint="eastAsia"/>
          <w:color w:val="auto"/>
          <w:sz w:val="24"/>
        </w:rPr>
        <w:t xml:space="preserve"> </w:t>
      </w:r>
    </w:p>
    <w:p w14:paraId="08F1FE2E" w14:textId="22DB83FA" w:rsidR="005C6437" w:rsidRPr="00147395" w:rsidRDefault="005C6437" w:rsidP="00A431F3">
      <w:pPr>
        <w:pStyle w:val="ListParagraph"/>
        <w:numPr>
          <w:ilvl w:val="0"/>
          <w:numId w:val="54"/>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추정 방법: 대표적인 계산 방법론 또는 공개된 벤치마크 자료를 활용하여 합리적이고 일관된 추정치를 산출할 수 있다.</w:t>
      </w:r>
    </w:p>
    <w:p w14:paraId="46B0EED2" w14:textId="4DD4116D" w:rsidR="005C6437" w:rsidRPr="00147395" w:rsidRDefault="005C6437" w:rsidP="00A431F3">
      <w:pPr>
        <w:pStyle w:val="ListParagraph"/>
        <w:numPr>
          <w:ilvl w:val="0"/>
          <w:numId w:val="54"/>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산</w:t>
      </w:r>
      <w:r w:rsidRPr="00147395">
        <w:rPr>
          <w:rFonts w:ascii="KoPub돋움체_Pro Light" w:eastAsia="KoPub돋움체_Pro Light" w:hAnsi="KoPub돋움체_Pro Light"/>
          <w:sz w:val="24"/>
        </w:rPr>
        <w:t>정 결과의 제시: 산정 결과를 제시할 때에는 계산 과정, 사용된 근거 자료, 적용된 전제 조건, 불확실성의 범위를 명확히 포함하여 투명하게 공개해야 한다.</w:t>
      </w:r>
    </w:p>
    <w:p w14:paraId="4DFE47BB" w14:textId="286B1D8B" w:rsidR="005C6437" w:rsidRPr="00147395" w:rsidRDefault="005C6437" w:rsidP="00A431F3">
      <w:pPr>
        <w:pStyle w:val="ListParagraph"/>
        <w:numPr>
          <w:ilvl w:val="0"/>
          <w:numId w:val="54"/>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문서화 및 관리 요건: 추정 방식, 산정 대상, 근거 수치, 보정 계수 등은 모두 문서화하여 보존해야 하며, 필요 시 제3자의 검증이 가능하도록 관리 체계를 유지해야 한다. </w:t>
      </w:r>
    </w:p>
    <w:p w14:paraId="6C5F3E57" w14:textId="086D423F" w:rsidR="00857390" w:rsidRPr="00147395" w:rsidRDefault="005D4F83" w:rsidP="009D01E9">
      <w:pPr>
        <w:pStyle w:val="Heading3"/>
        <w:rPr>
          <w:rFonts w:ascii="KoPub돋움체_Pro Light" w:eastAsia="KoPub돋움체_Pro Light" w:hAnsi="KoPub돋움체_Pro Light"/>
          <w:color w:val="auto"/>
          <w:sz w:val="24"/>
        </w:rPr>
      </w:pPr>
      <w:r w:rsidRPr="00147395">
        <w:rPr>
          <w:rFonts w:hint="eastAsia"/>
          <w:color w:val="auto"/>
        </w:rPr>
        <w:t xml:space="preserve"> </w:t>
      </w:r>
      <w:bookmarkStart w:id="47" w:name="_Toc220426843"/>
      <w:r w:rsidR="009230B1" w:rsidRPr="00147395">
        <w:rPr>
          <w:rFonts w:hint="eastAsia"/>
          <w:color w:val="auto"/>
        </w:rPr>
        <w:t>(</w:t>
      </w:r>
      <w:r w:rsidR="009230B1" w:rsidRPr="00147395">
        <w:rPr>
          <w:rFonts w:ascii="KoPub돋움체_Pro Light" w:eastAsia="KoPub돋움체_Pro Light" w:hAnsi="KoPub돋움체_Pro Light"/>
          <w:color w:val="auto"/>
          <w:sz w:val="24"/>
        </w:rPr>
        <w:t>대표적 추정 방법</w:t>
      </w:r>
      <w:r w:rsidR="009230B1" w:rsidRPr="00147395">
        <w:rPr>
          <w:rFonts w:ascii="KoPub돋움체_Pro Light" w:eastAsia="KoPub돋움체_Pro Light" w:hAnsi="KoPub돋움체_Pro Light" w:hint="eastAsia"/>
          <w:color w:val="auto"/>
          <w:sz w:val="24"/>
        </w:rPr>
        <w:t xml:space="preserve">) </w:t>
      </w:r>
      <w:r w:rsidR="00784EE5" w:rsidRPr="00147395">
        <w:rPr>
          <w:rFonts w:ascii="KoPub돋움체_Pro Light" w:eastAsia="KoPub돋움체_Pro Light" w:hAnsi="KoPub돋움체_Pro Light" w:hint="eastAsia"/>
          <w:color w:val="auto"/>
          <w:sz w:val="24"/>
        </w:rPr>
        <w:t>①</w:t>
      </w:r>
      <w:r w:rsidR="00784EE5" w:rsidRPr="00147395">
        <w:rPr>
          <w:rFonts w:ascii="KoPub돋움체_Pro Light" w:eastAsia="KoPub돋움체_Pro Light" w:hAnsi="KoPub돋움체_Pro Light"/>
          <w:color w:val="auto"/>
          <w:sz w:val="24"/>
        </w:rPr>
        <w:t xml:space="preserve"> </w:t>
      </w:r>
      <w:r w:rsidR="00784EE5" w:rsidRPr="00147395">
        <w:rPr>
          <w:rFonts w:ascii="KoPub돋움체_Pro Light" w:eastAsia="KoPub돋움체_Pro Light" w:hAnsi="KoPub돋움체_Pro Light" w:hint="eastAsia"/>
          <w:color w:val="auto"/>
          <w:sz w:val="24"/>
        </w:rPr>
        <w:t>AI</w:t>
      </w:r>
      <w:r w:rsidR="00784EE5" w:rsidRPr="00147395">
        <w:rPr>
          <w:rFonts w:ascii="KoPub돋움체_Pro Light" w:eastAsia="KoPub돋움체_Pro Light" w:hAnsi="KoPub돋움체_Pro Light"/>
          <w:color w:val="auto"/>
          <w:sz w:val="24"/>
        </w:rPr>
        <w:t xml:space="preserve"> 생태계 내의 각 주체는 보유 정보의 범위와 역할에 따라 누적연산량 측정 방식을 선택적으로 적용할 수 있다.</w:t>
      </w:r>
      <w:bookmarkEnd w:id="47"/>
    </w:p>
    <w:p w14:paraId="2D28C01B" w14:textId="3D36BBE3" w:rsidR="00E331DA" w:rsidRPr="00147395" w:rsidRDefault="00E331DA" w:rsidP="00A431F3">
      <w:pPr>
        <w:pStyle w:val="ListParagraph"/>
        <w:numPr>
          <w:ilvl w:val="0"/>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인공지능개발사업자는 모델 설계 정보, 구조 구성, 하드웨어 사양, 학습 자원 사용 로그 등 직접적인 접근 권한을 보유하고 있다. 따라서 다음과 같은 모든 측정 방식을 자유롭게 활용할 수 있다.</w:t>
      </w:r>
    </w:p>
    <w:p w14:paraId="5E53B605" w14:textId="77777777" w:rsidR="00E331DA" w:rsidRPr="00147395" w:rsidRDefault="00E331DA" w:rsidP="00A431F3">
      <w:pPr>
        <w:pStyle w:val="ListParagraph"/>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이론적 계산식 기반 방식</w:t>
      </w:r>
    </w:p>
    <w:p w14:paraId="023C9EBC" w14:textId="77777777" w:rsidR="00E331DA" w:rsidRPr="00147395" w:rsidRDefault="00E331DA" w:rsidP="00A431F3">
      <w:pPr>
        <w:pStyle w:val="ListParagraph"/>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경험적·통계적 추정식 방식</w:t>
      </w:r>
    </w:p>
    <w:p w14:paraId="4832B26F" w14:textId="479D8D25" w:rsidR="00E331DA" w:rsidRPr="00147395" w:rsidRDefault="00E331DA" w:rsidP="00A431F3">
      <w:pPr>
        <w:pStyle w:val="ListParagraph"/>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GPU 사용량 기반 추정식 방식</w:t>
      </w:r>
    </w:p>
    <w:p w14:paraId="79B01BCB" w14:textId="46ABFD17" w:rsidR="009D01E9" w:rsidRPr="00147395" w:rsidRDefault="00E331DA" w:rsidP="00A431F3">
      <w:pPr>
        <w:pStyle w:val="ListParagraph"/>
        <w:numPr>
          <w:ilvl w:val="0"/>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이용사업자 또는 제3자 기관은 모델 개발 과정에 직접 참여하지 않으므로, 일반적으로는 공개된 기술 자료, 논문, 사용자 문서, 또는 개발사업자로부터 제공받은 제한적 정보에 근거해 연산량을 추정한다.</w:t>
      </w:r>
    </w:p>
    <w:p w14:paraId="558CF2CA" w14:textId="077D1862" w:rsidR="009D01E9" w:rsidRPr="00147395" w:rsidRDefault="009D01E9" w:rsidP="009D01E9">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sz w:val="24"/>
        </w:rPr>
        <w:lastRenderedPageBreak/>
        <w:t>②</w:t>
      </w:r>
      <w:r w:rsidRPr="00147395">
        <w:rPr>
          <w:rFonts w:ascii="KoPub돋움체_Pro Light" w:eastAsia="KoPub돋움체_Pro Light" w:hAnsi="KoPub돋움체_Pro Light" w:hint="eastAsia"/>
          <w:sz w:val="24"/>
        </w:rPr>
        <w:t xml:space="preserve"> 대표적인</w:t>
      </w:r>
      <w:r w:rsidRPr="00147395">
        <w:rPr>
          <w:rFonts w:ascii="KoPub돋움체_Pro Light" w:eastAsia="KoPub돋움체_Pro Light" w:hAnsi="KoPub돋움체_Pro Light"/>
          <w:sz w:val="24"/>
        </w:rPr>
        <w:t xml:space="preserve"> 계산 방법론이나 공개된 벤치마크를 활용해 합리적인 추정치를 산출할 수 있다</w:t>
      </w:r>
      <w:r w:rsidRPr="00147395">
        <w:rPr>
          <w:rFonts w:ascii="KoPub돋움체_Pro Light" w:eastAsia="KoPub돋움체_Pro Light" w:hAnsi="KoPub돋움체_Pro Light" w:hint="eastAsia"/>
          <w:sz w:val="24"/>
        </w:rPr>
        <w:t xml:space="preserve">. </w:t>
      </w:r>
    </w:p>
    <w:p w14:paraId="545E12C6" w14:textId="77777777" w:rsidR="00F6658D" w:rsidRPr="00147395" w:rsidRDefault="00F6658D" w:rsidP="00A431F3">
      <w:pPr>
        <w:pStyle w:val="ListParagraph"/>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이론적</w:t>
      </w:r>
      <w:r w:rsidRPr="00147395">
        <w:rPr>
          <w:rFonts w:ascii="KoPub돋움체_Pro Light" w:eastAsia="KoPub돋움체_Pro Light" w:hAnsi="KoPub돋움체_Pro Light"/>
          <w:sz w:val="24"/>
        </w:rPr>
        <w:t xml:space="preserve"> 계산식 중 설계 정보 기반 방식: 모델의 파라미터 수(N), 훈련 데이터의 토큰 수(D), 그리고 연산반복횟수를 곱해 연산량을 계산하는 방식으로, 단순하고 비용이 거의 들지 않으며, 설계 정보가 명확한 경우 빠르게 계산할 수 있다는 장점이 있으나, 연산반복횟수나 실제 사용된 데이터 크기 등 내부 정보가 외부에 공개되지 않은 경우 오차가 발생할 수 있다.</w:t>
      </w:r>
    </w:p>
    <w:p w14:paraId="38030847" w14:textId="77777777" w:rsidR="00F6658D" w:rsidRPr="00147395" w:rsidRDefault="00F6658D" w:rsidP="00B00EBE">
      <w:pPr>
        <w:pStyle w:val="ListParagraph"/>
        <w:ind w:left="880"/>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누적</w:t>
      </w:r>
      <w:r w:rsidRPr="00147395">
        <w:rPr>
          <w:rFonts w:ascii="KoPub돋움체_Pro Light" w:eastAsia="KoPub돋움체_Pro Light" w:hAnsi="KoPub돋움체_Pro Light"/>
          <w:sz w:val="24"/>
        </w:rPr>
        <w:t xml:space="preserve"> 연산량(C) = N(파라미터 수) × D(토큰 수) × 연산반복횟수</w:t>
      </w:r>
    </w:p>
    <w:p w14:paraId="6761572B" w14:textId="77777777" w:rsidR="00F6658D" w:rsidRPr="00147395" w:rsidRDefault="00F6658D" w:rsidP="00A431F3">
      <w:pPr>
        <w:pStyle w:val="ListParagraph"/>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이론적</w:t>
      </w:r>
      <w:r w:rsidRPr="00147395">
        <w:rPr>
          <w:rFonts w:ascii="KoPub돋움체_Pro Light" w:eastAsia="KoPub돋움체_Pro Light" w:hAnsi="KoPub돋움체_Pro Light"/>
          <w:sz w:val="24"/>
        </w:rPr>
        <w:t xml:space="preserve"> 계산식 중 모델 구조 기반 방식: 모델 내 연산 연결 수, 학습 예제 수, 연산반복횟수 등 구조적 요소를 기반으로 연산량을 산출하는 방식으로, 구조 분석이 가능할 경우 비교적 정밀한 추정이 가능하나, 고도의 기술적인 정보가 요구된다는 한계가 있다.</w:t>
      </w:r>
    </w:p>
    <w:p w14:paraId="1C5A027C" w14:textId="79168236" w:rsidR="00F6658D" w:rsidRPr="00147395" w:rsidRDefault="00F6658D" w:rsidP="00B00EBE">
      <w:pPr>
        <w:pStyle w:val="ListParagraph"/>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C = 2 × 모델 내 연산 연결 수 × 3 × 학습 예제 수 × 연산반복횟수</w:t>
      </w:r>
    </w:p>
    <w:p w14:paraId="441E1E2C" w14:textId="77777777" w:rsidR="00F6658D" w:rsidRPr="00147395" w:rsidRDefault="00F6658D" w:rsidP="00A431F3">
      <w:pPr>
        <w:pStyle w:val="ListParagraph"/>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경험적</w:t>
      </w:r>
      <w:r w:rsidRPr="00147395">
        <w:rPr>
          <w:rFonts w:ascii="KoPub돋움체_Pro Light" w:eastAsia="KoPub돋움체_Pro Light" w:hAnsi="KoPub돋움체_Pro Light"/>
          <w:sz w:val="24"/>
        </w:rPr>
        <w:t xml:space="preserve"> 추정식 중 경험적 계수 기반 방식: 모델의 파라미터 수와 학습 토큰 수에 역전파를 고려한 계수(예: 6)를 곱해 누적 연산량을 추정하는 방식이다. 단점으로는 경험적 계수가 모델마다 다를 수 있고, 비공개 모델에는 적용에 한계가 있다는 점이 있다.</w:t>
      </w:r>
    </w:p>
    <w:p w14:paraId="527850A1" w14:textId="77777777" w:rsidR="00F6658D" w:rsidRPr="00147395" w:rsidRDefault="00F6658D" w:rsidP="00B00EBE">
      <w:pPr>
        <w:pStyle w:val="ListParagraph"/>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 C = 6 × N(파라미터 수) × D(토큰 수)</w:t>
      </w:r>
    </w:p>
    <w:p w14:paraId="3A2D930A" w14:textId="6524EED3" w:rsidR="00F6658D" w:rsidRPr="00147395" w:rsidRDefault="00F6658D" w:rsidP="00A431F3">
      <w:pPr>
        <w:pStyle w:val="ListParagraph"/>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경험적</w:t>
      </w:r>
      <w:r w:rsidRPr="00147395">
        <w:rPr>
          <w:rFonts w:ascii="KoPub돋움체_Pro Light" w:eastAsia="KoPub돋움체_Pro Light" w:hAnsi="KoPub돋움체_Pro Light"/>
          <w:sz w:val="24"/>
        </w:rPr>
        <w:t xml:space="preserve"> 추정식 중 시퀸스 기반 방식: 보다 정밀한 추정 방식으로 시퀀스 단위의 실제 연산량과 입력 길이를 기반으로 하며, 모델의 구조적 효율성과 데이터 사용 균형을 반영한 연산량을 추정할 수 있다. 이는 시퀀스당 부동소수점연산 수, 토큰 수, 시퀀스 길이 등을 </w:t>
      </w:r>
      <w:r w:rsidRPr="00147395">
        <w:rPr>
          <w:rFonts w:ascii="KoPub돋움체_Pro Light" w:eastAsia="KoPub돋움체_Pro Light" w:hAnsi="KoPub돋움체_Pro Light" w:hint="eastAsia"/>
          <w:sz w:val="24"/>
        </w:rPr>
        <w:t>변수로</w:t>
      </w:r>
      <w:r w:rsidRPr="00147395">
        <w:rPr>
          <w:rFonts w:ascii="KoPub돋움체_Pro Light" w:eastAsia="KoPub돋움체_Pro Light" w:hAnsi="KoPub돋움체_Pro Light"/>
          <w:sz w:val="24"/>
        </w:rPr>
        <w:t xml:space="preserve"> 활용한다.</w:t>
      </w:r>
    </w:p>
    <w:p w14:paraId="016EB756" w14:textId="77777777" w:rsidR="00F6658D" w:rsidRPr="00147395" w:rsidRDefault="00F6658D" w:rsidP="00B00EBE">
      <w:pPr>
        <w:pStyle w:val="ListParagraph"/>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 C = 3 × (시퀸스당 부동소수점연산 수) × D(토큰 수</w:t>
      </w:r>
      <w:proofErr w:type="gramStart"/>
      <w:r w:rsidRPr="00147395">
        <w:rPr>
          <w:rFonts w:ascii="KoPub돋움체_Pro Light" w:eastAsia="KoPub돋움체_Pro Light" w:hAnsi="KoPub돋움체_Pro Light"/>
          <w:sz w:val="24"/>
        </w:rPr>
        <w:t>) /</w:t>
      </w:r>
      <w:proofErr w:type="gramEnd"/>
      <w:r w:rsidRPr="00147395">
        <w:rPr>
          <w:rFonts w:ascii="KoPub돋움체_Pro Light" w:eastAsia="KoPub돋움체_Pro Light" w:hAnsi="KoPub돋움체_Pro Light"/>
          <w:sz w:val="24"/>
        </w:rPr>
        <w:t xml:space="preserve"> n_ctx(시퀸스 길이)</w:t>
      </w:r>
    </w:p>
    <w:p w14:paraId="0F7C0369" w14:textId="77777777" w:rsidR="00F6658D" w:rsidRPr="00147395" w:rsidRDefault="00F6658D" w:rsidP="00A431F3">
      <w:pPr>
        <w:pStyle w:val="ListParagraph"/>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GPU사용량 기반 추정식 중 단일 GPU 장비 기반 방식: GPU의 초당 연산 성능(FLOPs/s)에 실제 사용 시간을 곱해 총 연산량을 산출한다. 단순하면서도 실행 기록만 확보하면 정확도가 높은 방식이다. </w:t>
      </w:r>
    </w:p>
    <w:p w14:paraId="239B8A38" w14:textId="77777777" w:rsidR="00F6658D" w:rsidRPr="00147395" w:rsidRDefault="00F6658D" w:rsidP="00B00EBE">
      <w:pPr>
        <w:pStyle w:val="ListParagraph"/>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 C = (GPU 또는 TPU 성능, FLOPs/s) × (총 사용시간) </w:t>
      </w:r>
    </w:p>
    <w:p w14:paraId="211258BB" w14:textId="77777777" w:rsidR="00F6658D" w:rsidRPr="00147395" w:rsidRDefault="00F6658D" w:rsidP="00A431F3">
      <w:pPr>
        <w:pStyle w:val="ListParagraph"/>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GPU사용량 기반 추정식 중 다중 GPU 장비 기반 방식: 전체 학습 시간, 사용된 GPU 또는 TPU 수, 각 장비의 최대 FLOPs/s 성능, 그리고 평균 가동률을 모두 고려해 총 연산량을 계산하는 방식이다.</w:t>
      </w:r>
    </w:p>
    <w:p w14:paraId="57E2B99D" w14:textId="77777777" w:rsidR="00F6658D" w:rsidRPr="00147395" w:rsidRDefault="00F6658D" w:rsidP="00B00EBE">
      <w:pPr>
        <w:pStyle w:val="ListParagraph"/>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 C = 학습시간 × GPU 또는 TPU 수 × 1대당 최대 FLOPs/s × 평균 가동률</w:t>
      </w:r>
    </w:p>
    <w:p w14:paraId="4E2E3D05" w14:textId="7E15D67B" w:rsidR="00DF13E9" w:rsidRPr="00147395" w:rsidRDefault="00DF13E9" w:rsidP="00DF13E9">
      <w:pPr>
        <w:pStyle w:val="Heading1"/>
        <w:numPr>
          <w:ilvl w:val="0"/>
          <w:numId w:val="0"/>
        </w:numPr>
        <w:rPr>
          <w:rFonts w:ascii="KoPub돋움체_Pro Light" w:eastAsia="KoPub돋움체_Pro Light" w:hAnsi="KoPub돋움체_Pro Light"/>
          <w:b/>
          <w:bCs/>
          <w:color w:val="auto"/>
          <w:sz w:val="24"/>
          <w:szCs w:val="24"/>
        </w:rPr>
      </w:pPr>
      <w:bookmarkStart w:id="48" w:name="_Toc220426844"/>
      <w:r w:rsidRPr="00147395">
        <w:rPr>
          <w:rFonts w:ascii="KoPub돋움체_Pro Light" w:eastAsia="KoPub돋움체_Pro Light" w:hAnsi="KoPub돋움체_Pro Light" w:hint="eastAsia"/>
          <w:b/>
          <w:bCs/>
          <w:color w:val="auto"/>
          <w:sz w:val="24"/>
          <w:szCs w:val="24"/>
        </w:rPr>
        <w:t>붙임 4. 위험 식별 방법론</w:t>
      </w:r>
      <w:bookmarkEnd w:id="48"/>
    </w:p>
    <w:p w14:paraId="4FFE46B7" w14:textId="6D5FDF2B" w:rsidR="00852A83" w:rsidRPr="00147395" w:rsidRDefault="00DF13E9" w:rsidP="00A431F3">
      <w:pPr>
        <w:pStyle w:val="Heading3"/>
        <w:numPr>
          <w:ilvl w:val="2"/>
          <w:numId w:val="57"/>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bookmarkStart w:id="49" w:name="_Toc220426845"/>
      <w:r w:rsidRPr="00147395">
        <w:rPr>
          <w:rFonts w:ascii="KoPub돋움체_Pro Light" w:eastAsia="KoPub돋움체_Pro Light" w:hAnsi="KoPub돋움체_Pro Light" w:hint="eastAsia"/>
          <w:color w:val="auto"/>
          <w:sz w:val="24"/>
        </w:rPr>
        <w:t>(</w:t>
      </w:r>
      <w:r w:rsidR="0028530D" w:rsidRPr="00147395">
        <w:rPr>
          <w:rFonts w:ascii="KoPub돋움체_Pro Light" w:eastAsia="KoPub돋움체_Pro Light" w:hAnsi="KoPub돋움체_Pro Light" w:hint="eastAsia"/>
          <w:color w:val="auto"/>
          <w:sz w:val="24"/>
        </w:rPr>
        <w:t>식별 방법론</w:t>
      </w:r>
      <w:r w:rsidRPr="00147395">
        <w:rPr>
          <w:rFonts w:ascii="KoPub돋움체_Pro Light" w:eastAsia="KoPub돋움체_Pro Light" w:hAnsi="KoPub돋움체_Pro Light"/>
          <w:color w:val="auto"/>
          <w:sz w:val="24"/>
        </w:rPr>
        <w:t xml:space="preserve">) </w:t>
      </w:r>
      <w:r w:rsidR="00852A83" w:rsidRPr="00147395">
        <w:rPr>
          <w:rFonts w:ascii="KoPub돋움체_Pro Light" w:eastAsia="KoPub돋움체_Pro Light" w:hAnsi="KoPub돋움체_Pro Light" w:hint="eastAsia"/>
          <w:color w:val="auto"/>
          <w:sz w:val="24"/>
        </w:rPr>
        <w:t>다음의</w:t>
      </w:r>
      <w:r w:rsidR="00852A83" w:rsidRPr="00147395">
        <w:rPr>
          <w:rFonts w:ascii="KoPub돋움체_Pro Light" w:eastAsia="KoPub돋움체_Pro Light" w:hAnsi="KoPub돋움체_Pro Light"/>
          <w:color w:val="auto"/>
          <w:sz w:val="24"/>
        </w:rPr>
        <w:t xml:space="preserve"> 위험 식별 방법론을 시스템 특성에 맞게 선택·조합</w:t>
      </w:r>
      <w:r w:rsidR="00852A83" w:rsidRPr="00147395">
        <w:rPr>
          <w:rFonts w:ascii="KoPub돋움체_Pro Light" w:eastAsia="KoPub돋움체_Pro Light" w:hAnsi="KoPub돋움체_Pro Light" w:hint="eastAsia"/>
          <w:color w:val="auto"/>
          <w:sz w:val="24"/>
        </w:rPr>
        <w:t>하여</w:t>
      </w:r>
      <w:r w:rsidR="00852A83" w:rsidRPr="00147395">
        <w:rPr>
          <w:rFonts w:ascii="KoPub돋움체_Pro Light" w:eastAsia="KoPub돋움체_Pro Light" w:hAnsi="KoPub돋움체_Pro Light"/>
          <w:color w:val="auto"/>
          <w:sz w:val="24"/>
        </w:rPr>
        <w:t xml:space="preserve"> 활용한다. 필수 방법론은 반드시 적용해야 하며, 권장 방법론은 개발 단계별로 </w:t>
      </w:r>
      <w:r w:rsidR="00852A83" w:rsidRPr="00147395">
        <w:rPr>
          <w:rFonts w:ascii="KoPub돋움체_Pro Light" w:eastAsia="KoPub돋움체_Pro Light" w:hAnsi="KoPub돋움체_Pro Light" w:hint="eastAsia"/>
          <w:color w:val="auto"/>
          <w:sz w:val="24"/>
        </w:rPr>
        <w:t>활용하는</w:t>
      </w:r>
      <w:r w:rsidR="00852A83" w:rsidRPr="00147395">
        <w:rPr>
          <w:rFonts w:ascii="KoPub돋움체_Pro Light" w:eastAsia="KoPub돋움체_Pro Light" w:hAnsi="KoPub돋움체_Pro Light"/>
          <w:color w:val="auto"/>
          <w:sz w:val="24"/>
        </w:rPr>
        <w:t xml:space="preserve"> 것이 바람직하다. 선택 방법론은 필요 시 추가적으로 도입할 수 있다.</w:t>
      </w:r>
      <w:bookmarkEnd w:id="49"/>
    </w:p>
    <w:p w14:paraId="43BA5189" w14:textId="28A4B0E1" w:rsidR="00612756" w:rsidRPr="00147395" w:rsidRDefault="00D833E7" w:rsidP="00A431F3">
      <w:pPr>
        <w:pStyle w:val="ListParagraph"/>
        <w:numPr>
          <w:ilvl w:val="0"/>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필수 방법론 (최소 1개 이상 선택)</w:t>
      </w:r>
    </w:p>
    <w:p w14:paraId="47FCBB7C" w14:textId="77777777" w:rsidR="00612756" w:rsidRPr="00147395" w:rsidRDefault="00D833E7" w:rsidP="00A431F3">
      <w:pPr>
        <w:pStyle w:val="ListParagraph"/>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lastRenderedPageBreak/>
        <w:t>관리 후보 위험 목록: EU의 AI법 「범용인공지능 실천강령(Code of Practice)」에</w:t>
      </w:r>
      <w:r w:rsidRPr="00147395">
        <w:rPr>
          <w:rFonts w:ascii="KoPub돋움체_Pro Light" w:eastAsia="KoPub돋움체_Pro Light" w:hAnsi="KoPub돋움체_Pro Light" w:hint="eastAsia"/>
          <w:sz w:val="24"/>
        </w:rPr>
        <w:t>서</w:t>
      </w:r>
      <w:r w:rsidRPr="00147395">
        <w:rPr>
          <w:rFonts w:ascii="KoPub돋움체_Pro Light" w:eastAsia="KoPub돋움체_Pro Light" w:hAnsi="KoPub돋움체_Pro Light"/>
          <w:sz w:val="24"/>
        </w:rPr>
        <w:t xml:space="preserve"> 규정한 4대 위험(사이버공격, 화생방, 대규모 조작, 통제 상실) 등 사전 </w:t>
      </w:r>
      <w:proofErr w:type="gramStart"/>
      <w:r w:rsidRPr="00147395">
        <w:rPr>
          <w:rFonts w:ascii="KoPub돋움체_Pro Light" w:eastAsia="KoPub돋움체_Pro Light" w:hAnsi="KoPub돋움체_Pro Light"/>
          <w:sz w:val="24"/>
        </w:rPr>
        <w:t xml:space="preserve">정의 </w:t>
      </w:r>
      <w:r w:rsidRPr="00147395">
        <w:rPr>
          <w:rFonts w:ascii="KoPub돋움체_Pro Light" w:eastAsia="KoPub돋움체_Pro Light" w:hAnsi="KoPub돋움체_Pro Light" w:hint="eastAsia"/>
          <w:sz w:val="24"/>
        </w:rPr>
        <w:t>된</w:t>
      </w:r>
      <w:proofErr w:type="gramEnd"/>
      <w:r w:rsidRPr="00147395">
        <w:rPr>
          <w:rFonts w:ascii="KoPub돋움체_Pro Light" w:eastAsia="KoPub돋움체_Pro Light" w:hAnsi="KoPub돋움체_Pro Light"/>
          <w:sz w:val="24"/>
        </w:rPr>
        <w:t xml:space="preserve"> 위험 체크리스트 </w:t>
      </w:r>
    </w:p>
    <w:p w14:paraId="760AC2D0" w14:textId="0496BD62" w:rsidR="00B0297C" w:rsidRPr="00147395" w:rsidRDefault="00D833E7" w:rsidP="00A431F3">
      <w:pPr>
        <w:pStyle w:val="ListParagraph"/>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위험 분류체계(Taxonomy): 「국제 AI 안전 보고서」의 구조화된 위험 분류 체계</w:t>
      </w:r>
      <w:r w:rsidR="00B0297C" w:rsidRPr="00147395">
        <w:rPr>
          <w:rFonts w:ascii="KoPub돋움체_Pro Light" w:eastAsia="KoPub돋움체_Pro Light" w:hAnsi="KoPub돋움체_Pro Light" w:hint="eastAsia"/>
          <w:sz w:val="24"/>
        </w:rPr>
        <w:t xml:space="preserve"> </w:t>
      </w:r>
    </w:p>
    <w:p w14:paraId="1CD2F300" w14:textId="77777777" w:rsidR="00D91497" w:rsidRPr="00147395" w:rsidRDefault="00D91497" w:rsidP="00A431F3">
      <w:pPr>
        <w:pStyle w:val="ListParagraph"/>
        <w:numPr>
          <w:ilvl w:val="0"/>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권장 방법론 (개발 단계별 적용)</w:t>
      </w:r>
    </w:p>
    <w:p w14:paraId="580A6073" w14:textId="77777777" w:rsidR="00D91497"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개발 초기: 유사 모델 참조(기존 유사 AI의 위험 사례 활용), 시나리오 분석(미래 </w:t>
      </w:r>
      <w:r w:rsidRPr="00147395">
        <w:rPr>
          <w:rFonts w:ascii="KoPub돋움체_Pro Light" w:eastAsia="KoPub돋움체_Pro Light" w:hAnsi="KoPub돋움체_Pro Light" w:hint="eastAsia"/>
          <w:sz w:val="24"/>
        </w:rPr>
        <w:t>위험</w:t>
      </w:r>
      <w:r w:rsidRPr="00147395">
        <w:rPr>
          <w:rFonts w:ascii="KoPub돋움체_Pro Light" w:eastAsia="KoPub돋움체_Pro Light" w:hAnsi="KoPub돋움체_Pro Light"/>
          <w:sz w:val="24"/>
        </w:rPr>
        <w:t xml:space="preserve"> 시나리오 예측)</w:t>
      </w:r>
    </w:p>
    <w:p w14:paraId="626D4513" w14:textId="77777777" w:rsidR="00D91497"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배포 전: 레드팀 테스트(악의적 공격 시뮬레이션), 위협 모델링(체계적 취약점 식별)</w:t>
      </w:r>
    </w:p>
    <w:p w14:paraId="7A142907" w14:textId="4BB10DDA" w:rsidR="00B0297C"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운영 중: 시스템 모니터링(실시간 위험 탐지), 오용 사례 분석(실제 악용 패턴 파악)</w:t>
      </w:r>
    </w:p>
    <w:p w14:paraId="37F8C8AA" w14:textId="3DC1775E" w:rsidR="00D91497" w:rsidRPr="00147395" w:rsidRDefault="00D833E7" w:rsidP="00A431F3">
      <w:pPr>
        <w:pStyle w:val="ListParagraph"/>
        <w:numPr>
          <w:ilvl w:val="0"/>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선택 방법론 (필요시 활용)</w:t>
      </w:r>
    </w:p>
    <w:p w14:paraId="380AA52D" w14:textId="77777777" w:rsidR="00D91497"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모델 능력 경계 테스트: 특정 임계값 초과 여부 평가 (프론티어 AI 해당</w:t>
      </w:r>
      <w:r w:rsidR="00D91497" w:rsidRPr="00147395">
        <w:rPr>
          <w:rFonts w:ascii="KoPub돋움체_Pro Light" w:eastAsia="KoPub돋움체_Pro Light" w:hAnsi="KoPub돋움체_Pro Light" w:hint="eastAsia"/>
          <w:sz w:val="24"/>
        </w:rPr>
        <w:t>)</w:t>
      </w:r>
    </w:p>
    <w:p w14:paraId="33A0FBE0" w14:textId="77777777" w:rsidR="00D91497"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전문가 협력: 외부 전문가 집단의 통찰 활용 (고영향 인공지능시스템) </w:t>
      </w:r>
    </w:p>
    <w:p w14:paraId="47014517" w14:textId="683FEADF" w:rsidR="00852A83"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델파이 기법: 반복 설문을 통한 전문가 합의 도출 (복잡한 위험</w:t>
      </w:r>
    </w:p>
    <w:p w14:paraId="792B2578" w14:textId="6BC49053" w:rsidR="00290CBB" w:rsidRPr="00147395" w:rsidRDefault="00852A83" w:rsidP="00290CBB">
      <w:pPr>
        <w:pStyle w:val="Heading3"/>
        <w:numPr>
          <w:ilvl w:val="2"/>
          <w:numId w:val="57"/>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bookmarkStart w:id="50" w:name="_Toc220426846"/>
      <w:r w:rsidR="009C7EB1" w:rsidRPr="00147395">
        <w:rPr>
          <w:rFonts w:ascii="KoPub돋움체_Pro Light" w:eastAsia="KoPub돋움체_Pro Light" w:hAnsi="KoPub돋움체_Pro Light" w:hint="eastAsia"/>
          <w:color w:val="auto"/>
          <w:sz w:val="24"/>
        </w:rPr>
        <w:t>(위험식별 방법</w:t>
      </w:r>
      <w:r w:rsidR="00290CBB" w:rsidRPr="00147395">
        <w:rPr>
          <w:rFonts w:ascii="KoPub돋움체_Pro Light" w:eastAsia="KoPub돋움체_Pro Light" w:hAnsi="KoPub돋움체_Pro Light" w:hint="eastAsia"/>
          <w:color w:val="auto"/>
          <w:sz w:val="24"/>
        </w:rPr>
        <w:t>론 상세) 위</w:t>
      </w:r>
      <w:r w:rsidR="00780E5D" w:rsidRPr="00147395">
        <w:rPr>
          <w:rFonts w:ascii="KoPub돋움체_Pro Light" w:eastAsia="KoPub돋움체_Pro Light" w:hAnsi="KoPub돋움체_Pro Light" w:hint="eastAsia"/>
          <w:color w:val="auto"/>
          <w:sz w:val="24"/>
        </w:rPr>
        <w:t>험 식별 방법 및 설명은 다음 표와 같다.</w:t>
      </w:r>
      <w:bookmarkEnd w:id="50"/>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5193"/>
      </w:tblGrid>
      <w:tr w:rsidR="0025012C" w:rsidRPr="00147395" w14:paraId="1BC1401F" w14:textId="77777777" w:rsidTr="0048088B">
        <w:tc>
          <w:tcPr>
            <w:tcW w:w="3823" w:type="dxa"/>
            <w:shd w:val="clear" w:color="auto" w:fill="0070C0"/>
          </w:tcPr>
          <w:p w14:paraId="166CB3C3" w14:textId="21D59FD8" w:rsidR="00780E5D" w:rsidRPr="00265801" w:rsidRDefault="00290CBB" w:rsidP="00780E5D">
            <w:pPr>
              <w:rPr>
                <w:rFonts w:ascii="KoPub돋움체_Pro Light" w:eastAsia="KoPub돋움체_Pro Light" w:hAnsi="KoPub돋움체_Pro Light"/>
                <w:b/>
                <w:color w:val="FFFFFF" w:themeColor="background1"/>
                <w:sz w:val="24"/>
              </w:rPr>
            </w:pPr>
            <w:r w:rsidRPr="00265801">
              <w:rPr>
                <w:rFonts w:ascii="KoPub돋움체_Pro Light" w:eastAsia="KoPub돋움체_Pro Light" w:hAnsi="KoPub돋움체_Pro Light" w:hint="eastAsia"/>
                <w:b/>
                <w:color w:val="FFFFFF" w:themeColor="background1"/>
                <w:sz w:val="24"/>
              </w:rPr>
              <w:t>위험 식별 방법</w:t>
            </w:r>
          </w:p>
        </w:tc>
        <w:tc>
          <w:tcPr>
            <w:tcW w:w="5193" w:type="dxa"/>
            <w:shd w:val="clear" w:color="auto" w:fill="0070C0"/>
          </w:tcPr>
          <w:p w14:paraId="6338F94F" w14:textId="61F91F42" w:rsidR="00780E5D" w:rsidRPr="00265801" w:rsidRDefault="00290CBB" w:rsidP="00780E5D">
            <w:pPr>
              <w:rPr>
                <w:rFonts w:ascii="KoPub돋움체_Pro Light" w:eastAsia="KoPub돋움체_Pro Light" w:hAnsi="KoPub돋움체_Pro Light"/>
                <w:b/>
                <w:color w:val="FFFFFF" w:themeColor="background1"/>
                <w:sz w:val="24"/>
              </w:rPr>
            </w:pPr>
            <w:r w:rsidRPr="00265801">
              <w:rPr>
                <w:rFonts w:ascii="KoPub돋움체_Pro Light" w:eastAsia="KoPub돋움체_Pro Light" w:hAnsi="KoPub돋움체_Pro Light" w:hint="eastAsia"/>
                <w:b/>
                <w:color w:val="FFFFFF" w:themeColor="background1"/>
                <w:sz w:val="24"/>
              </w:rPr>
              <w:t>설명</w:t>
            </w:r>
          </w:p>
        </w:tc>
      </w:tr>
      <w:tr w:rsidR="0025012C" w:rsidRPr="00147395" w14:paraId="3C9685B3" w14:textId="77777777" w:rsidTr="0048088B">
        <w:tc>
          <w:tcPr>
            <w:tcW w:w="3823" w:type="dxa"/>
          </w:tcPr>
          <w:p w14:paraId="5FC5AAF2" w14:textId="597041D9"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관리 후보 위험 목록</w:t>
            </w:r>
          </w:p>
        </w:tc>
        <w:tc>
          <w:tcPr>
            <w:tcW w:w="5193" w:type="dxa"/>
          </w:tcPr>
          <w:p w14:paraId="3D3BDCE8" w14:textId="632E6134"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사전 정의된 위험 목록</w:t>
            </w:r>
          </w:p>
        </w:tc>
      </w:tr>
      <w:tr w:rsidR="0025012C" w:rsidRPr="00147395" w14:paraId="29FCAA65" w14:textId="77777777" w:rsidTr="0048088B">
        <w:tc>
          <w:tcPr>
            <w:tcW w:w="3823" w:type="dxa"/>
          </w:tcPr>
          <w:p w14:paraId="75940090" w14:textId="3291E697" w:rsidR="00290CBB"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위험 분류체계 (Taxonomy)</w:t>
            </w:r>
          </w:p>
        </w:tc>
        <w:tc>
          <w:tcPr>
            <w:tcW w:w="5193" w:type="dxa"/>
          </w:tcPr>
          <w:p w14:paraId="49E67AAA" w14:textId="348AFA64"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구조화된 위험 분류</w:t>
            </w:r>
          </w:p>
        </w:tc>
      </w:tr>
      <w:tr w:rsidR="0025012C" w:rsidRPr="00147395" w14:paraId="05AB0C92" w14:textId="77777777" w:rsidTr="0048088B">
        <w:tc>
          <w:tcPr>
            <w:tcW w:w="3823" w:type="dxa"/>
          </w:tcPr>
          <w:p w14:paraId="5D21A7FA" w14:textId="522CAF82"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유사 능력 모델 이용</w:t>
            </w:r>
          </w:p>
        </w:tc>
        <w:tc>
          <w:tcPr>
            <w:tcW w:w="5193" w:type="dxa"/>
          </w:tcPr>
          <w:p w14:paraId="6F360001" w14:textId="25EDE73B"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유사 능력 모델의 위험 준용</w:t>
            </w:r>
          </w:p>
        </w:tc>
      </w:tr>
      <w:tr w:rsidR="0025012C" w:rsidRPr="00147395" w14:paraId="45B88E12" w14:textId="77777777" w:rsidTr="0048088B">
        <w:tc>
          <w:tcPr>
            <w:tcW w:w="3823" w:type="dxa"/>
          </w:tcPr>
          <w:p w14:paraId="0E0DE73A" w14:textId="32C8C67E"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모델 능력 경계 테스트 (Threshold Evaluation)</w:t>
            </w:r>
          </w:p>
        </w:tc>
        <w:tc>
          <w:tcPr>
            <w:tcW w:w="5193" w:type="dxa"/>
          </w:tcPr>
          <w:p w14:paraId="466C59A9" w14:textId="004EA5F7"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능력 기준 초과 여부</w:t>
            </w:r>
          </w:p>
        </w:tc>
      </w:tr>
      <w:tr w:rsidR="0025012C" w:rsidRPr="00147395" w14:paraId="091426D0" w14:textId="77777777" w:rsidTr="0048088B">
        <w:tc>
          <w:tcPr>
            <w:tcW w:w="3823" w:type="dxa"/>
          </w:tcPr>
          <w:p w14:paraId="542F3509" w14:textId="547E61D6"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위협 모델링</w:t>
            </w:r>
          </w:p>
        </w:tc>
        <w:tc>
          <w:tcPr>
            <w:tcW w:w="5193" w:type="dxa"/>
          </w:tcPr>
          <w:p w14:paraId="321274B6" w14:textId="1F1793DF"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위협·취약점 식별 절차 활용</w:t>
            </w:r>
          </w:p>
        </w:tc>
      </w:tr>
      <w:tr w:rsidR="0025012C" w:rsidRPr="00147395" w14:paraId="3A7B42F0" w14:textId="77777777" w:rsidTr="0048088B">
        <w:tc>
          <w:tcPr>
            <w:tcW w:w="3823" w:type="dxa"/>
          </w:tcPr>
          <w:p w14:paraId="0B982C06" w14:textId="1A3218D8" w:rsidR="00290CBB"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시나리오 분석</w:t>
            </w:r>
          </w:p>
        </w:tc>
        <w:tc>
          <w:tcPr>
            <w:tcW w:w="5193" w:type="dxa"/>
          </w:tcPr>
          <w:p w14:paraId="67DD93C8" w14:textId="181DD8A3"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위험 발현 예측 기반</w:t>
            </w:r>
          </w:p>
        </w:tc>
      </w:tr>
      <w:tr w:rsidR="0025012C" w:rsidRPr="00147395" w14:paraId="36BD0CA1" w14:textId="77777777" w:rsidTr="0048088B">
        <w:tc>
          <w:tcPr>
            <w:tcW w:w="3823" w:type="dxa"/>
          </w:tcPr>
          <w:p w14:paraId="25C3BE84" w14:textId="0BBAE4D1" w:rsidR="00290CBB"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전문가</w:t>
            </w:r>
            <w:r w:rsidR="008A4B85" w:rsidRPr="00147395">
              <w:rPr>
                <w:rFonts w:ascii="KoPub돋움체_Pro Light" w:eastAsia="KoPub돋움체_Pro Light" w:hAnsi="KoPub돋움체_Pro Light" w:hint="eastAsia"/>
                <w:sz w:val="24"/>
              </w:rPr>
              <w:t>·커뮤니티 협력</w:t>
            </w:r>
          </w:p>
        </w:tc>
        <w:tc>
          <w:tcPr>
            <w:tcW w:w="5193" w:type="dxa"/>
          </w:tcPr>
          <w:p w14:paraId="617092CF" w14:textId="1345CE00"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전문가 집단 통찰 활용</w:t>
            </w:r>
          </w:p>
        </w:tc>
      </w:tr>
      <w:tr w:rsidR="0025012C" w:rsidRPr="00147395" w14:paraId="27C4691C" w14:textId="77777777" w:rsidTr="0048088B">
        <w:tc>
          <w:tcPr>
            <w:tcW w:w="3823" w:type="dxa"/>
          </w:tcPr>
          <w:p w14:paraId="0D9A58E1" w14:textId="33B562E7" w:rsidR="00290CBB"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델파이 기법</w:t>
            </w:r>
          </w:p>
        </w:tc>
        <w:tc>
          <w:tcPr>
            <w:tcW w:w="5193" w:type="dxa"/>
          </w:tcPr>
          <w:p w14:paraId="755061CA" w14:textId="0AC70FC5"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반복 설문을 통한 전문가 집단이 합의 도출</w:t>
            </w:r>
          </w:p>
        </w:tc>
      </w:tr>
      <w:tr w:rsidR="0025012C" w:rsidRPr="00147395" w14:paraId="5996DD7B" w14:textId="77777777" w:rsidTr="0048088B">
        <w:tc>
          <w:tcPr>
            <w:tcW w:w="3823" w:type="dxa"/>
          </w:tcPr>
          <w:p w14:paraId="35013236" w14:textId="514CC58F" w:rsidR="00290CBB"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오용 사례 분석</w:t>
            </w:r>
          </w:p>
        </w:tc>
        <w:tc>
          <w:tcPr>
            <w:tcW w:w="5193" w:type="dxa"/>
          </w:tcPr>
          <w:p w14:paraId="09F00FB2" w14:textId="550E0CBE"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악의적 사용 분석</w:t>
            </w:r>
          </w:p>
        </w:tc>
      </w:tr>
      <w:tr w:rsidR="0025012C" w:rsidRPr="00147395" w14:paraId="68E2B748" w14:textId="77777777" w:rsidTr="0048088B">
        <w:tc>
          <w:tcPr>
            <w:tcW w:w="3823" w:type="dxa"/>
          </w:tcPr>
          <w:p w14:paraId="0BBB8BE8" w14:textId="01CAC291" w:rsidR="00290CBB"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레드팀 테스트</w:t>
            </w:r>
          </w:p>
        </w:tc>
        <w:tc>
          <w:tcPr>
            <w:tcW w:w="5193" w:type="dxa"/>
          </w:tcPr>
          <w:p w14:paraId="34F2FD0D" w14:textId="6FB41027"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악의적 또는 창의적 공격을 통한 취약점 탐지</w:t>
            </w:r>
          </w:p>
        </w:tc>
      </w:tr>
      <w:tr w:rsidR="008A4B85" w:rsidRPr="00147395" w14:paraId="2AE92583" w14:textId="77777777" w:rsidTr="0048088B">
        <w:tc>
          <w:tcPr>
            <w:tcW w:w="3823" w:type="dxa"/>
          </w:tcPr>
          <w:p w14:paraId="1164D17E" w14:textId="6ECCFB66" w:rsidR="008A4B85"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시스템 수준 모니터링</w:t>
            </w:r>
          </w:p>
        </w:tc>
        <w:tc>
          <w:tcPr>
            <w:tcW w:w="5193" w:type="dxa"/>
          </w:tcPr>
          <w:p w14:paraId="63C580C0" w14:textId="6178AA7B" w:rsidR="008A4B85"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 xml:space="preserve">시스템 작동 중 위험 탐지 </w:t>
            </w:r>
          </w:p>
        </w:tc>
      </w:tr>
    </w:tbl>
    <w:p w14:paraId="32AF72EC" w14:textId="77777777" w:rsidR="00780E5D" w:rsidRPr="00147395" w:rsidRDefault="00780E5D" w:rsidP="00780E5D"/>
    <w:p w14:paraId="5AFEA738" w14:textId="3D04FB62" w:rsidR="00B00EBE" w:rsidRPr="00147395" w:rsidRDefault="00B00EBE" w:rsidP="00DF13E9">
      <w:pPr>
        <w:rPr>
          <w:rFonts w:ascii="KoPub돋움체_Pro Light" w:eastAsia="KoPub돋움체_Pro Light" w:hAnsi="KoPub돋움체_Pro Light"/>
          <w:sz w:val="24"/>
        </w:rPr>
      </w:pPr>
    </w:p>
    <w:sectPr w:rsidR="00B00EBE" w:rsidRPr="00147395" w:rsidSect="00E67F23">
      <w:headerReference w:type="default" r:id="rId14"/>
      <w:footerReference w:type="default" r:id="rId1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6F378" w14:textId="77777777" w:rsidR="006A29DA" w:rsidRDefault="006A29DA" w:rsidP="0048607D">
      <w:pPr>
        <w:spacing w:after="0"/>
      </w:pPr>
      <w:r>
        <w:separator/>
      </w:r>
    </w:p>
  </w:endnote>
  <w:endnote w:type="continuationSeparator" w:id="0">
    <w:p w14:paraId="4D70BB02" w14:textId="77777777" w:rsidR="006A29DA" w:rsidRDefault="006A29DA" w:rsidP="00486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oPub돋움체_Pro Light">
    <w:altName w:val="Malgun Gothic"/>
    <w:panose1 w:val="00000300000000000000"/>
    <w:charset w:val="81"/>
    <w:family w:val="modern"/>
    <w:notTrueType/>
    <w:pitch w:val="variable"/>
    <w:sig w:usb0="800002A7" w:usb1="3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KoPub돋움체 Bold">
    <w:altName w:val="맑은 고딕"/>
    <w:panose1 w:val="00000800000000000000"/>
    <w:charset w:val="81"/>
    <w:family w:val="auto"/>
    <w:pitch w:val="variable"/>
    <w:sig w:usb0="800002A7" w:usb1="29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한컴바탕">
    <w:altName w:val="바탕"/>
    <w:panose1 w:val="02030600000101010101"/>
    <w:charset w:val="81"/>
    <w:family w:val="roman"/>
    <w:pitch w:val="variable"/>
    <w:sig w:usb0="F7FFAFFF" w:usb1="FBDFFFFF" w:usb2="00FFFFFF"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22A0" w14:textId="77777777" w:rsidR="00614794" w:rsidRPr="00C14B71" w:rsidRDefault="00614794" w:rsidP="00614794">
    <w:pPr>
      <w:pStyle w:val="Footer"/>
      <w:tabs>
        <w:tab w:val="center" w:pos="4953"/>
      </w:tabs>
      <w:ind w:left="880"/>
      <w:rPr>
        <w:sz w:val="16"/>
        <w:szCs w:val="16"/>
      </w:rPr>
    </w:pPr>
    <w:r>
      <w:rPr>
        <w:noProof/>
      </w:rPr>
      <w:drawing>
        <wp:anchor distT="0" distB="0" distL="114300" distR="114300" simplePos="0" relativeHeight="251658241" behindDoc="1" locked="0" layoutInCell="1" allowOverlap="1" wp14:anchorId="559A77DC" wp14:editId="21F50CEA">
          <wp:simplePos x="0" y="0"/>
          <wp:positionH relativeFrom="margin">
            <wp:align>right</wp:align>
          </wp:positionH>
          <wp:positionV relativeFrom="paragraph">
            <wp:posOffset>154353</wp:posOffset>
          </wp:positionV>
          <wp:extent cx="857250" cy="186055"/>
          <wp:effectExtent l="0" t="0" r="0" b="4445"/>
          <wp:wrapNone/>
          <wp:docPr id="326" name="Picture 2" descr="MEGAZONECLOUD_NEW_CI_B (1).png">
            <a:extLst xmlns:a="http://schemas.openxmlformats.org/drawingml/2006/main">
              <a:ext uri="{FF2B5EF4-FFF2-40B4-BE49-F238E27FC236}">
                <a16:creationId xmlns:a16="http://schemas.microsoft.com/office/drawing/2014/main" id="{E2E78338-0A0A-7DE7-2F8C-1FBA6B3B0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2" descr="MEGAZONECLOUD_NEW_CI_B (1).png">
                    <a:extLst>
                      <a:ext uri="{FF2B5EF4-FFF2-40B4-BE49-F238E27FC236}">
                        <a16:creationId xmlns:a16="http://schemas.microsoft.com/office/drawing/2014/main" id="{E2E78338-0A0A-7DE7-2F8C-1FBA6B3B0466}"/>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7250" cy="18605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sdt>
      <w:sdtPr>
        <w:id w:val="-760757761"/>
        <w:docPartObj>
          <w:docPartGallery w:val="Page Numbers (Bottom of Page)"/>
          <w:docPartUnique/>
        </w:docPartObj>
      </w:sdtPr>
      <w:sdtEndPr>
        <w:rPr>
          <w:noProof/>
          <w:sz w:val="16"/>
          <w:szCs w:val="16"/>
        </w:rPr>
      </w:sdtEndPr>
      <w:sdtContent>
        <w:r>
          <w:rPr>
            <w:noProof/>
          </w:rPr>
          <w:drawing>
            <wp:anchor distT="0" distB="0" distL="114300" distR="114300" simplePos="0" relativeHeight="251658242" behindDoc="1" locked="0" layoutInCell="1" allowOverlap="1" wp14:anchorId="50FD2641" wp14:editId="1AB15CC3">
              <wp:simplePos x="0" y="0"/>
              <wp:positionH relativeFrom="margin">
                <wp:align>left</wp:align>
              </wp:positionH>
              <wp:positionV relativeFrom="paragraph">
                <wp:posOffset>43132</wp:posOffset>
              </wp:positionV>
              <wp:extent cx="866775" cy="298450"/>
              <wp:effectExtent l="0" t="0" r="9525" b="6350"/>
              <wp:wrapNone/>
              <wp:docPr id="20" name="그림 20" descr="텍스트, 폰트, 그래픽, 그래픽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20" descr="텍스트, 폰트, 그래픽, 그래픽 디자인이(가) 표시된 사진&#10;&#10;AI 생성 콘텐츠는 정확하지 않을 수 있습니다."/>
                      <pic:cNvPicPr/>
                    </pic:nvPicPr>
                    <pic:blipFill>
                      <a:blip r:embed="rId2">
                        <a:extLst>
                          <a:ext uri="{28A0092B-C50C-407E-A947-70E740481C1C}">
                            <a14:useLocalDpi xmlns:a14="http://schemas.microsoft.com/office/drawing/2010/main" val="0"/>
                          </a:ext>
                        </a:extLst>
                      </a:blip>
                      <a:stretch>
                        <a:fillRect/>
                      </a:stretch>
                    </pic:blipFill>
                    <pic:spPr>
                      <a:xfrm>
                        <a:off x="0" y="0"/>
                        <a:ext cx="866775" cy="298450"/>
                      </a:xfrm>
                      <a:prstGeom prst="rect">
                        <a:avLst/>
                      </a:prstGeom>
                    </pic:spPr>
                  </pic:pic>
                </a:graphicData>
              </a:graphic>
            </wp:anchor>
          </w:drawing>
        </w:r>
        <w:r w:rsidRPr="00C14B71">
          <w:rPr>
            <w:sz w:val="16"/>
            <w:szCs w:val="16"/>
          </w:rPr>
          <w:fldChar w:fldCharType="begin"/>
        </w:r>
        <w:r w:rsidRPr="00C14B71">
          <w:rPr>
            <w:sz w:val="16"/>
            <w:szCs w:val="16"/>
          </w:rPr>
          <w:instrText xml:space="preserve"> PAGE   \* MERGEFORMAT </w:instrText>
        </w:r>
        <w:r w:rsidRPr="00C14B71">
          <w:rPr>
            <w:sz w:val="16"/>
            <w:szCs w:val="16"/>
          </w:rPr>
          <w:fldChar w:fldCharType="separate"/>
        </w:r>
        <w:r>
          <w:rPr>
            <w:sz w:val="16"/>
            <w:szCs w:val="16"/>
          </w:rPr>
          <w:t>1</w:t>
        </w:r>
        <w:r w:rsidRPr="00C14B71">
          <w:rPr>
            <w:noProof/>
            <w:sz w:val="16"/>
            <w:szCs w:val="16"/>
          </w:rPr>
          <w:fldChar w:fldCharType="end"/>
        </w:r>
      </w:sdtContent>
    </w:sdt>
    <w:r>
      <w:rPr>
        <w:noProof/>
        <w:sz w:val="16"/>
        <w:szCs w:val="16"/>
      </w:rPr>
      <w:tab/>
    </w:r>
  </w:p>
  <w:p w14:paraId="0CB4FB95" w14:textId="77777777" w:rsidR="00C14B71" w:rsidRDefault="00C14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DDE6F" w14:textId="77777777" w:rsidR="006A29DA" w:rsidRDefault="006A29DA" w:rsidP="0048607D">
      <w:pPr>
        <w:spacing w:after="0"/>
      </w:pPr>
      <w:r>
        <w:separator/>
      </w:r>
    </w:p>
  </w:footnote>
  <w:footnote w:type="continuationSeparator" w:id="0">
    <w:p w14:paraId="41C54E86" w14:textId="77777777" w:rsidR="006A29DA" w:rsidRDefault="006A29DA" w:rsidP="004860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17FD" w14:textId="348F76DA" w:rsidR="009E3F4B" w:rsidRDefault="009E3F4B">
    <w:pPr>
      <w:pStyle w:val="Header"/>
    </w:pPr>
    <w:r>
      <w:rPr>
        <w:rFonts w:hint="eastAsia"/>
        <w:noProof/>
      </w:rPr>
      <mc:AlternateContent>
        <mc:Choice Requires="wps">
          <w:drawing>
            <wp:anchor distT="0" distB="0" distL="114300" distR="114300" simplePos="0" relativeHeight="251658240" behindDoc="0" locked="0" layoutInCell="1" allowOverlap="1" wp14:anchorId="7ECF5C83" wp14:editId="741D0D31">
              <wp:simplePos x="0" y="0"/>
              <wp:positionH relativeFrom="column">
                <wp:posOffset>0</wp:posOffset>
              </wp:positionH>
              <wp:positionV relativeFrom="paragraph">
                <wp:posOffset>0</wp:posOffset>
              </wp:positionV>
              <wp:extent cx="3114675" cy="29527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114675" cy="295275"/>
                      </a:xfrm>
                      <a:prstGeom prst="rect">
                        <a:avLst/>
                      </a:prstGeom>
                      <a:noFill/>
                      <a:ln w="6350">
                        <a:noFill/>
                      </a:ln>
                    </wps:spPr>
                    <wps:txbx>
                      <w:txbxContent>
                        <w:p w14:paraId="29E0A292" w14:textId="77777777" w:rsidR="009E3F4B" w:rsidRPr="00DE43DB" w:rsidRDefault="009E3F4B" w:rsidP="009E3F4B">
                          <w:pPr>
                            <w:spacing w:after="0"/>
                            <w:rPr>
                              <w:rFonts w:ascii="KoPub돋움체_Pro Light" w:eastAsia="KoPub돋움체_Pro Light" w:hAnsi="KoPub돋움체_Pro Light"/>
                              <w:sz w:val="18"/>
                              <w:szCs w:val="20"/>
                            </w:rPr>
                          </w:pPr>
                          <w:r w:rsidRPr="00DE43DB">
                            <w:rPr>
                              <w:rFonts w:ascii="KoPub돋움체_Pro Light" w:eastAsia="KoPub돋움체_Pro Light" w:hAnsi="KoPub돋움체_Pro Light" w:hint="eastAsia"/>
                              <w:sz w:val="18"/>
                              <w:szCs w:val="20"/>
                            </w:rPr>
                            <w:t>미래에셋증권 전사 클라우드 구축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CF5C83" id="_x0000_t202" coordsize="21600,21600" o:spt="202" path="m,l,21600r21600,l21600,xe">
              <v:stroke joinstyle="miter"/>
              <v:path gradientshapeok="t" o:connecttype="rect"/>
            </v:shapetype>
            <v:shape id="Text Box 14" o:spid="_x0000_s1026" type="#_x0000_t202" style="position:absolute;margin-left:0;margin-top:0;width:245.25pt;height:2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WlkFwIAACw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" filled="f" stroked="f" strokeweight=".5pt">
              <v:textbox>
                <w:txbxContent>
                  <w:p w14:paraId="29E0A292" w14:textId="77777777" w:rsidR="009E3F4B" w:rsidRPr="00DE43DB" w:rsidRDefault="009E3F4B" w:rsidP="009E3F4B">
                    <w:pPr>
                      <w:spacing w:after="0"/>
                      <w:rPr>
                        <w:rFonts w:ascii="KoPub돋움체_Pro Light" w:eastAsia="KoPub돋움체_Pro Light" w:hAnsi="KoPub돋움체_Pro Light"/>
                        <w:sz w:val="18"/>
                        <w:szCs w:val="20"/>
                      </w:rPr>
                    </w:pPr>
                    <w:proofErr w:type="spellStart"/>
                    <w:r w:rsidRPr="00DE43DB">
                      <w:rPr>
                        <w:rFonts w:ascii="KoPub돋움체_Pro Light" w:eastAsia="KoPub돋움체_Pro Light" w:hAnsi="KoPub돋움체_Pro Light" w:hint="eastAsia"/>
                        <w:sz w:val="18"/>
                        <w:szCs w:val="20"/>
                      </w:rPr>
                      <w:t>미래에셋증권</w:t>
                    </w:r>
                    <w:proofErr w:type="spellEnd"/>
                    <w:r w:rsidRPr="00DE43DB">
                      <w:rPr>
                        <w:rFonts w:ascii="KoPub돋움체_Pro Light" w:eastAsia="KoPub돋움체_Pro Light" w:hAnsi="KoPub돋움체_Pro Light" w:hint="eastAsia"/>
                        <w:sz w:val="18"/>
                        <w:szCs w:val="20"/>
                      </w:rPr>
                      <w:t xml:space="preserve"> 전사 클라우드 구축</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AA0"/>
    <w:multiLevelType w:val="hybridMultilevel"/>
    <w:tmpl w:val="313A0472"/>
    <w:lvl w:ilvl="0" w:tplc="D15681D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0A7366D"/>
    <w:multiLevelType w:val="hybridMultilevel"/>
    <w:tmpl w:val="347ABC74"/>
    <w:lvl w:ilvl="0" w:tplc="21925FF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02786450"/>
    <w:multiLevelType w:val="hybridMultilevel"/>
    <w:tmpl w:val="9A0EBBDC"/>
    <w:lvl w:ilvl="0" w:tplc="6C9408F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2CE48C9"/>
    <w:multiLevelType w:val="hybridMultilevel"/>
    <w:tmpl w:val="F3604EF4"/>
    <w:lvl w:ilvl="0" w:tplc="400213D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11343BB2"/>
    <w:multiLevelType w:val="hybridMultilevel"/>
    <w:tmpl w:val="970E72E4"/>
    <w:lvl w:ilvl="0" w:tplc="301269E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177B756E"/>
    <w:multiLevelType w:val="hybridMultilevel"/>
    <w:tmpl w:val="E04C559C"/>
    <w:lvl w:ilvl="0" w:tplc="B5EC9E4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196F77F5"/>
    <w:multiLevelType w:val="hybridMultilevel"/>
    <w:tmpl w:val="4EBA9300"/>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C227507"/>
    <w:multiLevelType w:val="hybridMultilevel"/>
    <w:tmpl w:val="044E63BE"/>
    <w:lvl w:ilvl="0" w:tplc="0458F39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1DB6005B"/>
    <w:multiLevelType w:val="hybridMultilevel"/>
    <w:tmpl w:val="F4D644B6"/>
    <w:lvl w:ilvl="0" w:tplc="90D0110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E3C1617"/>
    <w:multiLevelType w:val="hybridMultilevel"/>
    <w:tmpl w:val="967CB4A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E8056C1"/>
    <w:multiLevelType w:val="hybridMultilevel"/>
    <w:tmpl w:val="8950350C"/>
    <w:lvl w:ilvl="0" w:tplc="63AAC9E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20F623E9"/>
    <w:multiLevelType w:val="hybridMultilevel"/>
    <w:tmpl w:val="AE766FB0"/>
    <w:lvl w:ilvl="0" w:tplc="0B00676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21061C8B"/>
    <w:multiLevelType w:val="hybridMultilevel"/>
    <w:tmpl w:val="E70A113A"/>
    <w:lvl w:ilvl="0" w:tplc="38B0229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21C2399D"/>
    <w:multiLevelType w:val="hybridMultilevel"/>
    <w:tmpl w:val="D6DAE4C8"/>
    <w:lvl w:ilvl="0" w:tplc="662C039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2501524D"/>
    <w:multiLevelType w:val="hybridMultilevel"/>
    <w:tmpl w:val="6CF6A4AA"/>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25586525"/>
    <w:multiLevelType w:val="hybridMultilevel"/>
    <w:tmpl w:val="1CE007A2"/>
    <w:lvl w:ilvl="0" w:tplc="1DCC5EE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288B216B"/>
    <w:multiLevelType w:val="hybridMultilevel"/>
    <w:tmpl w:val="5FC81150"/>
    <w:lvl w:ilvl="0" w:tplc="FFFFFFFF">
      <w:start w:val="1"/>
      <w:numFmt w:val="decimal"/>
      <w:lvlText w:val="%1."/>
      <w:lvlJc w:val="left"/>
      <w:pPr>
        <w:ind w:left="1320" w:hanging="440"/>
      </w:pPr>
      <w:rPr>
        <w:rFonts w:ascii="KoPub돋움체_Pro Light" w:eastAsia="KoPub돋움체_Pro Light" w:hAnsi="KoPub돋움체_Pro Light" w:hint="default"/>
      </w:r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17" w15:restartNumberingAfterBreak="0">
    <w:nsid w:val="28A45615"/>
    <w:multiLevelType w:val="hybridMultilevel"/>
    <w:tmpl w:val="673E0CEA"/>
    <w:lvl w:ilvl="0" w:tplc="D0F858EC">
      <w:start w:val="1"/>
      <w:numFmt w:val="decimal"/>
      <w:lvlText w:val="%1."/>
      <w:lvlJc w:val="left"/>
      <w:pPr>
        <w:ind w:left="880" w:hanging="440"/>
      </w:pPr>
      <w:rPr>
        <w:rFonts w:ascii="KoPub돋움체_Pro Light" w:eastAsia="KoPub돋움체_Pro Light" w:hAnsi="KoPub돋움체_Pro Light"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2B662546"/>
    <w:multiLevelType w:val="hybridMultilevel"/>
    <w:tmpl w:val="F29CCDF0"/>
    <w:lvl w:ilvl="0" w:tplc="FFEED55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2DC406FC"/>
    <w:multiLevelType w:val="hybridMultilevel"/>
    <w:tmpl w:val="056A1670"/>
    <w:lvl w:ilvl="0" w:tplc="22267C4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2EA11FCE"/>
    <w:multiLevelType w:val="hybridMultilevel"/>
    <w:tmpl w:val="9FE47BB4"/>
    <w:lvl w:ilvl="0" w:tplc="2AB48BA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2FCE3909"/>
    <w:multiLevelType w:val="hybridMultilevel"/>
    <w:tmpl w:val="967CB4A4"/>
    <w:lvl w:ilvl="0" w:tplc="6840E7D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31497FBA"/>
    <w:multiLevelType w:val="hybridMultilevel"/>
    <w:tmpl w:val="0FE63170"/>
    <w:lvl w:ilvl="0" w:tplc="188C01C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33CE1425"/>
    <w:multiLevelType w:val="hybridMultilevel"/>
    <w:tmpl w:val="910E2FA6"/>
    <w:lvl w:ilvl="0" w:tplc="4B625224">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35605172"/>
    <w:multiLevelType w:val="hybridMultilevel"/>
    <w:tmpl w:val="9A0EBBDC"/>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5" w15:restartNumberingAfterBreak="0">
    <w:nsid w:val="36423F72"/>
    <w:multiLevelType w:val="hybridMultilevel"/>
    <w:tmpl w:val="4EBA9300"/>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38014DE1"/>
    <w:multiLevelType w:val="hybridMultilevel"/>
    <w:tmpl w:val="2036F996"/>
    <w:lvl w:ilvl="0" w:tplc="A84C1F3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395116DB"/>
    <w:multiLevelType w:val="hybridMultilevel"/>
    <w:tmpl w:val="BD94609C"/>
    <w:lvl w:ilvl="0" w:tplc="CE8A0C4C">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3CF3677F"/>
    <w:multiLevelType w:val="hybridMultilevel"/>
    <w:tmpl w:val="88FCAD84"/>
    <w:lvl w:ilvl="0" w:tplc="483A397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3DD42318"/>
    <w:multiLevelType w:val="hybridMultilevel"/>
    <w:tmpl w:val="B74C763A"/>
    <w:lvl w:ilvl="0" w:tplc="2002583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400A76DE"/>
    <w:multiLevelType w:val="hybridMultilevel"/>
    <w:tmpl w:val="6136EC48"/>
    <w:lvl w:ilvl="0" w:tplc="3850E89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441E6BF1"/>
    <w:multiLevelType w:val="hybridMultilevel"/>
    <w:tmpl w:val="FDAEB848"/>
    <w:lvl w:ilvl="0" w:tplc="1A7A20C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44C86DE1"/>
    <w:multiLevelType w:val="hybridMultilevel"/>
    <w:tmpl w:val="26501D60"/>
    <w:lvl w:ilvl="0" w:tplc="49B66304">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3" w15:restartNumberingAfterBreak="0">
    <w:nsid w:val="4C8D13A8"/>
    <w:multiLevelType w:val="hybridMultilevel"/>
    <w:tmpl w:val="483CA866"/>
    <w:lvl w:ilvl="0" w:tplc="C4E87D3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4D851D3D"/>
    <w:multiLevelType w:val="hybridMultilevel"/>
    <w:tmpl w:val="5F0A77F8"/>
    <w:lvl w:ilvl="0" w:tplc="FB103DF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5" w15:restartNumberingAfterBreak="0">
    <w:nsid w:val="4E125144"/>
    <w:multiLevelType w:val="hybridMultilevel"/>
    <w:tmpl w:val="05841568"/>
    <w:lvl w:ilvl="0" w:tplc="7D02582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6" w15:restartNumberingAfterBreak="0">
    <w:nsid w:val="50562D38"/>
    <w:multiLevelType w:val="hybridMultilevel"/>
    <w:tmpl w:val="DC10E3A0"/>
    <w:lvl w:ilvl="0" w:tplc="F7C603F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7" w15:restartNumberingAfterBreak="0">
    <w:nsid w:val="52C62BEB"/>
    <w:multiLevelType w:val="hybridMultilevel"/>
    <w:tmpl w:val="2AD46C42"/>
    <w:lvl w:ilvl="0" w:tplc="BD7CE7A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8" w15:restartNumberingAfterBreak="0">
    <w:nsid w:val="54115E03"/>
    <w:multiLevelType w:val="hybridMultilevel"/>
    <w:tmpl w:val="32BCBA2E"/>
    <w:lvl w:ilvl="0" w:tplc="1D049290">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9" w15:restartNumberingAfterBreak="0">
    <w:nsid w:val="57290FA6"/>
    <w:multiLevelType w:val="hybridMultilevel"/>
    <w:tmpl w:val="C9DEE30A"/>
    <w:lvl w:ilvl="0" w:tplc="A276351C">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0" w15:restartNumberingAfterBreak="0">
    <w:nsid w:val="57580DF3"/>
    <w:multiLevelType w:val="hybridMultilevel"/>
    <w:tmpl w:val="4EBA9300"/>
    <w:lvl w:ilvl="0" w:tplc="F1AC13A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1" w15:restartNumberingAfterBreak="0">
    <w:nsid w:val="6125139A"/>
    <w:multiLevelType w:val="hybridMultilevel"/>
    <w:tmpl w:val="8BF0FA82"/>
    <w:lvl w:ilvl="0" w:tplc="0FE2A6B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2" w15:restartNumberingAfterBreak="0">
    <w:nsid w:val="615A7A83"/>
    <w:multiLevelType w:val="hybridMultilevel"/>
    <w:tmpl w:val="75F6FCFC"/>
    <w:lvl w:ilvl="0" w:tplc="FA38C2C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64F1337C"/>
    <w:multiLevelType w:val="hybridMultilevel"/>
    <w:tmpl w:val="0CAA2856"/>
    <w:lvl w:ilvl="0" w:tplc="A29CC342">
      <w:start w:val="1"/>
      <w:numFmt w:val="decimal"/>
      <w:suff w:val="nothing"/>
      <w:lvlText w:val="%1."/>
      <w:lvlJc w:val="left"/>
      <w:pPr>
        <w:ind w:left="785" w:hanging="360"/>
      </w:pPr>
      <w:rPr>
        <w:rFonts w:hint="default"/>
      </w:rPr>
    </w:lvl>
    <w:lvl w:ilvl="1" w:tplc="7B32CB0E">
      <w:start w:val="1"/>
      <w:numFmt w:val="ganada"/>
      <w:lvlText w:val="%2."/>
      <w:lvlJc w:val="left"/>
      <w:pPr>
        <w:ind w:left="1320" w:hanging="440"/>
      </w:pPr>
      <w:rPr>
        <w:rFonts w:hint="eastAsia"/>
      </w:r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4" w15:restartNumberingAfterBreak="0">
    <w:nsid w:val="66517A1E"/>
    <w:multiLevelType w:val="hybridMultilevel"/>
    <w:tmpl w:val="C63A38B8"/>
    <w:lvl w:ilvl="0" w:tplc="70E8050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5" w15:restartNumberingAfterBreak="0">
    <w:nsid w:val="67D46C68"/>
    <w:multiLevelType w:val="hybridMultilevel"/>
    <w:tmpl w:val="6D3E4D6E"/>
    <w:lvl w:ilvl="0" w:tplc="FA6247D0">
      <w:start w:val="1"/>
      <w:numFmt w:val="decimal"/>
      <w:lvlText w:val="%1."/>
      <w:lvlJc w:val="left"/>
      <w:pPr>
        <w:ind w:left="880" w:hanging="440"/>
      </w:pPr>
      <w:rPr>
        <w:rFonts w:ascii="KoPub돋움체_Pro Light" w:eastAsia="KoPub돋움체_Pro Light" w:hAnsi="KoPub돋움체_Pro Light" w:hint="default"/>
      </w:rPr>
    </w:lvl>
    <w:lvl w:ilvl="1" w:tplc="7B32CB0E">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6" w15:restartNumberingAfterBreak="0">
    <w:nsid w:val="691D4945"/>
    <w:multiLevelType w:val="hybridMultilevel"/>
    <w:tmpl w:val="F3583DE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7" w15:restartNumberingAfterBreak="0">
    <w:nsid w:val="6B903A4B"/>
    <w:multiLevelType w:val="hybridMultilevel"/>
    <w:tmpl w:val="967CB4A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8" w15:restartNumberingAfterBreak="0">
    <w:nsid w:val="6FF96C49"/>
    <w:multiLevelType w:val="hybridMultilevel"/>
    <w:tmpl w:val="6CF6A4AA"/>
    <w:lvl w:ilvl="0" w:tplc="89F61660">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9" w15:restartNumberingAfterBreak="0">
    <w:nsid w:val="704E366F"/>
    <w:multiLevelType w:val="multilevel"/>
    <w:tmpl w:val="5644CE02"/>
    <w:lvl w:ilvl="0">
      <w:start w:val="1"/>
      <w:numFmt w:val="decimalFullWidth"/>
      <w:pStyle w:val="Heading1"/>
      <w:suff w:val="nothing"/>
      <w:lvlText w:val="제%1장"/>
      <w:lvlJc w:val="left"/>
      <w:pPr>
        <w:ind w:left="4537" w:hanging="425"/>
      </w:pPr>
      <w:rPr>
        <w:rFonts w:ascii="KoPub돋움체_Pro Light" w:eastAsia="KoPub돋움체_Pro Light" w:hAnsi="KoPub돋움체_Pro Light" w:hint="eastAsia"/>
        <w:b/>
        <w:bCs/>
        <w:sz w:val="24"/>
        <w:szCs w:val="24"/>
      </w:rPr>
    </w:lvl>
    <w:lvl w:ilvl="1">
      <w:start w:val="1"/>
      <w:numFmt w:val="decimalFullWidth"/>
      <w:pStyle w:val="Heading2"/>
      <w:suff w:val="nothing"/>
      <w:lvlText w:val="제%2절"/>
      <w:lvlJc w:val="left"/>
      <w:pPr>
        <w:ind w:left="992" w:hanging="425"/>
      </w:pPr>
      <w:rPr>
        <w:rFonts w:ascii="KoPub돋움체 Bold" w:eastAsia="KoPub돋움체 Bold" w:hAnsi="KoPub돋움체 Bold"/>
        <w:b/>
        <w:bCs/>
      </w:rPr>
    </w:lvl>
    <w:lvl w:ilvl="2">
      <w:start w:val="1"/>
      <w:numFmt w:val="decimalFullWidth"/>
      <w:lvlRestart w:val="0"/>
      <w:pStyle w:val="Heading3"/>
      <w:suff w:val="nothing"/>
      <w:lvlText w:val="제%3조"/>
      <w:lvlJc w:val="left"/>
      <w:pPr>
        <w:ind w:left="425" w:hanging="425"/>
      </w:pPr>
      <w:rPr>
        <w:rFonts w:ascii="KoPub돋움체_Pro Light" w:eastAsia="KoPub돋움체_Pro Light" w:hAnsi="KoPub돋움체_Pro Light"/>
        <w:b/>
        <w:bCs/>
        <w:strike w:val="0"/>
        <w:sz w:val="24"/>
        <w:szCs w:val="24"/>
        <w:lang w:val="en-US"/>
      </w:rPr>
    </w:lvl>
    <w:lvl w:ilvl="3">
      <w:start w:val="1"/>
      <w:numFmt w:val="none"/>
      <w:pStyle w:val="Heading4"/>
      <w:suff w:val="nothing"/>
      <w:lvlText w:val=""/>
      <w:lvlJc w:val="left"/>
      <w:pPr>
        <w:ind w:left="1418" w:hanging="567"/>
      </w:pPr>
      <w:rPr>
        <w:rFonts w:hint="eastAsia"/>
      </w:rPr>
    </w:lvl>
    <w:lvl w:ilvl="4">
      <w:start w:val="1"/>
      <w:numFmt w:val="none"/>
      <w:pStyle w:val="Heading5"/>
      <w:suff w:val="nothing"/>
      <w:lvlText w:val=""/>
      <w:lvlJc w:val="left"/>
      <w:pPr>
        <w:ind w:left="2551" w:hanging="850"/>
      </w:pPr>
      <w:rPr>
        <w:rFonts w:hint="eastAsia"/>
      </w:rPr>
    </w:lvl>
    <w:lvl w:ilvl="5">
      <w:start w:val="1"/>
      <w:numFmt w:val="none"/>
      <w:pStyle w:val="Heading6"/>
      <w:suff w:val="nothing"/>
      <w:lvlText w:val=""/>
      <w:lvlJc w:val="left"/>
      <w:pPr>
        <w:ind w:left="3260" w:hanging="1134"/>
      </w:pPr>
      <w:rPr>
        <w:rFonts w:hint="eastAsia"/>
      </w:rPr>
    </w:lvl>
    <w:lvl w:ilvl="6">
      <w:start w:val="1"/>
      <w:numFmt w:val="none"/>
      <w:pStyle w:val="Heading7"/>
      <w:suff w:val="nothing"/>
      <w:lvlText w:val=""/>
      <w:lvlJc w:val="left"/>
      <w:pPr>
        <w:ind w:left="3827" w:hanging="1276"/>
      </w:pPr>
      <w:rPr>
        <w:rFonts w:hint="eastAsia"/>
      </w:rPr>
    </w:lvl>
    <w:lvl w:ilvl="7">
      <w:start w:val="1"/>
      <w:numFmt w:val="none"/>
      <w:pStyle w:val="Heading8"/>
      <w:suff w:val="nothing"/>
      <w:lvlText w:val=""/>
      <w:lvlJc w:val="left"/>
      <w:pPr>
        <w:ind w:left="4394" w:hanging="1418"/>
      </w:pPr>
      <w:rPr>
        <w:rFonts w:hint="eastAsia"/>
      </w:rPr>
    </w:lvl>
    <w:lvl w:ilvl="8">
      <w:start w:val="1"/>
      <w:numFmt w:val="none"/>
      <w:pStyle w:val="Heading9"/>
      <w:suff w:val="nothing"/>
      <w:lvlText w:val=""/>
      <w:lvlJc w:val="left"/>
      <w:pPr>
        <w:ind w:left="5102" w:hanging="1700"/>
      </w:pPr>
      <w:rPr>
        <w:rFonts w:hint="eastAsia"/>
      </w:rPr>
    </w:lvl>
  </w:abstractNum>
  <w:abstractNum w:abstractNumId="50" w15:restartNumberingAfterBreak="0">
    <w:nsid w:val="73961840"/>
    <w:multiLevelType w:val="hybridMultilevel"/>
    <w:tmpl w:val="E9AE7468"/>
    <w:lvl w:ilvl="0" w:tplc="38547150">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1" w15:restartNumberingAfterBreak="0">
    <w:nsid w:val="73F54D46"/>
    <w:multiLevelType w:val="hybridMultilevel"/>
    <w:tmpl w:val="F3583DE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2" w15:restartNumberingAfterBreak="0">
    <w:nsid w:val="76C95364"/>
    <w:multiLevelType w:val="hybridMultilevel"/>
    <w:tmpl w:val="F3583DE4"/>
    <w:lvl w:ilvl="0" w:tplc="DB2CAA9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3" w15:restartNumberingAfterBreak="0">
    <w:nsid w:val="7B9004BB"/>
    <w:multiLevelType w:val="hybridMultilevel"/>
    <w:tmpl w:val="D29A18A6"/>
    <w:lvl w:ilvl="0" w:tplc="1E20049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4" w15:restartNumberingAfterBreak="0">
    <w:nsid w:val="7CAC286C"/>
    <w:multiLevelType w:val="hybridMultilevel"/>
    <w:tmpl w:val="E37A4CEC"/>
    <w:lvl w:ilvl="0" w:tplc="47C84BA4">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5" w15:restartNumberingAfterBreak="0">
    <w:nsid w:val="7D1F509F"/>
    <w:multiLevelType w:val="hybridMultilevel"/>
    <w:tmpl w:val="7AAA6094"/>
    <w:lvl w:ilvl="0" w:tplc="FFFFFFFF">
      <w:start w:val="1"/>
      <w:numFmt w:val="ganada"/>
      <w:lvlText w:val="%1."/>
      <w:lvlJc w:val="left"/>
      <w:pPr>
        <w:ind w:left="132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6" w15:restartNumberingAfterBreak="0">
    <w:nsid w:val="7E9B5FC2"/>
    <w:multiLevelType w:val="hybridMultilevel"/>
    <w:tmpl w:val="4678D096"/>
    <w:lvl w:ilvl="0" w:tplc="817AC4D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7" w15:restartNumberingAfterBreak="0">
    <w:nsid w:val="7EF26F62"/>
    <w:multiLevelType w:val="hybridMultilevel"/>
    <w:tmpl w:val="6CF6A4AA"/>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622464613">
    <w:abstractNumId w:val="49"/>
  </w:num>
  <w:num w:numId="2" w16cid:durableId="1947034897">
    <w:abstractNumId w:val="43"/>
  </w:num>
  <w:num w:numId="3" w16cid:durableId="1391537952">
    <w:abstractNumId w:val="17"/>
  </w:num>
  <w:num w:numId="4" w16cid:durableId="1381399421">
    <w:abstractNumId w:val="5"/>
  </w:num>
  <w:num w:numId="5" w16cid:durableId="884609947">
    <w:abstractNumId w:val="12"/>
  </w:num>
  <w:num w:numId="6" w16cid:durableId="1645811165">
    <w:abstractNumId w:val="40"/>
  </w:num>
  <w:num w:numId="7" w16cid:durableId="231501376">
    <w:abstractNumId w:val="2"/>
  </w:num>
  <w:num w:numId="8" w16cid:durableId="1094593589">
    <w:abstractNumId w:val="1"/>
  </w:num>
  <w:num w:numId="9" w16cid:durableId="550044726">
    <w:abstractNumId w:val="19"/>
  </w:num>
  <w:num w:numId="10" w16cid:durableId="641539312">
    <w:abstractNumId w:val="45"/>
  </w:num>
  <w:num w:numId="11" w16cid:durableId="1979844041">
    <w:abstractNumId w:val="35"/>
  </w:num>
  <w:num w:numId="12" w16cid:durableId="527989953">
    <w:abstractNumId w:val="53"/>
  </w:num>
  <w:num w:numId="13" w16cid:durableId="290792042">
    <w:abstractNumId w:val="50"/>
  </w:num>
  <w:num w:numId="14" w16cid:durableId="408500467">
    <w:abstractNumId w:val="0"/>
  </w:num>
  <w:num w:numId="15" w16cid:durableId="1239556771">
    <w:abstractNumId w:val="33"/>
  </w:num>
  <w:num w:numId="16" w16cid:durableId="316804299">
    <w:abstractNumId w:val="29"/>
  </w:num>
  <w:num w:numId="17" w16cid:durableId="1334650092">
    <w:abstractNumId w:val="28"/>
  </w:num>
  <w:num w:numId="18" w16cid:durableId="1237471644">
    <w:abstractNumId w:val="8"/>
  </w:num>
  <w:num w:numId="19" w16cid:durableId="1968926994">
    <w:abstractNumId w:val="30"/>
  </w:num>
  <w:num w:numId="20" w16cid:durableId="1692417287">
    <w:abstractNumId w:val="56"/>
  </w:num>
  <w:num w:numId="21" w16cid:durableId="116460627">
    <w:abstractNumId w:val="26"/>
  </w:num>
  <w:num w:numId="22" w16cid:durableId="1250695495">
    <w:abstractNumId w:val="42"/>
  </w:num>
  <w:num w:numId="23" w16cid:durableId="1661536818">
    <w:abstractNumId w:val="10"/>
  </w:num>
  <w:num w:numId="24" w16cid:durableId="1899393106">
    <w:abstractNumId w:val="13"/>
  </w:num>
  <w:num w:numId="25" w16cid:durableId="1504666445">
    <w:abstractNumId w:val="20"/>
  </w:num>
  <w:num w:numId="26" w16cid:durableId="1558853333">
    <w:abstractNumId w:val="31"/>
  </w:num>
  <w:num w:numId="27" w16cid:durableId="74740402">
    <w:abstractNumId w:val="54"/>
  </w:num>
  <w:num w:numId="28" w16cid:durableId="1474324737">
    <w:abstractNumId w:val="7"/>
  </w:num>
  <w:num w:numId="29" w16cid:durableId="804081634">
    <w:abstractNumId w:val="44"/>
  </w:num>
  <w:num w:numId="30" w16cid:durableId="1915238802">
    <w:abstractNumId w:val="38"/>
  </w:num>
  <w:num w:numId="31" w16cid:durableId="379060416">
    <w:abstractNumId w:val="23"/>
  </w:num>
  <w:num w:numId="32" w16cid:durableId="1356226246">
    <w:abstractNumId w:val="21"/>
  </w:num>
  <w:num w:numId="33" w16cid:durableId="3855790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85663">
    <w:abstractNumId w:val="37"/>
  </w:num>
  <w:num w:numId="35" w16cid:durableId="2046100462">
    <w:abstractNumId w:val="39"/>
  </w:num>
  <w:num w:numId="36" w16cid:durableId="104329302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6477640">
    <w:abstractNumId w:val="48"/>
  </w:num>
  <w:num w:numId="38" w16cid:durableId="45772609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85881076">
    <w:abstractNumId w:val="52"/>
  </w:num>
  <w:num w:numId="40" w16cid:durableId="384568833">
    <w:abstractNumId w:val="15"/>
  </w:num>
  <w:num w:numId="41" w16cid:durableId="1499810572">
    <w:abstractNumId w:val="34"/>
  </w:num>
  <w:num w:numId="42" w16cid:durableId="1383945790">
    <w:abstractNumId w:val="22"/>
  </w:num>
  <w:num w:numId="43" w16cid:durableId="192421545">
    <w:abstractNumId w:val="36"/>
  </w:num>
  <w:num w:numId="44" w16cid:durableId="611785582">
    <w:abstractNumId w:val="41"/>
  </w:num>
  <w:num w:numId="45" w16cid:durableId="1233465646">
    <w:abstractNumId w:val="11"/>
  </w:num>
  <w:num w:numId="46" w16cid:durableId="1743603487">
    <w:abstractNumId w:val="4"/>
  </w:num>
  <w:num w:numId="47" w16cid:durableId="377902622">
    <w:abstractNumId w:val="3"/>
  </w:num>
  <w:num w:numId="48" w16cid:durableId="387070526">
    <w:abstractNumId w:val="27"/>
  </w:num>
  <w:num w:numId="49" w16cid:durableId="625428189">
    <w:abstractNumId w:val="32"/>
  </w:num>
  <w:num w:numId="50" w16cid:durableId="423385324">
    <w:abstractNumId w:val="18"/>
  </w:num>
  <w:num w:numId="51" w16cid:durableId="885989865">
    <w:abstractNumId w:val="6"/>
  </w:num>
  <w:num w:numId="52" w16cid:durableId="1470512968">
    <w:abstractNumId w:val="57"/>
  </w:num>
  <w:num w:numId="53" w16cid:durableId="1897469572">
    <w:abstractNumId w:val="55"/>
  </w:num>
  <w:num w:numId="54" w16cid:durableId="474880496">
    <w:abstractNumId w:val="14"/>
  </w:num>
  <w:num w:numId="55" w16cid:durableId="895513689">
    <w:abstractNumId w:val="51"/>
  </w:num>
  <w:num w:numId="56" w16cid:durableId="953093592">
    <w:abstractNumId w:val="25"/>
  </w:num>
  <w:num w:numId="57" w16cid:durableId="183752839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48692579">
    <w:abstractNumId w:val="46"/>
  </w:num>
  <w:num w:numId="59" w16cid:durableId="1525940304">
    <w:abstractNumId w:val="24"/>
  </w:num>
  <w:num w:numId="60" w16cid:durableId="855339511">
    <w:abstractNumId w:val="9"/>
  </w:num>
  <w:num w:numId="61" w16cid:durableId="538785293">
    <w:abstractNumId w:val="47"/>
  </w:num>
  <w:num w:numId="62" w16cid:durableId="1177576555">
    <w:abstractNumId w:val="1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D9"/>
    <w:rsid w:val="00000C97"/>
    <w:rsid w:val="00000F72"/>
    <w:rsid w:val="00001B6C"/>
    <w:rsid w:val="0000292F"/>
    <w:rsid w:val="00002A46"/>
    <w:rsid w:val="000030E5"/>
    <w:rsid w:val="0000370F"/>
    <w:rsid w:val="00003721"/>
    <w:rsid w:val="0000459E"/>
    <w:rsid w:val="0000474D"/>
    <w:rsid w:val="000047F0"/>
    <w:rsid w:val="000049C4"/>
    <w:rsid w:val="00004AD5"/>
    <w:rsid w:val="0000517D"/>
    <w:rsid w:val="0000528A"/>
    <w:rsid w:val="0000661E"/>
    <w:rsid w:val="00006A18"/>
    <w:rsid w:val="00006A87"/>
    <w:rsid w:val="000101AB"/>
    <w:rsid w:val="00010887"/>
    <w:rsid w:val="00010C70"/>
    <w:rsid w:val="0001104F"/>
    <w:rsid w:val="00011448"/>
    <w:rsid w:val="00011453"/>
    <w:rsid w:val="00012153"/>
    <w:rsid w:val="0001227E"/>
    <w:rsid w:val="0001290D"/>
    <w:rsid w:val="00013255"/>
    <w:rsid w:val="0001375F"/>
    <w:rsid w:val="00013DDD"/>
    <w:rsid w:val="000147A5"/>
    <w:rsid w:val="000150BD"/>
    <w:rsid w:val="00015D16"/>
    <w:rsid w:val="00016A73"/>
    <w:rsid w:val="00016B2E"/>
    <w:rsid w:val="000176A5"/>
    <w:rsid w:val="000177A5"/>
    <w:rsid w:val="00017E71"/>
    <w:rsid w:val="000205DF"/>
    <w:rsid w:val="000207C0"/>
    <w:rsid w:val="00020C42"/>
    <w:rsid w:val="00021B72"/>
    <w:rsid w:val="00022663"/>
    <w:rsid w:val="00022900"/>
    <w:rsid w:val="0002335B"/>
    <w:rsid w:val="00023816"/>
    <w:rsid w:val="00025901"/>
    <w:rsid w:val="00025FB6"/>
    <w:rsid w:val="00026292"/>
    <w:rsid w:val="0002642F"/>
    <w:rsid w:val="000267D2"/>
    <w:rsid w:val="000267F9"/>
    <w:rsid w:val="000269F0"/>
    <w:rsid w:val="00026F5A"/>
    <w:rsid w:val="000274D8"/>
    <w:rsid w:val="00030301"/>
    <w:rsid w:val="00030306"/>
    <w:rsid w:val="00031A43"/>
    <w:rsid w:val="000321A4"/>
    <w:rsid w:val="00032AE9"/>
    <w:rsid w:val="00032CBB"/>
    <w:rsid w:val="00036C81"/>
    <w:rsid w:val="00036CA1"/>
    <w:rsid w:val="00036CC9"/>
    <w:rsid w:val="00036E72"/>
    <w:rsid w:val="000371CB"/>
    <w:rsid w:val="00037432"/>
    <w:rsid w:val="00037880"/>
    <w:rsid w:val="000378DB"/>
    <w:rsid w:val="000378F8"/>
    <w:rsid w:val="000413A1"/>
    <w:rsid w:val="00041826"/>
    <w:rsid w:val="00042B18"/>
    <w:rsid w:val="000431B2"/>
    <w:rsid w:val="0004467F"/>
    <w:rsid w:val="00044BBD"/>
    <w:rsid w:val="00044E05"/>
    <w:rsid w:val="00045301"/>
    <w:rsid w:val="00045416"/>
    <w:rsid w:val="000454E2"/>
    <w:rsid w:val="00045617"/>
    <w:rsid w:val="00045709"/>
    <w:rsid w:val="00046101"/>
    <w:rsid w:val="00046123"/>
    <w:rsid w:val="000469EB"/>
    <w:rsid w:val="0005058C"/>
    <w:rsid w:val="00050941"/>
    <w:rsid w:val="00051898"/>
    <w:rsid w:val="0005231A"/>
    <w:rsid w:val="000525DD"/>
    <w:rsid w:val="00052B1F"/>
    <w:rsid w:val="00052D12"/>
    <w:rsid w:val="00053366"/>
    <w:rsid w:val="0005399A"/>
    <w:rsid w:val="00055895"/>
    <w:rsid w:val="00055D16"/>
    <w:rsid w:val="00056D70"/>
    <w:rsid w:val="00056E62"/>
    <w:rsid w:val="00057049"/>
    <w:rsid w:val="00057331"/>
    <w:rsid w:val="00057E42"/>
    <w:rsid w:val="00057F31"/>
    <w:rsid w:val="0006016B"/>
    <w:rsid w:val="0006070B"/>
    <w:rsid w:val="00060871"/>
    <w:rsid w:val="00061DF2"/>
    <w:rsid w:val="00062E71"/>
    <w:rsid w:val="0006303D"/>
    <w:rsid w:val="000645E0"/>
    <w:rsid w:val="0006469B"/>
    <w:rsid w:val="000648B7"/>
    <w:rsid w:val="00064962"/>
    <w:rsid w:val="00064A88"/>
    <w:rsid w:val="00065108"/>
    <w:rsid w:val="00065848"/>
    <w:rsid w:val="00065927"/>
    <w:rsid w:val="00065BA9"/>
    <w:rsid w:val="000666A5"/>
    <w:rsid w:val="00067048"/>
    <w:rsid w:val="00067A0B"/>
    <w:rsid w:val="00070572"/>
    <w:rsid w:val="00070707"/>
    <w:rsid w:val="000709FF"/>
    <w:rsid w:val="000717DF"/>
    <w:rsid w:val="000719CF"/>
    <w:rsid w:val="00072A8A"/>
    <w:rsid w:val="00072B99"/>
    <w:rsid w:val="0007379F"/>
    <w:rsid w:val="000739A3"/>
    <w:rsid w:val="00073B4B"/>
    <w:rsid w:val="00074AAC"/>
    <w:rsid w:val="00074D9F"/>
    <w:rsid w:val="0007555B"/>
    <w:rsid w:val="00075724"/>
    <w:rsid w:val="00076023"/>
    <w:rsid w:val="0007632D"/>
    <w:rsid w:val="00076884"/>
    <w:rsid w:val="000768A2"/>
    <w:rsid w:val="00076D30"/>
    <w:rsid w:val="0007747D"/>
    <w:rsid w:val="000776F8"/>
    <w:rsid w:val="00077A6D"/>
    <w:rsid w:val="00080E7C"/>
    <w:rsid w:val="00081115"/>
    <w:rsid w:val="00082B4F"/>
    <w:rsid w:val="00082DBB"/>
    <w:rsid w:val="00083A34"/>
    <w:rsid w:val="0008531E"/>
    <w:rsid w:val="00086901"/>
    <w:rsid w:val="00087959"/>
    <w:rsid w:val="00087BDB"/>
    <w:rsid w:val="00087DDD"/>
    <w:rsid w:val="00090B83"/>
    <w:rsid w:val="0009119F"/>
    <w:rsid w:val="0009179E"/>
    <w:rsid w:val="000919F6"/>
    <w:rsid w:val="00091CF2"/>
    <w:rsid w:val="00091DCC"/>
    <w:rsid w:val="000926FA"/>
    <w:rsid w:val="000940C7"/>
    <w:rsid w:val="00094440"/>
    <w:rsid w:val="00094590"/>
    <w:rsid w:val="000947A5"/>
    <w:rsid w:val="000951A2"/>
    <w:rsid w:val="000951EE"/>
    <w:rsid w:val="00095C84"/>
    <w:rsid w:val="000962FA"/>
    <w:rsid w:val="000964A8"/>
    <w:rsid w:val="000970F3"/>
    <w:rsid w:val="0009731C"/>
    <w:rsid w:val="000973AF"/>
    <w:rsid w:val="00097A62"/>
    <w:rsid w:val="000A0306"/>
    <w:rsid w:val="000A0E8B"/>
    <w:rsid w:val="000A13FD"/>
    <w:rsid w:val="000A175C"/>
    <w:rsid w:val="000A262B"/>
    <w:rsid w:val="000A2A86"/>
    <w:rsid w:val="000A3A36"/>
    <w:rsid w:val="000A4664"/>
    <w:rsid w:val="000A57FC"/>
    <w:rsid w:val="000A70AB"/>
    <w:rsid w:val="000A7198"/>
    <w:rsid w:val="000B08B3"/>
    <w:rsid w:val="000B0984"/>
    <w:rsid w:val="000B09F5"/>
    <w:rsid w:val="000B16C7"/>
    <w:rsid w:val="000B193F"/>
    <w:rsid w:val="000B1C80"/>
    <w:rsid w:val="000B2113"/>
    <w:rsid w:val="000B3155"/>
    <w:rsid w:val="000B35FF"/>
    <w:rsid w:val="000B3B18"/>
    <w:rsid w:val="000B4131"/>
    <w:rsid w:val="000B4182"/>
    <w:rsid w:val="000B41F8"/>
    <w:rsid w:val="000B4877"/>
    <w:rsid w:val="000B49D0"/>
    <w:rsid w:val="000B4CA2"/>
    <w:rsid w:val="000B6649"/>
    <w:rsid w:val="000B7F39"/>
    <w:rsid w:val="000C2169"/>
    <w:rsid w:val="000C297A"/>
    <w:rsid w:val="000C2E4A"/>
    <w:rsid w:val="000C3986"/>
    <w:rsid w:val="000C3F46"/>
    <w:rsid w:val="000C46C7"/>
    <w:rsid w:val="000C47A1"/>
    <w:rsid w:val="000C4A64"/>
    <w:rsid w:val="000C52AE"/>
    <w:rsid w:val="000C54B9"/>
    <w:rsid w:val="000C6759"/>
    <w:rsid w:val="000C6D86"/>
    <w:rsid w:val="000D1061"/>
    <w:rsid w:val="000D1267"/>
    <w:rsid w:val="000D2373"/>
    <w:rsid w:val="000D2743"/>
    <w:rsid w:val="000D368B"/>
    <w:rsid w:val="000D36D2"/>
    <w:rsid w:val="000D3BAD"/>
    <w:rsid w:val="000D3E4E"/>
    <w:rsid w:val="000D50C7"/>
    <w:rsid w:val="000D54D2"/>
    <w:rsid w:val="000D5A3A"/>
    <w:rsid w:val="000D609F"/>
    <w:rsid w:val="000D6456"/>
    <w:rsid w:val="000D6FF1"/>
    <w:rsid w:val="000D70A0"/>
    <w:rsid w:val="000D74F4"/>
    <w:rsid w:val="000D7CA2"/>
    <w:rsid w:val="000D7DD6"/>
    <w:rsid w:val="000D7E4A"/>
    <w:rsid w:val="000E0203"/>
    <w:rsid w:val="000E1E30"/>
    <w:rsid w:val="000E2022"/>
    <w:rsid w:val="000E2090"/>
    <w:rsid w:val="000E2CDD"/>
    <w:rsid w:val="000E52C0"/>
    <w:rsid w:val="000E6CE0"/>
    <w:rsid w:val="000E6F42"/>
    <w:rsid w:val="000E7394"/>
    <w:rsid w:val="000E739F"/>
    <w:rsid w:val="000E73E8"/>
    <w:rsid w:val="000E76BE"/>
    <w:rsid w:val="000E7B60"/>
    <w:rsid w:val="000F1B43"/>
    <w:rsid w:val="000F1FD1"/>
    <w:rsid w:val="000F336B"/>
    <w:rsid w:val="000F3CA6"/>
    <w:rsid w:val="000F4823"/>
    <w:rsid w:val="000F491A"/>
    <w:rsid w:val="000F5764"/>
    <w:rsid w:val="000F6623"/>
    <w:rsid w:val="001002BA"/>
    <w:rsid w:val="00100BC5"/>
    <w:rsid w:val="00100E16"/>
    <w:rsid w:val="0010102A"/>
    <w:rsid w:val="00102379"/>
    <w:rsid w:val="00102EA5"/>
    <w:rsid w:val="00102EA8"/>
    <w:rsid w:val="00102FA1"/>
    <w:rsid w:val="0010303D"/>
    <w:rsid w:val="0010428D"/>
    <w:rsid w:val="001044A6"/>
    <w:rsid w:val="001044B2"/>
    <w:rsid w:val="0010450F"/>
    <w:rsid w:val="00104D57"/>
    <w:rsid w:val="00105316"/>
    <w:rsid w:val="001055AD"/>
    <w:rsid w:val="001055DA"/>
    <w:rsid w:val="00105E61"/>
    <w:rsid w:val="00107154"/>
    <w:rsid w:val="001078AE"/>
    <w:rsid w:val="001102D5"/>
    <w:rsid w:val="0011040C"/>
    <w:rsid w:val="001105B1"/>
    <w:rsid w:val="00110F61"/>
    <w:rsid w:val="00111433"/>
    <w:rsid w:val="00111509"/>
    <w:rsid w:val="00111BF5"/>
    <w:rsid w:val="00112736"/>
    <w:rsid w:val="00112F82"/>
    <w:rsid w:val="00113004"/>
    <w:rsid w:val="001131C7"/>
    <w:rsid w:val="0011347C"/>
    <w:rsid w:val="0011409E"/>
    <w:rsid w:val="001148FE"/>
    <w:rsid w:val="00114A48"/>
    <w:rsid w:val="00114B48"/>
    <w:rsid w:val="00114F0C"/>
    <w:rsid w:val="00115AB7"/>
    <w:rsid w:val="00115DAC"/>
    <w:rsid w:val="00115F24"/>
    <w:rsid w:val="001177D8"/>
    <w:rsid w:val="00117D8D"/>
    <w:rsid w:val="00120031"/>
    <w:rsid w:val="00121052"/>
    <w:rsid w:val="001217AF"/>
    <w:rsid w:val="001230C2"/>
    <w:rsid w:val="001231AA"/>
    <w:rsid w:val="00123EF4"/>
    <w:rsid w:val="00124158"/>
    <w:rsid w:val="00125B31"/>
    <w:rsid w:val="00125E76"/>
    <w:rsid w:val="001267CE"/>
    <w:rsid w:val="001267E6"/>
    <w:rsid w:val="00127E81"/>
    <w:rsid w:val="0013043C"/>
    <w:rsid w:val="00130996"/>
    <w:rsid w:val="00132395"/>
    <w:rsid w:val="0013295D"/>
    <w:rsid w:val="0013305A"/>
    <w:rsid w:val="00133083"/>
    <w:rsid w:val="00133903"/>
    <w:rsid w:val="0013582C"/>
    <w:rsid w:val="001367E5"/>
    <w:rsid w:val="001368C7"/>
    <w:rsid w:val="00136B01"/>
    <w:rsid w:val="00137472"/>
    <w:rsid w:val="0013758D"/>
    <w:rsid w:val="00137A4C"/>
    <w:rsid w:val="00137E2E"/>
    <w:rsid w:val="001411F3"/>
    <w:rsid w:val="0014207A"/>
    <w:rsid w:val="0014230D"/>
    <w:rsid w:val="0014291B"/>
    <w:rsid w:val="00143072"/>
    <w:rsid w:val="0014463A"/>
    <w:rsid w:val="00144823"/>
    <w:rsid w:val="001454B3"/>
    <w:rsid w:val="00145BFC"/>
    <w:rsid w:val="00145F73"/>
    <w:rsid w:val="0014620B"/>
    <w:rsid w:val="00146787"/>
    <w:rsid w:val="00147395"/>
    <w:rsid w:val="00150A91"/>
    <w:rsid w:val="00150D42"/>
    <w:rsid w:val="00154284"/>
    <w:rsid w:val="00154768"/>
    <w:rsid w:val="00154BBD"/>
    <w:rsid w:val="001551BF"/>
    <w:rsid w:val="001554AB"/>
    <w:rsid w:val="0015593F"/>
    <w:rsid w:val="00155F5B"/>
    <w:rsid w:val="001566FF"/>
    <w:rsid w:val="00156941"/>
    <w:rsid w:val="00156C63"/>
    <w:rsid w:val="0015702D"/>
    <w:rsid w:val="00157059"/>
    <w:rsid w:val="001576BA"/>
    <w:rsid w:val="001577F7"/>
    <w:rsid w:val="00157835"/>
    <w:rsid w:val="00157B8E"/>
    <w:rsid w:val="001607B9"/>
    <w:rsid w:val="0016084E"/>
    <w:rsid w:val="001609F7"/>
    <w:rsid w:val="00161C03"/>
    <w:rsid w:val="001622D1"/>
    <w:rsid w:val="0016424E"/>
    <w:rsid w:val="00164346"/>
    <w:rsid w:val="00164AAD"/>
    <w:rsid w:val="00165689"/>
    <w:rsid w:val="00166240"/>
    <w:rsid w:val="00166BED"/>
    <w:rsid w:val="00166F07"/>
    <w:rsid w:val="0016721F"/>
    <w:rsid w:val="00167554"/>
    <w:rsid w:val="00167F92"/>
    <w:rsid w:val="00170328"/>
    <w:rsid w:val="001712D9"/>
    <w:rsid w:val="001714A8"/>
    <w:rsid w:val="0017170B"/>
    <w:rsid w:val="001719E3"/>
    <w:rsid w:val="00171E6C"/>
    <w:rsid w:val="00173145"/>
    <w:rsid w:val="00173722"/>
    <w:rsid w:val="00174C91"/>
    <w:rsid w:val="001757BC"/>
    <w:rsid w:val="00176CCD"/>
    <w:rsid w:val="00177101"/>
    <w:rsid w:val="00177FA3"/>
    <w:rsid w:val="00180090"/>
    <w:rsid w:val="00180C32"/>
    <w:rsid w:val="00180FA7"/>
    <w:rsid w:val="00181320"/>
    <w:rsid w:val="001815C7"/>
    <w:rsid w:val="00183AF7"/>
    <w:rsid w:val="001843A3"/>
    <w:rsid w:val="00184A0C"/>
    <w:rsid w:val="0018541B"/>
    <w:rsid w:val="00185F5D"/>
    <w:rsid w:val="0018634C"/>
    <w:rsid w:val="001864A8"/>
    <w:rsid w:val="001864C7"/>
    <w:rsid w:val="00186512"/>
    <w:rsid w:val="001865AE"/>
    <w:rsid w:val="0018741B"/>
    <w:rsid w:val="00190929"/>
    <w:rsid w:val="00190BC3"/>
    <w:rsid w:val="00190CE8"/>
    <w:rsid w:val="00190FB6"/>
    <w:rsid w:val="001914F1"/>
    <w:rsid w:val="00191D17"/>
    <w:rsid w:val="00191FC8"/>
    <w:rsid w:val="00192057"/>
    <w:rsid w:val="001921CE"/>
    <w:rsid w:val="001927A4"/>
    <w:rsid w:val="00192868"/>
    <w:rsid w:val="00193523"/>
    <w:rsid w:val="00193E37"/>
    <w:rsid w:val="001943E0"/>
    <w:rsid w:val="001954E9"/>
    <w:rsid w:val="00195882"/>
    <w:rsid w:val="00195F00"/>
    <w:rsid w:val="0019749C"/>
    <w:rsid w:val="001978E7"/>
    <w:rsid w:val="001A0CB5"/>
    <w:rsid w:val="001A155E"/>
    <w:rsid w:val="001A2281"/>
    <w:rsid w:val="001A23C3"/>
    <w:rsid w:val="001A2F78"/>
    <w:rsid w:val="001A35A1"/>
    <w:rsid w:val="001A3E7B"/>
    <w:rsid w:val="001A4668"/>
    <w:rsid w:val="001A4740"/>
    <w:rsid w:val="001A4986"/>
    <w:rsid w:val="001A4D04"/>
    <w:rsid w:val="001A5B44"/>
    <w:rsid w:val="001A636E"/>
    <w:rsid w:val="001A6615"/>
    <w:rsid w:val="001A6871"/>
    <w:rsid w:val="001A7B1C"/>
    <w:rsid w:val="001B04F4"/>
    <w:rsid w:val="001B2110"/>
    <w:rsid w:val="001B2FDE"/>
    <w:rsid w:val="001B3038"/>
    <w:rsid w:val="001B35D4"/>
    <w:rsid w:val="001B42D1"/>
    <w:rsid w:val="001B50DE"/>
    <w:rsid w:val="001B55E9"/>
    <w:rsid w:val="001B5DB6"/>
    <w:rsid w:val="001B6C25"/>
    <w:rsid w:val="001B7620"/>
    <w:rsid w:val="001B7758"/>
    <w:rsid w:val="001C0B97"/>
    <w:rsid w:val="001C0E57"/>
    <w:rsid w:val="001C1125"/>
    <w:rsid w:val="001C1445"/>
    <w:rsid w:val="001C246E"/>
    <w:rsid w:val="001C3441"/>
    <w:rsid w:val="001C5527"/>
    <w:rsid w:val="001C6DCD"/>
    <w:rsid w:val="001C7801"/>
    <w:rsid w:val="001C7B38"/>
    <w:rsid w:val="001C7DDC"/>
    <w:rsid w:val="001D0265"/>
    <w:rsid w:val="001D1371"/>
    <w:rsid w:val="001D30B6"/>
    <w:rsid w:val="001D3BE1"/>
    <w:rsid w:val="001D43D4"/>
    <w:rsid w:val="001D4A0F"/>
    <w:rsid w:val="001D4D29"/>
    <w:rsid w:val="001D65E1"/>
    <w:rsid w:val="001D663C"/>
    <w:rsid w:val="001D679D"/>
    <w:rsid w:val="001D7296"/>
    <w:rsid w:val="001D7FD9"/>
    <w:rsid w:val="001E06BE"/>
    <w:rsid w:val="001E07E9"/>
    <w:rsid w:val="001E0A04"/>
    <w:rsid w:val="001E1317"/>
    <w:rsid w:val="001E1393"/>
    <w:rsid w:val="001E1E70"/>
    <w:rsid w:val="001E20B1"/>
    <w:rsid w:val="001E2E3C"/>
    <w:rsid w:val="001E3577"/>
    <w:rsid w:val="001E475A"/>
    <w:rsid w:val="001E4B75"/>
    <w:rsid w:val="001E4C1B"/>
    <w:rsid w:val="001E695F"/>
    <w:rsid w:val="001E6ECA"/>
    <w:rsid w:val="001E753A"/>
    <w:rsid w:val="001F02E2"/>
    <w:rsid w:val="001F04D7"/>
    <w:rsid w:val="001F14CA"/>
    <w:rsid w:val="001F19EF"/>
    <w:rsid w:val="001F202E"/>
    <w:rsid w:val="001F2BD1"/>
    <w:rsid w:val="001F36CE"/>
    <w:rsid w:val="001F3A09"/>
    <w:rsid w:val="001F3BE0"/>
    <w:rsid w:val="001F4347"/>
    <w:rsid w:val="001F441E"/>
    <w:rsid w:val="001F4921"/>
    <w:rsid w:val="001F4AAA"/>
    <w:rsid w:val="001F5157"/>
    <w:rsid w:val="001F6289"/>
    <w:rsid w:val="001F6624"/>
    <w:rsid w:val="001F6D09"/>
    <w:rsid w:val="001F704F"/>
    <w:rsid w:val="001F74B8"/>
    <w:rsid w:val="001F7564"/>
    <w:rsid w:val="001F7C83"/>
    <w:rsid w:val="001F7E86"/>
    <w:rsid w:val="00200465"/>
    <w:rsid w:val="0020122F"/>
    <w:rsid w:val="00201710"/>
    <w:rsid w:val="0020172A"/>
    <w:rsid w:val="00201869"/>
    <w:rsid w:val="00201C2E"/>
    <w:rsid w:val="00202247"/>
    <w:rsid w:val="002024D7"/>
    <w:rsid w:val="002034BB"/>
    <w:rsid w:val="00203593"/>
    <w:rsid w:val="0020385C"/>
    <w:rsid w:val="00203F1B"/>
    <w:rsid w:val="00204DFB"/>
    <w:rsid w:val="002064B5"/>
    <w:rsid w:val="00206A74"/>
    <w:rsid w:val="00206F1F"/>
    <w:rsid w:val="00207403"/>
    <w:rsid w:val="00207526"/>
    <w:rsid w:val="00207838"/>
    <w:rsid w:val="00207DAF"/>
    <w:rsid w:val="00210D73"/>
    <w:rsid w:val="00211E46"/>
    <w:rsid w:val="00212054"/>
    <w:rsid w:val="0021213D"/>
    <w:rsid w:val="0021216A"/>
    <w:rsid w:val="00212C50"/>
    <w:rsid w:val="002132FA"/>
    <w:rsid w:val="00213544"/>
    <w:rsid w:val="002154BE"/>
    <w:rsid w:val="00215EC7"/>
    <w:rsid w:val="002176DC"/>
    <w:rsid w:val="0021773C"/>
    <w:rsid w:val="002178AF"/>
    <w:rsid w:val="00217F0B"/>
    <w:rsid w:val="002200B7"/>
    <w:rsid w:val="00220C18"/>
    <w:rsid w:val="002214E2"/>
    <w:rsid w:val="00223767"/>
    <w:rsid w:val="00224CBB"/>
    <w:rsid w:val="002251C2"/>
    <w:rsid w:val="0022581E"/>
    <w:rsid w:val="00225CD2"/>
    <w:rsid w:val="00225CF1"/>
    <w:rsid w:val="00226126"/>
    <w:rsid w:val="0022646A"/>
    <w:rsid w:val="0022672C"/>
    <w:rsid w:val="00226905"/>
    <w:rsid w:val="00226FF4"/>
    <w:rsid w:val="00230D58"/>
    <w:rsid w:val="0023154E"/>
    <w:rsid w:val="00232B5A"/>
    <w:rsid w:val="00232BE3"/>
    <w:rsid w:val="002339C0"/>
    <w:rsid w:val="00233FB4"/>
    <w:rsid w:val="00234680"/>
    <w:rsid w:val="00234BEE"/>
    <w:rsid w:val="00234E7D"/>
    <w:rsid w:val="002353E6"/>
    <w:rsid w:val="00235C3B"/>
    <w:rsid w:val="0023703F"/>
    <w:rsid w:val="00237F53"/>
    <w:rsid w:val="00240197"/>
    <w:rsid w:val="00241B94"/>
    <w:rsid w:val="002420D0"/>
    <w:rsid w:val="00242A4B"/>
    <w:rsid w:val="002435E2"/>
    <w:rsid w:val="002437F0"/>
    <w:rsid w:val="00244FBD"/>
    <w:rsid w:val="00245411"/>
    <w:rsid w:val="002454A4"/>
    <w:rsid w:val="002456B9"/>
    <w:rsid w:val="002460E2"/>
    <w:rsid w:val="00246490"/>
    <w:rsid w:val="002464B4"/>
    <w:rsid w:val="002464B7"/>
    <w:rsid w:val="0024669C"/>
    <w:rsid w:val="002468DE"/>
    <w:rsid w:val="0024716C"/>
    <w:rsid w:val="0024719E"/>
    <w:rsid w:val="00247AD9"/>
    <w:rsid w:val="0025012C"/>
    <w:rsid w:val="00250205"/>
    <w:rsid w:val="00251C1F"/>
    <w:rsid w:val="00251F5B"/>
    <w:rsid w:val="00252D42"/>
    <w:rsid w:val="002530AA"/>
    <w:rsid w:val="002537FF"/>
    <w:rsid w:val="00253C46"/>
    <w:rsid w:val="00254B4F"/>
    <w:rsid w:val="002555AA"/>
    <w:rsid w:val="00256EEA"/>
    <w:rsid w:val="00256FDC"/>
    <w:rsid w:val="002577F8"/>
    <w:rsid w:val="0026038D"/>
    <w:rsid w:val="002609DB"/>
    <w:rsid w:val="00260CFE"/>
    <w:rsid w:val="002610E8"/>
    <w:rsid w:val="002626D5"/>
    <w:rsid w:val="00262887"/>
    <w:rsid w:val="002629AA"/>
    <w:rsid w:val="00263A1C"/>
    <w:rsid w:val="00263DB0"/>
    <w:rsid w:val="00264010"/>
    <w:rsid w:val="00264968"/>
    <w:rsid w:val="00264F82"/>
    <w:rsid w:val="00265801"/>
    <w:rsid w:val="00265E4B"/>
    <w:rsid w:val="00265FBF"/>
    <w:rsid w:val="0026661D"/>
    <w:rsid w:val="00267124"/>
    <w:rsid w:val="00267A85"/>
    <w:rsid w:val="00270824"/>
    <w:rsid w:val="00270A5F"/>
    <w:rsid w:val="00270CEA"/>
    <w:rsid w:val="00270D39"/>
    <w:rsid w:val="002719DC"/>
    <w:rsid w:val="00271BC0"/>
    <w:rsid w:val="002724C5"/>
    <w:rsid w:val="00272A22"/>
    <w:rsid w:val="00273EE7"/>
    <w:rsid w:val="00275808"/>
    <w:rsid w:val="00275837"/>
    <w:rsid w:val="00275B82"/>
    <w:rsid w:val="002800AA"/>
    <w:rsid w:val="0028010C"/>
    <w:rsid w:val="002810E1"/>
    <w:rsid w:val="00281E89"/>
    <w:rsid w:val="002824B2"/>
    <w:rsid w:val="00283A5D"/>
    <w:rsid w:val="00284004"/>
    <w:rsid w:val="00284F39"/>
    <w:rsid w:val="0028530D"/>
    <w:rsid w:val="00285714"/>
    <w:rsid w:val="002868B3"/>
    <w:rsid w:val="00286A58"/>
    <w:rsid w:val="00286F77"/>
    <w:rsid w:val="0028747B"/>
    <w:rsid w:val="0028759E"/>
    <w:rsid w:val="00287E73"/>
    <w:rsid w:val="002901E5"/>
    <w:rsid w:val="0029043A"/>
    <w:rsid w:val="002905D2"/>
    <w:rsid w:val="002908AE"/>
    <w:rsid w:val="00290B3E"/>
    <w:rsid w:val="00290CBB"/>
    <w:rsid w:val="0029128B"/>
    <w:rsid w:val="002919AD"/>
    <w:rsid w:val="00292011"/>
    <w:rsid w:val="00292D3C"/>
    <w:rsid w:val="00293317"/>
    <w:rsid w:val="002934DE"/>
    <w:rsid w:val="0029371A"/>
    <w:rsid w:val="00294D99"/>
    <w:rsid w:val="00295501"/>
    <w:rsid w:val="00295FF9"/>
    <w:rsid w:val="00296848"/>
    <w:rsid w:val="00297847"/>
    <w:rsid w:val="002A281B"/>
    <w:rsid w:val="002A3644"/>
    <w:rsid w:val="002A3F8C"/>
    <w:rsid w:val="002A4755"/>
    <w:rsid w:val="002A48E3"/>
    <w:rsid w:val="002A5C2B"/>
    <w:rsid w:val="002A5FCB"/>
    <w:rsid w:val="002A644A"/>
    <w:rsid w:val="002A6F45"/>
    <w:rsid w:val="002A7250"/>
    <w:rsid w:val="002A72CC"/>
    <w:rsid w:val="002A7AEE"/>
    <w:rsid w:val="002B0418"/>
    <w:rsid w:val="002B0781"/>
    <w:rsid w:val="002B0D44"/>
    <w:rsid w:val="002B1065"/>
    <w:rsid w:val="002B15FA"/>
    <w:rsid w:val="002B1DEE"/>
    <w:rsid w:val="002B1DF0"/>
    <w:rsid w:val="002B1E89"/>
    <w:rsid w:val="002B222D"/>
    <w:rsid w:val="002B2B8B"/>
    <w:rsid w:val="002B2ED7"/>
    <w:rsid w:val="002B2F50"/>
    <w:rsid w:val="002B3010"/>
    <w:rsid w:val="002B3354"/>
    <w:rsid w:val="002B43CF"/>
    <w:rsid w:val="002B452C"/>
    <w:rsid w:val="002B48A2"/>
    <w:rsid w:val="002B4AA7"/>
    <w:rsid w:val="002B53CE"/>
    <w:rsid w:val="002B5439"/>
    <w:rsid w:val="002B5D12"/>
    <w:rsid w:val="002B6E6C"/>
    <w:rsid w:val="002B7F81"/>
    <w:rsid w:val="002C0071"/>
    <w:rsid w:val="002C01C0"/>
    <w:rsid w:val="002C03C9"/>
    <w:rsid w:val="002C0BF8"/>
    <w:rsid w:val="002C196D"/>
    <w:rsid w:val="002C1AE8"/>
    <w:rsid w:val="002C1FE1"/>
    <w:rsid w:val="002C2F1F"/>
    <w:rsid w:val="002C39DA"/>
    <w:rsid w:val="002C4A00"/>
    <w:rsid w:val="002D0440"/>
    <w:rsid w:val="002D092F"/>
    <w:rsid w:val="002D0A1C"/>
    <w:rsid w:val="002D0FE8"/>
    <w:rsid w:val="002D181E"/>
    <w:rsid w:val="002D1B70"/>
    <w:rsid w:val="002D217A"/>
    <w:rsid w:val="002D22D3"/>
    <w:rsid w:val="002D2796"/>
    <w:rsid w:val="002D38E1"/>
    <w:rsid w:val="002D3D6A"/>
    <w:rsid w:val="002D4286"/>
    <w:rsid w:val="002D4E11"/>
    <w:rsid w:val="002D5061"/>
    <w:rsid w:val="002D5851"/>
    <w:rsid w:val="002D58AE"/>
    <w:rsid w:val="002D5C10"/>
    <w:rsid w:val="002D5C43"/>
    <w:rsid w:val="002D64F4"/>
    <w:rsid w:val="002D6EC2"/>
    <w:rsid w:val="002D7872"/>
    <w:rsid w:val="002D7A67"/>
    <w:rsid w:val="002E0563"/>
    <w:rsid w:val="002E1A7A"/>
    <w:rsid w:val="002E1D67"/>
    <w:rsid w:val="002E267A"/>
    <w:rsid w:val="002E2FE6"/>
    <w:rsid w:val="002E3842"/>
    <w:rsid w:val="002E4244"/>
    <w:rsid w:val="002E462F"/>
    <w:rsid w:val="002E5266"/>
    <w:rsid w:val="002E6E89"/>
    <w:rsid w:val="002E6F8F"/>
    <w:rsid w:val="002E7542"/>
    <w:rsid w:val="002E7C9E"/>
    <w:rsid w:val="002E7FF0"/>
    <w:rsid w:val="002F1326"/>
    <w:rsid w:val="002F17BC"/>
    <w:rsid w:val="002F29F9"/>
    <w:rsid w:val="002F3529"/>
    <w:rsid w:val="002F36FF"/>
    <w:rsid w:val="002F4415"/>
    <w:rsid w:val="002F4D57"/>
    <w:rsid w:val="002F4D79"/>
    <w:rsid w:val="002F5396"/>
    <w:rsid w:val="002F5D57"/>
    <w:rsid w:val="002F6F22"/>
    <w:rsid w:val="002F72D7"/>
    <w:rsid w:val="002F7D69"/>
    <w:rsid w:val="003003B9"/>
    <w:rsid w:val="00301395"/>
    <w:rsid w:val="00301747"/>
    <w:rsid w:val="003019A7"/>
    <w:rsid w:val="00302337"/>
    <w:rsid w:val="00303B98"/>
    <w:rsid w:val="00303C0A"/>
    <w:rsid w:val="0030423F"/>
    <w:rsid w:val="0030426D"/>
    <w:rsid w:val="00304292"/>
    <w:rsid w:val="0030519B"/>
    <w:rsid w:val="00305A65"/>
    <w:rsid w:val="003066FC"/>
    <w:rsid w:val="00306D4F"/>
    <w:rsid w:val="00307323"/>
    <w:rsid w:val="003105BA"/>
    <w:rsid w:val="00310A40"/>
    <w:rsid w:val="00310A67"/>
    <w:rsid w:val="003117F2"/>
    <w:rsid w:val="003130BA"/>
    <w:rsid w:val="0031326B"/>
    <w:rsid w:val="003134F5"/>
    <w:rsid w:val="003137DE"/>
    <w:rsid w:val="0031419D"/>
    <w:rsid w:val="00314DF0"/>
    <w:rsid w:val="00314F46"/>
    <w:rsid w:val="003151E5"/>
    <w:rsid w:val="00315612"/>
    <w:rsid w:val="00316EB7"/>
    <w:rsid w:val="00317623"/>
    <w:rsid w:val="00320180"/>
    <w:rsid w:val="00321671"/>
    <w:rsid w:val="00321999"/>
    <w:rsid w:val="00321D21"/>
    <w:rsid w:val="00321EBA"/>
    <w:rsid w:val="0032269E"/>
    <w:rsid w:val="003230F2"/>
    <w:rsid w:val="00323665"/>
    <w:rsid w:val="003247A4"/>
    <w:rsid w:val="0032488C"/>
    <w:rsid w:val="00324B80"/>
    <w:rsid w:val="00324BA5"/>
    <w:rsid w:val="003255D6"/>
    <w:rsid w:val="00325F7D"/>
    <w:rsid w:val="00326295"/>
    <w:rsid w:val="00326926"/>
    <w:rsid w:val="00326B30"/>
    <w:rsid w:val="00327054"/>
    <w:rsid w:val="00327B9E"/>
    <w:rsid w:val="00327BB6"/>
    <w:rsid w:val="00331F36"/>
    <w:rsid w:val="00332034"/>
    <w:rsid w:val="00333A13"/>
    <w:rsid w:val="00333C65"/>
    <w:rsid w:val="003343A8"/>
    <w:rsid w:val="00334D51"/>
    <w:rsid w:val="00334DEE"/>
    <w:rsid w:val="00335439"/>
    <w:rsid w:val="00335493"/>
    <w:rsid w:val="003362B0"/>
    <w:rsid w:val="0033673B"/>
    <w:rsid w:val="00336CB1"/>
    <w:rsid w:val="00336EA3"/>
    <w:rsid w:val="00337811"/>
    <w:rsid w:val="00337C2E"/>
    <w:rsid w:val="00340284"/>
    <w:rsid w:val="00340346"/>
    <w:rsid w:val="00340458"/>
    <w:rsid w:val="003407BA"/>
    <w:rsid w:val="003414A5"/>
    <w:rsid w:val="00341835"/>
    <w:rsid w:val="00341D3E"/>
    <w:rsid w:val="00342EDE"/>
    <w:rsid w:val="00342F35"/>
    <w:rsid w:val="00343471"/>
    <w:rsid w:val="003436A9"/>
    <w:rsid w:val="00343F05"/>
    <w:rsid w:val="0034435C"/>
    <w:rsid w:val="003448C8"/>
    <w:rsid w:val="003448E5"/>
    <w:rsid w:val="0034521E"/>
    <w:rsid w:val="00345D4E"/>
    <w:rsid w:val="003466EF"/>
    <w:rsid w:val="003469A5"/>
    <w:rsid w:val="00346B1F"/>
    <w:rsid w:val="00347124"/>
    <w:rsid w:val="00350442"/>
    <w:rsid w:val="00350732"/>
    <w:rsid w:val="00350993"/>
    <w:rsid w:val="00350E56"/>
    <w:rsid w:val="00351AF3"/>
    <w:rsid w:val="00351D0C"/>
    <w:rsid w:val="00352184"/>
    <w:rsid w:val="00352256"/>
    <w:rsid w:val="0035253A"/>
    <w:rsid w:val="00352CBC"/>
    <w:rsid w:val="00354702"/>
    <w:rsid w:val="00354D90"/>
    <w:rsid w:val="003555EE"/>
    <w:rsid w:val="00355CD8"/>
    <w:rsid w:val="0035617D"/>
    <w:rsid w:val="003561F6"/>
    <w:rsid w:val="003562A1"/>
    <w:rsid w:val="003563F9"/>
    <w:rsid w:val="00357D9D"/>
    <w:rsid w:val="00360EE8"/>
    <w:rsid w:val="00361A57"/>
    <w:rsid w:val="00361CAD"/>
    <w:rsid w:val="003622C7"/>
    <w:rsid w:val="00362354"/>
    <w:rsid w:val="00362D02"/>
    <w:rsid w:val="00363B4F"/>
    <w:rsid w:val="00364230"/>
    <w:rsid w:val="00367ADD"/>
    <w:rsid w:val="00367C41"/>
    <w:rsid w:val="00370BC3"/>
    <w:rsid w:val="00370C80"/>
    <w:rsid w:val="00371676"/>
    <w:rsid w:val="003718AC"/>
    <w:rsid w:val="00372087"/>
    <w:rsid w:val="0037237D"/>
    <w:rsid w:val="003737AB"/>
    <w:rsid w:val="00373884"/>
    <w:rsid w:val="00373985"/>
    <w:rsid w:val="00373C5A"/>
    <w:rsid w:val="00374B14"/>
    <w:rsid w:val="00374BC0"/>
    <w:rsid w:val="00374C60"/>
    <w:rsid w:val="003750E2"/>
    <w:rsid w:val="00375176"/>
    <w:rsid w:val="00375894"/>
    <w:rsid w:val="0038106D"/>
    <w:rsid w:val="0038177D"/>
    <w:rsid w:val="00381E5A"/>
    <w:rsid w:val="0038225A"/>
    <w:rsid w:val="00382609"/>
    <w:rsid w:val="00382660"/>
    <w:rsid w:val="003826A5"/>
    <w:rsid w:val="00382B31"/>
    <w:rsid w:val="00382D71"/>
    <w:rsid w:val="00382F12"/>
    <w:rsid w:val="0038430A"/>
    <w:rsid w:val="0038596F"/>
    <w:rsid w:val="00386218"/>
    <w:rsid w:val="00386385"/>
    <w:rsid w:val="00386F39"/>
    <w:rsid w:val="00387032"/>
    <w:rsid w:val="00387713"/>
    <w:rsid w:val="00387A8F"/>
    <w:rsid w:val="00387FE9"/>
    <w:rsid w:val="00390F27"/>
    <w:rsid w:val="00392900"/>
    <w:rsid w:val="00392CF4"/>
    <w:rsid w:val="00392E25"/>
    <w:rsid w:val="00393E3F"/>
    <w:rsid w:val="00393F64"/>
    <w:rsid w:val="003941D6"/>
    <w:rsid w:val="0039468D"/>
    <w:rsid w:val="00394A87"/>
    <w:rsid w:val="00394C33"/>
    <w:rsid w:val="00395977"/>
    <w:rsid w:val="00395990"/>
    <w:rsid w:val="00395E6C"/>
    <w:rsid w:val="003972BD"/>
    <w:rsid w:val="00397D02"/>
    <w:rsid w:val="003A1252"/>
    <w:rsid w:val="003A16C8"/>
    <w:rsid w:val="003A21B0"/>
    <w:rsid w:val="003A36CF"/>
    <w:rsid w:val="003A3849"/>
    <w:rsid w:val="003A499C"/>
    <w:rsid w:val="003A4E03"/>
    <w:rsid w:val="003A5174"/>
    <w:rsid w:val="003A539D"/>
    <w:rsid w:val="003A6FB5"/>
    <w:rsid w:val="003A715E"/>
    <w:rsid w:val="003A780D"/>
    <w:rsid w:val="003A7A3B"/>
    <w:rsid w:val="003B03E3"/>
    <w:rsid w:val="003B0C6F"/>
    <w:rsid w:val="003B1437"/>
    <w:rsid w:val="003B1845"/>
    <w:rsid w:val="003B1E53"/>
    <w:rsid w:val="003B1F0E"/>
    <w:rsid w:val="003B3B94"/>
    <w:rsid w:val="003B3F9D"/>
    <w:rsid w:val="003B44F3"/>
    <w:rsid w:val="003B5418"/>
    <w:rsid w:val="003B5988"/>
    <w:rsid w:val="003B5B36"/>
    <w:rsid w:val="003B5BDB"/>
    <w:rsid w:val="003B5F70"/>
    <w:rsid w:val="003B66ED"/>
    <w:rsid w:val="003B6879"/>
    <w:rsid w:val="003B70A4"/>
    <w:rsid w:val="003B7D8E"/>
    <w:rsid w:val="003C05A3"/>
    <w:rsid w:val="003C06A1"/>
    <w:rsid w:val="003C147A"/>
    <w:rsid w:val="003C22BE"/>
    <w:rsid w:val="003C2655"/>
    <w:rsid w:val="003C280D"/>
    <w:rsid w:val="003C3EFF"/>
    <w:rsid w:val="003C43B2"/>
    <w:rsid w:val="003C451D"/>
    <w:rsid w:val="003C5310"/>
    <w:rsid w:val="003C55A7"/>
    <w:rsid w:val="003C569E"/>
    <w:rsid w:val="003C5E16"/>
    <w:rsid w:val="003C6B4F"/>
    <w:rsid w:val="003D111F"/>
    <w:rsid w:val="003D17C6"/>
    <w:rsid w:val="003D186F"/>
    <w:rsid w:val="003D1DC3"/>
    <w:rsid w:val="003D261C"/>
    <w:rsid w:val="003D4455"/>
    <w:rsid w:val="003D4E6D"/>
    <w:rsid w:val="003D4EDA"/>
    <w:rsid w:val="003D61B7"/>
    <w:rsid w:val="003D69FA"/>
    <w:rsid w:val="003D6AC2"/>
    <w:rsid w:val="003D6DD8"/>
    <w:rsid w:val="003D6F26"/>
    <w:rsid w:val="003D70CC"/>
    <w:rsid w:val="003D7A50"/>
    <w:rsid w:val="003D7DE0"/>
    <w:rsid w:val="003E12BC"/>
    <w:rsid w:val="003E13E7"/>
    <w:rsid w:val="003E1B84"/>
    <w:rsid w:val="003E1D25"/>
    <w:rsid w:val="003E1DB4"/>
    <w:rsid w:val="003E2965"/>
    <w:rsid w:val="003E3357"/>
    <w:rsid w:val="003E388F"/>
    <w:rsid w:val="003E3A70"/>
    <w:rsid w:val="003E3F9D"/>
    <w:rsid w:val="003E5514"/>
    <w:rsid w:val="003E6268"/>
    <w:rsid w:val="003E7EB2"/>
    <w:rsid w:val="003F0974"/>
    <w:rsid w:val="003F0A29"/>
    <w:rsid w:val="003F209E"/>
    <w:rsid w:val="003F2924"/>
    <w:rsid w:val="003F2E7D"/>
    <w:rsid w:val="003F5398"/>
    <w:rsid w:val="003F671F"/>
    <w:rsid w:val="003F7D3E"/>
    <w:rsid w:val="0040050D"/>
    <w:rsid w:val="00400A40"/>
    <w:rsid w:val="00400D53"/>
    <w:rsid w:val="00400DAB"/>
    <w:rsid w:val="004014EB"/>
    <w:rsid w:val="004019D6"/>
    <w:rsid w:val="00402538"/>
    <w:rsid w:val="0040274E"/>
    <w:rsid w:val="00402B5E"/>
    <w:rsid w:val="00403521"/>
    <w:rsid w:val="00403579"/>
    <w:rsid w:val="0040455A"/>
    <w:rsid w:val="00405214"/>
    <w:rsid w:val="00405684"/>
    <w:rsid w:val="004057D8"/>
    <w:rsid w:val="004057F1"/>
    <w:rsid w:val="00405B83"/>
    <w:rsid w:val="004067FD"/>
    <w:rsid w:val="00410296"/>
    <w:rsid w:val="00410396"/>
    <w:rsid w:val="004103B9"/>
    <w:rsid w:val="00410DA2"/>
    <w:rsid w:val="00410EAB"/>
    <w:rsid w:val="0041136E"/>
    <w:rsid w:val="0041153D"/>
    <w:rsid w:val="00411B3F"/>
    <w:rsid w:val="00411EBC"/>
    <w:rsid w:val="00412AC9"/>
    <w:rsid w:val="00413BE0"/>
    <w:rsid w:val="004141DA"/>
    <w:rsid w:val="0041493D"/>
    <w:rsid w:val="0041506C"/>
    <w:rsid w:val="00415493"/>
    <w:rsid w:val="004154D6"/>
    <w:rsid w:val="004156CF"/>
    <w:rsid w:val="00415E00"/>
    <w:rsid w:val="00415F2E"/>
    <w:rsid w:val="00416EAA"/>
    <w:rsid w:val="0041788B"/>
    <w:rsid w:val="00420125"/>
    <w:rsid w:val="00420E2E"/>
    <w:rsid w:val="004219C9"/>
    <w:rsid w:val="00421B31"/>
    <w:rsid w:val="0042206D"/>
    <w:rsid w:val="00422BEE"/>
    <w:rsid w:val="00422F75"/>
    <w:rsid w:val="0042380A"/>
    <w:rsid w:val="004241BE"/>
    <w:rsid w:val="004245EC"/>
    <w:rsid w:val="004252B6"/>
    <w:rsid w:val="00425B1A"/>
    <w:rsid w:val="00426FA1"/>
    <w:rsid w:val="00427321"/>
    <w:rsid w:val="0042739D"/>
    <w:rsid w:val="00427B09"/>
    <w:rsid w:val="004305AB"/>
    <w:rsid w:val="0043066B"/>
    <w:rsid w:val="0043111A"/>
    <w:rsid w:val="004319F5"/>
    <w:rsid w:val="00431C25"/>
    <w:rsid w:val="004327AE"/>
    <w:rsid w:val="004336C8"/>
    <w:rsid w:val="00434320"/>
    <w:rsid w:val="004345F3"/>
    <w:rsid w:val="00434DF5"/>
    <w:rsid w:val="00435092"/>
    <w:rsid w:val="004351D5"/>
    <w:rsid w:val="00435540"/>
    <w:rsid w:val="0043571B"/>
    <w:rsid w:val="00436245"/>
    <w:rsid w:val="00436A35"/>
    <w:rsid w:val="00436A53"/>
    <w:rsid w:val="00436B42"/>
    <w:rsid w:val="00436BA2"/>
    <w:rsid w:val="00440714"/>
    <w:rsid w:val="00440FBD"/>
    <w:rsid w:val="00441AD8"/>
    <w:rsid w:val="00441CBD"/>
    <w:rsid w:val="00441E8E"/>
    <w:rsid w:val="0044231D"/>
    <w:rsid w:val="004428BC"/>
    <w:rsid w:val="00442BBC"/>
    <w:rsid w:val="00442D8B"/>
    <w:rsid w:val="00442FC6"/>
    <w:rsid w:val="004432B2"/>
    <w:rsid w:val="0044443F"/>
    <w:rsid w:val="0044466B"/>
    <w:rsid w:val="00444A99"/>
    <w:rsid w:val="00444CCB"/>
    <w:rsid w:val="00445205"/>
    <w:rsid w:val="00445EBA"/>
    <w:rsid w:val="00446A6D"/>
    <w:rsid w:val="0044720F"/>
    <w:rsid w:val="00447D13"/>
    <w:rsid w:val="00447FE8"/>
    <w:rsid w:val="00450070"/>
    <w:rsid w:val="004507E0"/>
    <w:rsid w:val="00450874"/>
    <w:rsid w:val="00450B98"/>
    <w:rsid w:val="00450F78"/>
    <w:rsid w:val="0045225F"/>
    <w:rsid w:val="004524F3"/>
    <w:rsid w:val="00452C10"/>
    <w:rsid w:val="00452E7D"/>
    <w:rsid w:val="004535C0"/>
    <w:rsid w:val="004542AF"/>
    <w:rsid w:val="0045449B"/>
    <w:rsid w:val="0045523F"/>
    <w:rsid w:val="00455AA7"/>
    <w:rsid w:val="00455E28"/>
    <w:rsid w:val="00456629"/>
    <w:rsid w:val="00456ADC"/>
    <w:rsid w:val="00456AEA"/>
    <w:rsid w:val="00460D6F"/>
    <w:rsid w:val="004610C7"/>
    <w:rsid w:val="004610E6"/>
    <w:rsid w:val="0046148F"/>
    <w:rsid w:val="0046199C"/>
    <w:rsid w:val="00463251"/>
    <w:rsid w:val="00463393"/>
    <w:rsid w:val="004633D7"/>
    <w:rsid w:val="004636F1"/>
    <w:rsid w:val="00463ABC"/>
    <w:rsid w:val="00464490"/>
    <w:rsid w:val="0046487A"/>
    <w:rsid w:val="00464903"/>
    <w:rsid w:val="00464DDB"/>
    <w:rsid w:val="00464EED"/>
    <w:rsid w:val="00465368"/>
    <w:rsid w:val="00465A89"/>
    <w:rsid w:val="00466163"/>
    <w:rsid w:val="00466340"/>
    <w:rsid w:val="004663B8"/>
    <w:rsid w:val="00466AD1"/>
    <w:rsid w:val="00466C6E"/>
    <w:rsid w:val="00467CA0"/>
    <w:rsid w:val="00467FA3"/>
    <w:rsid w:val="0047022C"/>
    <w:rsid w:val="00470609"/>
    <w:rsid w:val="00470BAA"/>
    <w:rsid w:val="00470D31"/>
    <w:rsid w:val="00470DD0"/>
    <w:rsid w:val="00470EA4"/>
    <w:rsid w:val="00471537"/>
    <w:rsid w:val="00471578"/>
    <w:rsid w:val="004716AD"/>
    <w:rsid w:val="004725CF"/>
    <w:rsid w:val="00473344"/>
    <w:rsid w:val="00473B7B"/>
    <w:rsid w:val="004742DC"/>
    <w:rsid w:val="0047493A"/>
    <w:rsid w:val="00474FA6"/>
    <w:rsid w:val="004754A5"/>
    <w:rsid w:val="00475C5C"/>
    <w:rsid w:val="00477236"/>
    <w:rsid w:val="004776C2"/>
    <w:rsid w:val="00477DD2"/>
    <w:rsid w:val="00477FBD"/>
    <w:rsid w:val="00480183"/>
    <w:rsid w:val="004803BB"/>
    <w:rsid w:val="0048064D"/>
    <w:rsid w:val="0048073A"/>
    <w:rsid w:val="0048088B"/>
    <w:rsid w:val="00480E68"/>
    <w:rsid w:val="00481E1B"/>
    <w:rsid w:val="004827BA"/>
    <w:rsid w:val="00483110"/>
    <w:rsid w:val="00483D80"/>
    <w:rsid w:val="00483F67"/>
    <w:rsid w:val="00485157"/>
    <w:rsid w:val="0048607D"/>
    <w:rsid w:val="004860D2"/>
    <w:rsid w:val="00486665"/>
    <w:rsid w:val="00486F8B"/>
    <w:rsid w:val="00487115"/>
    <w:rsid w:val="004874F0"/>
    <w:rsid w:val="00487E64"/>
    <w:rsid w:val="00487EE4"/>
    <w:rsid w:val="00490636"/>
    <w:rsid w:val="00490FF3"/>
    <w:rsid w:val="004916F1"/>
    <w:rsid w:val="004917F2"/>
    <w:rsid w:val="00491968"/>
    <w:rsid w:val="0049224F"/>
    <w:rsid w:val="0049289F"/>
    <w:rsid w:val="00492D22"/>
    <w:rsid w:val="00493CE9"/>
    <w:rsid w:val="00493E55"/>
    <w:rsid w:val="00494C03"/>
    <w:rsid w:val="0049544C"/>
    <w:rsid w:val="00495C8F"/>
    <w:rsid w:val="00495CCD"/>
    <w:rsid w:val="00496245"/>
    <w:rsid w:val="004963E3"/>
    <w:rsid w:val="0049666F"/>
    <w:rsid w:val="0049692E"/>
    <w:rsid w:val="00497425"/>
    <w:rsid w:val="00497685"/>
    <w:rsid w:val="004A04F3"/>
    <w:rsid w:val="004A0747"/>
    <w:rsid w:val="004A0EF9"/>
    <w:rsid w:val="004A1C4F"/>
    <w:rsid w:val="004A219B"/>
    <w:rsid w:val="004A28E2"/>
    <w:rsid w:val="004A2AAB"/>
    <w:rsid w:val="004A32C3"/>
    <w:rsid w:val="004A4A56"/>
    <w:rsid w:val="004A5374"/>
    <w:rsid w:val="004A6B76"/>
    <w:rsid w:val="004B1CA6"/>
    <w:rsid w:val="004B22A5"/>
    <w:rsid w:val="004B24B0"/>
    <w:rsid w:val="004B3676"/>
    <w:rsid w:val="004B3D8F"/>
    <w:rsid w:val="004B477F"/>
    <w:rsid w:val="004B5222"/>
    <w:rsid w:val="004B565D"/>
    <w:rsid w:val="004B578F"/>
    <w:rsid w:val="004B6927"/>
    <w:rsid w:val="004B69CF"/>
    <w:rsid w:val="004B7217"/>
    <w:rsid w:val="004B74BB"/>
    <w:rsid w:val="004B7AB5"/>
    <w:rsid w:val="004C025C"/>
    <w:rsid w:val="004C066E"/>
    <w:rsid w:val="004C0E98"/>
    <w:rsid w:val="004C11C3"/>
    <w:rsid w:val="004C2386"/>
    <w:rsid w:val="004C2979"/>
    <w:rsid w:val="004C3574"/>
    <w:rsid w:val="004C3E71"/>
    <w:rsid w:val="004C4377"/>
    <w:rsid w:val="004C4938"/>
    <w:rsid w:val="004C4CBF"/>
    <w:rsid w:val="004C557E"/>
    <w:rsid w:val="004C5A34"/>
    <w:rsid w:val="004C6C44"/>
    <w:rsid w:val="004C6C66"/>
    <w:rsid w:val="004C7175"/>
    <w:rsid w:val="004C7462"/>
    <w:rsid w:val="004C7EA8"/>
    <w:rsid w:val="004D0356"/>
    <w:rsid w:val="004D06F5"/>
    <w:rsid w:val="004D0D0B"/>
    <w:rsid w:val="004D149B"/>
    <w:rsid w:val="004D16E5"/>
    <w:rsid w:val="004D1C38"/>
    <w:rsid w:val="004D1DF4"/>
    <w:rsid w:val="004D2618"/>
    <w:rsid w:val="004D2D54"/>
    <w:rsid w:val="004D37F6"/>
    <w:rsid w:val="004D3868"/>
    <w:rsid w:val="004D3A74"/>
    <w:rsid w:val="004D4675"/>
    <w:rsid w:val="004D4EAC"/>
    <w:rsid w:val="004D5051"/>
    <w:rsid w:val="004D5404"/>
    <w:rsid w:val="004D554C"/>
    <w:rsid w:val="004D5810"/>
    <w:rsid w:val="004D5B9F"/>
    <w:rsid w:val="004D5D8E"/>
    <w:rsid w:val="004D65A8"/>
    <w:rsid w:val="004D6919"/>
    <w:rsid w:val="004D69C9"/>
    <w:rsid w:val="004D6FB7"/>
    <w:rsid w:val="004D78F8"/>
    <w:rsid w:val="004D7A64"/>
    <w:rsid w:val="004E01BA"/>
    <w:rsid w:val="004E0253"/>
    <w:rsid w:val="004E0476"/>
    <w:rsid w:val="004E0925"/>
    <w:rsid w:val="004E0DA3"/>
    <w:rsid w:val="004E13BB"/>
    <w:rsid w:val="004E28CA"/>
    <w:rsid w:val="004E2E3E"/>
    <w:rsid w:val="004E4800"/>
    <w:rsid w:val="004E49C0"/>
    <w:rsid w:val="004E4EFF"/>
    <w:rsid w:val="004E502C"/>
    <w:rsid w:val="004E588C"/>
    <w:rsid w:val="004E67B2"/>
    <w:rsid w:val="004E6F33"/>
    <w:rsid w:val="004E7F30"/>
    <w:rsid w:val="004F0473"/>
    <w:rsid w:val="004F0DFE"/>
    <w:rsid w:val="004F1216"/>
    <w:rsid w:val="004F14F6"/>
    <w:rsid w:val="004F1E14"/>
    <w:rsid w:val="004F1EAC"/>
    <w:rsid w:val="004F2F28"/>
    <w:rsid w:val="004F34FA"/>
    <w:rsid w:val="004F354D"/>
    <w:rsid w:val="004F50EC"/>
    <w:rsid w:val="004F538E"/>
    <w:rsid w:val="004F6594"/>
    <w:rsid w:val="004F707D"/>
    <w:rsid w:val="004F776B"/>
    <w:rsid w:val="004F777C"/>
    <w:rsid w:val="004F7A1E"/>
    <w:rsid w:val="005006E6"/>
    <w:rsid w:val="00501449"/>
    <w:rsid w:val="00501949"/>
    <w:rsid w:val="00501B13"/>
    <w:rsid w:val="00502535"/>
    <w:rsid w:val="00504605"/>
    <w:rsid w:val="00504CDD"/>
    <w:rsid w:val="00504E1D"/>
    <w:rsid w:val="00505D1B"/>
    <w:rsid w:val="00506036"/>
    <w:rsid w:val="00506457"/>
    <w:rsid w:val="005069DD"/>
    <w:rsid w:val="005069EA"/>
    <w:rsid w:val="00506D4A"/>
    <w:rsid w:val="0050710F"/>
    <w:rsid w:val="0050720E"/>
    <w:rsid w:val="00507EE8"/>
    <w:rsid w:val="00510243"/>
    <w:rsid w:val="00513C27"/>
    <w:rsid w:val="005142F7"/>
    <w:rsid w:val="005154B9"/>
    <w:rsid w:val="00515573"/>
    <w:rsid w:val="00517F29"/>
    <w:rsid w:val="005211FB"/>
    <w:rsid w:val="005218A8"/>
    <w:rsid w:val="00522BB2"/>
    <w:rsid w:val="00522ECD"/>
    <w:rsid w:val="00523526"/>
    <w:rsid w:val="00523E4A"/>
    <w:rsid w:val="00525658"/>
    <w:rsid w:val="00525AA5"/>
    <w:rsid w:val="00526387"/>
    <w:rsid w:val="00527154"/>
    <w:rsid w:val="005274D1"/>
    <w:rsid w:val="0053057B"/>
    <w:rsid w:val="00530A48"/>
    <w:rsid w:val="00531019"/>
    <w:rsid w:val="00531071"/>
    <w:rsid w:val="00531957"/>
    <w:rsid w:val="005321B5"/>
    <w:rsid w:val="00533ABB"/>
    <w:rsid w:val="00534100"/>
    <w:rsid w:val="0053459C"/>
    <w:rsid w:val="0053504A"/>
    <w:rsid w:val="00535255"/>
    <w:rsid w:val="00535A14"/>
    <w:rsid w:val="00535CAB"/>
    <w:rsid w:val="00537807"/>
    <w:rsid w:val="00537A23"/>
    <w:rsid w:val="00537BC1"/>
    <w:rsid w:val="0054015A"/>
    <w:rsid w:val="00540206"/>
    <w:rsid w:val="00540ED9"/>
    <w:rsid w:val="00540FC4"/>
    <w:rsid w:val="005414DF"/>
    <w:rsid w:val="00541C0E"/>
    <w:rsid w:val="00542894"/>
    <w:rsid w:val="00543528"/>
    <w:rsid w:val="0054407A"/>
    <w:rsid w:val="0054452C"/>
    <w:rsid w:val="00544C0E"/>
    <w:rsid w:val="00545ED4"/>
    <w:rsid w:val="005461F8"/>
    <w:rsid w:val="00546785"/>
    <w:rsid w:val="00546B1C"/>
    <w:rsid w:val="00546F57"/>
    <w:rsid w:val="00547002"/>
    <w:rsid w:val="00550F62"/>
    <w:rsid w:val="005515A4"/>
    <w:rsid w:val="005519BB"/>
    <w:rsid w:val="00551A14"/>
    <w:rsid w:val="00551B4A"/>
    <w:rsid w:val="00552311"/>
    <w:rsid w:val="005536D7"/>
    <w:rsid w:val="00553B22"/>
    <w:rsid w:val="00553B5A"/>
    <w:rsid w:val="00553BFD"/>
    <w:rsid w:val="005545AE"/>
    <w:rsid w:val="00555558"/>
    <w:rsid w:val="005556DB"/>
    <w:rsid w:val="00556201"/>
    <w:rsid w:val="00556C78"/>
    <w:rsid w:val="0055711D"/>
    <w:rsid w:val="00557139"/>
    <w:rsid w:val="0056109F"/>
    <w:rsid w:val="00561EA4"/>
    <w:rsid w:val="005622C6"/>
    <w:rsid w:val="00562CB3"/>
    <w:rsid w:val="005630AE"/>
    <w:rsid w:val="005638EB"/>
    <w:rsid w:val="005642D0"/>
    <w:rsid w:val="005642F6"/>
    <w:rsid w:val="005645E8"/>
    <w:rsid w:val="00564C32"/>
    <w:rsid w:val="00564CB9"/>
    <w:rsid w:val="005653E9"/>
    <w:rsid w:val="00565871"/>
    <w:rsid w:val="00565E6B"/>
    <w:rsid w:val="0056614B"/>
    <w:rsid w:val="00566A4E"/>
    <w:rsid w:val="00567B4D"/>
    <w:rsid w:val="00570055"/>
    <w:rsid w:val="00570AE7"/>
    <w:rsid w:val="005712C1"/>
    <w:rsid w:val="00571326"/>
    <w:rsid w:val="005731E0"/>
    <w:rsid w:val="00573A2B"/>
    <w:rsid w:val="0057458B"/>
    <w:rsid w:val="0057469D"/>
    <w:rsid w:val="00574C57"/>
    <w:rsid w:val="00574E64"/>
    <w:rsid w:val="00575059"/>
    <w:rsid w:val="005752BA"/>
    <w:rsid w:val="005755B7"/>
    <w:rsid w:val="00576B5E"/>
    <w:rsid w:val="00577436"/>
    <w:rsid w:val="00577572"/>
    <w:rsid w:val="00577C36"/>
    <w:rsid w:val="00580AEF"/>
    <w:rsid w:val="005815E8"/>
    <w:rsid w:val="00582019"/>
    <w:rsid w:val="00583C13"/>
    <w:rsid w:val="005844FA"/>
    <w:rsid w:val="005852F0"/>
    <w:rsid w:val="0058567D"/>
    <w:rsid w:val="0058667E"/>
    <w:rsid w:val="00586923"/>
    <w:rsid w:val="00586D7E"/>
    <w:rsid w:val="0058787E"/>
    <w:rsid w:val="0059005C"/>
    <w:rsid w:val="005902E4"/>
    <w:rsid w:val="00590B57"/>
    <w:rsid w:val="00590B95"/>
    <w:rsid w:val="00591780"/>
    <w:rsid w:val="00591AEA"/>
    <w:rsid w:val="005924B5"/>
    <w:rsid w:val="00592615"/>
    <w:rsid w:val="00592D93"/>
    <w:rsid w:val="00592E80"/>
    <w:rsid w:val="00593E6F"/>
    <w:rsid w:val="005942DE"/>
    <w:rsid w:val="00595166"/>
    <w:rsid w:val="00595C29"/>
    <w:rsid w:val="00597B8F"/>
    <w:rsid w:val="005A0B54"/>
    <w:rsid w:val="005A0F90"/>
    <w:rsid w:val="005A12CF"/>
    <w:rsid w:val="005A2367"/>
    <w:rsid w:val="005A341D"/>
    <w:rsid w:val="005A46C7"/>
    <w:rsid w:val="005A4928"/>
    <w:rsid w:val="005A4CA8"/>
    <w:rsid w:val="005A53AB"/>
    <w:rsid w:val="005A5CC9"/>
    <w:rsid w:val="005A5D61"/>
    <w:rsid w:val="005A6317"/>
    <w:rsid w:val="005A64BB"/>
    <w:rsid w:val="005B0929"/>
    <w:rsid w:val="005B1062"/>
    <w:rsid w:val="005B2AC9"/>
    <w:rsid w:val="005B2D5B"/>
    <w:rsid w:val="005B3F8A"/>
    <w:rsid w:val="005B4225"/>
    <w:rsid w:val="005B42A9"/>
    <w:rsid w:val="005B4C84"/>
    <w:rsid w:val="005B4FD7"/>
    <w:rsid w:val="005B5320"/>
    <w:rsid w:val="005B56F0"/>
    <w:rsid w:val="005B5C41"/>
    <w:rsid w:val="005B5D46"/>
    <w:rsid w:val="005B66BC"/>
    <w:rsid w:val="005B69AA"/>
    <w:rsid w:val="005B6C65"/>
    <w:rsid w:val="005B7494"/>
    <w:rsid w:val="005C0124"/>
    <w:rsid w:val="005C089A"/>
    <w:rsid w:val="005C08A3"/>
    <w:rsid w:val="005C0A89"/>
    <w:rsid w:val="005C0AEB"/>
    <w:rsid w:val="005C0B72"/>
    <w:rsid w:val="005C229E"/>
    <w:rsid w:val="005C25BA"/>
    <w:rsid w:val="005C2B08"/>
    <w:rsid w:val="005C2F50"/>
    <w:rsid w:val="005C4064"/>
    <w:rsid w:val="005C4509"/>
    <w:rsid w:val="005C4BAA"/>
    <w:rsid w:val="005C588C"/>
    <w:rsid w:val="005C5F61"/>
    <w:rsid w:val="005C6135"/>
    <w:rsid w:val="005C63A6"/>
    <w:rsid w:val="005C6437"/>
    <w:rsid w:val="005C67CF"/>
    <w:rsid w:val="005C6C67"/>
    <w:rsid w:val="005C73F3"/>
    <w:rsid w:val="005C7879"/>
    <w:rsid w:val="005C7CC6"/>
    <w:rsid w:val="005D01E2"/>
    <w:rsid w:val="005D08E3"/>
    <w:rsid w:val="005D0DFF"/>
    <w:rsid w:val="005D1315"/>
    <w:rsid w:val="005D14C3"/>
    <w:rsid w:val="005D1EAB"/>
    <w:rsid w:val="005D233C"/>
    <w:rsid w:val="005D25D9"/>
    <w:rsid w:val="005D27C7"/>
    <w:rsid w:val="005D3364"/>
    <w:rsid w:val="005D346F"/>
    <w:rsid w:val="005D4336"/>
    <w:rsid w:val="005D4A38"/>
    <w:rsid w:val="005D4F83"/>
    <w:rsid w:val="005D50A6"/>
    <w:rsid w:val="005D51F9"/>
    <w:rsid w:val="005D5DDC"/>
    <w:rsid w:val="005D6353"/>
    <w:rsid w:val="005D6A3E"/>
    <w:rsid w:val="005D70C7"/>
    <w:rsid w:val="005D7717"/>
    <w:rsid w:val="005E0B43"/>
    <w:rsid w:val="005E130C"/>
    <w:rsid w:val="005E21EC"/>
    <w:rsid w:val="005E2240"/>
    <w:rsid w:val="005E2537"/>
    <w:rsid w:val="005E2B76"/>
    <w:rsid w:val="005E300E"/>
    <w:rsid w:val="005E3854"/>
    <w:rsid w:val="005E3BBC"/>
    <w:rsid w:val="005E41D7"/>
    <w:rsid w:val="005E5158"/>
    <w:rsid w:val="005E51B5"/>
    <w:rsid w:val="005E59E8"/>
    <w:rsid w:val="005E5B74"/>
    <w:rsid w:val="005E62DB"/>
    <w:rsid w:val="005E6999"/>
    <w:rsid w:val="005E6BE4"/>
    <w:rsid w:val="005E6C58"/>
    <w:rsid w:val="005E6CE4"/>
    <w:rsid w:val="005E6CEB"/>
    <w:rsid w:val="005E7205"/>
    <w:rsid w:val="005E73A2"/>
    <w:rsid w:val="005F1C25"/>
    <w:rsid w:val="005F2610"/>
    <w:rsid w:val="005F395D"/>
    <w:rsid w:val="005F43C4"/>
    <w:rsid w:val="005F5BC2"/>
    <w:rsid w:val="005F661A"/>
    <w:rsid w:val="005F6B15"/>
    <w:rsid w:val="005F7A84"/>
    <w:rsid w:val="00600408"/>
    <w:rsid w:val="00600610"/>
    <w:rsid w:val="00600960"/>
    <w:rsid w:val="00600A77"/>
    <w:rsid w:val="006029F3"/>
    <w:rsid w:val="00605ACF"/>
    <w:rsid w:val="00605C85"/>
    <w:rsid w:val="00605DDD"/>
    <w:rsid w:val="00606A3E"/>
    <w:rsid w:val="00607782"/>
    <w:rsid w:val="0061001F"/>
    <w:rsid w:val="00611067"/>
    <w:rsid w:val="00611073"/>
    <w:rsid w:val="00611686"/>
    <w:rsid w:val="00611D6E"/>
    <w:rsid w:val="00612341"/>
    <w:rsid w:val="006123F3"/>
    <w:rsid w:val="00612756"/>
    <w:rsid w:val="00612775"/>
    <w:rsid w:val="00612AA7"/>
    <w:rsid w:val="006131CC"/>
    <w:rsid w:val="00613924"/>
    <w:rsid w:val="00613936"/>
    <w:rsid w:val="00613A11"/>
    <w:rsid w:val="006145BF"/>
    <w:rsid w:val="0061467B"/>
    <w:rsid w:val="00614794"/>
    <w:rsid w:val="00614D87"/>
    <w:rsid w:val="0061574F"/>
    <w:rsid w:val="00615C2F"/>
    <w:rsid w:val="006161EC"/>
    <w:rsid w:val="00616BE2"/>
    <w:rsid w:val="00617550"/>
    <w:rsid w:val="00620200"/>
    <w:rsid w:val="006204A3"/>
    <w:rsid w:val="00620D55"/>
    <w:rsid w:val="00620FBE"/>
    <w:rsid w:val="0062126E"/>
    <w:rsid w:val="00621D85"/>
    <w:rsid w:val="0062255D"/>
    <w:rsid w:val="006230F3"/>
    <w:rsid w:val="00623C9E"/>
    <w:rsid w:val="0062427D"/>
    <w:rsid w:val="006246B6"/>
    <w:rsid w:val="00625271"/>
    <w:rsid w:val="00625B3F"/>
    <w:rsid w:val="00626DDC"/>
    <w:rsid w:val="00627175"/>
    <w:rsid w:val="0062780F"/>
    <w:rsid w:val="0063052A"/>
    <w:rsid w:val="00632301"/>
    <w:rsid w:val="0063257C"/>
    <w:rsid w:val="00632D23"/>
    <w:rsid w:val="006341DF"/>
    <w:rsid w:val="00634716"/>
    <w:rsid w:val="006355A6"/>
    <w:rsid w:val="00635990"/>
    <w:rsid w:val="00635DE5"/>
    <w:rsid w:val="00637200"/>
    <w:rsid w:val="006372AA"/>
    <w:rsid w:val="006374D0"/>
    <w:rsid w:val="0063774E"/>
    <w:rsid w:val="00637A20"/>
    <w:rsid w:val="00637B7C"/>
    <w:rsid w:val="00640A34"/>
    <w:rsid w:val="006416D6"/>
    <w:rsid w:val="00641783"/>
    <w:rsid w:val="00642AD3"/>
    <w:rsid w:val="00643DC7"/>
    <w:rsid w:val="00643F92"/>
    <w:rsid w:val="006446D6"/>
    <w:rsid w:val="00644D50"/>
    <w:rsid w:val="00646188"/>
    <w:rsid w:val="006465BF"/>
    <w:rsid w:val="006468CB"/>
    <w:rsid w:val="00647D2B"/>
    <w:rsid w:val="00647DBE"/>
    <w:rsid w:val="00651D7A"/>
    <w:rsid w:val="00653169"/>
    <w:rsid w:val="00653576"/>
    <w:rsid w:val="00653B74"/>
    <w:rsid w:val="0065533B"/>
    <w:rsid w:val="00655F09"/>
    <w:rsid w:val="00656645"/>
    <w:rsid w:val="00656688"/>
    <w:rsid w:val="00657284"/>
    <w:rsid w:val="006575C5"/>
    <w:rsid w:val="0066014D"/>
    <w:rsid w:val="0066025B"/>
    <w:rsid w:val="006607AA"/>
    <w:rsid w:val="00660854"/>
    <w:rsid w:val="00660B72"/>
    <w:rsid w:val="00660F42"/>
    <w:rsid w:val="006611B5"/>
    <w:rsid w:val="00661A9B"/>
    <w:rsid w:val="00661E4A"/>
    <w:rsid w:val="00662E0A"/>
    <w:rsid w:val="006643E2"/>
    <w:rsid w:val="00664C35"/>
    <w:rsid w:val="00664CF6"/>
    <w:rsid w:val="00664F3F"/>
    <w:rsid w:val="00665967"/>
    <w:rsid w:val="00665C4A"/>
    <w:rsid w:val="00665CCA"/>
    <w:rsid w:val="0066624D"/>
    <w:rsid w:val="0066626C"/>
    <w:rsid w:val="00666871"/>
    <w:rsid w:val="00666E94"/>
    <w:rsid w:val="00667287"/>
    <w:rsid w:val="00667680"/>
    <w:rsid w:val="00667A03"/>
    <w:rsid w:val="00667D38"/>
    <w:rsid w:val="006709AF"/>
    <w:rsid w:val="00670AE4"/>
    <w:rsid w:val="00670B52"/>
    <w:rsid w:val="00671EA4"/>
    <w:rsid w:val="006726D8"/>
    <w:rsid w:val="00672DA2"/>
    <w:rsid w:val="00672E42"/>
    <w:rsid w:val="006734EE"/>
    <w:rsid w:val="00674996"/>
    <w:rsid w:val="0067502B"/>
    <w:rsid w:val="00675499"/>
    <w:rsid w:val="00675840"/>
    <w:rsid w:val="00675A00"/>
    <w:rsid w:val="00675D0C"/>
    <w:rsid w:val="006771C5"/>
    <w:rsid w:val="006771FA"/>
    <w:rsid w:val="00681854"/>
    <w:rsid w:val="006818CB"/>
    <w:rsid w:val="00681E9C"/>
    <w:rsid w:val="0068208D"/>
    <w:rsid w:val="0068260A"/>
    <w:rsid w:val="00682FC3"/>
    <w:rsid w:val="00683C8B"/>
    <w:rsid w:val="00684691"/>
    <w:rsid w:val="006847C7"/>
    <w:rsid w:val="00684DE8"/>
    <w:rsid w:val="0068553F"/>
    <w:rsid w:val="006856E5"/>
    <w:rsid w:val="00685930"/>
    <w:rsid w:val="00685AD2"/>
    <w:rsid w:val="00686140"/>
    <w:rsid w:val="0068649E"/>
    <w:rsid w:val="0068765E"/>
    <w:rsid w:val="00687CA5"/>
    <w:rsid w:val="00687EE6"/>
    <w:rsid w:val="006928AD"/>
    <w:rsid w:val="006929A8"/>
    <w:rsid w:val="00693963"/>
    <w:rsid w:val="0069417E"/>
    <w:rsid w:val="00694BA1"/>
    <w:rsid w:val="00694F79"/>
    <w:rsid w:val="00695473"/>
    <w:rsid w:val="00695C9B"/>
    <w:rsid w:val="00695D89"/>
    <w:rsid w:val="006971F5"/>
    <w:rsid w:val="00697503"/>
    <w:rsid w:val="00697F36"/>
    <w:rsid w:val="00697FC1"/>
    <w:rsid w:val="006A1391"/>
    <w:rsid w:val="006A20FF"/>
    <w:rsid w:val="006A2428"/>
    <w:rsid w:val="006A2489"/>
    <w:rsid w:val="006A29DA"/>
    <w:rsid w:val="006A2B9A"/>
    <w:rsid w:val="006A2F19"/>
    <w:rsid w:val="006A3B4C"/>
    <w:rsid w:val="006A4184"/>
    <w:rsid w:val="006A42CA"/>
    <w:rsid w:val="006A44F9"/>
    <w:rsid w:val="006A587C"/>
    <w:rsid w:val="006A5E1A"/>
    <w:rsid w:val="006A6023"/>
    <w:rsid w:val="006A714B"/>
    <w:rsid w:val="006A7B30"/>
    <w:rsid w:val="006B0428"/>
    <w:rsid w:val="006B1896"/>
    <w:rsid w:val="006B1E94"/>
    <w:rsid w:val="006B1FCC"/>
    <w:rsid w:val="006B2006"/>
    <w:rsid w:val="006B2462"/>
    <w:rsid w:val="006B25DC"/>
    <w:rsid w:val="006B2B46"/>
    <w:rsid w:val="006B3297"/>
    <w:rsid w:val="006B32BA"/>
    <w:rsid w:val="006B5669"/>
    <w:rsid w:val="006B5C50"/>
    <w:rsid w:val="006B6D21"/>
    <w:rsid w:val="006B73CF"/>
    <w:rsid w:val="006B7411"/>
    <w:rsid w:val="006B7A94"/>
    <w:rsid w:val="006C011A"/>
    <w:rsid w:val="006C0948"/>
    <w:rsid w:val="006C0A19"/>
    <w:rsid w:val="006C1024"/>
    <w:rsid w:val="006C1E95"/>
    <w:rsid w:val="006C3CE6"/>
    <w:rsid w:val="006C4463"/>
    <w:rsid w:val="006C48C3"/>
    <w:rsid w:val="006C5DE8"/>
    <w:rsid w:val="006C5EBC"/>
    <w:rsid w:val="006C60F2"/>
    <w:rsid w:val="006C699E"/>
    <w:rsid w:val="006C728F"/>
    <w:rsid w:val="006C7F7D"/>
    <w:rsid w:val="006D01D6"/>
    <w:rsid w:val="006D0BEA"/>
    <w:rsid w:val="006D0F39"/>
    <w:rsid w:val="006D0F45"/>
    <w:rsid w:val="006D1F2A"/>
    <w:rsid w:val="006D28F5"/>
    <w:rsid w:val="006D30D8"/>
    <w:rsid w:val="006D31DC"/>
    <w:rsid w:val="006D3E1E"/>
    <w:rsid w:val="006D4299"/>
    <w:rsid w:val="006D475A"/>
    <w:rsid w:val="006D4EC0"/>
    <w:rsid w:val="006D528E"/>
    <w:rsid w:val="006D64AC"/>
    <w:rsid w:val="006D6C9A"/>
    <w:rsid w:val="006D74E5"/>
    <w:rsid w:val="006D7AC0"/>
    <w:rsid w:val="006E011B"/>
    <w:rsid w:val="006E06CD"/>
    <w:rsid w:val="006E14C2"/>
    <w:rsid w:val="006E1BCD"/>
    <w:rsid w:val="006E278E"/>
    <w:rsid w:val="006E4390"/>
    <w:rsid w:val="006E4CDB"/>
    <w:rsid w:val="006E5491"/>
    <w:rsid w:val="006E5536"/>
    <w:rsid w:val="006E596F"/>
    <w:rsid w:val="006E624D"/>
    <w:rsid w:val="006E6F24"/>
    <w:rsid w:val="006E7D2C"/>
    <w:rsid w:val="006E7DD8"/>
    <w:rsid w:val="006E7F32"/>
    <w:rsid w:val="006F0044"/>
    <w:rsid w:val="006F0968"/>
    <w:rsid w:val="006F11B3"/>
    <w:rsid w:val="006F1A3F"/>
    <w:rsid w:val="006F20D5"/>
    <w:rsid w:val="006F275C"/>
    <w:rsid w:val="006F3C6D"/>
    <w:rsid w:val="006F3D8C"/>
    <w:rsid w:val="006F4575"/>
    <w:rsid w:val="006F4DA9"/>
    <w:rsid w:val="006F5525"/>
    <w:rsid w:val="006F5C05"/>
    <w:rsid w:val="006F766E"/>
    <w:rsid w:val="006F7F70"/>
    <w:rsid w:val="007001E1"/>
    <w:rsid w:val="007011D1"/>
    <w:rsid w:val="0070128C"/>
    <w:rsid w:val="00702069"/>
    <w:rsid w:val="00702277"/>
    <w:rsid w:val="00702D7F"/>
    <w:rsid w:val="007040E6"/>
    <w:rsid w:val="007050E0"/>
    <w:rsid w:val="00705AF3"/>
    <w:rsid w:val="00705B44"/>
    <w:rsid w:val="00705E7D"/>
    <w:rsid w:val="00707EE6"/>
    <w:rsid w:val="00710704"/>
    <w:rsid w:val="00711213"/>
    <w:rsid w:val="00711E32"/>
    <w:rsid w:val="00712442"/>
    <w:rsid w:val="00712C08"/>
    <w:rsid w:val="00713FAF"/>
    <w:rsid w:val="007144AF"/>
    <w:rsid w:val="00714B86"/>
    <w:rsid w:val="00714D70"/>
    <w:rsid w:val="00715F27"/>
    <w:rsid w:val="00716130"/>
    <w:rsid w:val="00716193"/>
    <w:rsid w:val="007169D3"/>
    <w:rsid w:val="00716E96"/>
    <w:rsid w:val="00720250"/>
    <w:rsid w:val="00720CA3"/>
    <w:rsid w:val="00721441"/>
    <w:rsid w:val="007219D6"/>
    <w:rsid w:val="00722FD8"/>
    <w:rsid w:val="00724824"/>
    <w:rsid w:val="00724DF8"/>
    <w:rsid w:val="00725BD1"/>
    <w:rsid w:val="0072610C"/>
    <w:rsid w:val="00726AFB"/>
    <w:rsid w:val="007272A0"/>
    <w:rsid w:val="00727991"/>
    <w:rsid w:val="00730CA6"/>
    <w:rsid w:val="007317B2"/>
    <w:rsid w:val="007327C4"/>
    <w:rsid w:val="00732960"/>
    <w:rsid w:val="007338E5"/>
    <w:rsid w:val="0073393F"/>
    <w:rsid w:val="00733D15"/>
    <w:rsid w:val="0073501C"/>
    <w:rsid w:val="007365D6"/>
    <w:rsid w:val="00736E5D"/>
    <w:rsid w:val="007371A3"/>
    <w:rsid w:val="00740208"/>
    <w:rsid w:val="00740574"/>
    <w:rsid w:val="0074075E"/>
    <w:rsid w:val="00740C29"/>
    <w:rsid w:val="00740DA4"/>
    <w:rsid w:val="00741A70"/>
    <w:rsid w:val="00741FAA"/>
    <w:rsid w:val="00742D5F"/>
    <w:rsid w:val="00743339"/>
    <w:rsid w:val="00743AC8"/>
    <w:rsid w:val="00744007"/>
    <w:rsid w:val="00744960"/>
    <w:rsid w:val="00744F1F"/>
    <w:rsid w:val="007452F7"/>
    <w:rsid w:val="0074537F"/>
    <w:rsid w:val="00746CE4"/>
    <w:rsid w:val="00746DD0"/>
    <w:rsid w:val="00747A4B"/>
    <w:rsid w:val="00747CAD"/>
    <w:rsid w:val="0075095D"/>
    <w:rsid w:val="0075125B"/>
    <w:rsid w:val="007518CF"/>
    <w:rsid w:val="007518F6"/>
    <w:rsid w:val="00751ECA"/>
    <w:rsid w:val="00752068"/>
    <w:rsid w:val="00752825"/>
    <w:rsid w:val="00752CEE"/>
    <w:rsid w:val="00753CDC"/>
    <w:rsid w:val="007546D3"/>
    <w:rsid w:val="00755323"/>
    <w:rsid w:val="00755DCD"/>
    <w:rsid w:val="00756073"/>
    <w:rsid w:val="0075691E"/>
    <w:rsid w:val="00757176"/>
    <w:rsid w:val="00757858"/>
    <w:rsid w:val="00757CA9"/>
    <w:rsid w:val="00757CF1"/>
    <w:rsid w:val="00757EDF"/>
    <w:rsid w:val="007613A0"/>
    <w:rsid w:val="00761739"/>
    <w:rsid w:val="007617B8"/>
    <w:rsid w:val="00762590"/>
    <w:rsid w:val="0076285C"/>
    <w:rsid w:val="00762F76"/>
    <w:rsid w:val="00763A80"/>
    <w:rsid w:val="00764226"/>
    <w:rsid w:val="007645E7"/>
    <w:rsid w:val="007659E4"/>
    <w:rsid w:val="00765DD8"/>
    <w:rsid w:val="0076601C"/>
    <w:rsid w:val="007671D0"/>
    <w:rsid w:val="007707F1"/>
    <w:rsid w:val="00770818"/>
    <w:rsid w:val="00770CC4"/>
    <w:rsid w:val="00772313"/>
    <w:rsid w:val="0077240D"/>
    <w:rsid w:val="00772EC5"/>
    <w:rsid w:val="00772F63"/>
    <w:rsid w:val="007733A2"/>
    <w:rsid w:val="00774182"/>
    <w:rsid w:val="00774875"/>
    <w:rsid w:val="007749B6"/>
    <w:rsid w:val="00775673"/>
    <w:rsid w:val="00776284"/>
    <w:rsid w:val="00776ACC"/>
    <w:rsid w:val="00777526"/>
    <w:rsid w:val="007775F0"/>
    <w:rsid w:val="007775F6"/>
    <w:rsid w:val="0078009A"/>
    <w:rsid w:val="007801FB"/>
    <w:rsid w:val="007802C6"/>
    <w:rsid w:val="00780354"/>
    <w:rsid w:val="007809AB"/>
    <w:rsid w:val="00780E4E"/>
    <w:rsid w:val="00780E5D"/>
    <w:rsid w:val="00781206"/>
    <w:rsid w:val="007814AF"/>
    <w:rsid w:val="00781B9E"/>
    <w:rsid w:val="00781BD1"/>
    <w:rsid w:val="00782082"/>
    <w:rsid w:val="00783113"/>
    <w:rsid w:val="0078342F"/>
    <w:rsid w:val="0078366F"/>
    <w:rsid w:val="007837E8"/>
    <w:rsid w:val="0078453D"/>
    <w:rsid w:val="00784897"/>
    <w:rsid w:val="00784C9A"/>
    <w:rsid w:val="00784EE5"/>
    <w:rsid w:val="00785565"/>
    <w:rsid w:val="0078586F"/>
    <w:rsid w:val="00785B6D"/>
    <w:rsid w:val="00786192"/>
    <w:rsid w:val="0078628C"/>
    <w:rsid w:val="007866C5"/>
    <w:rsid w:val="00786A90"/>
    <w:rsid w:val="00787AEE"/>
    <w:rsid w:val="00787B63"/>
    <w:rsid w:val="00790E91"/>
    <w:rsid w:val="00791301"/>
    <w:rsid w:val="00791683"/>
    <w:rsid w:val="007917EE"/>
    <w:rsid w:val="00791825"/>
    <w:rsid w:val="00791DB6"/>
    <w:rsid w:val="00792495"/>
    <w:rsid w:val="0079289E"/>
    <w:rsid w:val="00792A9C"/>
    <w:rsid w:val="00792AAD"/>
    <w:rsid w:val="007935F3"/>
    <w:rsid w:val="00793919"/>
    <w:rsid w:val="00793A7E"/>
    <w:rsid w:val="00794F3C"/>
    <w:rsid w:val="0079552E"/>
    <w:rsid w:val="007959DB"/>
    <w:rsid w:val="007959FF"/>
    <w:rsid w:val="0079652A"/>
    <w:rsid w:val="00796FEA"/>
    <w:rsid w:val="007A030B"/>
    <w:rsid w:val="007A1B84"/>
    <w:rsid w:val="007A1D65"/>
    <w:rsid w:val="007A1D9D"/>
    <w:rsid w:val="007A3B08"/>
    <w:rsid w:val="007A3FA1"/>
    <w:rsid w:val="007A424E"/>
    <w:rsid w:val="007A5D96"/>
    <w:rsid w:val="007A5DB4"/>
    <w:rsid w:val="007A625B"/>
    <w:rsid w:val="007A66B8"/>
    <w:rsid w:val="007A6BEE"/>
    <w:rsid w:val="007A70AA"/>
    <w:rsid w:val="007A7872"/>
    <w:rsid w:val="007A7A43"/>
    <w:rsid w:val="007B0683"/>
    <w:rsid w:val="007B06E2"/>
    <w:rsid w:val="007B0920"/>
    <w:rsid w:val="007B0F2D"/>
    <w:rsid w:val="007B10BF"/>
    <w:rsid w:val="007B15E6"/>
    <w:rsid w:val="007B183F"/>
    <w:rsid w:val="007B1A43"/>
    <w:rsid w:val="007B2C51"/>
    <w:rsid w:val="007B38F8"/>
    <w:rsid w:val="007B39C2"/>
    <w:rsid w:val="007B4250"/>
    <w:rsid w:val="007B55DB"/>
    <w:rsid w:val="007B55E4"/>
    <w:rsid w:val="007B5E03"/>
    <w:rsid w:val="007B61CB"/>
    <w:rsid w:val="007B6A88"/>
    <w:rsid w:val="007B7A3E"/>
    <w:rsid w:val="007B7DC9"/>
    <w:rsid w:val="007C039E"/>
    <w:rsid w:val="007C0A3F"/>
    <w:rsid w:val="007C0B71"/>
    <w:rsid w:val="007C1E92"/>
    <w:rsid w:val="007C1FEF"/>
    <w:rsid w:val="007C2923"/>
    <w:rsid w:val="007C2D54"/>
    <w:rsid w:val="007C2ED4"/>
    <w:rsid w:val="007C3122"/>
    <w:rsid w:val="007C3F41"/>
    <w:rsid w:val="007C405C"/>
    <w:rsid w:val="007C5242"/>
    <w:rsid w:val="007C5BAC"/>
    <w:rsid w:val="007C622B"/>
    <w:rsid w:val="007C6D94"/>
    <w:rsid w:val="007C7D7C"/>
    <w:rsid w:val="007D03C0"/>
    <w:rsid w:val="007D045E"/>
    <w:rsid w:val="007D171E"/>
    <w:rsid w:val="007D1F8B"/>
    <w:rsid w:val="007D2EE7"/>
    <w:rsid w:val="007D326A"/>
    <w:rsid w:val="007D3A9D"/>
    <w:rsid w:val="007D3C9E"/>
    <w:rsid w:val="007D4364"/>
    <w:rsid w:val="007D4443"/>
    <w:rsid w:val="007D4CA2"/>
    <w:rsid w:val="007D606A"/>
    <w:rsid w:val="007D60A0"/>
    <w:rsid w:val="007D699F"/>
    <w:rsid w:val="007D6A12"/>
    <w:rsid w:val="007D7415"/>
    <w:rsid w:val="007D756A"/>
    <w:rsid w:val="007D771E"/>
    <w:rsid w:val="007D79C8"/>
    <w:rsid w:val="007D7C58"/>
    <w:rsid w:val="007E0377"/>
    <w:rsid w:val="007E0D9A"/>
    <w:rsid w:val="007E1871"/>
    <w:rsid w:val="007E1E10"/>
    <w:rsid w:val="007E1ED2"/>
    <w:rsid w:val="007E255E"/>
    <w:rsid w:val="007E32B3"/>
    <w:rsid w:val="007E5343"/>
    <w:rsid w:val="007E57CD"/>
    <w:rsid w:val="007E5A1B"/>
    <w:rsid w:val="007E6ED4"/>
    <w:rsid w:val="007F1203"/>
    <w:rsid w:val="007F145C"/>
    <w:rsid w:val="007F1C11"/>
    <w:rsid w:val="007F25F4"/>
    <w:rsid w:val="007F2621"/>
    <w:rsid w:val="007F26CB"/>
    <w:rsid w:val="007F3623"/>
    <w:rsid w:val="007F3E24"/>
    <w:rsid w:val="007F47A1"/>
    <w:rsid w:val="007F47EB"/>
    <w:rsid w:val="007F534B"/>
    <w:rsid w:val="007F53A8"/>
    <w:rsid w:val="007F594B"/>
    <w:rsid w:val="007F5D3E"/>
    <w:rsid w:val="007F781A"/>
    <w:rsid w:val="007F7959"/>
    <w:rsid w:val="007F7E7E"/>
    <w:rsid w:val="00800C02"/>
    <w:rsid w:val="0080136E"/>
    <w:rsid w:val="008017C5"/>
    <w:rsid w:val="008023CF"/>
    <w:rsid w:val="00802E4A"/>
    <w:rsid w:val="00802ECD"/>
    <w:rsid w:val="00802F2B"/>
    <w:rsid w:val="008034A2"/>
    <w:rsid w:val="008036AF"/>
    <w:rsid w:val="0080489A"/>
    <w:rsid w:val="008051A8"/>
    <w:rsid w:val="00805871"/>
    <w:rsid w:val="00805FF3"/>
    <w:rsid w:val="00806218"/>
    <w:rsid w:val="008062C2"/>
    <w:rsid w:val="008062F5"/>
    <w:rsid w:val="00806E86"/>
    <w:rsid w:val="008073AE"/>
    <w:rsid w:val="0080798A"/>
    <w:rsid w:val="00807C72"/>
    <w:rsid w:val="00810249"/>
    <w:rsid w:val="00810C6B"/>
    <w:rsid w:val="00811392"/>
    <w:rsid w:val="00811943"/>
    <w:rsid w:val="00811A8A"/>
    <w:rsid w:val="00811DFE"/>
    <w:rsid w:val="00812451"/>
    <w:rsid w:val="00812579"/>
    <w:rsid w:val="00812998"/>
    <w:rsid w:val="00813068"/>
    <w:rsid w:val="008135B8"/>
    <w:rsid w:val="00813E44"/>
    <w:rsid w:val="00814073"/>
    <w:rsid w:val="00814638"/>
    <w:rsid w:val="008151B4"/>
    <w:rsid w:val="008176F8"/>
    <w:rsid w:val="00817C3C"/>
    <w:rsid w:val="00820CF5"/>
    <w:rsid w:val="008215F5"/>
    <w:rsid w:val="0082168E"/>
    <w:rsid w:val="00822143"/>
    <w:rsid w:val="008226A9"/>
    <w:rsid w:val="00823959"/>
    <w:rsid w:val="00823983"/>
    <w:rsid w:val="008245D1"/>
    <w:rsid w:val="00824784"/>
    <w:rsid w:val="00824D7F"/>
    <w:rsid w:val="00825456"/>
    <w:rsid w:val="00825977"/>
    <w:rsid w:val="00825C94"/>
    <w:rsid w:val="00825FB6"/>
    <w:rsid w:val="00826676"/>
    <w:rsid w:val="0082692A"/>
    <w:rsid w:val="00827A01"/>
    <w:rsid w:val="008311CE"/>
    <w:rsid w:val="00832394"/>
    <w:rsid w:val="0083267D"/>
    <w:rsid w:val="008329EF"/>
    <w:rsid w:val="00832AEE"/>
    <w:rsid w:val="008330FA"/>
    <w:rsid w:val="00833248"/>
    <w:rsid w:val="0083354F"/>
    <w:rsid w:val="008342CC"/>
    <w:rsid w:val="00834AB9"/>
    <w:rsid w:val="00835602"/>
    <w:rsid w:val="00835A14"/>
    <w:rsid w:val="008361CA"/>
    <w:rsid w:val="008364DE"/>
    <w:rsid w:val="00840315"/>
    <w:rsid w:val="00840588"/>
    <w:rsid w:val="00840968"/>
    <w:rsid w:val="00841175"/>
    <w:rsid w:val="0084215B"/>
    <w:rsid w:val="008424AE"/>
    <w:rsid w:val="008429C3"/>
    <w:rsid w:val="00842CA0"/>
    <w:rsid w:val="0084335E"/>
    <w:rsid w:val="00843B96"/>
    <w:rsid w:val="00844307"/>
    <w:rsid w:val="00844371"/>
    <w:rsid w:val="00844478"/>
    <w:rsid w:val="008454D8"/>
    <w:rsid w:val="00845D53"/>
    <w:rsid w:val="00845EAD"/>
    <w:rsid w:val="00845EEB"/>
    <w:rsid w:val="00846153"/>
    <w:rsid w:val="00846AB6"/>
    <w:rsid w:val="00846BB9"/>
    <w:rsid w:val="00847B6E"/>
    <w:rsid w:val="008506AD"/>
    <w:rsid w:val="008517B6"/>
    <w:rsid w:val="00852A83"/>
    <w:rsid w:val="00853536"/>
    <w:rsid w:val="00853844"/>
    <w:rsid w:val="0085428A"/>
    <w:rsid w:val="008549B6"/>
    <w:rsid w:val="00854D34"/>
    <w:rsid w:val="00855B64"/>
    <w:rsid w:val="00856161"/>
    <w:rsid w:val="00856637"/>
    <w:rsid w:val="00857390"/>
    <w:rsid w:val="00857F7B"/>
    <w:rsid w:val="008604B9"/>
    <w:rsid w:val="00860505"/>
    <w:rsid w:val="00860B94"/>
    <w:rsid w:val="008610DF"/>
    <w:rsid w:val="008611CD"/>
    <w:rsid w:val="0086250D"/>
    <w:rsid w:val="0086268A"/>
    <w:rsid w:val="00863E4F"/>
    <w:rsid w:val="00864123"/>
    <w:rsid w:val="00864183"/>
    <w:rsid w:val="00864AC7"/>
    <w:rsid w:val="008656FF"/>
    <w:rsid w:val="0086585C"/>
    <w:rsid w:val="00867103"/>
    <w:rsid w:val="00867912"/>
    <w:rsid w:val="00870071"/>
    <w:rsid w:val="008702C7"/>
    <w:rsid w:val="00870373"/>
    <w:rsid w:val="00870389"/>
    <w:rsid w:val="00870508"/>
    <w:rsid w:val="008727AA"/>
    <w:rsid w:val="00872D76"/>
    <w:rsid w:val="008736F1"/>
    <w:rsid w:val="00874170"/>
    <w:rsid w:val="00876D2D"/>
    <w:rsid w:val="008771B5"/>
    <w:rsid w:val="008776DB"/>
    <w:rsid w:val="0088388D"/>
    <w:rsid w:val="00884089"/>
    <w:rsid w:val="00884490"/>
    <w:rsid w:val="0088531D"/>
    <w:rsid w:val="0088588C"/>
    <w:rsid w:val="00885CDD"/>
    <w:rsid w:val="0088664E"/>
    <w:rsid w:val="008904B9"/>
    <w:rsid w:val="00890945"/>
    <w:rsid w:val="00892392"/>
    <w:rsid w:val="00893521"/>
    <w:rsid w:val="00893A50"/>
    <w:rsid w:val="00893AA5"/>
    <w:rsid w:val="00894AA0"/>
    <w:rsid w:val="00894ED8"/>
    <w:rsid w:val="00895AEF"/>
    <w:rsid w:val="00897CC3"/>
    <w:rsid w:val="008A076E"/>
    <w:rsid w:val="008A077C"/>
    <w:rsid w:val="008A18AE"/>
    <w:rsid w:val="008A1F3B"/>
    <w:rsid w:val="008A1F3C"/>
    <w:rsid w:val="008A21D4"/>
    <w:rsid w:val="008A2595"/>
    <w:rsid w:val="008A281E"/>
    <w:rsid w:val="008A2BC9"/>
    <w:rsid w:val="008A2D8C"/>
    <w:rsid w:val="008A301E"/>
    <w:rsid w:val="008A31DB"/>
    <w:rsid w:val="008A46D4"/>
    <w:rsid w:val="008A4B85"/>
    <w:rsid w:val="008A4B8C"/>
    <w:rsid w:val="008A5A95"/>
    <w:rsid w:val="008A5B6F"/>
    <w:rsid w:val="008B0318"/>
    <w:rsid w:val="008B0894"/>
    <w:rsid w:val="008B0EAD"/>
    <w:rsid w:val="008B21C9"/>
    <w:rsid w:val="008B313C"/>
    <w:rsid w:val="008B3550"/>
    <w:rsid w:val="008B3AF7"/>
    <w:rsid w:val="008B3C21"/>
    <w:rsid w:val="008B472D"/>
    <w:rsid w:val="008B48D6"/>
    <w:rsid w:val="008B4DA0"/>
    <w:rsid w:val="008B56B9"/>
    <w:rsid w:val="008B5823"/>
    <w:rsid w:val="008B6BDF"/>
    <w:rsid w:val="008B707F"/>
    <w:rsid w:val="008B79B8"/>
    <w:rsid w:val="008B79CD"/>
    <w:rsid w:val="008B7C31"/>
    <w:rsid w:val="008C085A"/>
    <w:rsid w:val="008C1738"/>
    <w:rsid w:val="008C1D7F"/>
    <w:rsid w:val="008C263F"/>
    <w:rsid w:val="008C37EE"/>
    <w:rsid w:val="008C3A2C"/>
    <w:rsid w:val="008C50D1"/>
    <w:rsid w:val="008C5862"/>
    <w:rsid w:val="008C678B"/>
    <w:rsid w:val="008C694A"/>
    <w:rsid w:val="008C7198"/>
    <w:rsid w:val="008C7275"/>
    <w:rsid w:val="008C7398"/>
    <w:rsid w:val="008D03A4"/>
    <w:rsid w:val="008D15AA"/>
    <w:rsid w:val="008D18E6"/>
    <w:rsid w:val="008D1AA9"/>
    <w:rsid w:val="008D2092"/>
    <w:rsid w:val="008D20B0"/>
    <w:rsid w:val="008D2177"/>
    <w:rsid w:val="008D2464"/>
    <w:rsid w:val="008D580D"/>
    <w:rsid w:val="008D593C"/>
    <w:rsid w:val="008D6BD2"/>
    <w:rsid w:val="008D6D22"/>
    <w:rsid w:val="008D7070"/>
    <w:rsid w:val="008D75DD"/>
    <w:rsid w:val="008D761F"/>
    <w:rsid w:val="008E011F"/>
    <w:rsid w:val="008E031A"/>
    <w:rsid w:val="008E070E"/>
    <w:rsid w:val="008E16E7"/>
    <w:rsid w:val="008E1F00"/>
    <w:rsid w:val="008E2101"/>
    <w:rsid w:val="008E279E"/>
    <w:rsid w:val="008E2866"/>
    <w:rsid w:val="008E2D09"/>
    <w:rsid w:val="008E3BCE"/>
    <w:rsid w:val="008E3F13"/>
    <w:rsid w:val="008E4834"/>
    <w:rsid w:val="008E4A37"/>
    <w:rsid w:val="008E5887"/>
    <w:rsid w:val="008E6E2F"/>
    <w:rsid w:val="008E706C"/>
    <w:rsid w:val="008E7F30"/>
    <w:rsid w:val="008F019C"/>
    <w:rsid w:val="008F0743"/>
    <w:rsid w:val="008F10CB"/>
    <w:rsid w:val="008F1F54"/>
    <w:rsid w:val="008F3622"/>
    <w:rsid w:val="008F3D27"/>
    <w:rsid w:val="008F4512"/>
    <w:rsid w:val="008F5723"/>
    <w:rsid w:val="008F5A48"/>
    <w:rsid w:val="008F6AE8"/>
    <w:rsid w:val="008F72E5"/>
    <w:rsid w:val="008F771A"/>
    <w:rsid w:val="008F7F7F"/>
    <w:rsid w:val="00900532"/>
    <w:rsid w:val="00901D82"/>
    <w:rsid w:val="0090283F"/>
    <w:rsid w:val="009028FF"/>
    <w:rsid w:val="0090354F"/>
    <w:rsid w:val="00903953"/>
    <w:rsid w:val="00903F55"/>
    <w:rsid w:val="00904793"/>
    <w:rsid w:val="00904C03"/>
    <w:rsid w:val="009061C4"/>
    <w:rsid w:val="00906260"/>
    <w:rsid w:val="0091010D"/>
    <w:rsid w:val="009107EA"/>
    <w:rsid w:val="00910D34"/>
    <w:rsid w:val="00911315"/>
    <w:rsid w:val="00911BFE"/>
    <w:rsid w:val="00912818"/>
    <w:rsid w:val="00912C4E"/>
    <w:rsid w:val="009130E0"/>
    <w:rsid w:val="00913481"/>
    <w:rsid w:val="00913928"/>
    <w:rsid w:val="00915B58"/>
    <w:rsid w:val="00915F96"/>
    <w:rsid w:val="00916267"/>
    <w:rsid w:val="0091631B"/>
    <w:rsid w:val="00916458"/>
    <w:rsid w:val="00916501"/>
    <w:rsid w:val="0091662A"/>
    <w:rsid w:val="00916E3F"/>
    <w:rsid w:val="00917143"/>
    <w:rsid w:val="00917FC3"/>
    <w:rsid w:val="009200B4"/>
    <w:rsid w:val="00920499"/>
    <w:rsid w:val="00920CB9"/>
    <w:rsid w:val="00920ED7"/>
    <w:rsid w:val="00921CF1"/>
    <w:rsid w:val="00921FC4"/>
    <w:rsid w:val="00922F6E"/>
    <w:rsid w:val="009230B1"/>
    <w:rsid w:val="00923DF6"/>
    <w:rsid w:val="00923F69"/>
    <w:rsid w:val="00924ACD"/>
    <w:rsid w:val="0092500C"/>
    <w:rsid w:val="009259F2"/>
    <w:rsid w:val="00926D6F"/>
    <w:rsid w:val="00927934"/>
    <w:rsid w:val="009303A8"/>
    <w:rsid w:val="0093042E"/>
    <w:rsid w:val="00930615"/>
    <w:rsid w:val="00931390"/>
    <w:rsid w:val="00931E10"/>
    <w:rsid w:val="00931F65"/>
    <w:rsid w:val="00932332"/>
    <w:rsid w:val="00932538"/>
    <w:rsid w:val="009325DA"/>
    <w:rsid w:val="00933047"/>
    <w:rsid w:val="0093323F"/>
    <w:rsid w:val="00934911"/>
    <w:rsid w:val="00934CFD"/>
    <w:rsid w:val="00937AB3"/>
    <w:rsid w:val="00940163"/>
    <w:rsid w:val="00940554"/>
    <w:rsid w:val="00941B68"/>
    <w:rsid w:val="0094211C"/>
    <w:rsid w:val="0094324F"/>
    <w:rsid w:val="0094353B"/>
    <w:rsid w:val="009437CC"/>
    <w:rsid w:val="00943E14"/>
    <w:rsid w:val="009446A9"/>
    <w:rsid w:val="009447A0"/>
    <w:rsid w:val="0094579E"/>
    <w:rsid w:val="0094621A"/>
    <w:rsid w:val="00946E3D"/>
    <w:rsid w:val="00946F0B"/>
    <w:rsid w:val="00947CE8"/>
    <w:rsid w:val="00947CEA"/>
    <w:rsid w:val="00947FF3"/>
    <w:rsid w:val="00950480"/>
    <w:rsid w:val="00950581"/>
    <w:rsid w:val="00951393"/>
    <w:rsid w:val="00951785"/>
    <w:rsid w:val="009521E7"/>
    <w:rsid w:val="00953062"/>
    <w:rsid w:val="0095317A"/>
    <w:rsid w:val="0095320A"/>
    <w:rsid w:val="009533D2"/>
    <w:rsid w:val="0095371B"/>
    <w:rsid w:val="009538FF"/>
    <w:rsid w:val="009539D7"/>
    <w:rsid w:val="00953BD5"/>
    <w:rsid w:val="009546F6"/>
    <w:rsid w:val="009558C7"/>
    <w:rsid w:val="0095680A"/>
    <w:rsid w:val="00957079"/>
    <w:rsid w:val="009576CB"/>
    <w:rsid w:val="00957BD1"/>
    <w:rsid w:val="00960420"/>
    <w:rsid w:val="009605CE"/>
    <w:rsid w:val="009607A4"/>
    <w:rsid w:val="00960E94"/>
    <w:rsid w:val="00961D0F"/>
    <w:rsid w:val="009627D8"/>
    <w:rsid w:val="00962DB2"/>
    <w:rsid w:val="009636EE"/>
    <w:rsid w:val="009638A4"/>
    <w:rsid w:val="00963935"/>
    <w:rsid w:val="009639BB"/>
    <w:rsid w:val="00963D3C"/>
    <w:rsid w:val="00964295"/>
    <w:rsid w:val="00965249"/>
    <w:rsid w:val="0096552B"/>
    <w:rsid w:val="00965807"/>
    <w:rsid w:val="00965954"/>
    <w:rsid w:val="0096603E"/>
    <w:rsid w:val="0096679C"/>
    <w:rsid w:val="009669BA"/>
    <w:rsid w:val="00966FDC"/>
    <w:rsid w:val="00967A5E"/>
    <w:rsid w:val="00967F41"/>
    <w:rsid w:val="009700DF"/>
    <w:rsid w:val="00970EC8"/>
    <w:rsid w:val="00970F39"/>
    <w:rsid w:val="00971FAF"/>
    <w:rsid w:val="009721CD"/>
    <w:rsid w:val="009738CE"/>
    <w:rsid w:val="009742EC"/>
    <w:rsid w:val="00974EA8"/>
    <w:rsid w:val="0097563C"/>
    <w:rsid w:val="00975CC9"/>
    <w:rsid w:val="0097672F"/>
    <w:rsid w:val="00976F1B"/>
    <w:rsid w:val="0097793B"/>
    <w:rsid w:val="009807DE"/>
    <w:rsid w:val="009827BE"/>
    <w:rsid w:val="0098288B"/>
    <w:rsid w:val="00982F57"/>
    <w:rsid w:val="00983373"/>
    <w:rsid w:val="00983488"/>
    <w:rsid w:val="00983530"/>
    <w:rsid w:val="0098355F"/>
    <w:rsid w:val="00983DBD"/>
    <w:rsid w:val="009846F1"/>
    <w:rsid w:val="009851D3"/>
    <w:rsid w:val="0098598A"/>
    <w:rsid w:val="00985B02"/>
    <w:rsid w:val="00985C22"/>
    <w:rsid w:val="00985F04"/>
    <w:rsid w:val="009866C6"/>
    <w:rsid w:val="00986D6F"/>
    <w:rsid w:val="00986E06"/>
    <w:rsid w:val="00990064"/>
    <w:rsid w:val="00991A2E"/>
    <w:rsid w:val="00991D24"/>
    <w:rsid w:val="00991FE2"/>
    <w:rsid w:val="0099233F"/>
    <w:rsid w:val="00992D06"/>
    <w:rsid w:val="00992EB2"/>
    <w:rsid w:val="00993060"/>
    <w:rsid w:val="00993177"/>
    <w:rsid w:val="00993924"/>
    <w:rsid w:val="00993D73"/>
    <w:rsid w:val="00994DB6"/>
    <w:rsid w:val="00994F3C"/>
    <w:rsid w:val="00994F4A"/>
    <w:rsid w:val="009950E9"/>
    <w:rsid w:val="0099544D"/>
    <w:rsid w:val="0099549F"/>
    <w:rsid w:val="009957C5"/>
    <w:rsid w:val="00995D4E"/>
    <w:rsid w:val="009979B5"/>
    <w:rsid w:val="009A06D2"/>
    <w:rsid w:val="009A1899"/>
    <w:rsid w:val="009A1E74"/>
    <w:rsid w:val="009A1FC6"/>
    <w:rsid w:val="009A2082"/>
    <w:rsid w:val="009A25E0"/>
    <w:rsid w:val="009A2AFF"/>
    <w:rsid w:val="009A2DC7"/>
    <w:rsid w:val="009A2E5A"/>
    <w:rsid w:val="009A2EF2"/>
    <w:rsid w:val="009A4426"/>
    <w:rsid w:val="009A5139"/>
    <w:rsid w:val="009A5F0E"/>
    <w:rsid w:val="009A623C"/>
    <w:rsid w:val="009A630E"/>
    <w:rsid w:val="009A6A56"/>
    <w:rsid w:val="009A6EF6"/>
    <w:rsid w:val="009A752F"/>
    <w:rsid w:val="009A755C"/>
    <w:rsid w:val="009A7788"/>
    <w:rsid w:val="009B0A3A"/>
    <w:rsid w:val="009B13A2"/>
    <w:rsid w:val="009B28A7"/>
    <w:rsid w:val="009B2BFC"/>
    <w:rsid w:val="009B3B95"/>
    <w:rsid w:val="009B3D4C"/>
    <w:rsid w:val="009B411C"/>
    <w:rsid w:val="009B44E7"/>
    <w:rsid w:val="009B4609"/>
    <w:rsid w:val="009B4996"/>
    <w:rsid w:val="009B4AE5"/>
    <w:rsid w:val="009B5392"/>
    <w:rsid w:val="009B65CE"/>
    <w:rsid w:val="009B701B"/>
    <w:rsid w:val="009B7BEB"/>
    <w:rsid w:val="009B7F65"/>
    <w:rsid w:val="009C025B"/>
    <w:rsid w:val="009C080E"/>
    <w:rsid w:val="009C0F26"/>
    <w:rsid w:val="009C2000"/>
    <w:rsid w:val="009C2502"/>
    <w:rsid w:val="009C2590"/>
    <w:rsid w:val="009C2ACC"/>
    <w:rsid w:val="009C34F1"/>
    <w:rsid w:val="009C39C4"/>
    <w:rsid w:val="009C4BA5"/>
    <w:rsid w:val="009C696F"/>
    <w:rsid w:val="009C7410"/>
    <w:rsid w:val="009C76F5"/>
    <w:rsid w:val="009C7831"/>
    <w:rsid w:val="009C7D65"/>
    <w:rsid w:val="009C7EB1"/>
    <w:rsid w:val="009D01E9"/>
    <w:rsid w:val="009D0501"/>
    <w:rsid w:val="009D1B37"/>
    <w:rsid w:val="009D383E"/>
    <w:rsid w:val="009D489B"/>
    <w:rsid w:val="009D5AF5"/>
    <w:rsid w:val="009D6EC6"/>
    <w:rsid w:val="009D7417"/>
    <w:rsid w:val="009D7AB3"/>
    <w:rsid w:val="009D7B43"/>
    <w:rsid w:val="009D7D33"/>
    <w:rsid w:val="009E0213"/>
    <w:rsid w:val="009E0FDC"/>
    <w:rsid w:val="009E22BF"/>
    <w:rsid w:val="009E22E0"/>
    <w:rsid w:val="009E3F14"/>
    <w:rsid w:val="009E3F4B"/>
    <w:rsid w:val="009E4C0E"/>
    <w:rsid w:val="009E6976"/>
    <w:rsid w:val="009F056B"/>
    <w:rsid w:val="009F08E6"/>
    <w:rsid w:val="009F0C2A"/>
    <w:rsid w:val="009F0EA5"/>
    <w:rsid w:val="009F1B15"/>
    <w:rsid w:val="009F21AF"/>
    <w:rsid w:val="009F456F"/>
    <w:rsid w:val="009F4BDA"/>
    <w:rsid w:val="009F52CA"/>
    <w:rsid w:val="009F5449"/>
    <w:rsid w:val="009F5FCA"/>
    <w:rsid w:val="009F7398"/>
    <w:rsid w:val="009F783A"/>
    <w:rsid w:val="009F7C38"/>
    <w:rsid w:val="00A01172"/>
    <w:rsid w:val="00A02329"/>
    <w:rsid w:val="00A02656"/>
    <w:rsid w:val="00A02D64"/>
    <w:rsid w:val="00A03B8F"/>
    <w:rsid w:val="00A041FE"/>
    <w:rsid w:val="00A04551"/>
    <w:rsid w:val="00A04658"/>
    <w:rsid w:val="00A04733"/>
    <w:rsid w:val="00A04FBE"/>
    <w:rsid w:val="00A0538D"/>
    <w:rsid w:val="00A054EB"/>
    <w:rsid w:val="00A064E2"/>
    <w:rsid w:val="00A06C45"/>
    <w:rsid w:val="00A06CDA"/>
    <w:rsid w:val="00A06E36"/>
    <w:rsid w:val="00A06ECD"/>
    <w:rsid w:val="00A07117"/>
    <w:rsid w:val="00A07361"/>
    <w:rsid w:val="00A11352"/>
    <w:rsid w:val="00A114D9"/>
    <w:rsid w:val="00A12390"/>
    <w:rsid w:val="00A12456"/>
    <w:rsid w:val="00A1335B"/>
    <w:rsid w:val="00A138D0"/>
    <w:rsid w:val="00A13D9F"/>
    <w:rsid w:val="00A1510B"/>
    <w:rsid w:val="00A1546A"/>
    <w:rsid w:val="00A15CFA"/>
    <w:rsid w:val="00A15D44"/>
    <w:rsid w:val="00A17897"/>
    <w:rsid w:val="00A17B87"/>
    <w:rsid w:val="00A214E3"/>
    <w:rsid w:val="00A22276"/>
    <w:rsid w:val="00A23B70"/>
    <w:rsid w:val="00A240A5"/>
    <w:rsid w:val="00A243A5"/>
    <w:rsid w:val="00A2449D"/>
    <w:rsid w:val="00A2470B"/>
    <w:rsid w:val="00A25BC5"/>
    <w:rsid w:val="00A25DDE"/>
    <w:rsid w:val="00A26157"/>
    <w:rsid w:val="00A2799D"/>
    <w:rsid w:val="00A27F60"/>
    <w:rsid w:val="00A27F94"/>
    <w:rsid w:val="00A3103C"/>
    <w:rsid w:val="00A315E6"/>
    <w:rsid w:val="00A317DB"/>
    <w:rsid w:val="00A31847"/>
    <w:rsid w:val="00A3213E"/>
    <w:rsid w:val="00A3262F"/>
    <w:rsid w:val="00A32AE0"/>
    <w:rsid w:val="00A32B3B"/>
    <w:rsid w:val="00A3444A"/>
    <w:rsid w:val="00A34964"/>
    <w:rsid w:val="00A34E60"/>
    <w:rsid w:val="00A35078"/>
    <w:rsid w:val="00A368A5"/>
    <w:rsid w:val="00A37337"/>
    <w:rsid w:val="00A4041F"/>
    <w:rsid w:val="00A40A10"/>
    <w:rsid w:val="00A419A9"/>
    <w:rsid w:val="00A41AE3"/>
    <w:rsid w:val="00A4297B"/>
    <w:rsid w:val="00A42AFD"/>
    <w:rsid w:val="00A42C7E"/>
    <w:rsid w:val="00A431F3"/>
    <w:rsid w:val="00A43494"/>
    <w:rsid w:val="00A4364D"/>
    <w:rsid w:val="00A43722"/>
    <w:rsid w:val="00A447E4"/>
    <w:rsid w:val="00A44A97"/>
    <w:rsid w:val="00A451FE"/>
    <w:rsid w:val="00A4553C"/>
    <w:rsid w:val="00A455A3"/>
    <w:rsid w:val="00A4590D"/>
    <w:rsid w:val="00A45ED9"/>
    <w:rsid w:val="00A46AEF"/>
    <w:rsid w:val="00A46ECA"/>
    <w:rsid w:val="00A472A0"/>
    <w:rsid w:val="00A475C5"/>
    <w:rsid w:val="00A47D9F"/>
    <w:rsid w:val="00A50032"/>
    <w:rsid w:val="00A50392"/>
    <w:rsid w:val="00A50D3B"/>
    <w:rsid w:val="00A513D7"/>
    <w:rsid w:val="00A5284B"/>
    <w:rsid w:val="00A52A07"/>
    <w:rsid w:val="00A52BFB"/>
    <w:rsid w:val="00A530C2"/>
    <w:rsid w:val="00A546A0"/>
    <w:rsid w:val="00A5579C"/>
    <w:rsid w:val="00A55A95"/>
    <w:rsid w:val="00A55BD8"/>
    <w:rsid w:val="00A562CD"/>
    <w:rsid w:val="00A56AAF"/>
    <w:rsid w:val="00A56BB1"/>
    <w:rsid w:val="00A57CAC"/>
    <w:rsid w:val="00A607A0"/>
    <w:rsid w:val="00A60FC4"/>
    <w:rsid w:val="00A613EB"/>
    <w:rsid w:val="00A61E6D"/>
    <w:rsid w:val="00A626E1"/>
    <w:rsid w:val="00A632C0"/>
    <w:rsid w:val="00A6541D"/>
    <w:rsid w:val="00A660A1"/>
    <w:rsid w:val="00A66D7A"/>
    <w:rsid w:val="00A66FDF"/>
    <w:rsid w:val="00A675F8"/>
    <w:rsid w:val="00A67AB5"/>
    <w:rsid w:val="00A712CF"/>
    <w:rsid w:val="00A721C0"/>
    <w:rsid w:val="00A72531"/>
    <w:rsid w:val="00A731B0"/>
    <w:rsid w:val="00A738D8"/>
    <w:rsid w:val="00A73C02"/>
    <w:rsid w:val="00A74ED1"/>
    <w:rsid w:val="00A752DB"/>
    <w:rsid w:val="00A757BA"/>
    <w:rsid w:val="00A75AF2"/>
    <w:rsid w:val="00A77D1E"/>
    <w:rsid w:val="00A809D5"/>
    <w:rsid w:val="00A80B4C"/>
    <w:rsid w:val="00A80EA9"/>
    <w:rsid w:val="00A82E9B"/>
    <w:rsid w:val="00A8357D"/>
    <w:rsid w:val="00A84A56"/>
    <w:rsid w:val="00A85228"/>
    <w:rsid w:val="00A86947"/>
    <w:rsid w:val="00A87707"/>
    <w:rsid w:val="00A87F3C"/>
    <w:rsid w:val="00A90524"/>
    <w:rsid w:val="00A90E57"/>
    <w:rsid w:val="00A91A39"/>
    <w:rsid w:val="00A92708"/>
    <w:rsid w:val="00A92DBD"/>
    <w:rsid w:val="00A93372"/>
    <w:rsid w:val="00A9339B"/>
    <w:rsid w:val="00A935FD"/>
    <w:rsid w:val="00A93B8B"/>
    <w:rsid w:val="00A93D48"/>
    <w:rsid w:val="00A941B8"/>
    <w:rsid w:val="00A950BA"/>
    <w:rsid w:val="00A957E0"/>
    <w:rsid w:val="00A95A52"/>
    <w:rsid w:val="00A97172"/>
    <w:rsid w:val="00A97850"/>
    <w:rsid w:val="00A97DD3"/>
    <w:rsid w:val="00AA24F9"/>
    <w:rsid w:val="00AA25ED"/>
    <w:rsid w:val="00AA2E88"/>
    <w:rsid w:val="00AA423B"/>
    <w:rsid w:val="00AA433A"/>
    <w:rsid w:val="00AA60E9"/>
    <w:rsid w:val="00AA6C58"/>
    <w:rsid w:val="00AA7069"/>
    <w:rsid w:val="00AA7DBE"/>
    <w:rsid w:val="00AA7ED8"/>
    <w:rsid w:val="00AB0AE0"/>
    <w:rsid w:val="00AB1310"/>
    <w:rsid w:val="00AB1332"/>
    <w:rsid w:val="00AB140C"/>
    <w:rsid w:val="00AB2688"/>
    <w:rsid w:val="00AB2850"/>
    <w:rsid w:val="00AB2975"/>
    <w:rsid w:val="00AB2E29"/>
    <w:rsid w:val="00AB2E84"/>
    <w:rsid w:val="00AB348A"/>
    <w:rsid w:val="00AB3A42"/>
    <w:rsid w:val="00AB42DC"/>
    <w:rsid w:val="00AB463E"/>
    <w:rsid w:val="00AB5190"/>
    <w:rsid w:val="00AB58B3"/>
    <w:rsid w:val="00AB6048"/>
    <w:rsid w:val="00AB647E"/>
    <w:rsid w:val="00AB66FA"/>
    <w:rsid w:val="00AB7459"/>
    <w:rsid w:val="00AB748C"/>
    <w:rsid w:val="00AB74CA"/>
    <w:rsid w:val="00AB7BA4"/>
    <w:rsid w:val="00AB7F30"/>
    <w:rsid w:val="00AC19D3"/>
    <w:rsid w:val="00AC260D"/>
    <w:rsid w:val="00AC3F0C"/>
    <w:rsid w:val="00AC3F74"/>
    <w:rsid w:val="00AC424C"/>
    <w:rsid w:val="00AC52C8"/>
    <w:rsid w:val="00AC5A9D"/>
    <w:rsid w:val="00AC5AF6"/>
    <w:rsid w:val="00AC640C"/>
    <w:rsid w:val="00AC6C44"/>
    <w:rsid w:val="00AC7105"/>
    <w:rsid w:val="00AC78E0"/>
    <w:rsid w:val="00AD10C4"/>
    <w:rsid w:val="00AD128A"/>
    <w:rsid w:val="00AD1B1E"/>
    <w:rsid w:val="00AD4D40"/>
    <w:rsid w:val="00AD5577"/>
    <w:rsid w:val="00AD5D23"/>
    <w:rsid w:val="00AD65F6"/>
    <w:rsid w:val="00AD682F"/>
    <w:rsid w:val="00AD6BBD"/>
    <w:rsid w:val="00AD73B9"/>
    <w:rsid w:val="00AD7437"/>
    <w:rsid w:val="00AD7937"/>
    <w:rsid w:val="00AD7C6C"/>
    <w:rsid w:val="00AE02CA"/>
    <w:rsid w:val="00AE03D4"/>
    <w:rsid w:val="00AE0896"/>
    <w:rsid w:val="00AE0D83"/>
    <w:rsid w:val="00AE1DF3"/>
    <w:rsid w:val="00AE1EDC"/>
    <w:rsid w:val="00AE1F12"/>
    <w:rsid w:val="00AE203B"/>
    <w:rsid w:val="00AE23B8"/>
    <w:rsid w:val="00AE3202"/>
    <w:rsid w:val="00AE51D5"/>
    <w:rsid w:val="00AE5B1C"/>
    <w:rsid w:val="00AE69FB"/>
    <w:rsid w:val="00AE6BDC"/>
    <w:rsid w:val="00AE7235"/>
    <w:rsid w:val="00AE75F9"/>
    <w:rsid w:val="00AE77C0"/>
    <w:rsid w:val="00AE788A"/>
    <w:rsid w:val="00AE7A68"/>
    <w:rsid w:val="00AF103C"/>
    <w:rsid w:val="00AF15B2"/>
    <w:rsid w:val="00AF20A0"/>
    <w:rsid w:val="00AF2BBD"/>
    <w:rsid w:val="00AF2FA5"/>
    <w:rsid w:val="00AF349B"/>
    <w:rsid w:val="00AF44DA"/>
    <w:rsid w:val="00AF4712"/>
    <w:rsid w:val="00AF4A11"/>
    <w:rsid w:val="00AF639B"/>
    <w:rsid w:val="00AF6AF3"/>
    <w:rsid w:val="00AF6B0B"/>
    <w:rsid w:val="00AF6C80"/>
    <w:rsid w:val="00AF77BC"/>
    <w:rsid w:val="00AF7A39"/>
    <w:rsid w:val="00B00EBE"/>
    <w:rsid w:val="00B01AF6"/>
    <w:rsid w:val="00B01EA4"/>
    <w:rsid w:val="00B01F02"/>
    <w:rsid w:val="00B0259F"/>
    <w:rsid w:val="00B0297C"/>
    <w:rsid w:val="00B02A10"/>
    <w:rsid w:val="00B02C78"/>
    <w:rsid w:val="00B03156"/>
    <w:rsid w:val="00B036B9"/>
    <w:rsid w:val="00B03B42"/>
    <w:rsid w:val="00B0404C"/>
    <w:rsid w:val="00B04F3E"/>
    <w:rsid w:val="00B057D2"/>
    <w:rsid w:val="00B0591B"/>
    <w:rsid w:val="00B0626E"/>
    <w:rsid w:val="00B07282"/>
    <w:rsid w:val="00B0772C"/>
    <w:rsid w:val="00B07857"/>
    <w:rsid w:val="00B07894"/>
    <w:rsid w:val="00B10AB5"/>
    <w:rsid w:val="00B10D88"/>
    <w:rsid w:val="00B11394"/>
    <w:rsid w:val="00B11CB6"/>
    <w:rsid w:val="00B138B8"/>
    <w:rsid w:val="00B148B3"/>
    <w:rsid w:val="00B14977"/>
    <w:rsid w:val="00B14A3B"/>
    <w:rsid w:val="00B14A5D"/>
    <w:rsid w:val="00B15CEE"/>
    <w:rsid w:val="00B1602C"/>
    <w:rsid w:val="00B16639"/>
    <w:rsid w:val="00B176A9"/>
    <w:rsid w:val="00B17A79"/>
    <w:rsid w:val="00B20255"/>
    <w:rsid w:val="00B20811"/>
    <w:rsid w:val="00B2090F"/>
    <w:rsid w:val="00B20E6D"/>
    <w:rsid w:val="00B219BF"/>
    <w:rsid w:val="00B21D38"/>
    <w:rsid w:val="00B22104"/>
    <w:rsid w:val="00B23116"/>
    <w:rsid w:val="00B2392F"/>
    <w:rsid w:val="00B23E20"/>
    <w:rsid w:val="00B24524"/>
    <w:rsid w:val="00B247C9"/>
    <w:rsid w:val="00B27292"/>
    <w:rsid w:val="00B27C61"/>
    <w:rsid w:val="00B30D0C"/>
    <w:rsid w:val="00B32082"/>
    <w:rsid w:val="00B32177"/>
    <w:rsid w:val="00B32779"/>
    <w:rsid w:val="00B33124"/>
    <w:rsid w:val="00B33313"/>
    <w:rsid w:val="00B3362E"/>
    <w:rsid w:val="00B337ED"/>
    <w:rsid w:val="00B33DF9"/>
    <w:rsid w:val="00B34445"/>
    <w:rsid w:val="00B34A61"/>
    <w:rsid w:val="00B35715"/>
    <w:rsid w:val="00B35803"/>
    <w:rsid w:val="00B358FC"/>
    <w:rsid w:val="00B36832"/>
    <w:rsid w:val="00B400F8"/>
    <w:rsid w:val="00B40984"/>
    <w:rsid w:val="00B41061"/>
    <w:rsid w:val="00B410F5"/>
    <w:rsid w:val="00B4133A"/>
    <w:rsid w:val="00B41347"/>
    <w:rsid w:val="00B4259E"/>
    <w:rsid w:val="00B4319A"/>
    <w:rsid w:val="00B43556"/>
    <w:rsid w:val="00B44072"/>
    <w:rsid w:val="00B444A8"/>
    <w:rsid w:val="00B44F6C"/>
    <w:rsid w:val="00B4536A"/>
    <w:rsid w:val="00B46409"/>
    <w:rsid w:val="00B464F0"/>
    <w:rsid w:val="00B47A5D"/>
    <w:rsid w:val="00B47F6D"/>
    <w:rsid w:val="00B5247C"/>
    <w:rsid w:val="00B52CCE"/>
    <w:rsid w:val="00B52F30"/>
    <w:rsid w:val="00B54FB2"/>
    <w:rsid w:val="00B55472"/>
    <w:rsid w:val="00B567BF"/>
    <w:rsid w:val="00B60047"/>
    <w:rsid w:val="00B604CF"/>
    <w:rsid w:val="00B61011"/>
    <w:rsid w:val="00B614DA"/>
    <w:rsid w:val="00B624C1"/>
    <w:rsid w:val="00B62D77"/>
    <w:rsid w:val="00B6368D"/>
    <w:rsid w:val="00B63B7E"/>
    <w:rsid w:val="00B63F08"/>
    <w:rsid w:val="00B64209"/>
    <w:rsid w:val="00B64340"/>
    <w:rsid w:val="00B64343"/>
    <w:rsid w:val="00B6481B"/>
    <w:rsid w:val="00B64905"/>
    <w:rsid w:val="00B657C6"/>
    <w:rsid w:val="00B65B51"/>
    <w:rsid w:val="00B65B8E"/>
    <w:rsid w:val="00B66052"/>
    <w:rsid w:val="00B66D75"/>
    <w:rsid w:val="00B67CFF"/>
    <w:rsid w:val="00B67DC1"/>
    <w:rsid w:val="00B70697"/>
    <w:rsid w:val="00B709EE"/>
    <w:rsid w:val="00B70ECD"/>
    <w:rsid w:val="00B71477"/>
    <w:rsid w:val="00B718D2"/>
    <w:rsid w:val="00B72492"/>
    <w:rsid w:val="00B7299E"/>
    <w:rsid w:val="00B7374B"/>
    <w:rsid w:val="00B7397D"/>
    <w:rsid w:val="00B74B02"/>
    <w:rsid w:val="00B7565F"/>
    <w:rsid w:val="00B75747"/>
    <w:rsid w:val="00B7629A"/>
    <w:rsid w:val="00B76ACA"/>
    <w:rsid w:val="00B7736F"/>
    <w:rsid w:val="00B7775D"/>
    <w:rsid w:val="00B77F6C"/>
    <w:rsid w:val="00B800A2"/>
    <w:rsid w:val="00B801D2"/>
    <w:rsid w:val="00B803AD"/>
    <w:rsid w:val="00B80F74"/>
    <w:rsid w:val="00B8117E"/>
    <w:rsid w:val="00B816D7"/>
    <w:rsid w:val="00B81B92"/>
    <w:rsid w:val="00B81C38"/>
    <w:rsid w:val="00B81DF6"/>
    <w:rsid w:val="00B82572"/>
    <w:rsid w:val="00B82B63"/>
    <w:rsid w:val="00B83CAB"/>
    <w:rsid w:val="00B84609"/>
    <w:rsid w:val="00B84954"/>
    <w:rsid w:val="00B85615"/>
    <w:rsid w:val="00B85AC6"/>
    <w:rsid w:val="00B8607D"/>
    <w:rsid w:val="00B87897"/>
    <w:rsid w:val="00B87B56"/>
    <w:rsid w:val="00B9013B"/>
    <w:rsid w:val="00B906F6"/>
    <w:rsid w:val="00B90F9F"/>
    <w:rsid w:val="00B91A00"/>
    <w:rsid w:val="00B91A86"/>
    <w:rsid w:val="00B92246"/>
    <w:rsid w:val="00B93D41"/>
    <w:rsid w:val="00B93F04"/>
    <w:rsid w:val="00B943A6"/>
    <w:rsid w:val="00B9472A"/>
    <w:rsid w:val="00B949D3"/>
    <w:rsid w:val="00B94BB4"/>
    <w:rsid w:val="00B950F2"/>
    <w:rsid w:val="00B951FB"/>
    <w:rsid w:val="00B955EF"/>
    <w:rsid w:val="00B95D5A"/>
    <w:rsid w:val="00B95E70"/>
    <w:rsid w:val="00B9620A"/>
    <w:rsid w:val="00B96677"/>
    <w:rsid w:val="00B96B79"/>
    <w:rsid w:val="00B97121"/>
    <w:rsid w:val="00B97F9A"/>
    <w:rsid w:val="00B97FFB"/>
    <w:rsid w:val="00BA07D4"/>
    <w:rsid w:val="00BA0E27"/>
    <w:rsid w:val="00BA1D47"/>
    <w:rsid w:val="00BA1FEA"/>
    <w:rsid w:val="00BA2910"/>
    <w:rsid w:val="00BA33B2"/>
    <w:rsid w:val="00BA38E0"/>
    <w:rsid w:val="00BA3AB0"/>
    <w:rsid w:val="00BA5061"/>
    <w:rsid w:val="00BA50B0"/>
    <w:rsid w:val="00BA5106"/>
    <w:rsid w:val="00BA5412"/>
    <w:rsid w:val="00BA55F8"/>
    <w:rsid w:val="00BA59F3"/>
    <w:rsid w:val="00BA5A1B"/>
    <w:rsid w:val="00BA5D7C"/>
    <w:rsid w:val="00BA670C"/>
    <w:rsid w:val="00BA6CD4"/>
    <w:rsid w:val="00BA72BE"/>
    <w:rsid w:val="00BA768A"/>
    <w:rsid w:val="00BB0AC6"/>
    <w:rsid w:val="00BB0EB7"/>
    <w:rsid w:val="00BB1DDC"/>
    <w:rsid w:val="00BB21F0"/>
    <w:rsid w:val="00BB2268"/>
    <w:rsid w:val="00BB2C79"/>
    <w:rsid w:val="00BB470C"/>
    <w:rsid w:val="00BB4801"/>
    <w:rsid w:val="00BB4A88"/>
    <w:rsid w:val="00BB4ABE"/>
    <w:rsid w:val="00BB5A58"/>
    <w:rsid w:val="00BB5D71"/>
    <w:rsid w:val="00BB773C"/>
    <w:rsid w:val="00BB7925"/>
    <w:rsid w:val="00BB7F0A"/>
    <w:rsid w:val="00BC03B9"/>
    <w:rsid w:val="00BC0636"/>
    <w:rsid w:val="00BC0783"/>
    <w:rsid w:val="00BC11C4"/>
    <w:rsid w:val="00BC1229"/>
    <w:rsid w:val="00BC1307"/>
    <w:rsid w:val="00BC140E"/>
    <w:rsid w:val="00BC1C3B"/>
    <w:rsid w:val="00BC2548"/>
    <w:rsid w:val="00BC290A"/>
    <w:rsid w:val="00BC34A7"/>
    <w:rsid w:val="00BC3796"/>
    <w:rsid w:val="00BC3C9C"/>
    <w:rsid w:val="00BC4976"/>
    <w:rsid w:val="00BC552F"/>
    <w:rsid w:val="00BC61DF"/>
    <w:rsid w:val="00BC637B"/>
    <w:rsid w:val="00BC63FB"/>
    <w:rsid w:val="00BC6BCB"/>
    <w:rsid w:val="00BC76DD"/>
    <w:rsid w:val="00BD00F2"/>
    <w:rsid w:val="00BD2B12"/>
    <w:rsid w:val="00BD3275"/>
    <w:rsid w:val="00BD386E"/>
    <w:rsid w:val="00BD4CC7"/>
    <w:rsid w:val="00BD4ED9"/>
    <w:rsid w:val="00BD4F46"/>
    <w:rsid w:val="00BD59B0"/>
    <w:rsid w:val="00BD5D4C"/>
    <w:rsid w:val="00BD5EA3"/>
    <w:rsid w:val="00BD7252"/>
    <w:rsid w:val="00BD7E65"/>
    <w:rsid w:val="00BE00FA"/>
    <w:rsid w:val="00BE034A"/>
    <w:rsid w:val="00BE12FD"/>
    <w:rsid w:val="00BE14F3"/>
    <w:rsid w:val="00BE202F"/>
    <w:rsid w:val="00BE255E"/>
    <w:rsid w:val="00BE27CB"/>
    <w:rsid w:val="00BE2CF8"/>
    <w:rsid w:val="00BE32EC"/>
    <w:rsid w:val="00BE3A46"/>
    <w:rsid w:val="00BE3D30"/>
    <w:rsid w:val="00BE4A4C"/>
    <w:rsid w:val="00BE4A94"/>
    <w:rsid w:val="00BE5670"/>
    <w:rsid w:val="00BE576A"/>
    <w:rsid w:val="00BE5D38"/>
    <w:rsid w:val="00BE6C2B"/>
    <w:rsid w:val="00BE7082"/>
    <w:rsid w:val="00BE72D4"/>
    <w:rsid w:val="00BE7625"/>
    <w:rsid w:val="00BF0119"/>
    <w:rsid w:val="00BF21C2"/>
    <w:rsid w:val="00BF3197"/>
    <w:rsid w:val="00BF3F2A"/>
    <w:rsid w:val="00BF49B5"/>
    <w:rsid w:val="00BF4C99"/>
    <w:rsid w:val="00BF6B29"/>
    <w:rsid w:val="00BF7820"/>
    <w:rsid w:val="00BF7D60"/>
    <w:rsid w:val="00C00523"/>
    <w:rsid w:val="00C0073C"/>
    <w:rsid w:val="00C00CAB"/>
    <w:rsid w:val="00C030D0"/>
    <w:rsid w:val="00C031C4"/>
    <w:rsid w:val="00C03C8B"/>
    <w:rsid w:val="00C03DD8"/>
    <w:rsid w:val="00C04DC9"/>
    <w:rsid w:val="00C052D5"/>
    <w:rsid w:val="00C054AB"/>
    <w:rsid w:val="00C05CF8"/>
    <w:rsid w:val="00C06AD8"/>
    <w:rsid w:val="00C06AF8"/>
    <w:rsid w:val="00C06BB9"/>
    <w:rsid w:val="00C07311"/>
    <w:rsid w:val="00C07C83"/>
    <w:rsid w:val="00C10E55"/>
    <w:rsid w:val="00C10E6C"/>
    <w:rsid w:val="00C11466"/>
    <w:rsid w:val="00C126F1"/>
    <w:rsid w:val="00C1366F"/>
    <w:rsid w:val="00C1474D"/>
    <w:rsid w:val="00C14B71"/>
    <w:rsid w:val="00C16AC2"/>
    <w:rsid w:val="00C16C98"/>
    <w:rsid w:val="00C1717C"/>
    <w:rsid w:val="00C17AC8"/>
    <w:rsid w:val="00C20D6D"/>
    <w:rsid w:val="00C210A5"/>
    <w:rsid w:val="00C23F5A"/>
    <w:rsid w:val="00C243AE"/>
    <w:rsid w:val="00C24DD8"/>
    <w:rsid w:val="00C24F4D"/>
    <w:rsid w:val="00C25326"/>
    <w:rsid w:val="00C2566B"/>
    <w:rsid w:val="00C258DE"/>
    <w:rsid w:val="00C25D88"/>
    <w:rsid w:val="00C25E5A"/>
    <w:rsid w:val="00C26099"/>
    <w:rsid w:val="00C273E1"/>
    <w:rsid w:val="00C27E26"/>
    <w:rsid w:val="00C31033"/>
    <w:rsid w:val="00C31418"/>
    <w:rsid w:val="00C31927"/>
    <w:rsid w:val="00C34EBE"/>
    <w:rsid w:val="00C3567F"/>
    <w:rsid w:val="00C3603B"/>
    <w:rsid w:val="00C3605D"/>
    <w:rsid w:val="00C3741E"/>
    <w:rsid w:val="00C401B9"/>
    <w:rsid w:val="00C40F56"/>
    <w:rsid w:val="00C41A89"/>
    <w:rsid w:val="00C41A99"/>
    <w:rsid w:val="00C42419"/>
    <w:rsid w:val="00C42950"/>
    <w:rsid w:val="00C44D1A"/>
    <w:rsid w:val="00C451FA"/>
    <w:rsid w:val="00C463BD"/>
    <w:rsid w:val="00C46574"/>
    <w:rsid w:val="00C50649"/>
    <w:rsid w:val="00C50D1B"/>
    <w:rsid w:val="00C511B9"/>
    <w:rsid w:val="00C51238"/>
    <w:rsid w:val="00C51478"/>
    <w:rsid w:val="00C52B1F"/>
    <w:rsid w:val="00C532DB"/>
    <w:rsid w:val="00C533B9"/>
    <w:rsid w:val="00C538C8"/>
    <w:rsid w:val="00C53A1B"/>
    <w:rsid w:val="00C5436B"/>
    <w:rsid w:val="00C56654"/>
    <w:rsid w:val="00C56801"/>
    <w:rsid w:val="00C56889"/>
    <w:rsid w:val="00C56E11"/>
    <w:rsid w:val="00C57739"/>
    <w:rsid w:val="00C577A4"/>
    <w:rsid w:val="00C57A11"/>
    <w:rsid w:val="00C57B7E"/>
    <w:rsid w:val="00C57BBA"/>
    <w:rsid w:val="00C57C1C"/>
    <w:rsid w:val="00C60386"/>
    <w:rsid w:val="00C6051F"/>
    <w:rsid w:val="00C61691"/>
    <w:rsid w:val="00C61DA4"/>
    <w:rsid w:val="00C61F52"/>
    <w:rsid w:val="00C6211F"/>
    <w:rsid w:val="00C62AC7"/>
    <w:rsid w:val="00C6312E"/>
    <w:rsid w:val="00C6337A"/>
    <w:rsid w:val="00C64258"/>
    <w:rsid w:val="00C655FA"/>
    <w:rsid w:val="00C657A8"/>
    <w:rsid w:val="00C657E1"/>
    <w:rsid w:val="00C6584D"/>
    <w:rsid w:val="00C65A97"/>
    <w:rsid w:val="00C66121"/>
    <w:rsid w:val="00C66297"/>
    <w:rsid w:val="00C663C1"/>
    <w:rsid w:val="00C67B09"/>
    <w:rsid w:val="00C67FAA"/>
    <w:rsid w:val="00C701E8"/>
    <w:rsid w:val="00C7067D"/>
    <w:rsid w:val="00C70933"/>
    <w:rsid w:val="00C72BDD"/>
    <w:rsid w:val="00C73279"/>
    <w:rsid w:val="00C73403"/>
    <w:rsid w:val="00C73E39"/>
    <w:rsid w:val="00C7627F"/>
    <w:rsid w:val="00C774EE"/>
    <w:rsid w:val="00C816C2"/>
    <w:rsid w:val="00C81976"/>
    <w:rsid w:val="00C81E75"/>
    <w:rsid w:val="00C83098"/>
    <w:rsid w:val="00C831F1"/>
    <w:rsid w:val="00C83654"/>
    <w:rsid w:val="00C83785"/>
    <w:rsid w:val="00C83A04"/>
    <w:rsid w:val="00C83BBE"/>
    <w:rsid w:val="00C841DE"/>
    <w:rsid w:val="00C84915"/>
    <w:rsid w:val="00C84F17"/>
    <w:rsid w:val="00C85181"/>
    <w:rsid w:val="00C851A3"/>
    <w:rsid w:val="00C85A9F"/>
    <w:rsid w:val="00C86537"/>
    <w:rsid w:val="00C90E3A"/>
    <w:rsid w:val="00C90F3B"/>
    <w:rsid w:val="00C93374"/>
    <w:rsid w:val="00C9452B"/>
    <w:rsid w:val="00C94712"/>
    <w:rsid w:val="00C95575"/>
    <w:rsid w:val="00C95C14"/>
    <w:rsid w:val="00C96373"/>
    <w:rsid w:val="00C968D8"/>
    <w:rsid w:val="00C97D39"/>
    <w:rsid w:val="00C97E2C"/>
    <w:rsid w:val="00CA066C"/>
    <w:rsid w:val="00CA0C34"/>
    <w:rsid w:val="00CA2219"/>
    <w:rsid w:val="00CA33F3"/>
    <w:rsid w:val="00CA3790"/>
    <w:rsid w:val="00CA3F2D"/>
    <w:rsid w:val="00CA4DEF"/>
    <w:rsid w:val="00CA54CC"/>
    <w:rsid w:val="00CA5F25"/>
    <w:rsid w:val="00CA6637"/>
    <w:rsid w:val="00CA6B74"/>
    <w:rsid w:val="00CA6D7C"/>
    <w:rsid w:val="00CA7510"/>
    <w:rsid w:val="00CA75CF"/>
    <w:rsid w:val="00CB048C"/>
    <w:rsid w:val="00CB04E5"/>
    <w:rsid w:val="00CB0766"/>
    <w:rsid w:val="00CB133A"/>
    <w:rsid w:val="00CB211E"/>
    <w:rsid w:val="00CB21BE"/>
    <w:rsid w:val="00CB2294"/>
    <w:rsid w:val="00CB2912"/>
    <w:rsid w:val="00CB2A68"/>
    <w:rsid w:val="00CB380A"/>
    <w:rsid w:val="00CB3873"/>
    <w:rsid w:val="00CB4029"/>
    <w:rsid w:val="00CB40FF"/>
    <w:rsid w:val="00CB4147"/>
    <w:rsid w:val="00CB44A4"/>
    <w:rsid w:val="00CB5D43"/>
    <w:rsid w:val="00CB626D"/>
    <w:rsid w:val="00CB6345"/>
    <w:rsid w:val="00CB794B"/>
    <w:rsid w:val="00CB7F62"/>
    <w:rsid w:val="00CC0D4E"/>
    <w:rsid w:val="00CC0E99"/>
    <w:rsid w:val="00CC112A"/>
    <w:rsid w:val="00CC137C"/>
    <w:rsid w:val="00CC1985"/>
    <w:rsid w:val="00CC3893"/>
    <w:rsid w:val="00CC4C24"/>
    <w:rsid w:val="00CC51D1"/>
    <w:rsid w:val="00CC57E1"/>
    <w:rsid w:val="00CC62D0"/>
    <w:rsid w:val="00CC6BA3"/>
    <w:rsid w:val="00CC6CE1"/>
    <w:rsid w:val="00CC7456"/>
    <w:rsid w:val="00CC7700"/>
    <w:rsid w:val="00CC7CC2"/>
    <w:rsid w:val="00CC7FEA"/>
    <w:rsid w:val="00CD02A5"/>
    <w:rsid w:val="00CD0744"/>
    <w:rsid w:val="00CD0D37"/>
    <w:rsid w:val="00CD2140"/>
    <w:rsid w:val="00CD2767"/>
    <w:rsid w:val="00CD2F4E"/>
    <w:rsid w:val="00CD3936"/>
    <w:rsid w:val="00CD3EF4"/>
    <w:rsid w:val="00CD470A"/>
    <w:rsid w:val="00CD540A"/>
    <w:rsid w:val="00CD5846"/>
    <w:rsid w:val="00CD5CCB"/>
    <w:rsid w:val="00CD5CDA"/>
    <w:rsid w:val="00CD6F47"/>
    <w:rsid w:val="00CD76E0"/>
    <w:rsid w:val="00CE076B"/>
    <w:rsid w:val="00CE0994"/>
    <w:rsid w:val="00CE0CA8"/>
    <w:rsid w:val="00CE0F12"/>
    <w:rsid w:val="00CE183D"/>
    <w:rsid w:val="00CE263F"/>
    <w:rsid w:val="00CE3498"/>
    <w:rsid w:val="00CE36B9"/>
    <w:rsid w:val="00CE37B4"/>
    <w:rsid w:val="00CE37DE"/>
    <w:rsid w:val="00CE4212"/>
    <w:rsid w:val="00CE4C7D"/>
    <w:rsid w:val="00CE4E38"/>
    <w:rsid w:val="00CE5072"/>
    <w:rsid w:val="00CE5CA1"/>
    <w:rsid w:val="00CE65D3"/>
    <w:rsid w:val="00CE7146"/>
    <w:rsid w:val="00CE74DE"/>
    <w:rsid w:val="00CF0317"/>
    <w:rsid w:val="00CF11D4"/>
    <w:rsid w:val="00CF1ECA"/>
    <w:rsid w:val="00CF3AD3"/>
    <w:rsid w:val="00CF3D61"/>
    <w:rsid w:val="00CF44B0"/>
    <w:rsid w:val="00CF4D70"/>
    <w:rsid w:val="00CF5075"/>
    <w:rsid w:val="00CF691E"/>
    <w:rsid w:val="00CF6F40"/>
    <w:rsid w:val="00CF7827"/>
    <w:rsid w:val="00CF7BAF"/>
    <w:rsid w:val="00CF7DE3"/>
    <w:rsid w:val="00CF7F7C"/>
    <w:rsid w:val="00D009B0"/>
    <w:rsid w:val="00D019D1"/>
    <w:rsid w:val="00D01DD5"/>
    <w:rsid w:val="00D02B2A"/>
    <w:rsid w:val="00D02BED"/>
    <w:rsid w:val="00D03C25"/>
    <w:rsid w:val="00D0521F"/>
    <w:rsid w:val="00D0552C"/>
    <w:rsid w:val="00D065C0"/>
    <w:rsid w:val="00D06FFC"/>
    <w:rsid w:val="00D075D7"/>
    <w:rsid w:val="00D10C05"/>
    <w:rsid w:val="00D1209F"/>
    <w:rsid w:val="00D128B0"/>
    <w:rsid w:val="00D13829"/>
    <w:rsid w:val="00D13EA4"/>
    <w:rsid w:val="00D14523"/>
    <w:rsid w:val="00D147C6"/>
    <w:rsid w:val="00D15404"/>
    <w:rsid w:val="00D15675"/>
    <w:rsid w:val="00D16A6D"/>
    <w:rsid w:val="00D1780A"/>
    <w:rsid w:val="00D20EBA"/>
    <w:rsid w:val="00D21BDD"/>
    <w:rsid w:val="00D21D41"/>
    <w:rsid w:val="00D22281"/>
    <w:rsid w:val="00D22395"/>
    <w:rsid w:val="00D22B3E"/>
    <w:rsid w:val="00D22ED7"/>
    <w:rsid w:val="00D23703"/>
    <w:rsid w:val="00D23DD3"/>
    <w:rsid w:val="00D240B6"/>
    <w:rsid w:val="00D26BCE"/>
    <w:rsid w:val="00D271C8"/>
    <w:rsid w:val="00D2749D"/>
    <w:rsid w:val="00D2770F"/>
    <w:rsid w:val="00D277B8"/>
    <w:rsid w:val="00D27BC7"/>
    <w:rsid w:val="00D301D5"/>
    <w:rsid w:val="00D30D22"/>
    <w:rsid w:val="00D3117F"/>
    <w:rsid w:val="00D316C5"/>
    <w:rsid w:val="00D31D92"/>
    <w:rsid w:val="00D32514"/>
    <w:rsid w:val="00D32B46"/>
    <w:rsid w:val="00D32CCC"/>
    <w:rsid w:val="00D3332E"/>
    <w:rsid w:val="00D336D3"/>
    <w:rsid w:val="00D345DB"/>
    <w:rsid w:val="00D34BE4"/>
    <w:rsid w:val="00D359B1"/>
    <w:rsid w:val="00D36337"/>
    <w:rsid w:val="00D36732"/>
    <w:rsid w:val="00D3683C"/>
    <w:rsid w:val="00D37D2A"/>
    <w:rsid w:val="00D40153"/>
    <w:rsid w:val="00D40CE4"/>
    <w:rsid w:val="00D4133C"/>
    <w:rsid w:val="00D41388"/>
    <w:rsid w:val="00D4189D"/>
    <w:rsid w:val="00D4339C"/>
    <w:rsid w:val="00D4343A"/>
    <w:rsid w:val="00D43B59"/>
    <w:rsid w:val="00D43E2B"/>
    <w:rsid w:val="00D43E5F"/>
    <w:rsid w:val="00D44999"/>
    <w:rsid w:val="00D44EF4"/>
    <w:rsid w:val="00D45427"/>
    <w:rsid w:val="00D4635C"/>
    <w:rsid w:val="00D505E0"/>
    <w:rsid w:val="00D50AA8"/>
    <w:rsid w:val="00D519DF"/>
    <w:rsid w:val="00D52107"/>
    <w:rsid w:val="00D52228"/>
    <w:rsid w:val="00D527B9"/>
    <w:rsid w:val="00D52FDF"/>
    <w:rsid w:val="00D566DD"/>
    <w:rsid w:val="00D57B54"/>
    <w:rsid w:val="00D60AC7"/>
    <w:rsid w:val="00D61587"/>
    <w:rsid w:val="00D61715"/>
    <w:rsid w:val="00D617D1"/>
    <w:rsid w:val="00D621C1"/>
    <w:rsid w:val="00D6388D"/>
    <w:rsid w:val="00D656D3"/>
    <w:rsid w:val="00D65923"/>
    <w:rsid w:val="00D65D62"/>
    <w:rsid w:val="00D66274"/>
    <w:rsid w:val="00D66705"/>
    <w:rsid w:val="00D6694B"/>
    <w:rsid w:val="00D66FA2"/>
    <w:rsid w:val="00D675F0"/>
    <w:rsid w:val="00D67EEB"/>
    <w:rsid w:val="00D7047A"/>
    <w:rsid w:val="00D706F0"/>
    <w:rsid w:val="00D712D4"/>
    <w:rsid w:val="00D71861"/>
    <w:rsid w:val="00D724D9"/>
    <w:rsid w:val="00D725EF"/>
    <w:rsid w:val="00D726E1"/>
    <w:rsid w:val="00D72871"/>
    <w:rsid w:val="00D734FB"/>
    <w:rsid w:val="00D73EF0"/>
    <w:rsid w:val="00D73FA8"/>
    <w:rsid w:val="00D7559E"/>
    <w:rsid w:val="00D76BE2"/>
    <w:rsid w:val="00D771DE"/>
    <w:rsid w:val="00D77347"/>
    <w:rsid w:val="00D80123"/>
    <w:rsid w:val="00D803F5"/>
    <w:rsid w:val="00D81D0A"/>
    <w:rsid w:val="00D824CF"/>
    <w:rsid w:val="00D82F13"/>
    <w:rsid w:val="00D82FC7"/>
    <w:rsid w:val="00D830FC"/>
    <w:rsid w:val="00D833E7"/>
    <w:rsid w:val="00D845BA"/>
    <w:rsid w:val="00D8475B"/>
    <w:rsid w:val="00D8539D"/>
    <w:rsid w:val="00D85576"/>
    <w:rsid w:val="00D85686"/>
    <w:rsid w:val="00D85697"/>
    <w:rsid w:val="00D8663E"/>
    <w:rsid w:val="00D8741B"/>
    <w:rsid w:val="00D879E1"/>
    <w:rsid w:val="00D87A1B"/>
    <w:rsid w:val="00D87D7A"/>
    <w:rsid w:val="00D9084A"/>
    <w:rsid w:val="00D90CE0"/>
    <w:rsid w:val="00D90FA7"/>
    <w:rsid w:val="00D91497"/>
    <w:rsid w:val="00D9294B"/>
    <w:rsid w:val="00D93AC3"/>
    <w:rsid w:val="00D9421F"/>
    <w:rsid w:val="00D947CC"/>
    <w:rsid w:val="00D94AAD"/>
    <w:rsid w:val="00D95CE4"/>
    <w:rsid w:val="00D95EE5"/>
    <w:rsid w:val="00D9647E"/>
    <w:rsid w:val="00D96631"/>
    <w:rsid w:val="00D97378"/>
    <w:rsid w:val="00D976FD"/>
    <w:rsid w:val="00DA0BEF"/>
    <w:rsid w:val="00DA28D5"/>
    <w:rsid w:val="00DA2AD4"/>
    <w:rsid w:val="00DA324F"/>
    <w:rsid w:val="00DA355D"/>
    <w:rsid w:val="00DA3AC7"/>
    <w:rsid w:val="00DA3DE2"/>
    <w:rsid w:val="00DA432A"/>
    <w:rsid w:val="00DA45CC"/>
    <w:rsid w:val="00DA5789"/>
    <w:rsid w:val="00DA5D28"/>
    <w:rsid w:val="00DA5E0E"/>
    <w:rsid w:val="00DA5F3D"/>
    <w:rsid w:val="00DA6423"/>
    <w:rsid w:val="00DA7897"/>
    <w:rsid w:val="00DA7DC6"/>
    <w:rsid w:val="00DB08A4"/>
    <w:rsid w:val="00DB0ECB"/>
    <w:rsid w:val="00DB0FDE"/>
    <w:rsid w:val="00DB170E"/>
    <w:rsid w:val="00DB2B89"/>
    <w:rsid w:val="00DB2F17"/>
    <w:rsid w:val="00DB3998"/>
    <w:rsid w:val="00DB645F"/>
    <w:rsid w:val="00DB7259"/>
    <w:rsid w:val="00DB77D8"/>
    <w:rsid w:val="00DB77E8"/>
    <w:rsid w:val="00DC01C1"/>
    <w:rsid w:val="00DC0D0C"/>
    <w:rsid w:val="00DC0E2B"/>
    <w:rsid w:val="00DC1255"/>
    <w:rsid w:val="00DC1A69"/>
    <w:rsid w:val="00DC2121"/>
    <w:rsid w:val="00DC278E"/>
    <w:rsid w:val="00DC2C1F"/>
    <w:rsid w:val="00DC30D8"/>
    <w:rsid w:val="00DC34D1"/>
    <w:rsid w:val="00DC35FA"/>
    <w:rsid w:val="00DC37B4"/>
    <w:rsid w:val="00DC3B8C"/>
    <w:rsid w:val="00DC3BA3"/>
    <w:rsid w:val="00DC3EA1"/>
    <w:rsid w:val="00DC4EE4"/>
    <w:rsid w:val="00DC5A33"/>
    <w:rsid w:val="00DC614C"/>
    <w:rsid w:val="00DC798C"/>
    <w:rsid w:val="00DD0832"/>
    <w:rsid w:val="00DD0E68"/>
    <w:rsid w:val="00DD1B7F"/>
    <w:rsid w:val="00DD1CAC"/>
    <w:rsid w:val="00DD2103"/>
    <w:rsid w:val="00DD2FF8"/>
    <w:rsid w:val="00DD3476"/>
    <w:rsid w:val="00DD361F"/>
    <w:rsid w:val="00DD3B3C"/>
    <w:rsid w:val="00DD3ECC"/>
    <w:rsid w:val="00DD5599"/>
    <w:rsid w:val="00DD5B56"/>
    <w:rsid w:val="00DD5DE9"/>
    <w:rsid w:val="00DD6203"/>
    <w:rsid w:val="00DD7873"/>
    <w:rsid w:val="00DD7A7C"/>
    <w:rsid w:val="00DD7C4E"/>
    <w:rsid w:val="00DE0832"/>
    <w:rsid w:val="00DE0997"/>
    <w:rsid w:val="00DE1849"/>
    <w:rsid w:val="00DE3419"/>
    <w:rsid w:val="00DE3877"/>
    <w:rsid w:val="00DE3DCF"/>
    <w:rsid w:val="00DE43DB"/>
    <w:rsid w:val="00DE48CB"/>
    <w:rsid w:val="00DE4DA0"/>
    <w:rsid w:val="00DE53E4"/>
    <w:rsid w:val="00DE5460"/>
    <w:rsid w:val="00DE5CD1"/>
    <w:rsid w:val="00DE7FEA"/>
    <w:rsid w:val="00DF014D"/>
    <w:rsid w:val="00DF13E9"/>
    <w:rsid w:val="00DF1B8D"/>
    <w:rsid w:val="00DF1EE0"/>
    <w:rsid w:val="00DF2580"/>
    <w:rsid w:val="00DF2786"/>
    <w:rsid w:val="00DF2B1B"/>
    <w:rsid w:val="00DF3272"/>
    <w:rsid w:val="00DF3D62"/>
    <w:rsid w:val="00DF4485"/>
    <w:rsid w:val="00DF4AB7"/>
    <w:rsid w:val="00DF4DFE"/>
    <w:rsid w:val="00DF4EFE"/>
    <w:rsid w:val="00DF5561"/>
    <w:rsid w:val="00DF5C86"/>
    <w:rsid w:val="00DF64E5"/>
    <w:rsid w:val="00DF6510"/>
    <w:rsid w:val="00DF7216"/>
    <w:rsid w:val="00DF7F06"/>
    <w:rsid w:val="00E00111"/>
    <w:rsid w:val="00E0043D"/>
    <w:rsid w:val="00E0062C"/>
    <w:rsid w:val="00E007F8"/>
    <w:rsid w:val="00E00CC1"/>
    <w:rsid w:val="00E015DB"/>
    <w:rsid w:val="00E01F67"/>
    <w:rsid w:val="00E0211A"/>
    <w:rsid w:val="00E02C4C"/>
    <w:rsid w:val="00E0357D"/>
    <w:rsid w:val="00E03888"/>
    <w:rsid w:val="00E04F16"/>
    <w:rsid w:val="00E05731"/>
    <w:rsid w:val="00E05E08"/>
    <w:rsid w:val="00E06B9C"/>
    <w:rsid w:val="00E0768C"/>
    <w:rsid w:val="00E07F0E"/>
    <w:rsid w:val="00E10005"/>
    <w:rsid w:val="00E101C2"/>
    <w:rsid w:val="00E10369"/>
    <w:rsid w:val="00E10E90"/>
    <w:rsid w:val="00E1126F"/>
    <w:rsid w:val="00E11325"/>
    <w:rsid w:val="00E12C20"/>
    <w:rsid w:val="00E130E2"/>
    <w:rsid w:val="00E13274"/>
    <w:rsid w:val="00E13FF0"/>
    <w:rsid w:val="00E1424F"/>
    <w:rsid w:val="00E144B0"/>
    <w:rsid w:val="00E14D61"/>
    <w:rsid w:val="00E1520F"/>
    <w:rsid w:val="00E15558"/>
    <w:rsid w:val="00E15A27"/>
    <w:rsid w:val="00E15CA5"/>
    <w:rsid w:val="00E16277"/>
    <w:rsid w:val="00E166D2"/>
    <w:rsid w:val="00E16745"/>
    <w:rsid w:val="00E1798A"/>
    <w:rsid w:val="00E17A49"/>
    <w:rsid w:val="00E20070"/>
    <w:rsid w:val="00E20B5C"/>
    <w:rsid w:val="00E20ED6"/>
    <w:rsid w:val="00E225B2"/>
    <w:rsid w:val="00E227F4"/>
    <w:rsid w:val="00E22E90"/>
    <w:rsid w:val="00E2325D"/>
    <w:rsid w:val="00E2332C"/>
    <w:rsid w:val="00E24FBC"/>
    <w:rsid w:val="00E255ED"/>
    <w:rsid w:val="00E262B7"/>
    <w:rsid w:val="00E264BE"/>
    <w:rsid w:val="00E30966"/>
    <w:rsid w:val="00E309DA"/>
    <w:rsid w:val="00E319EB"/>
    <w:rsid w:val="00E31B48"/>
    <w:rsid w:val="00E31F75"/>
    <w:rsid w:val="00E32544"/>
    <w:rsid w:val="00E3279B"/>
    <w:rsid w:val="00E32BFD"/>
    <w:rsid w:val="00E32CFE"/>
    <w:rsid w:val="00E331DA"/>
    <w:rsid w:val="00E3347B"/>
    <w:rsid w:val="00E33939"/>
    <w:rsid w:val="00E343DD"/>
    <w:rsid w:val="00E348D6"/>
    <w:rsid w:val="00E34932"/>
    <w:rsid w:val="00E35497"/>
    <w:rsid w:val="00E35B8E"/>
    <w:rsid w:val="00E361A7"/>
    <w:rsid w:val="00E368A2"/>
    <w:rsid w:val="00E36AFD"/>
    <w:rsid w:val="00E37030"/>
    <w:rsid w:val="00E371E6"/>
    <w:rsid w:val="00E375DF"/>
    <w:rsid w:val="00E3769B"/>
    <w:rsid w:val="00E407D9"/>
    <w:rsid w:val="00E40B81"/>
    <w:rsid w:val="00E42ED3"/>
    <w:rsid w:val="00E43717"/>
    <w:rsid w:val="00E437E3"/>
    <w:rsid w:val="00E43BBD"/>
    <w:rsid w:val="00E444B3"/>
    <w:rsid w:val="00E44854"/>
    <w:rsid w:val="00E44ABC"/>
    <w:rsid w:val="00E44BD2"/>
    <w:rsid w:val="00E44E77"/>
    <w:rsid w:val="00E4538F"/>
    <w:rsid w:val="00E455C3"/>
    <w:rsid w:val="00E45764"/>
    <w:rsid w:val="00E45D67"/>
    <w:rsid w:val="00E45EC9"/>
    <w:rsid w:val="00E47459"/>
    <w:rsid w:val="00E47BDA"/>
    <w:rsid w:val="00E5069E"/>
    <w:rsid w:val="00E50C65"/>
    <w:rsid w:val="00E51659"/>
    <w:rsid w:val="00E51CAC"/>
    <w:rsid w:val="00E5232F"/>
    <w:rsid w:val="00E526A1"/>
    <w:rsid w:val="00E529CB"/>
    <w:rsid w:val="00E5347F"/>
    <w:rsid w:val="00E5370C"/>
    <w:rsid w:val="00E5370F"/>
    <w:rsid w:val="00E54141"/>
    <w:rsid w:val="00E5555D"/>
    <w:rsid w:val="00E55668"/>
    <w:rsid w:val="00E557C1"/>
    <w:rsid w:val="00E55CC8"/>
    <w:rsid w:val="00E56066"/>
    <w:rsid w:val="00E56330"/>
    <w:rsid w:val="00E56994"/>
    <w:rsid w:val="00E577DF"/>
    <w:rsid w:val="00E57C65"/>
    <w:rsid w:val="00E6083B"/>
    <w:rsid w:val="00E609C3"/>
    <w:rsid w:val="00E627FA"/>
    <w:rsid w:val="00E6361A"/>
    <w:rsid w:val="00E63AC4"/>
    <w:rsid w:val="00E63C3E"/>
    <w:rsid w:val="00E640F2"/>
    <w:rsid w:val="00E65CBF"/>
    <w:rsid w:val="00E65E65"/>
    <w:rsid w:val="00E67821"/>
    <w:rsid w:val="00E67F23"/>
    <w:rsid w:val="00E70446"/>
    <w:rsid w:val="00E705E2"/>
    <w:rsid w:val="00E7084A"/>
    <w:rsid w:val="00E7132D"/>
    <w:rsid w:val="00E7141A"/>
    <w:rsid w:val="00E728E8"/>
    <w:rsid w:val="00E73245"/>
    <w:rsid w:val="00E734F1"/>
    <w:rsid w:val="00E735D7"/>
    <w:rsid w:val="00E73E94"/>
    <w:rsid w:val="00E745F2"/>
    <w:rsid w:val="00E7465C"/>
    <w:rsid w:val="00E75647"/>
    <w:rsid w:val="00E75905"/>
    <w:rsid w:val="00E759D9"/>
    <w:rsid w:val="00E75D2B"/>
    <w:rsid w:val="00E75DA9"/>
    <w:rsid w:val="00E77849"/>
    <w:rsid w:val="00E779FF"/>
    <w:rsid w:val="00E77A32"/>
    <w:rsid w:val="00E77E4A"/>
    <w:rsid w:val="00E800FB"/>
    <w:rsid w:val="00E818C0"/>
    <w:rsid w:val="00E81DB6"/>
    <w:rsid w:val="00E823CD"/>
    <w:rsid w:val="00E82A4D"/>
    <w:rsid w:val="00E82F56"/>
    <w:rsid w:val="00E834D2"/>
    <w:rsid w:val="00E8410B"/>
    <w:rsid w:val="00E8414C"/>
    <w:rsid w:val="00E841EF"/>
    <w:rsid w:val="00E843AE"/>
    <w:rsid w:val="00E84541"/>
    <w:rsid w:val="00E852CC"/>
    <w:rsid w:val="00E858B2"/>
    <w:rsid w:val="00E86B4C"/>
    <w:rsid w:val="00E87BFD"/>
    <w:rsid w:val="00E87E32"/>
    <w:rsid w:val="00E90F46"/>
    <w:rsid w:val="00E9230C"/>
    <w:rsid w:val="00E9255A"/>
    <w:rsid w:val="00E92745"/>
    <w:rsid w:val="00E92F61"/>
    <w:rsid w:val="00E93ED0"/>
    <w:rsid w:val="00E94019"/>
    <w:rsid w:val="00E95C96"/>
    <w:rsid w:val="00E96115"/>
    <w:rsid w:val="00E96D2B"/>
    <w:rsid w:val="00E9709F"/>
    <w:rsid w:val="00E97AA8"/>
    <w:rsid w:val="00EA11FA"/>
    <w:rsid w:val="00EA12EB"/>
    <w:rsid w:val="00EA1352"/>
    <w:rsid w:val="00EA13E7"/>
    <w:rsid w:val="00EA1402"/>
    <w:rsid w:val="00EA1D57"/>
    <w:rsid w:val="00EA209A"/>
    <w:rsid w:val="00EA21C3"/>
    <w:rsid w:val="00EA2322"/>
    <w:rsid w:val="00EA261A"/>
    <w:rsid w:val="00EA3317"/>
    <w:rsid w:val="00EA4D42"/>
    <w:rsid w:val="00EA5053"/>
    <w:rsid w:val="00EA572F"/>
    <w:rsid w:val="00EA5A43"/>
    <w:rsid w:val="00EA6C99"/>
    <w:rsid w:val="00EA75FE"/>
    <w:rsid w:val="00EB09C4"/>
    <w:rsid w:val="00EB0A0B"/>
    <w:rsid w:val="00EB0F5F"/>
    <w:rsid w:val="00EB1C85"/>
    <w:rsid w:val="00EB1CAD"/>
    <w:rsid w:val="00EB1E64"/>
    <w:rsid w:val="00EB1EA4"/>
    <w:rsid w:val="00EB28D5"/>
    <w:rsid w:val="00EB34D7"/>
    <w:rsid w:val="00EB391F"/>
    <w:rsid w:val="00EB398F"/>
    <w:rsid w:val="00EB3BAE"/>
    <w:rsid w:val="00EB3C5F"/>
    <w:rsid w:val="00EB404E"/>
    <w:rsid w:val="00EB4F5E"/>
    <w:rsid w:val="00EB5B2A"/>
    <w:rsid w:val="00EB5FA6"/>
    <w:rsid w:val="00EB6384"/>
    <w:rsid w:val="00EB67B0"/>
    <w:rsid w:val="00EB6EF3"/>
    <w:rsid w:val="00EB706A"/>
    <w:rsid w:val="00EB78C1"/>
    <w:rsid w:val="00EC0C0F"/>
    <w:rsid w:val="00EC0C62"/>
    <w:rsid w:val="00EC13BE"/>
    <w:rsid w:val="00EC157E"/>
    <w:rsid w:val="00EC18C4"/>
    <w:rsid w:val="00EC19D6"/>
    <w:rsid w:val="00EC1EE8"/>
    <w:rsid w:val="00EC26E5"/>
    <w:rsid w:val="00EC2D8B"/>
    <w:rsid w:val="00EC34F8"/>
    <w:rsid w:val="00EC3748"/>
    <w:rsid w:val="00EC3B67"/>
    <w:rsid w:val="00EC3D74"/>
    <w:rsid w:val="00EC436E"/>
    <w:rsid w:val="00EC45B5"/>
    <w:rsid w:val="00EC485F"/>
    <w:rsid w:val="00EC4FF7"/>
    <w:rsid w:val="00EC55FF"/>
    <w:rsid w:val="00EC593D"/>
    <w:rsid w:val="00EC645F"/>
    <w:rsid w:val="00EC65A8"/>
    <w:rsid w:val="00EC7353"/>
    <w:rsid w:val="00EC758B"/>
    <w:rsid w:val="00EC77EB"/>
    <w:rsid w:val="00EC7C95"/>
    <w:rsid w:val="00EC7F8A"/>
    <w:rsid w:val="00EC7F8F"/>
    <w:rsid w:val="00ED0049"/>
    <w:rsid w:val="00ED01AA"/>
    <w:rsid w:val="00ED1E08"/>
    <w:rsid w:val="00ED1F54"/>
    <w:rsid w:val="00ED23E9"/>
    <w:rsid w:val="00ED2602"/>
    <w:rsid w:val="00ED31E7"/>
    <w:rsid w:val="00ED328F"/>
    <w:rsid w:val="00ED32B0"/>
    <w:rsid w:val="00ED34ED"/>
    <w:rsid w:val="00ED395A"/>
    <w:rsid w:val="00ED4221"/>
    <w:rsid w:val="00ED486A"/>
    <w:rsid w:val="00ED4D14"/>
    <w:rsid w:val="00ED4E69"/>
    <w:rsid w:val="00ED56D6"/>
    <w:rsid w:val="00ED5EA4"/>
    <w:rsid w:val="00ED6158"/>
    <w:rsid w:val="00ED6185"/>
    <w:rsid w:val="00ED7592"/>
    <w:rsid w:val="00ED7DBA"/>
    <w:rsid w:val="00EE1434"/>
    <w:rsid w:val="00EE1E15"/>
    <w:rsid w:val="00EE2115"/>
    <w:rsid w:val="00EE27E4"/>
    <w:rsid w:val="00EE2E20"/>
    <w:rsid w:val="00EE35DD"/>
    <w:rsid w:val="00EE3D22"/>
    <w:rsid w:val="00EE5EF7"/>
    <w:rsid w:val="00EE5F9B"/>
    <w:rsid w:val="00EE6D3D"/>
    <w:rsid w:val="00EE7B35"/>
    <w:rsid w:val="00EF01F0"/>
    <w:rsid w:val="00EF051E"/>
    <w:rsid w:val="00EF0747"/>
    <w:rsid w:val="00EF07AC"/>
    <w:rsid w:val="00EF085C"/>
    <w:rsid w:val="00EF0B44"/>
    <w:rsid w:val="00EF0C5D"/>
    <w:rsid w:val="00EF1085"/>
    <w:rsid w:val="00EF19C5"/>
    <w:rsid w:val="00EF27CD"/>
    <w:rsid w:val="00EF27DA"/>
    <w:rsid w:val="00EF315D"/>
    <w:rsid w:val="00EF5562"/>
    <w:rsid w:val="00EF57DA"/>
    <w:rsid w:val="00EF786A"/>
    <w:rsid w:val="00EF7D42"/>
    <w:rsid w:val="00EF7F9F"/>
    <w:rsid w:val="00EF7FC1"/>
    <w:rsid w:val="00F001B3"/>
    <w:rsid w:val="00F0529D"/>
    <w:rsid w:val="00F0564C"/>
    <w:rsid w:val="00F05CB0"/>
    <w:rsid w:val="00F061E6"/>
    <w:rsid w:val="00F0620B"/>
    <w:rsid w:val="00F06AA2"/>
    <w:rsid w:val="00F10133"/>
    <w:rsid w:val="00F10673"/>
    <w:rsid w:val="00F112ED"/>
    <w:rsid w:val="00F113D9"/>
    <w:rsid w:val="00F1255A"/>
    <w:rsid w:val="00F12BB3"/>
    <w:rsid w:val="00F12DB7"/>
    <w:rsid w:val="00F14D74"/>
    <w:rsid w:val="00F1643E"/>
    <w:rsid w:val="00F16604"/>
    <w:rsid w:val="00F16631"/>
    <w:rsid w:val="00F169DB"/>
    <w:rsid w:val="00F16DF3"/>
    <w:rsid w:val="00F176D6"/>
    <w:rsid w:val="00F17EA7"/>
    <w:rsid w:val="00F17F44"/>
    <w:rsid w:val="00F2053F"/>
    <w:rsid w:val="00F20D43"/>
    <w:rsid w:val="00F211B5"/>
    <w:rsid w:val="00F223ED"/>
    <w:rsid w:val="00F226DE"/>
    <w:rsid w:val="00F2283C"/>
    <w:rsid w:val="00F22AB2"/>
    <w:rsid w:val="00F22B87"/>
    <w:rsid w:val="00F23625"/>
    <w:rsid w:val="00F23B63"/>
    <w:rsid w:val="00F23D92"/>
    <w:rsid w:val="00F23DA0"/>
    <w:rsid w:val="00F244FA"/>
    <w:rsid w:val="00F2501F"/>
    <w:rsid w:val="00F251D4"/>
    <w:rsid w:val="00F27585"/>
    <w:rsid w:val="00F278FF"/>
    <w:rsid w:val="00F27937"/>
    <w:rsid w:val="00F27BF8"/>
    <w:rsid w:val="00F300AF"/>
    <w:rsid w:val="00F32234"/>
    <w:rsid w:val="00F3251E"/>
    <w:rsid w:val="00F32794"/>
    <w:rsid w:val="00F3333B"/>
    <w:rsid w:val="00F3340F"/>
    <w:rsid w:val="00F339C1"/>
    <w:rsid w:val="00F35621"/>
    <w:rsid w:val="00F361A9"/>
    <w:rsid w:val="00F361EE"/>
    <w:rsid w:val="00F3630F"/>
    <w:rsid w:val="00F3647B"/>
    <w:rsid w:val="00F36573"/>
    <w:rsid w:val="00F36659"/>
    <w:rsid w:val="00F367C1"/>
    <w:rsid w:val="00F36ACD"/>
    <w:rsid w:val="00F36CC0"/>
    <w:rsid w:val="00F37161"/>
    <w:rsid w:val="00F37F24"/>
    <w:rsid w:val="00F40D28"/>
    <w:rsid w:val="00F4227E"/>
    <w:rsid w:val="00F429E2"/>
    <w:rsid w:val="00F4364B"/>
    <w:rsid w:val="00F43904"/>
    <w:rsid w:val="00F441CD"/>
    <w:rsid w:val="00F46985"/>
    <w:rsid w:val="00F478BC"/>
    <w:rsid w:val="00F50AA0"/>
    <w:rsid w:val="00F51FF2"/>
    <w:rsid w:val="00F5223F"/>
    <w:rsid w:val="00F5280E"/>
    <w:rsid w:val="00F52FFA"/>
    <w:rsid w:val="00F552D3"/>
    <w:rsid w:val="00F55387"/>
    <w:rsid w:val="00F5574F"/>
    <w:rsid w:val="00F56DE0"/>
    <w:rsid w:val="00F5735D"/>
    <w:rsid w:val="00F5769C"/>
    <w:rsid w:val="00F57A86"/>
    <w:rsid w:val="00F60074"/>
    <w:rsid w:val="00F6021F"/>
    <w:rsid w:val="00F6028C"/>
    <w:rsid w:val="00F603F8"/>
    <w:rsid w:val="00F618B4"/>
    <w:rsid w:val="00F61E05"/>
    <w:rsid w:val="00F62815"/>
    <w:rsid w:val="00F629C0"/>
    <w:rsid w:val="00F6322C"/>
    <w:rsid w:val="00F64181"/>
    <w:rsid w:val="00F645ED"/>
    <w:rsid w:val="00F64E0D"/>
    <w:rsid w:val="00F651AE"/>
    <w:rsid w:val="00F65A49"/>
    <w:rsid w:val="00F66523"/>
    <w:rsid w:val="00F6658D"/>
    <w:rsid w:val="00F66A60"/>
    <w:rsid w:val="00F66BB9"/>
    <w:rsid w:val="00F67333"/>
    <w:rsid w:val="00F676E1"/>
    <w:rsid w:val="00F67C25"/>
    <w:rsid w:val="00F7179F"/>
    <w:rsid w:val="00F717AA"/>
    <w:rsid w:val="00F719E0"/>
    <w:rsid w:val="00F73429"/>
    <w:rsid w:val="00F734D2"/>
    <w:rsid w:val="00F742ED"/>
    <w:rsid w:val="00F74587"/>
    <w:rsid w:val="00F74704"/>
    <w:rsid w:val="00F7476B"/>
    <w:rsid w:val="00F751C4"/>
    <w:rsid w:val="00F75573"/>
    <w:rsid w:val="00F7603D"/>
    <w:rsid w:val="00F76D5A"/>
    <w:rsid w:val="00F7711D"/>
    <w:rsid w:val="00F77609"/>
    <w:rsid w:val="00F77877"/>
    <w:rsid w:val="00F814C6"/>
    <w:rsid w:val="00F82BC7"/>
    <w:rsid w:val="00F82F70"/>
    <w:rsid w:val="00F837EF"/>
    <w:rsid w:val="00F83DE5"/>
    <w:rsid w:val="00F85997"/>
    <w:rsid w:val="00F85DB3"/>
    <w:rsid w:val="00F868EC"/>
    <w:rsid w:val="00F86D8E"/>
    <w:rsid w:val="00F86ECF"/>
    <w:rsid w:val="00F871E4"/>
    <w:rsid w:val="00F87308"/>
    <w:rsid w:val="00F90F26"/>
    <w:rsid w:val="00F91411"/>
    <w:rsid w:val="00F92636"/>
    <w:rsid w:val="00F92885"/>
    <w:rsid w:val="00F93A79"/>
    <w:rsid w:val="00F93ACB"/>
    <w:rsid w:val="00F950AB"/>
    <w:rsid w:val="00F96ECD"/>
    <w:rsid w:val="00FA0EC0"/>
    <w:rsid w:val="00FA0F81"/>
    <w:rsid w:val="00FA1BDF"/>
    <w:rsid w:val="00FA2AD9"/>
    <w:rsid w:val="00FA34F6"/>
    <w:rsid w:val="00FA3535"/>
    <w:rsid w:val="00FA3586"/>
    <w:rsid w:val="00FA37BE"/>
    <w:rsid w:val="00FA4218"/>
    <w:rsid w:val="00FA4F07"/>
    <w:rsid w:val="00FA4F16"/>
    <w:rsid w:val="00FA530D"/>
    <w:rsid w:val="00FA54D6"/>
    <w:rsid w:val="00FA59F3"/>
    <w:rsid w:val="00FA645D"/>
    <w:rsid w:val="00FA65D3"/>
    <w:rsid w:val="00FA6A7A"/>
    <w:rsid w:val="00FA77E2"/>
    <w:rsid w:val="00FA7802"/>
    <w:rsid w:val="00FA7ADE"/>
    <w:rsid w:val="00FA7F58"/>
    <w:rsid w:val="00FB0FC0"/>
    <w:rsid w:val="00FB12D7"/>
    <w:rsid w:val="00FB2515"/>
    <w:rsid w:val="00FB266E"/>
    <w:rsid w:val="00FB27B3"/>
    <w:rsid w:val="00FB299C"/>
    <w:rsid w:val="00FB3021"/>
    <w:rsid w:val="00FB76D4"/>
    <w:rsid w:val="00FB7D37"/>
    <w:rsid w:val="00FC0037"/>
    <w:rsid w:val="00FC01F8"/>
    <w:rsid w:val="00FC02CB"/>
    <w:rsid w:val="00FC08F6"/>
    <w:rsid w:val="00FC1D34"/>
    <w:rsid w:val="00FC2D76"/>
    <w:rsid w:val="00FC2E15"/>
    <w:rsid w:val="00FC4744"/>
    <w:rsid w:val="00FC4D83"/>
    <w:rsid w:val="00FC5D82"/>
    <w:rsid w:val="00FC6F60"/>
    <w:rsid w:val="00FC7DFB"/>
    <w:rsid w:val="00FD12D5"/>
    <w:rsid w:val="00FD1CB4"/>
    <w:rsid w:val="00FD2129"/>
    <w:rsid w:val="00FD27FE"/>
    <w:rsid w:val="00FD2F58"/>
    <w:rsid w:val="00FD309B"/>
    <w:rsid w:val="00FD333E"/>
    <w:rsid w:val="00FD3692"/>
    <w:rsid w:val="00FD3BEB"/>
    <w:rsid w:val="00FD546C"/>
    <w:rsid w:val="00FD56FC"/>
    <w:rsid w:val="00FD6111"/>
    <w:rsid w:val="00FD6526"/>
    <w:rsid w:val="00FD6903"/>
    <w:rsid w:val="00FD6EEF"/>
    <w:rsid w:val="00FD73E4"/>
    <w:rsid w:val="00FD77D9"/>
    <w:rsid w:val="00FD7F67"/>
    <w:rsid w:val="00FE0BCE"/>
    <w:rsid w:val="00FE0BF8"/>
    <w:rsid w:val="00FE108B"/>
    <w:rsid w:val="00FE10D7"/>
    <w:rsid w:val="00FE25AA"/>
    <w:rsid w:val="00FE27E9"/>
    <w:rsid w:val="00FE3971"/>
    <w:rsid w:val="00FE39CD"/>
    <w:rsid w:val="00FE3EAF"/>
    <w:rsid w:val="00FE471F"/>
    <w:rsid w:val="00FE4E0D"/>
    <w:rsid w:val="00FE4F93"/>
    <w:rsid w:val="00FE60C9"/>
    <w:rsid w:val="00FE7369"/>
    <w:rsid w:val="00FE7FB3"/>
    <w:rsid w:val="00FF001D"/>
    <w:rsid w:val="00FF08A4"/>
    <w:rsid w:val="00FF09C1"/>
    <w:rsid w:val="00FF1266"/>
    <w:rsid w:val="00FF26B4"/>
    <w:rsid w:val="00FF28C9"/>
    <w:rsid w:val="00FF2C1C"/>
    <w:rsid w:val="00FF3B1D"/>
    <w:rsid w:val="00FF3EAA"/>
    <w:rsid w:val="00FF43FF"/>
    <w:rsid w:val="00FF4846"/>
    <w:rsid w:val="00FF4C92"/>
    <w:rsid w:val="00FF5646"/>
    <w:rsid w:val="00FF5DC2"/>
    <w:rsid w:val="00FF5FBD"/>
    <w:rsid w:val="00FF6171"/>
    <w:rsid w:val="00FF6467"/>
    <w:rsid w:val="00FF689C"/>
    <w:rsid w:val="00FF7594"/>
    <w:rsid w:val="00FF769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190EE"/>
  <w15:chartTrackingRefBased/>
  <w15:docId w15:val="{F369B0CE-A8B7-4F56-89EE-AE50FE34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198"/>
    <w:rPr>
      <w:rFonts w:eastAsia="바탕"/>
      <w:sz w:val="28"/>
    </w:rPr>
  </w:style>
  <w:style w:type="paragraph" w:styleId="Heading1">
    <w:name w:val="heading 1"/>
    <w:basedOn w:val="Normal"/>
    <w:next w:val="Normal"/>
    <w:link w:val="Heading1Char"/>
    <w:uiPriority w:val="9"/>
    <w:qFormat/>
    <w:rsid w:val="007E255E"/>
    <w:pPr>
      <w:keepNext/>
      <w:keepLines/>
      <w:numPr>
        <w:numId w:val="1"/>
      </w:numPr>
      <w:spacing w:before="280" w:after="80"/>
      <w:ind w:left="425"/>
      <w:outlineLvl w:val="0"/>
    </w:pPr>
    <w:rPr>
      <w:rFonts w:asciiTheme="majorHAnsi" w:eastAsia="KoPub돋움체 Bold" w:hAnsiTheme="majorHAnsi" w:cstheme="majorBidi"/>
      <w:color w:val="000000" w:themeColor="text1"/>
      <w:szCs w:val="32"/>
    </w:rPr>
  </w:style>
  <w:style w:type="paragraph" w:styleId="Heading2">
    <w:name w:val="heading 2"/>
    <w:basedOn w:val="Normal"/>
    <w:next w:val="Normal"/>
    <w:link w:val="Heading2Char"/>
    <w:uiPriority w:val="9"/>
    <w:unhideWhenUsed/>
    <w:qFormat/>
    <w:rsid w:val="00644D50"/>
    <w:pPr>
      <w:keepNext/>
      <w:keepLines/>
      <w:numPr>
        <w:ilvl w:val="1"/>
        <w:numId w:val="1"/>
      </w:numPr>
      <w:spacing w:before="160" w:after="80"/>
      <w:outlineLvl w:val="1"/>
    </w:pPr>
    <w:rPr>
      <w:rFonts w:asciiTheme="majorHAnsi" w:hAnsiTheme="majorHAnsi" w:cstheme="majorBidi"/>
      <w:color w:val="000000" w:themeColor="text1"/>
      <w:szCs w:val="22"/>
    </w:rPr>
  </w:style>
  <w:style w:type="paragraph" w:styleId="Heading3">
    <w:name w:val="heading 3"/>
    <w:basedOn w:val="Normal"/>
    <w:next w:val="Normal"/>
    <w:link w:val="Heading3Char"/>
    <w:uiPriority w:val="9"/>
    <w:unhideWhenUsed/>
    <w:qFormat/>
    <w:rsid w:val="00644D50"/>
    <w:pPr>
      <w:keepNext/>
      <w:keepLines/>
      <w:numPr>
        <w:ilvl w:val="2"/>
        <w:numId w:val="1"/>
      </w:numPr>
      <w:spacing w:before="160" w:after="80"/>
      <w:outlineLvl w:val="2"/>
    </w:pPr>
    <w:rPr>
      <w:rFonts w:asciiTheme="majorHAnsi" w:hAnsiTheme="majorHAnsi" w:cstheme="majorBidi"/>
      <w:color w:val="000000" w:themeColor="text1"/>
    </w:rPr>
  </w:style>
  <w:style w:type="paragraph" w:styleId="Heading4">
    <w:name w:val="heading 4"/>
    <w:basedOn w:val="Normal"/>
    <w:next w:val="Normal"/>
    <w:link w:val="Heading4Char"/>
    <w:uiPriority w:val="9"/>
    <w:unhideWhenUsed/>
    <w:qFormat/>
    <w:rsid w:val="00FA2AD9"/>
    <w:pPr>
      <w:keepNext/>
      <w:keepLines/>
      <w:numPr>
        <w:ilvl w:val="3"/>
        <w:numId w:val="1"/>
      </w:numPr>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unhideWhenUsed/>
    <w:qFormat/>
    <w:rsid w:val="00D019D1"/>
    <w:pPr>
      <w:keepNext/>
      <w:keepLines/>
      <w:numPr>
        <w:ilvl w:val="4"/>
        <w:numId w:val="1"/>
      </w:numPr>
      <w:spacing w:before="80" w:after="4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A2AD9"/>
    <w:pPr>
      <w:keepNext/>
      <w:keepLines/>
      <w:numPr>
        <w:ilvl w:val="5"/>
        <w:numId w:val="1"/>
      </w:numPr>
      <w:spacing w:before="80" w:after="4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A2AD9"/>
    <w:pPr>
      <w:keepNext/>
      <w:keepLines/>
      <w:numPr>
        <w:ilvl w:val="6"/>
        <w:numId w:val="1"/>
      </w:numPr>
      <w:spacing w:before="80" w:after="4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A2AD9"/>
    <w:pPr>
      <w:keepNext/>
      <w:keepLines/>
      <w:numPr>
        <w:ilvl w:val="7"/>
        <w:numId w:val="1"/>
      </w:numPr>
      <w:spacing w:before="80" w:after="4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A2AD9"/>
    <w:pPr>
      <w:keepNext/>
      <w:keepLines/>
      <w:numPr>
        <w:ilvl w:val="8"/>
        <w:numId w:val="1"/>
      </w:numPr>
      <w:spacing w:before="80" w:after="4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55E"/>
    <w:rPr>
      <w:rFonts w:asciiTheme="majorHAnsi" w:eastAsia="KoPub돋움체 Bold" w:hAnsiTheme="majorHAnsi" w:cstheme="majorBidi"/>
      <w:color w:val="000000" w:themeColor="text1"/>
      <w:sz w:val="28"/>
      <w:szCs w:val="32"/>
    </w:rPr>
  </w:style>
  <w:style w:type="character" w:customStyle="1" w:styleId="Heading2Char">
    <w:name w:val="Heading 2 Char"/>
    <w:basedOn w:val="DefaultParagraphFont"/>
    <w:link w:val="Heading2"/>
    <w:uiPriority w:val="9"/>
    <w:rsid w:val="00644D50"/>
    <w:rPr>
      <w:rFonts w:asciiTheme="majorHAnsi" w:eastAsia="바탕" w:hAnsiTheme="majorHAnsi" w:cstheme="majorBidi"/>
      <w:color w:val="000000" w:themeColor="text1"/>
      <w:sz w:val="28"/>
      <w:szCs w:val="22"/>
    </w:rPr>
  </w:style>
  <w:style w:type="character" w:customStyle="1" w:styleId="Heading3Char">
    <w:name w:val="Heading 3 Char"/>
    <w:basedOn w:val="DefaultParagraphFont"/>
    <w:link w:val="Heading3"/>
    <w:uiPriority w:val="9"/>
    <w:rsid w:val="00644D50"/>
    <w:rPr>
      <w:rFonts w:asciiTheme="majorHAnsi" w:eastAsia="바탕" w:hAnsiTheme="majorHAnsi" w:cstheme="majorBidi"/>
      <w:color w:val="000000" w:themeColor="text1"/>
      <w:sz w:val="28"/>
    </w:rPr>
  </w:style>
  <w:style w:type="character" w:customStyle="1" w:styleId="Heading4Char">
    <w:name w:val="Heading 4 Char"/>
    <w:basedOn w:val="DefaultParagraphFont"/>
    <w:link w:val="Heading4"/>
    <w:uiPriority w:val="9"/>
    <w:rsid w:val="00FA2AD9"/>
    <w:rPr>
      <w:rFonts w:asciiTheme="majorHAnsi" w:eastAsiaTheme="majorEastAsia" w:hAnsiTheme="majorHAnsi" w:cstheme="majorBidi"/>
      <w:color w:val="000000" w:themeColor="text1"/>
      <w:sz w:val="28"/>
    </w:rPr>
  </w:style>
  <w:style w:type="character" w:customStyle="1" w:styleId="Heading5Char">
    <w:name w:val="Heading 5 Char"/>
    <w:basedOn w:val="DefaultParagraphFont"/>
    <w:link w:val="Heading5"/>
    <w:uiPriority w:val="9"/>
    <w:rsid w:val="00D019D1"/>
    <w:rPr>
      <w:rFonts w:asciiTheme="majorHAnsi" w:eastAsiaTheme="majorEastAsia" w:hAnsiTheme="majorHAnsi" w:cstheme="majorBidi"/>
      <w:color w:val="000000" w:themeColor="text1"/>
      <w:sz w:val="28"/>
    </w:rPr>
  </w:style>
  <w:style w:type="character" w:customStyle="1" w:styleId="Heading6Char">
    <w:name w:val="Heading 6 Char"/>
    <w:basedOn w:val="DefaultParagraphFont"/>
    <w:link w:val="Heading6"/>
    <w:uiPriority w:val="9"/>
    <w:semiHidden/>
    <w:rsid w:val="00FA2AD9"/>
    <w:rPr>
      <w:rFonts w:asciiTheme="majorHAnsi" w:eastAsiaTheme="majorEastAsia" w:hAnsiTheme="majorHAnsi" w:cstheme="majorBidi"/>
      <w:color w:val="000000" w:themeColor="text1"/>
      <w:sz w:val="28"/>
    </w:rPr>
  </w:style>
  <w:style w:type="character" w:customStyle="1" w:styleId="Heading7Char">
    <w:name w:val="Heading 7 Char"/>
    <w:basedOn w:val="DefaultParagraphFont"/>
    <w:link w:val="Heading7"/>
    <w:uiPriority w:val="9"/>
    <w:semiHidden/>
    <w:rsid w:val="00FA2AD9"/>
    <w:rPr>
      <w:rFonts w:asciiTheme="majorHAnsi" w:eastAsiaTheme="majorEastAsia" w:hAnsiTheme="majorHAnsi" w:cstheme="majorBidi"/>
      <w:color w:val="000000" w:themeColor="text1"/>
      <w:sz w:val="28"/>
    </w:rPr>
  </w:style>
  <w:style w:type="character" w:customStyle="1" w:styleId="Heading8Char">
    <w:name w:val="Heading 8 Char"/>
    <w:basedOn w:val="DefaultParagraphFont"/>
    <w:link w:val="Heading8"/>
    <w:uiPriority w:val="9"/>
    <w:semiHidden/>
    <w:rsid w:val="00FA2AD9"/>
    <w:rPr>
      <w:rFonts w:asciiTheme="majorHAnsi" w:eastAsiaTheme="majorEastAsia" w:hAnsiTheme="majorHAnsi" w:cstheme="majorBidi"/>
      <w:color w:val="000000" w:themeColor="text1"/>
      <w:sz w:val="28"/>
    </w:rPr>
  </w:style>
  <w:style w:type="character" w:customStyle="1" w:styleId="Heading9Char">
    <w:name w:val="Heading 9 Char"/>
    <w:basedOn w:val="DefaultParagraphFont"/>
    <w:link w:val="Heading9"/>
    <w:uiPriority w:val="9"/>
    <w:semiHidden/>
    <w:rsid w:val="00FA2AD9"/>
    <w:rPr>
      <w:rFonts w:asciiTheme="majorHAnsi" w:eastAsiaTheme="majorEastAsia" w:hAnsiTheme="majorHAnsi" w:cstheme="majorBidi"/>
      <w:color w:val="000000" w:themeColor="text1"/>
      <w:sz w:val="28"/>
    </w:rPr>
  </w:style>
  <w:style w:type="paragraph" w:styleId="Title">
    <w:name w:val="Title"/>
    <w:basedOn w:val="Normal"/>
    <w:next w:val="Normal"/>
    <w:link w:val="TitleChar"/>
    <w:uiPriority w:val="10"/>
    <w:qFormat/>
    <w:rsid w:val="00FA2A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AD9"/>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A2AD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A2AD9"/>
    <w:pPr>
      <w:spacing w:before="160"/>
      <w:jc w:val="center"/>
    </w:pPr>
    <w:rPr>
      <w:i/>
      <w:iCs/>
      <w:color w:val="404040" w:themeColor="text1" w:themeTint="BF"/>
    </w:rPr>
  </w:style>
  <w:style w:type="character" w:customStyle="1" w:styleId="QuoteChar">
    <w:name w:val="Quote Char"/>
    <w:basedOn w:val="DefaultParagraphFont"/>
    <w:link w:val="Quote"/>
    <w:uiPriority w:val="29"/>
    <w:rsid w:val="00FA2AD9"/>
    <w:rPr>
      <w:i/>
      <w:iCs/>
      <w:color w:val="404040" w:themeColor="text1" w:themeTint="BF"/>
    </w:rPr>
  </w:style>
  <w:style w:type="paragraph" w:styleId="ListParagraph">
    <w:name w:val="List Paragraph"/>
    <w:aliases w:val="숫자"/>
    <w:basedOn w:val="Normal"/>
    <w:uiPriority w:val="34"/>
    <w:qFormat/>
    <w:rsid w:val="00644D50"/>
    <w:pPr>
      <w:ind w:left="720"/>
      <w:contextualSpacing/>
    </w:pPr>
  </w:style>
  <w:style w:type="character" w:styleId="IntenseEmphasis">
    <w:name w:val="Intense Emphasis"/>
    <w:basedOn w:val="DefaultParagraphFont"/>
    <w:uiPriority w:val="21"/>
    <w:qFormat/>
    <w:rsid w:val="00FA2AD9"/>
    <w:rPr>
      <w:i/>
      <w:iCs/>
      <w:color w:val="0F4761" w:themeColor="accent1" w:themeShade="BF"/>
    </w:rPr>
  </w:style>
  <w:style w:type="paragraph" w:styleId="IntenseQuote">
    <w:name w:val="Intense Quote"/>
    <w:basedOn w:val="Normal"/>
    <w:next w:val="Normal"/>
    <w:link w:val="IntenseQuoteChar"/>
    <w:uiPriority w:val="30"/>
    <w:qFormat/>
    <w:rsid w:val="00FA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AD9"/>
    <w:rPr>
      <w:i/>
      <w:iCs/>
      <w:color w:val="0F4761" w:themeColor="accent1" w:themeShade="BF"/>
    </w:rPr>
  </w:style>
  <w:style w:type="character" w:styleId="IntenseReference">
    <w:name w:val="Intense Reference"/>
    <w:basedOn w:val="DefaultParagraphFont"/>
    <w:uiPriority w:val="32"/>
    <w:qFormat/>
    <w:rsid w:val="00FA2AD9"/>
    <w:rPr>
      <w:b/>
      <w:bCs/>
      <w:smallCaps/>
      <w:color w:val="0F4761" w:themeColor="accent1" w:themeShade="BF"/>
      <w:spacing w:val="5"/>
    </w:rPr>
  </w:style>
  <w:style w:type="paragraph" w:styleId="TOCHeading">
    <w:name w:val="TOC Heading"/>
    <w:basedOn w:val="Heading1"/>
    <w:next w:val="Normal"/>
    <w:uiPriority w:val="39"/>
    <w:unhideWhenUsed/>
    <w:qFormat/>
    <w:rsid w:val="00577C36"/>
    <w:pPr>
      <w:spacing w:before="240" w:after="0" w:line="259" w:lineRule="auto"/>
      <w:outlineLvl w:val="9"/>
    </w:pPr>
    <w:rPr>
      <w:color w:val="0F4761" w:themeColor="accent1" w:themeShade="BF"/>
      <w:kern w:val="0"/>
      <w:lang w:eastAsia="en-US"/>
      <w14:ligatures w14:val="none"/>
    </w:rPr>
  </w:style>
  <w:style w:type="table" w:styleId="TableGrid">
    <w:name w:val="Table Grid"/>
    <w:basedOn w:val="TableNormal"/>
    <w:uiPriority w:val="39"/>
    <w:rsid w:val="0006070B"/>
    <w:pPr>
      <w:spacing w:after="0"/>
    </w:pPr>
    <w:tblPr/>
  </w:style>
  <w:style w:type="paragraph" w:styleId="Header">
    <w:name w:val="header"/>
    <w:aliases w:val="header odd,header odd1,header odd2,header odd3,header odd4,header odd5,header odd6,header,header odd11,header odd21,header odd31,header odd41,header odd51,header odd61,THeader,Draft,Table header,도표(-),h,he...,머리글(왼쪽),Cover Page"/>
    <w:basedOn w:val="Normal"/>
    <w:link w:val="HeaderChar"/>
    <w:unhideWhenUsed/>
    <w:rsid w:val="0048607D"/>
    <w:pPr>
      <w:tabs>
        <w:tab w:val="center" w:pos="4513"/>
        <w:tab w:val="right" w:pos="9026"/>
      </w:tabs>
      <w:snapToGrid w:val="0"/>
    </w:pPr>
  </w:style>
  <w:style w:type="character" w:customStyle="1" w:styleId="HeaderChar">
    <w:name w:val="Header Char"/>
    <w:aliases w:val="header odd Char,header odd1 Char,header odd2 Char,header odd3 Char,header odd4 Char,header odd5 Char,header odd6 Char,header Char,header odd11 Char,header odd21 Char,header odd31 Char,header odd41 Char,header odd51 Char,header odd61 Char"/>
    <w:basedOn w:val="DefaultParagraphFont"/>
    <w:link w:val="Header"/>
    <w:rsid w:val="0048607D"/>
  </w:style>
  <w:style w:type="paragraph" w:styleId="Footer">
    <w:name w:val="footer"/>
    <w:basedOn w:val="Normal"/>
    <w:link w:val="FooterChar"/>
    <w:uiPriority w:val="99"/>
    <w:unhideWhenUsed/>
    <w:rsid w:val="0048607D"/>
    <w:pPr>
      <w:tabs>
        <w:tab w:val="center" w:pos="4513"/>
        <w:tab w:val="right" w:pos="9026"/>
      </w:tabs>
      <w:snapToGrid w:val="0"/>
    </w:pPr>
  </w:style>
  <w:style w:type="character" w:customStyle="1" w:styleId="FooterChar">
    <w:name w:val="Footer Char"/>
    <w:basedOn w:val="DefaultParagraphFont"/>
    <w:link w:val="Footer"/>
    <w:uiPriority w:val="99"/>
    <w:rsid w:val="0048607D"/>
  </w:style>
  <w:style w:type="paragraph" w:styleId="TOC1">
    <w:name w:val="toc 1"/>
    <w:basedOn w:val="Normal"/>
    <w:next w:val="Normal"/>
    <w:autoRedefine/>
    <w:uiPriority w:val="39"/>
    <w:unhideWhenUsed/>
    <w:rsid w:val="00200465"/>
    <w:pPr>
      <w:tabs>
        <w:tab w:val="right" w:leader="dot" w:pos="9016"/>
      </w:tabs>
    </w:pPr>
    <w:rPr>
      <w:rFonts w:ascii="KoPub돋움체 Bold" w:eastAsia="KoPub돋움체 Bold" w:hAnsi="KoPub돋움체 Bold"/>
      <w:b/>
      <w:bCs/>
      <w:noProof/>
    </w:rPr>
  </w:style>
  <w:style w:type="paragraph" w:styleId="TOC2">
    <w:name w:val="toc 2"/>
    <w:basedOn w:val="Normal"/>
    <w:next w:val="Normal"/>
    <w:autoRedefine/>
    <w:uiPriority w:val="39"/>
    <w:unhideWhenUsed/>
    <w:rsid w:val="003247A4"/>
    <w:pPr>
      <w:tabs>
        <w:tab w:val="right" w:leader="dot" w:pos="9016"/>
      </w:tabs>
    </w:pPr>
    <w:rPr>
      <w:rFonts w:ascii="바탕" w:hAnsi="바탕"/>
      <w:noProof/>
    </w:rPr>
  </w:style>
  <w:style w:type="paragraph" w:styleId="TOC3">
    <w:name w:val="toc 3"/>
    <w:basedOn w:val="Normal"/>
    <w:next w:val="Normal"/>
    <w:autoRedefine/>
    <w:uiPriority w:val="39"/>
    <w:unhideWhenUsed/>
    <w:rsid w:val="00635DE5"/>
    <w:pPr>
      <w:ind w:leftChars="400" w:left="850"/>
    </w:pPr>
  </w:style>
  <w:style w:type="character" w:styleId="Hyperlink">
    <w:name w:val="Hyperlink"/>
    <w:basedOn w:val="DefaultParagraphFont"/>
    <w:uiPriority w:val="99"/>
    <w:unhideWhenUsed/>
    <w:rsid w:val="00635DE5"/>
    <w:rPr>
      <w:color w:val="467886" w:themeColor="hyperlink"/>
      <w:u w:val="single"/>
    </w:rPr>
  </w:style>
  <w:style w:type="character" w:styleId="CommentReference">
    <w:name w:val="annotation reference"/>
    <w:basedOn w:val="DefaultParagraphFont"/>
    <w:uiPriority w:val="99"/>
    <w:semiHidden/>
    <w:unhideWhenUsed/>
    <w:rsid w:val="002D5851"/>
    <w:rPr>
      <w:sz w:val="18"/>
      <w:szCs w:val="18"/>
    </w:rPr>
  </w:style>
  <w:style w:type="paragraph" w:styleId="CommentText">
    <w:name w:val="annotation text"/>
    <w:basedOn w:val="Normal"/>
    <w:link w:val="CommentTextChar"/>
    <w:uiPriority w:val="99"/>
    <w:unhideWhenUsed/>
    <w:rsid w:val="002D5851"/>
  </w:style>
  <w:style w:type="character" w:customStyle="1" w:styleId="CommentTextChar">
    <w:name w:val="Comment Text Char"/>
    <w:basedOn w:val="DefaultParagraphFont"/>
    <w:link w:val="CommentText"/>
    <w:uiPriority w:val="99"/>
    <w:rsid w:val="002D5851"/>
  </w:style>
  <w:style w:type="paragraph" w:styleId="CommentSubject">
    <w:name w:val="annotation subject"/>
    <w:basedOn w:val="CommentText"/>
    <w:next w:val="CommentText"/>
    <w:link w:val="CommentSubjectChar"/>
    <w:uiPriority w:val="99"/>
    <w:semiHidden/>
    <w:unhideWhenUsed/>
    <w:rsid w:val="002D5851"/>
    <w:rPr>
      <w:b/>
      <w:bCs/>
    </w:rPr>
  </w:style>
  <w:style w:type="character" w:customStyle="1" w:styleId="CommentSubjectChar">
    <w:name w:val="Comment Subject Char"/>
    <w:basedOn w:val="CommentTextChar"/>
    <w:link w:val="CommentSubject"/>
    <w:uiPriority w:val="99"/>
    <w:semiHidden/>
    <w:rsid w:val="002D5851"/>
    <w:rPr>
      <w:b/>
      <w:bCs/>
    </w:rPr>
  </w:style>
  <w:style w:type="character" w:styleId="UnresolvedMention">
    <w:name w:val="Unresolved Mention"/>
    <w:basedOn w:val="DefaultParagraphFont"/>
    <w:uiPriority w:val="99"/>
    <w:semiHidden/>
    <w:unhideWhenUsed/>
    <w:rsid w:val="00E101C2"/>
    <w:rPr>
      <w:color w:val="605E5C"/>
      <w:shd w:val="clear" w:color="auto" w:fill="E1DFDD"/>
    </w:rPr>
  </w:style>
  <w:style w:type="paragraph" w:styleId="NoSpacing">
    <w:name w:val="No Spacing"/>
    <w:uiPriority w:val="1"/>
    <w:qFormat/>
    <w:rsid w:val="00752068"/>
    <w:pPr>
      <w:spacing w:after="0"/>
    </w:pPr>
    <w:rPr>
      <w:rFonts w:eastAsia="바탕"/>
      <w:sz w:val="28"/>
    </w:rPr>
  </w:style>
  <w:style w:type="paragraph" w:customStyle="1" w:styleId="a">
    <w:name w:val="바탕글"/>
    <w:rsid w:val="000B16C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바탕" w:eastAsia="바탕"/>
      <w:color w:val="000000"/>
      <w:sz w:val="20"/>
    </w:rPr>
  </w:style>
  <w:style w:type="paragraph" w:styleId="TOC4">
    <w:name w:val="toc 4"/>
    <w:basedOn w:val="Normal"/>
    <w:next w:val="Normal"/>
    <w:autoRedefine/>
    <w:uiPriority w:val="39"/>
    <w:unhideWhenUsed/>
    <w:rsid w:val="00BA0E27"/>
    <w:pPr>
      <w:widowControl w:val="0"/>
      <w:wordWrap w:val="0"/>
      <w:autoSpaceDE w:val="0"/>
      <w:autoSpaceDN w:val="0"/>
      <w:ind w:leftChars="600" w:left="1275"/>
    </w:pPr>
    <w:rPr>
      <w:rFonts w:eastAsiaTheme="minorEastAsia"/>
      <w:sz w:val="22"/>
    </w:rPr>
  </w:style>
  <w:style w:type="paragraph" w:styleId="TOC5">
    <w:name w:val="toc 5"/>
    <w:basedOn w:val="Normal"/>
    <w:next w:val="Normal"/>
    <w:autoRedefine/>
    <w:uiPriority w:val="39"/>
    <w:unhideWhenUsed/>
    <w:rsid w:val="00BA0E27"/>
    <w:pPr>
      <w:widowControl w:val="0"/>
      <w:wordWrap w:val="0"/>
      <w:autoSpaceDE w:val="0"/>
      <w:autoSpaceDN w:val="0"/>
      <w:ind w:leftChars="800" w:left="1700"/>
    </w:pPr>
    <w:rPr>
      <w:rFonts w:eastAsiaTheme="minorEastAsia"/>
      <w:sz w:val="22"/>
    </w:rPr>
  </w:style>
  <w:style w:type="paragraph" w:styleId="TOC6">
    <w:name w:val="toc 6"/>
    <w:basedOn w:val="Normal"/>
    <w:next w:val="Normal"/>
    <w:autoRedefine/>
    <w:uiPriority w:val="39"/>
    <w:unhideWhenUsed/>
    <w:rsid w:val="00BA0E27"/>
    <w:pPr>
      <w:widowControl w:val="0"/>
      <w:wordWrap w:val="0"/>
      <w:autoSpaceDE w:val="0"/>
      <w:autoSpaceDN w:val="0"/>
      <w:ind w:leftChars="1000" w:left="2125"/>
    </w:pPr>
    <w:rPr>
      <w:rFonts w:eastAsiaTheme="minorEastAsia"/>
      <w:sz w:val="22"/>
    </w:rPr>
  </w:style>
  <w:style w:type="paragraph" w:styleId="TOC7">
    <w:name w:val="toc 7"/>
    <w:basedOn w:val="Normal"/>
    <w:next w:val="Normal"/>
    <w:autoRedefine/>
    <w:uiPriority w:val="39"/>
    <w:unhideWhenUsed/>
    <w:rsid w:val="00BA0E27"/>
    <w:pPr>
      <w:widowControl w:val="0"/>
      <w:wordWrap w:val="0"/>
      <w:autoSpaceDE w:val="0"/>
      <w:autoSpaceDN w:val="0"/>
      <w:ind w:leftChars="1200" w:left="2550"/>
    </w:pPr>
    <w:rPr>
      <w:rFonts w:eastAsiaTheme="minorEastAsia"/>
      <w:sz w:val="22"/>
    </w:rPr>
  </w:style>
  <w:style w:type="paragraph" w:styleId="TOC8">
    <w:name w:val="toc 8"/>
    <w:basedOn w:val="Normal"/>
    <w:next w:val="Normal"/>
    <w:autoRedefine/>
    <w:uiPriority w:val="39"/>
    <w:unhideWhenUsed/>
    <w:rsid w:val="00BA0E27"/>
    <w:pPr>
      <w:widowControl w:val="0"/>
      <w:wordWrap w:val="0"/>
      <w:autoSpaceDE w:val="0"/>
      <w:autoSpaceDN w:val="0"/>
      <w:ind w:leftChars="1400" w:left="2975"/>
    </w:pPr>
    <w:rPr>
      <w:rFonts w:eastAsiaTheme="minorEastAsia"/>
      <w:sz w:val="22"/>
    </w:rPr>
  </w:style>
  <w:style w:type="paragraph" w:styleId="TOC9">
    <w:name w:val="toc 9"/>
    <w:basedOn w:val="Normal"/>
    <w:next w:val="Normal"/>
    <w:autoRedefine/>
    <w:uiPriority w:val="39"/>
    <w:unhideWhenUsed/>
    <w:rsid w:val="00BA0E27"/>
    <w:pPr>
      <w:widowControl w:val="0"/>
      <w:wordWrap w:val="0"/>
      <w:autoSpaceDE w:val="0"/>
      <w:autoSpaceDN w:val="0"/>
      <w:ind w:leftChars="1600" w:left="3400"/>
    </w:pPr>
    <w:rPr>
      <w:rFonts w:eastAsiaTheme="minorEastAsia"/>
      <w:sz w:val="22"/>
    </w:rPr>
  </w:style>
  <w:style w:type="paragraph" w:customStyle="1" w:styleId="a0">
    <w:name w:val="목차제목"/>
    <w:basedOn w:val="Normal"/>
    <w:rsid w:val="00083A34"/>
    <w:pPr>
      <w:widowControl w:val="0"/>
      <w:wordWrap w:val="0"/>
      <w:autoSpaceDE w:val="0"/>
      <w:autoSpaceDN w:val="0"/>
      <w:spacing w:after="0"/>
      <w:jc w:val="both"/>
    </w:pPr>
    <w:rPr>
      <w:rFonts w:ascii="바탕체" w:eastAsia="바탕체" w:hAnsi="Times New Roman" w:cs="Times New Roman"/>
      <w:b/>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280">
      <w:bodyDiv w:val="1"/>
      <w:marLeft w:val="0"/>
      <w:marRight w:val="0"/>
      <w:marTop w:val="0"/>
      <w:marBottom w:val="0"/>
      <w:divBdr>
        <w:top w:val="none" w:sz="0" w:space="0" w:color="auto"/>
        <w:left w:val="none" w:sz="0" w:space="0" w:color="auto"/>
        <w:bottom w:val="none" w:sz="0" w:space="0" w:color="auto"/>
        <w:right w:val="none" w:sz="0" w:space="0" w:color="auto"/>
      </w:divBdr>
    </w:div>
    <w:div w:id="56369122">
      <w:bodyDiv w:val="1"/>
      <w:marLeft w:val="0"/>
      <w:marRight w:val="0"/>
      <w:marTop w:val="0"/>
      <w:marBottom w:val="0"/>
      <w:divBdr>
        <w:top w:val="none" w:sz="0" w:space="0" w:color="auto"/>
        <w:left w:val="none" w:sz="0" w:space="0" w:color="auto"/>
        <w:bottom w:val="none" w:sz="0" w:space="0" w:color="auto"/>
        <w:right w:val="none" w:sz="0" w:space="0" w:color="auto"/>
      </w:divBdr>
    </w:div>
    <w:div w:id="137189268">
      <w:bodyDiv w:val="1"/>
      <w:marLeft w:val="0"/>
      <w:marRight w:val="0"/>
      <w:marTop w:val="0"/>
      <w:marBottom w:val="0"/>
      <w:divBdr>
        <w:top w:val="none" w:sz="0" w:space="0" w:color="auto"/>
        <w:left w:val="none" w:sz="0" w:space="0" w:color="auto"/>
        <w:bottom w:val="none" w:sz="0" w:space="0" w:color="auto"/>
        <w:right w:val="none" w:sz="0" w:space="0" w:color="auto"/>
      </w:divBdr>
    </w:div>
    <w:div w:id="405734322">
      <w:bodyDiv w:val="1"/>
      <w:marLeft w:val="0"/>
      <w:marRight w:val="0"/>
      <w:marTop w:val="0"/>
      <w:marBottom w:val="0"/>
      <w:divBdr>
        <w:top w:val="none" w:sz="0" w:space="0" w:color="auto"/>
        <w:left w:val="none" w:sz="0" w:space="0" w:color="auto"/>
        <w:bottom w:val="none" w:sz="0" w:space="0" w:color="auto"/>
        <w:right w:val="none" w:sz="0" w:space="0" w:color="auto"/>
      </w:divBdr>
    </w:div>
    <w:div w:id="532769169">
      <w:bodyDiv w:val="1"/>
      <w:marLeft w:val="0"/>
      <w:marRight w:val="0"/>
      <w:marTop w:val="0"/>
      <w:marBottom w:val="0"/>
      <w:divBdr>
        <w:top w:val="none" w:sz="0" w:space="0" w:color="auto"/>
        <w:left w:val="none" w:sz="0" w:space="0" w:color="auto"/>
        <w:bottom w:val="none" w:sz="0" w:space="0" w:color="auto"/>
        <w:right w:val="none" w:sz="0" w:space="0" w:color="auto"/>
      </w:divBdr>
    </w:div>
    <w:div w:id="710542601">
      <w:bodyDiv w:val="1"/>
      <w:marLeft w:val="0"/>
      <w:marRight w:val="0"/>
      <w:marTop w:val="0"/>
      <w:marBottom w:val="0"/>
      <w:divBdr>
        <w:top w:val="none" w:sz="0" w:space="0" w:color="auto"/>
        <w:left w:val="none" w:sz="0" w:space="0" w:color="auto"/>
        <w:bottom w:val="none" w:sz="0" w:space="0" w:color="auto"/>
        <w:right w:val="none" w:sz="0" w:space="0" w:color="auto"/>
      </w:divBdr>
    </w:div>
    <w:div w:id="739406987">
      <w:bodyDiv w:val="1"/>
      <w:marLeft w:val="0"/>
      <w:marRight w:val="0"/>
      <w:marTop w:val="0"/>
      <w:marBottom w:val="0"/>
      <w:divBdr>
        <w:top w:val="none" w:sz="0" w:space="0" w:color="auto"/>
        <w:left w:val="none" w:sz="0" w:space="0" w:color="auto"/>
        <w:bottom w:val="none" w:sz="0" w:space="0" w:color="auto"/>
        <w:right w:val="none" w:sz="0" w:space="0" w:color="auto"/>
      </w:divBdr>
    </w:div>
    <w:div w:id="795294014">
      <w:bodyDiv w:val="1"/>
      <w:marLeft w:val="0"/>
      <w:marRight w:val="0"/>
      <w:marTop w:val="0"/>
      <w:marBottom w:val="0"/>
      <w:divBdr>
        <w:top w:val="none" w:sz="0" w:space="0" w:color="auto"/>
        <w:left w:val="none" w:sz="0" w:space="0" w:color="auto"/>
        <w:bottom w:val="none" w:sz="0" w:space="0" w:color="auto"/>
        <w:right w:val="none" w:sz="0" w:space="0" w:color="auto"/>
      </w:divBdr>
    </w:div>
    <w:div w:id="812285698">
      <w:bodyDiv w:val="1"/>
      <w:marLeft w:val="0"/>
      <w:marRight w:val="0"/>
      <w:marTop w:val="0"/>
      <w:marBottom w:val="0"/>
      <w:divBdr>
        <w:top w:val="none" w:sz="0" w:space="0" w:color="auto"/>
        <w:left w:val="none" w:sz="0" w:space="0" w:color="auto"/>
        <w:bottom w:val="none" w:sz="0" w:space="0" w:color="auto"/>
        <w:right w:val="none" w:sz="0" w:space="0" w:color="auto"/>
      </w:divBdr>
    </w:div>
    <w:div w:id="905839979">
      <w:bodyDiv w:val="1"/>
      <w:marLeft w:val="0"/>
      <w:marRight w:val="0"/>
      <w:marTop w:val="0"/>
      <w:marBottom w:val="0"/>
      <w:divBdr>
        <w:top w:val="none" w:sz="0" w:space="0" w:color="auto"/>
        <w:left w:val="none" w:sz="0" w:space="0" w:color="auto"/>
        <w:bottom w:val="none" w:sz="0" w:space="0" w:color="auto"/>
        <w:right w:val="none" w:sz="0" w:space="0" w:color="auto"/>
      </w:divBdr>
    </w:div>
    <w:div w:id="1110972060">
      <w:bodyDiv w:val="1"/>
      <w:marLeft w:val="0"/>
      <w:marRight w:val="0"/>
      <w:marTop w:val="0"/>
      <w:marBottom w:val="0"/>
      <w:divBdr>
        <w:top w:val="none" w:sz="0" w:space="0" w:color="auto"/>
        <w:left w:val="none" w:sz="0" w:space="0" w:color="auto"/>
        <w:bottom w:val="none" w:sz="0" w:space="0" w:color="auto"/>
        <w:right w:val="none" w:sz="0" w:space="0" w:color="auto"/>
      </w:divBdr>
    </w:div>
    <w:div w:id="1118526773">
      <w:bodyDiv w:val="1"/>
      <w:marLeft w:val="0"/>
      <w:marRight w:val="0"/>
      <w:marTop w:val="0"/>
      <w:marBottom w:val="0"/>
      <w:divBdr>
        <w:top w:val="none" w:sz="0" w:space="0" w:color="auto"/>
        <w:left w:val="none" w:sz="0" w:space="0" w:color="auto"/>
        <w:bottom w:val="none" w:sz="0" w:space="0" w:color="auto"/>
        <w:right w:val="none" w:sz="0" w:space="0" w:color="auto"/>
      </w:divBdr>
    </w:div>
    <w:div w:id="1144351293">
      <w:bodyDiv w:val="1"/>
      <w:marLeft w:val="0"/>
      <w:marRight w:val="0"/>
      <w:marTop w:val="0"/>
      <w:marBottom w:val="0"/>
      <w:divBdr>
        <w:top w:val="none" w:sz="0" w:space="0" w:color="auto"/>
        <w:left w:val="none" w:sz="0" w:space="0" w:color="auto"/>
        <w:bottom w:val="none" w:sz="0" w:space="0" w:color="auto"/>
        <w:right w:val="none" w:sz="0" w:space="0" w:color="auto"/>
      </w:divBdr>
    </w:div>
    <w:div w:id="1313488515">
      <w:bodyDiv w:val="1"/>
      <w:marLeft w:val="0"/>
      <w:marRight w:val="0"/>
      <w:marTop w:val="0"/>
      <w:marBottom w:val="0"/>
      <w:divBdr>
        <w:top w:val="none" w:sz="0" w:space="0" w:color="auto"/>
        <w:left w:val="none" w:sz="0" w:space="0" w:color="auto"/>
        <w:bottom w:val="none" w:sz="0" w:space="0" w:color="auto"/>
        <w:right w:val="none" w:sz="0" w:space="0" w:color="auto"/>
      </w:divBdr>
    </w:div>
    <w:div w:id="1602910606">
      <w:bodyDiv w:val="1"/>
      <w:marLeft w:val="0"/>
      <w:marRight w:val="0"/>
      <w:marTop w:val="0"/>
      <w:marBottom w:val="0"/>
      <w:divBdr>
        <w:top w:val="none" w:sz="0" w:space="0" w:color="auto"/>
        <w:left w:val="none" w:sz="0" w:space="0" w:color="auto"/>
        <w:bottom w:val="none" w:sz="0" w:space="0" w:color="auto"/>
        <w:right w:val="none" w:sz="0" w:space="0" w:color="auto"/>
      </w:divBdr>
    </w:div>
    <w:div w:id="1693916128">
      <w:bodyDiv w:val="1"/>
      <w:marLeft w:val="0"/>
      <w:marRight w:val="0"/>
      <w:marTop w:val="0"/>
      <w:marBottom w:val="0"/>
      <w:divBdr>
        <w:top w:val="none" w:sz="0" w:space="0" w:color="auto"/>
        <w:left w:val="none" w:sz="0" w:space="0" w:color="auto"/>
        <w:bottom w:val="none" w:sz="0" w:space="0" w:color="auto"/>
        <w:right w:val="none" w:sz="0" w:space="0" w:color="auto"/>
      </w:divBdr>
    </w:div>
    <w:div w:id="1735661645">
      <w:bodyDiv w:val="1"/>
      <w:marLeft w:val="0"/>
      <w:marRight w:val="0"/>
      <w:marTop w:val="0"/>
      <w:marBottom w:val="0"/>
      <w:divBdr>
        <w:top w:val="none" w:sz="0" w:space="0" w:color="auto"/>
        <w:left w:val="none" w:sz="0" w:space="0" w:color="auto"/>
        <w:bottom w:val="none" w:sz="0" w:space="0" w:color="auto"/>
        <w:right w:val="none" w:sz="0" w:space="0" w:color="auto"/>
      </w:divBdr>
    </w:div>
    <w:div w:id="1753310436">
      <w:bodyDiv w:val="1"/>
      <w:marLeft w:val="0"/>
      <w:marRight w:val="0"/>
      <w:marTop w:val="0"/>
      <w:marBottom w:val="0"/>
      <w:divBdr>
        <w:top w:val="none" w:sz="0" w:space="0" w:color="auto"/>
        <w:left w:val="none" w:sz="0" w:space="0" w:color="auto"/>
        <w:bottom w:val="none" w:sz="0" w:space="0" w:color="auto"/>
        <w:right w:val="none" w:sz="0" w:space="0" w:color="auto"/>
      </w:divBdr>
    </w:div>
    <w:div w:id="1762948062">
      <w:bodyDiv w:val="1"/>
      <w:marLeft w:val="0"/>
      <w:marRight w:val="0"/>
      <w:marTop w:val="0"/>
      <w:marBottom w:val="0"/>
      <w:divBdr>
        <w:top w:val="none" w:sz="0" w:space="0" w:color="auto"/>
        <w:left w:val="none" w:sz="0" w:space="0" w:color="auto"/>
        <w:bottom w:val="none" w:sz="0" w:space="0" w:color="auto"/>
        <w:right w:val="none" w:sz="0" w:space="0" w:color="auto"/>
      </w:divBdr>
    </w:div>
    <w:div w:id="1956330755">
      <w:bodyDiv w:val="1"/>
      <w:marLeft w:val="0"/>
      <w:marRight w:val="0"/>
      <w:marTop w:val="0"/>
      <w:marBottom w:val="0"/>
      <w:divBdr>
        <w:top w:val="none" w:sz="0" w:space="0" w:color="auto"/>
        <w:left w:val="none" w:sz="0" w:space="0" w:color="auto"/>
        <w:bottom w:val="none" w:sz="0" w:space="0" w:color="auto"/>
        <w:right w:val="none" w:sz="0" w:space="0" w:color="auto"/>
      </w:divBdr>
    </w:div>
    <w:div w:id="1995723630">
      <w:bodyDiv w:val="1"/>
      <w:marLeft w:val="0"/>
      <w:marRight w:val="0"/>
      <w:marTop w:val="0"/>
      <w:marBottom w:val="0"/>
      <w:divBdr>
        <w:top w:val="none" w:sz="0" w:space="0" w:color="auto"/>
        <w:left w:val="none" w:sz="0" w:space="0" w:color="auto"/>
        <w:bottom w:val="none" w:sz="0" w:space="0" w:color="auto"/>
        <w:right w:val="none" w:sz="0" w:space="0" w:color="auto"/>
      </w:divBdr>
    </w:div>
    <w:div w:id="2047101622">
      <w:bodyDiv w:val="1"/>
      <w:marLeft w:val="0"/>
      <w:marRight w:val="0"/>
      <w:marTop w:val="0"/>
      <w:marBottom w:val="0"/>
      <w:divBdr>
        <w:top w:val="none" w:sz="0" w:space="0" w:color="auto"/>
        <w:left w:val="none" w:sz="0" w:space="0" w:color="auto"/>
        <w:bottom w:val="none" w:sz="0" w:space="0" w:color="auto"/>
        <w:right w:val="none" w:sz="0" w:space="0" w:color="auto"/>
      </w:divBdr>
    </w:div>
    <w:div w:id="2090811083">
      <w:bodyDiv w:val="1"/>
      <w:marLeft w:val="0"/>
      <w:marRight w:val="0"/>
      <w:marTop w:val="0"/>
      <w:marBottom w:val="0"/>
      <w:divBdr>
        <w:top w:val="none" w:sz="0" w:space="0" w:color="auto"/>
        <w:left w:val="none" w:sz="0" w:space="0" w:color="auto"/>
        <w:bottom w:val="none" w:sz="0" w:space="0" w:color="auto"/>
        <w:right w:val="none" w:sz="0" w:space="0" w:color="auto"/>
      </w:divBdr>
    </w:div>
    <w:div w:id="211238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EB971F96850C604FA9DD4A6FAA1D7E94" ma:contentTypeVersion="11" ma:contentTypeDescription="새 문서를 만듭니다." ma:contentTypeScope="" ma:versionID="a185cea0baeaa08cace236fb6fd1ebef">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46a0fe0a5856e7b3d34195bf7e8182f7"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4e75e4-fe8a-42ea-8266-b68b6e213225}"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AEB0B-1F65-4C66-8DF0-6170DDDD2450}"/>
</file>

<file path=customXml/itemProps2.xml><?xml version="1.0" encoding="utf-8"?>
<ds:datastoreItem xmlns:ds="http://schemas.openxmlformats.org/officeDocument/2006/customXml" ds:itemID="{4F0B4BF0-1BD7-4C4A-BD3E-13CCB48C0E04}">
  <ds:schemaRefs>
    <ds:schemaRef ds:uri="http://schemas.microsoft.com/sharepoint/v3/contenttype/forms"/>
  </ds:schemaRefs>
</ds:datastoreItem>
</file>

<file path=customXml/itemProps3.xml><?xml version="1.0" encoding="utf-8"?>
<ds:datastoreItem xmlns:ds="http://schemas.openxmlformats.org/officeDocument/2006/customXml" ds:itemID="{026682F4-1727-495F-83F6-9D7285DBA0B6}">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4.xml><?xml version="1.0" encoding="utf-8"?>
<ds:datastoreItem xmlns:ds="http://schemas.openxmlformats.org/officeDocument/2006/customXml" ds:itemID="{D6910633-5B68-488C-84B2-6A00A54A4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5967</Words>
  <Characters>20008</Characters>
  <Application>Microsoft Office Word</Application>
  <DocSecurity>0</DocSecurity>
  <Lines>908</Lines>
  <Paragraphs>508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25589</CharactersWithSpaces>
  <SharedDoc>false</SharedDoc>
  <HLinks>
    <vt:vector size="354" baseType="variant">
      <vt:variant>
        <vt:i4>1507388</vt:i4>
      </vt:variant>
      <vt:variant>
        <vt:i4>350</vt:i4>
      </vt:variant>
      <vt:variant>
        <vt:i4>0</vt:i4>
      </vt:variant>
      <vt:variant>
        <vt:i4>5</vt:i4>
      </vt:variant>
      <vt:variant>
        <vt:lpwstr/>
      </vt:variant>
      <vt:variant>
        <vt:lpwstr>_Toc217397055</vt:lpwstr>
      </vt:variant>
      <vt:variant>
        <vt:i4>1507388</vt:i4>
      </vt:variant>
      <vt:variant>
        <vt:i4>344</vt:i4>
      </vt:variant>
      <vt:variant>
        <vt:i4>0</vt:i4>
      </vt:variant>
      <vt:variant>
        <vt:i4>5</vt:i4>
      </vt:variant>
      <vt:variant>
        <vt:lpwstr/>
      </vt:variant>
      <vt:variant>
        <vt:lpwstr>_Toc217397054</vt:lpwstr>
      </vt:variant>
      <vt:variant>
        <vt:i4>1507388</vt:i4>
      </vt:variant>
      <vt:variant>
        <vt:i4>338</vt:i4>
      </vt:variant>
      <vt:variant>
        <vt:i4>0</vt:i4>
      </vt:variant>
      <vt:variant>
        <vt:i4>5</vt:i4>
      </vt:variant>
      <vt:variant>
        <vt:lpwstr/>
      </vt:variant>
      <vt:variant>
        <vt:lpwstr>_Toc217397053</vt:lpwstr>
      </vt:variant>
      <vt:variant>
        <vt:i4>1507388</vt:i4>
      </vt:variant>
      <vt:variant>
        <vt:i4>332</vt:i4>
      </vt:variant>
      <vt:variant>
        <vt:i4>0</vt:i4>
      </vt:variant>
      <vt:variant>
        <vt:i4>5</vt:i4>
      </vt:variant>
      <vt:variant>
        <vt:lpwstr/>
      </vt:variant>
      <vt:variant>
        <vt:lpwstr>_Toc217397052</vt:lpwstr>
      </vt:variant>
      <vt:variant>
        <vt:i4>1507388</vt:i4>
      </vt:variant>
      <vt:variant>
        <vt:i4>326</vt:i4>
      </vt:variant>
      <vt:variant>
        <vt:i4>0</vt:i4>
      </vt:variant>
      <vt:variant>
        <vt:i4>5</vt:i4>
      </vt:variant>
      <vt:variant>
        <vt:lpwstr/>
      </vt:variant>
      <vt:variant>
        <vt:lpwstr>_Toc217397051</vt:lpwstr>
      </vt:variant>
      <vt:variant>
        <vt:i4>1507388</vt:i4>
      </vt:variant>
      <vt:variant>
        <vt:i4>320</vt:i4>
      </vt:variant>
      <vt:variant>
        <vt:i4>0</vt:i4>
      </vt:variant>
      <vt:variant>
        <vt:i4>5</vt:i4>
      </vt:variant>
      <vt:variant>
        <vt:lpwstr/>
      </vt:variant>
      <vt:variant>
        <vt:lpwstr>_Toc217397050</vt:lpwstr>
      </vt:variant>
      <vt:variant>
        <vt:i4>1441852</vt:i4>
      </vt:variant>
      <vt:variant>
        <vt:i4>314</vt:i4>
      </vt:variant>
      <vt:variant>
        <vt:i4>0</vt:i4>
      </vt:variant>
      <vt:variant>
        <vt:i4>5</vt:i4>
      </vt:variant>
      <vt:variant>
        <vt:lpwstr/>
      </vt:variant>
      <vt:variant>
        <vt:lpwstr>_Toc217397049</vt:lpwstr>
      </vt:variant>
      <vt:variant>
        <vt:i4>1441852</vt:i4>
      </vt:variant>
      <vt:variant>
        <vt:i4>308</vt:i4>
      </vt:variant>
      <vt:variant>
        <vt:i4>0</vt:i4>
      </vt:variant>
      <vt:variant>
        <vt:i4>5</vt:i4>
      </vt:variant>
      <vt:variant>
        <vt:lpwstr/>
      </vt:variant>
      <vt:variant>
        <vt:lpwstr>_Toc217397048</vt:lpwstr>
      </vt:variant>
      <vt:variant>
        <vt:i4>1441852</vt:i4>
      </vt:variant>
      <vt:variant>
        <vt:i4>302</vt:i4>
      </vt:variant>
      <vt:variant>
        <vt:i4>0</vt:i4>
      </vt:variant>
      <vt:variant>
        <vt:i4>5</vt:i4>
      </vt:variant>
      <vt:variant>
        <vt:lpwstr/>
      </vt:variant>
      <vt:variant>
        <vt:lpwstr>_Toc217397047</vt:lpwstr>
      </vt:variant>
      <vt:variant>
        <vt:i4>1441852</vt:i4>
      </vt:variant>
      <vt:variant>
        <vt:i4>296</vt:i4>
      </vt:variant>
      <vt:variant>
        <vt:i4>0</vt:i4>
      </vt:variant>
      <vt:variant>
        <vt:i4>5</vt:i4>
      </vt:variant>
      <vt:variant>
        <vt:lpwstr/>
      </vt:variant>
      <vt:variant>
        <vt:lpwstr>_Toc217397046</vt:lpwstr>
      </vt:variant>
      <vt:variant>
        <vt:i4>1441852</vt:i4>
      </vt:variant>
      <vt:variant>
        <vt:i4>290</vt:i4>
      </vt:variant>
      <vt:variant>
        <vt:i4>0</vt:i4>
      </vt:variant>
      <vt:variant>
        <vt:i4>5</vt:i4>
      </vt:variant>
      <vt:variant>
        <vt:lpwstr/>
      </vt:variant>
      <vt:variant>
        <vt:lpwstr>_Toc217397045</vt:lpwstr>
      </vt:variant>
      <vt:variant>
        <vt:i4>1441852</vt:i4>
      </vt:variant>
      <vt:variant>
        <vt:i4>284</vt:i4>
      </vt:variant>
      <vt:variant>
        <vt:i4>0</vt:i4>
      </vt:variant>
      <vt:variant>
        <vt:i4>5</vt:i4>
      </vt:variant>
      <vt:variant>
        <vt:lpwstr/>
      </vt:variant>
      <vt:variant>
        <vt:lpwstr>_Toc217397044</vt:lpwstr>
      </vt:variant>
      <vt:variant>
        <vt:i4>1441852</vt:i4>
      </vt:variant>
      <vt:variant>
        <vt:i4>278</vt:i4>
      </vt:variant>
      <vt:variant>
        <vt:i4>0</vt:i4>
      </vt:variant>
      <vt:variant>
        <vt:i4>5</vt:i4>
      </vt:variant>
      <vt:variant>
        <vt:lpwstr/>
      </vt:variant>
      <vt:variant>
        <vt:lpwstr>_Toc217397043</vt:lpwstr>
      </vt:variant>
      <vt:variant>
        <vt:i4>1441852</vt:i4>
      </vt:variant>
      <vt:variant>
        <vt:i4>272</vt:i4>
      </vt:variant>
      <vt:variant>
        <vt:i4>0</vt:i4>
      </vt:variant>
      <vt:variant>
        <vt:i4>5</vt:i4>
      </vt:variant>
      <vt:variant>
        <vt:lpwstr/>
      </vt:variant>
      <vt:variant>
        <vt:lpwstr>_Toc217397042</vt:lpwstr>
      </vt:variant>
      <vt:variant>
        <vt:i4>1441852</vt:i4>
      </vt:variant>
      <vt:variant>
        <vt:i4>266</vt:i4>
      </vt:variant>
      <vt:variant>
        <vt:i4>0</vt:i4>
      </vt:variant>
      <vt:variant>
        <vt:i4>5</vt:i4>
      </vt:variant>
      <vt:variant>
        <vt:lpwstr/>
      </vt:variant>
      <vt:variant>
        <vt:lpwstr>_Toc217397041</vt:lpwstr>
      </vt:variant>
      <vt:variant>
        <vt:i4>1441852</vt:i4>
      </vt:variant>
      <vt:variant>
        <vt:i4>260</vt:i4>
      </vt:variant>
      <vt:variant>
        <vt:i4>0</vt:i4>
      </vt:variant>
      <vt:variant>
        <vt:i4>5</vt:i4>
      </vt:variant>
      <vt:variant>
        <vt:lpwstr/>
      </vt:variant>
      <vt:variant>
        <vt:lpwstr>_Toc217397040</vt:lpwstr>
      </vt:variant>
      <vt:variant>
        <vt:i4>1114172</vt:i4>
      </vt:variant>
      <vt:variant>
        <vt:i4>254</vt:i4>
      </vt:variant>
      <vt:variant>
        <vt:i4>0</vt:i4>
      </vt:variant>
      <vt:variant>
        <vt:i4>5</vt:i4>
      </vt:variant>
      <vt:variant>
        <vt:lpwstr/>
      </vt:variant>
      <vt:variant>
        <vt:lpwstr>_Toc217397039</vt:lpwstr>
      </vt:variant>
      <vt:variant>
        <vt:i4>1114172</vt:i4>
      </vt:variant>
      <vt:variant>
        <vt:i4>248</vt:i4>
      </vt:variant>
      <vt:variant>
        <vt:i4>0</vt:i4>
      </vt:variant>
      <vt:variant>
        <vt:i4>5</vt:i4>
      </vt:variant>
      <vt:variant>
        <vt:lpwstr/>
      </vt:variant>
      <vt:variant>
        <vt:lpwstr>_Toc217397038</vt:lpwstr>
      </vt:variant>
      <vt:variant>
        <vt:i4>1114172</vt:i4>
      </vt:variant>
      <vt:variant>
        <vt:i4>242</vt:i4>
      </vt:variant>
      <vt:variant>
        <vt:i4>0</vt:i4>
      </vt:variant>
      <vt:variant>
        <vt:i4>5</vt:i4>
      </vt:variant>
      <vt:variant>
        <vt:lpwstr/>
      </vt:variant>
      <vt:variant>
        <vt:lpwstr>_Toc217397037</vt:lpwstr>
      </vt:variant>
      <vt:variant>
        <vt:i4>1114172</vt:i4>
      </vt:variant>
      <vt:variant>
        <vt:i4>236</vt:i4>
      </vt:variant>
      <vt:variant>
        <vt:i4>0</vt:i4>
      </vt:variant>
      <vt:variant>
        <vt:i4>5</vt:i4>
      </vt:variant>
      <vt:variant>
        <vt:lpwstr/>
      </vt:variant>
      <vt:variant>
        <vt:lpwstr>_Toc217397036</vt:lpwstr>
      </vt:variant>
      <vt:variant>
        <vt:i4>1114172</vt:i4>
      </vt:variant>
      <vt:variant>
        <vt:i4>230</vt:i4>
      </vt:variant>
      <vt:variant>
        <vt:i4>0</vt:i4>
      </vt:variant>
      <vt:variant>
        <vt:i4>5</vt:i4>
      </vt:variant>
      <vt:variant>
        <vt:lpwstr/>
      </vt:variant>
      <vt:variant>
        <vt:lpwstr>_Toc217397035</vt:lpwstr>
      </vt:variant>
      <vt:variant>
        <vt:i4>1114172</vt:i4>
      </vt:variant>
      <vt:variant>
        <vt:i4>224</vt:i4>
      </vt:variant>
      <vt:variant>
        <vt:i4>0</vt:i4>
      </vt:variant>
      <vt:variant>
        <vt:i4>5</vt:i4>
      </vt:variant>
      <vt:variant>
        <vt:lpwstr/>
      </vt:variant>
      <vt:variant>
        <vt:lpwstr>_Toc217397034</vt:lpwstr>
      </vt:variant>
      <vt:variant>
        <vt:i4>1114172</vt:i4>
      </vt:variant>
      <vt:variant>
        <vt:i4>218</vt:i4>
      </vt:variant>
      <vt:variant>
        <vt:i4>0</vt:i4>
      </vt:variant>
      <vt:variant>
        <vt:i4>5</vt:i4>
      </vt:variant>
      <vt:variant>
        <vt:lpwstr/>
      </vt:variant>
      <vt:variant>
        <vt:lpwstr>_Toc217397033</vt:lpwstr>
      </vt:variant>
      <vt:variant>
        <vt:i4>1114172</vt:i4>
      </vt:variant>
      <vt:variant>
        <vt:i4>212</vt:i4>
      </vt:variant>
      <vt:variant>
        <vt:i4>0</vt:i4>
      </vt:variant>
      <vt:variant>
        <vt:i4>5</vt:i4>
      </vt:variant>
      <vt:variant>
        <vt:lpwstr/>
      </vt:variant>
      <vt:variant>
        <vt:lpwstr>_Toc217397032</vt:lpwstr>
      </vt:variant>
      <vt:variant>
        <vt:i4>1114172</vt:i4>
      </vt:variant>
      <vt:variant>
        <vt:i4>206</vt:i4>
      </vt:variant>
      <vt:variant>
        <vt:i4>0</vt:i4>
      </vt:variant>
      <vt:variant>
        <vt:i4>5</vt:i4>
      </vt:variant>
      <vt:variant>
        <vt:lpwstr/>
      </vt:variant>
      <vt:variant>
        <vt:lpwstr>_Toc217397031</vt:lpwstr>
      </vt:variant>
      <vt:variant>
        <vt:i4>1114172</vt:i4>
      </vt:variant>
      <vt:variant>
        <vt:i4>200</vt:i4>
      </vt:variant>
      <vt:variant>
        <vt:i4>0</vt:i4>
      </vt:variant>
      <vt:variant>
        <vt:i4>5</vt:i4>
      </vt:variant>
      <vt:variant>
        <vt:lpwstr/>
      </vt:variant>
      <vt:variant>
        <vt:lpwstr>_Toc217397030</vt:lpwstr>
      </vt:variant>
      <vt:variant>
        <vt:i4>1048636</vt:i4>
      </vt:variant>
      <vt:variant>
        <vt:i4>194</vt:i4>
      </vt:variant>
      <vt:variant>
        <vt:i4>0</vt:i4>
      </vt:variant>
      <vt:variant>
        <vt:i4>5</vt:i4>
      </vt:variant>
      <vt:variant>
        <vt:lpwstr/>
      </vt:variant>
      <vt:variant>
        <vt:lpwstr>_Toc217397029</vt:lpwstr>
      </vt:variant>
      <vt:variant>
        <vt:i4>1048636</vt:i4>
      </vt:variant>
      <vt:variant>
        <vt:i4>188</vt:i4>
      </vt:variant>
      <vt:variant>
        <vt:i4>0</vt:i4>
      </vt:variant>
      <vt:variant>
        <vt:i4>5</vt:i4>
      </vt:variant>
      <vt:variant>
        <vt:lpwstr/>
      </vt:variant>
      <vt:variant>
        <vt:lpwstr>_Toc217397028</vt:lpwstr>
      </vt:variant>
      <vt:variant>
        <vt:i4>1048636</vt:i4>
      </vt:variant>
      <vt:variant>
        <vt:i4>182</vt:i4>
      </vt:variant>
      <vt:variant>
        <vt:i4>0</vt:i4>
      </vt:variant>
      <vt:variant>
        <vt:i4>5</vt:i4>
      </vt:variant>
      <vt:variant>
        <vt:lpwstr/>
      </vt:variant>
      <vt:variant>
        <vt:lpwstr>_Toc217397027</vt:lpwstr>
      </vt:variant>
      <vt:variant>
        <vt:i4>1048636</vt:i4>
      </vt:variant>
      <vt:variant>
        <vt:i4>176</vt:i4>
      </vt:variant>
      <vt:variant>
        <vt:i4>0</vt:i4>
      </vt:variant>
      <vt:variant>
        <vt:i4>5</vt:i4>
      </vt:variant>
      <vt:variant>
        <vt:lpwstr/>
      </vt:variant>
      <vt:variant>
        <vt:lpwstr>_Toc217397026</vt:lpwstr>
      </vt:variant>
      <vt:variant>
        <vt:i4>1048636</vt:i4>
      </vt:variant>
      <vt:variant>
        <vt:i4>170</vt:i4>
      </vt:variant>
      <vt:variant>
        <vt:i4>0</vt:i4>
      </vt:variant>
      <vt:variant>
        <vt:i4>5</vt:i4>
      </vt:variant>
      <vt:variant>
        <vt:lpwstr/>
      </vt:variant>
      <vt:variant>
        <vt:lpwstr>_Toc217397025</vt:lpwstr>
      </vt:variant>
      <vt:variant>
        <vt:i4>1048636</vt:i4>
      </vt:variant>
      <vt:variant>
        <vt:i4>164</vt:i4>
      </vt:variant>
      <vt:variant>
        <vt:i4>0</vt:i4>
      </vt:variant>
      <vt:variant>
        <vt:i4>5</vt:i4>
      </vt:variant>
      <vt:variant>
        <vt:lpwstr/>
      </vt:variant>
      <vt:variant>
        <vt:lpwstr>_Toc217397024</vt:lpwstr>
      </vt:variant>
      <vt:variant>
        <vt:i4>1048636</vt:i4>
      </vt:variant>
      <vt:variant>
        <vt:i4>158</vt:i4>
      </vt:variant>
      <vt:variant>
        <vt:i4>0</vt:i4>
      </vt:variant>
      <vt:variant>
        <vt:i4>5</vt:i4>
      </vt:variant>
      <vt:variant>
        <vt:lpwstr/>
      </vt:variant>
      <vt:variant>
        <vt:lpwstr>_Toc217397023</vt:lpwstr>
      </vt:variant>
      <vt:variant>
        <vt:i4>1048636</vt:i4>
      </vt:variant>
      <vt:variant>
        <vt:i4>152</vt:i4>
      </vt:variant>
      <vt:variant>
        <vt:i4>0</vt:i4>
      </vt:variant>
      <vt:variant>
        <vt:i4>5</vt:i4>
      </vt:variant>
      <vt:variant>
        <vt:lpwstr/>
      </vt:variant>
      <vt:variant>
        <vt:lpwstr>_Toc217397022</vt:lpwstr>
      </vt:variant>
      <vt:variant>
        <vt:i4>1048636</vt:i4>
      </vt:variant>
      <vt:variant>
        <vt:i4>146</vt:i4>
      </vt:variant>
      <vt:variant>
        <vt:i4>0</vt:i4>
      </vt:variant>
      <vt:variant>
        <vt:i4>5</vt:i4>
      </vt:variant>
      <vt:variant>
        <vt:lpwstr/>
      </vt:variant>
      <vt:variant>
        <vt:lpwstr>_Toc217397021</vt:lpwstr>
      </vt:variant>
      <vt:variant>
        <vt:i4>1048636</vt:i4>
      </vt:variant>
      <vt:variant>
        <vt:i4>140</vt:i4>
      </vt:variant>
      <vt:variant>
        <vt:i4>0</vt:i4>
      </vt:variant>
      <vt:variant>
        <vt:i4>5</vt:i4>
      </vt:variant>
      <vt:variant>
        <vt:lpwstr/>
      </vt:variant>
      <vt:variant>
        <vt:lpwstr>_Toc217397020</vt:lpwstr>
      </vt:variant>
      <vt:variant>
        <vt:i4>1245244</vt:i4>
      </vt:variant>
      <vt:variant>
        <vt:i4>134</vt:i4>
      </vt:variant>
      <vt:variant>
        <vt:i4>0</vt:i4>
      </vt:variant>
      <vt:variant>
        <vt:i4>5</vt:i4>
      </vt:variant>
      <vt:variant>
        <vt:lpwstr/>
      </vt:variant>
      <vt:variant>
        <vt:lpwstr>_Toc217397019</vt:lpwstr>
      </vt:variant>
      <vt:variant>
        <vt:i4>1245244</vt:i4>
      </vt:variant>
      <vt:variant>
        <vt:i4>128</vt:i4>
      </vt:variant>
      <vt:variant>
        <vt:i4>0</vt:i4>
      </vt:variant>
      <vt:variant>
        <vt:i4>5</vt:i4>
      </vt:variant>
      <vt:variant>
        <vt:lpwstr/>
      </vt:variant>
      <vt:variant>
        <vt:lpwstr>_Toc217397018</vt:lpwstr>
      </vt:variant>
      <vt:variant>
        <vt:i4>1245244</vt:i4>
      </vt:variant>
      <vt:variant>
        <vt:i4>122</vt:i4>
      </vt:variant>
      <vt:variant>
        <vt:i4>0</vt:i4>
      </vt:variant>
      <vt:variant>
        <vt:i4>5</vt:i4>
      </vt:variant>
      <vt:variant>
        <vt:lpwstr/>
      </vt:variant>
      <vt:variant>
        <vt:lpwstr>_Toc217397017</vt:lpwstr>
      </vt:variant>
      <vt:variant>
        <vt:i4>1245244</vt:i4>
      </vt:variant>
      <vt:variant>
        <vt:i4>116</vt:i4>
      </vt:variant>
      <vt:variant>
        <vt:i4>0</vt:i4>
      </vt:variant>
      <vt:variant>
        <vt:i4>5</vt:i4>
      </vt:variant>
      <vt:variant>
        <vt:lpwstr/>
      </vt:variant>
      <vt:variant>
        <vt:lpwstr>_Toc217397016</vt:lpwstr>
      </vt:variant>
      <vt:variant>
        <vt:i4>1245244</vt:i4>
      </vt:variant>
      <vt:variant>
        <vt:i4>110</vt:i4>
      </vt:variant>
      <vt:variant>
        <vt:i4>0</vt:i4>
      </vt:variant>
      <vt:variant>
        <vt:i4>5</vt:i4>
      </vt:variant>
      <vt:variant>
        <vt:lpwstr/>
      </vt:variant>
      <vt:variant>
        <vt:lpwstr>_Toc217397015</vt:lpwstr>
      </vt:variant>
      <vt:variant>
        <vt:i4>1245244</vt:i4>
      </vt:variant>
      <vt:variant>
        <vt:i4>104</vt:i4>
      </vt:variant>
      <vt:variant>
        <vt:i4>0</vt:i4>
      </vt:variant>
      <vt:variant>
        <vt:i4>5</vt:i4>
      </vt:variant>
      <vt:variant>
        <vt:lpwstr/>
      </vt:variant>
      <vt:variant>
        <vt:lpwstr>_Toc217397014</vt:lpwstr>
      </vt:variant>
      <vt:variant>
        <vt:i4>1245244</vt:i4>
      </vt:variant>
      <vt:variant>
        <vt:i4>98</vt:i4>
      </vt:variant>
      <vt:variant>
        <vt:i4>0</vt:i4>
      </vt:variant>
      <vt:variant>
        <vt:i4>5</vt:i4>
      </vt:variant>
      <vt:variant>
        <vt:lpwstr/>
      </vt:variant>
      <vt:variant>
        <vt:lpwstr>_Toc217397013</vt:lpwstr>
      </vt:variant>
      <vt:variant>
        <vt:i4>1245244</vt:i4>
      </vt:variant>
      <vt:variant>
        <vt:i4>92</vt:i4>
      </vt:variant>
      <vt:variant>
        <vt:i4>0</vt:i4>
      </vt:variant>
      <vt:variant>
        <vt:i4>5</vt:i4>
      </vt:variant>
      <vt:variant>
        <vt:lpwstr/>
      </vt:variant>
      <vt:variant>
        <vt:lpwstr>_Toc217397012</vt:lpwstr>
      </vt:variant>
      <vt:variant>
        <vt:i4>1245244</vt:i4>
      </vt:variant>
      <vt:variant>
        <vt:i4>86</vt:i4>
      </vt:variant>
      <vt:variant>
        <vt:i4>0</vt:i4>
      </vt:variant>
      <vt:variant>
        <vt:i4>5</vt:i4>
      </vt:variant>
      <vt:variant>
        <vt:lpwstr/>
      </vt:variant>
      <vt:variant>
        <vt:lpwstr>_Toc217397011</vt:lpwstr>
      </vt:variant>
      <vt:variant>
        <vt:i4>1245244</vt:i4>
      </vt:variant>
      <vt:variant>
        <vt:i4>80</vt:i4>
      </vt:variant>
      <vt:variant>
        <vt:i4>0</vt:i4>
      </vt:variant>
      <vt:variant>
        <vt:i4>5</vt:i4>
      </vt:variant>
      <vt:variant>
        <vt:lpwstr/>
      </vt:variant>
      <vt:variant>
        <vt:lpwstr>_Toc217397010</vt:lpwstr>
      </vt:variant>
      <vt:variant>
        <vt:i4>1179708</vt:i4>
      </vt:variant>
      <vt:variant>
        <vt:i4>74</vt:i4>
      </vt:variant>
      <vt:variant>
        <vt:i4>0</vt:i4>
      </vt:variant>
      <vt:variant>
        <vt:i4>5</vt:i4>
      </vt:variant>
      <vt:variant>
        <vt:lpwstr/>
      </vt:variant>
      <vt:variant>
        <vt:lpwstr>_Toc217397009</vt:lpwstr>
      </vt:variant>
      <vt:variant>
        <vt:i4>1179708</vt:i4>
      </vt:variant>
      <vt:variant>
        <vt:i4>68</vt:i4>
      </vt:variant>
      <vt:variant>
        <vt:i4>0</vt:i4>
      </vt:variant>
      <vt:variant>
        <vt:i4>5</vt:i4>
      </vt:variant>
      <vt:variant>
        <vt:lpwstr/>
      </vt:variant>
      <vt:variant>
        <vt:lpwstr>_Toc217397008</vt:lpwstr>
      </vt:variant>
      <vt:variant>
        <vt:i4>1179708</vt:i4>
      </vt:variant>
      <vt:variant>
        <vt:i4>62</vt:i4>
      </vt:variant>
      <vt:variant>
        <vt:i4>0</vt:i4>
      </vt:variant>
      <vt:variant>
        <vt:i4>5</vt:i4>
      </vt:variant>
      <vt:variant>
        <vt:lpwstr/>
      </vt:variant>
      <vt:variant>
        <vt:lpwstr>_Toc217397007</vt:lpwstr>
      </vt:variant>
      <vt:variant>
        <vt:i4>1179708</vt:i4>
      </vt:variant>
      <vt:variant>
        <vt:i4>56</vt:i4>
      </vt:variant>
      <vt:variant>
        <vt:i4>0</vt:i4>
      </vt:variant>
      <vt:variant>
        <vt:i4>5</vt:i4>
      </vt:variant>
      <vt:variant>
        <vt:lpwstr/>
      </vt:variant>
      <vt:variant>
        <vt:lpwstr>_Toc217397006</vt:lpwstr>
      </vt:variant>
      <vt:variant>
        <vt:i4>1179708</vt:i4>
      </vt:variant>
      <vt:variant>
        <vt:i4>50</vt:i4>
      </vt:variant>
      <vt:variant>
        <vt:i4>0</vt:i4>
      </vt:variant>
      <vt:variant>
        <vt:i4>5</vt:i4>
      </vt:variant>
      <vt:variant>
        <vt:lpwstr/>
      </vt:variant>
      <vt:variant>
        <vt:lpwstr>_Toc217397005</vt:lpwstr>
      </vt:variant>
      <vt:variant>
        <vt:i4>1179708</vt:i4>
      </vt:variant>
      <vt:variant>
        <vt:i4>44</vt:i4>
      </vt:variant>
      <vt:variant>
        <vt:i4>0</vt:i4>
      </vt:variant>
      <vt:variant>
        <vt:i4>5</vt:i4>
      </vt:variant>
      <vt:variant>
        <vt:lpwstr/>
      </vt:variant>
      <vt:variant>
        <vt:lpwstr>_Toc217397004</vt:lpwstr>
      </vt:variant>
      <vt:variant>
        <vt:i4>1179708</vt:i4>
      </vt:variant>
      <vt:variant>
        <vt:i4>38</vt:i4>
      </vt:variant>
      <vt:variant>
        <vt:i4>0</vt:i4>
      </vt:variant>
      <vt:variant>
        <vt:i4>5</vt:i4>
      </vt:variant>
      <vt:variant>
        <vt:lpwstr/>
      </vt:variant>
      <vt:variant>
        <vt:lpwstr>_Toc217397003</vt:lpwstr>
      </vt:variant>
      <vt:variant>
        <vt:i4>1179708</vt:i4>
      </vt:variant>
      <vt:variant>
        <vt:i4>32</vt:i4>
      </vt:variant>
      <vt:variant>
        <vt:i4>0</vt:i4>
      </vt:variant>
      <vt:variant>
        <vt:i4>5</vt:i4>
      </vt:variant>
      <vt:variant>
        <vt:lpwstr/>
      </vt:variant>
      <vt:variant>
        <vt:lpwstr>_Toc217397002</vt:lpwstr>
      </vt:variant>
      <vt:variant>
        <vt:i4>1179708</vt:i4>
      </vt:variant>
      <vt:variant>
        <vt:i4>26</vt:i4>
      </vt:variant>
      <vt:variant>
        <vt:i4>0</vt:i4>
      </vt:variant>
      <vt:variant>
        <vt:i4>5</vt:i4>
      </vt:variant>
      <vt:variant>
        <vt:lpwstr/>
      </vt:variant>
      <vt:variant>
        <vt:lpwstr>_Toc217397001</vt:lpwstr>
      </vt:variant>
      <vt:variant>
        <vt:i4>1179708</vt:i4>
      </vt:variant>
      <vt:variant>
        <vt:i4>20</vt:i4>
      </vt:variant>
      <vt:variant>
        <vt:i4>0</vt:i4>
      </vt:variant>
      <vt:variant>
        <vt:i4>5</vt:i4>
      </vt:variant>
      <vt:variant>
        <vt:lpwstr/>
      </vt:variant>
      <vt:variant>
        <vt:lpwstr>_Toc217397000</vt:lpwstr>
      </vt:variant>
      <vt:variant>
        <vt:i4>1703989</vt:i4>
      </vt:variant>
      <vt:variant>
        <vt:i4>14</vt:i4>
      </vt:variant>
      <vt:variant>
        <vt:i4>0</vt:i4>
      </vt:variant>
      <vt:variant>
        <vt:i4>5</vt:i4>
      </vt:variant>
      <vt:variant>
        <vt:lpwstr/>
      </vt:variant>
      <vt:variant>
        <vt:lpwstr>_Toc217396999</vt:lpwstr>
      </vt:variant>
      <vt:variant>
        <vt:i4>1703989</vt:i4>
      </vt:variant>
      <vt:variant>
        <vt:i4>8</vt:i4>
      </vt:variant>
      <vt:variant>
        <vt:i4>0</vt:i4>
      </vt:variant>
      <vt:variant>
        <vt:i4>5</vt:i4>
      </vt:variant>
      <vt:variant>
        <vt:lpwstr/>
      </vt:variant>
      <vt:variant>
        <vt:lpwstr>_Toc217396998</vt:lpwstr>
      </vt:variant>
      <vt:variant>
        <vt:i4>1703989</vt:i4>
      </vt:variant>
      <vt:variant>
        <vt:i4>2</vt:i4>
      </vt:variant>
      <vt:variant>
        <vt:i4>0</vt:i4>
      </vt:variant>
      <vt:variant>
        <vt:i4>5</vt:i4>
      </vt:variant>
      <vt:variant>
        <vt:lpwstr/>
      </vt:variant>
      <vt:variant>
        <vt:lpwstr>_Toc217396997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Jong-Min La</dc:creator>
  <cp:keywords/>
  <dc:description/>
  <cp:lastModifiedBy>Jong-Min La</cp:lastModifiedBy>
  <cp:revision>7</cp:revision>
  <dcterms:created xsi:type="dcterms:W3CDTF">2026-02-04T01:49:00Z</dcterms:created>
  <dcterms:modified xsi:type="dcterms:W3CDTF">2026-02-05T04:56:00Z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0x010100EB971F96850C604FA9DD4A6FAA1D7E94</vt:lpwstr>
  </property>
  <property fmtid="{D5CDD505-2E9C-101B-9397-08002B2CF9AE}" pid="3" name="MediaServiceImageTags">
    <vt:lpwstr/>
  </property>
</Properties>
</file>