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. 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работы с программами на языке ассемблера NASM</w:t>
      </w:r>
    </w:p>
    <w:p>
      <w:pPr>
        <w:pStyle w:val="CaptionedFigure"/>
      </w:pPr>
      <w:bookmarkStart w:id="25" w:name="fig:001"/>
      <w:r>
        <w:drawing>
          <wp:inline>
            <wp:extent cx="5334000" cy="383416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Переходим в этот каталог</w:t>
      </w:r>
    </w:p>
    <w:p>
      <w:pPr>
        <w:pStyle w:val="CaptionedFigure"/>
      </w:pPr>
      <w:bookmarkStart w:id="29" w:name="fig:002"/>
      <w:r>
        <w:drawing>
          <wp:inline>
            <wp:extent cx="5334000" cy="193756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4"/>
        </w:numPr>
        <w:pStyle w:val="Compact"/>
      </w:pPr>
      <w:r>
        <w:t xml:space="preserve">Создали текстовый файл с именем hello.asm</w:t>
      </w:r>
    </w:p>
    <w:p>
      <w:pPr>
        <w:pStyle w:val="CaptionedFigure"/>
      </w:pPr>
      <w:bookmarkStart w:id="33" w:name="fig:003"/>
      <w:r>
        <w:drawing>
          <wp:inline>
            <wp:extent cx="5334000" cy="114561"/>
            <wp:effectExtent b="0" l="0" r="0" t="0"/>
            <wp:docPr descr="Рис. 3: Создание каталог" title="" id="31" name="Picture"/>
            <a:graphic>
              <a:graphicData uri="http://schemas.openxmlformats.org/drawingml/2006/picture">
                <pic:pic>
                  <pic:nvPicPr>
                    <pic:cNvPr descr="image/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каталог</w:t>
      </w:r>
    </w:p>
    <w:p>
      <w:pPr>
        <w:numPr>
          <w:ilvl w:val="0"/>
          <w:numId w:val="1005"/>
        </w:numPr>
        <w:pStyle w:val="Compact"/>
      </w:pPr>
      <w:r>
        <w:t xml:space="preserve">Откроем файл с помощью текстового редактора</w:t>
      </w:r>
    </w:p>
    <w:p>
      <w:pPr>
        <w:pStyle w:val="CaptionedFigure"/>
      </w:pPr>
      <w:bookmarkStart w:id="37" w:name="fig:004"/>
      <w:r>
        <w:drawing>
          <wp:inline>
            <wp:extent cx="5334000" cy="193756"/>
            <wp:effectExtent b="0" l="0" r="0" t="0"/>
            <wp:docPr descr="Рис. 4: Текстовый редактор" title="" id="35" name="Picture"/>
            <a:graphic>
              <a:graphicData uri="http://schemas.openxmlformats.org/drawingml/2006/picture">
                <pic:pic>
                  <pic:nvPicPr>
                    <pic:cNvPr descr="image/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Текстовый редактор</w:t>
      </w:r>
    </w:p>
    <w:p>
      <w:pPr>
        <w:numPr>
          <w:ilvl w:val="0"/>
          <w:numId w:val="1006"/>
        </w:numPr>
        <w:pStyle w:val="Compact"/>
      </w:pPr>
      <w:r>
        <w:t xml:space="preserve">Открыли файл с помощью gedit</w:t>
      </w:r>
    </w:p>
    <w:p>
      <w:pPr>
        <w:pStyle w:val="CaptionedFigure"/>
      </w:pPr>
      <w:bookmarkStart w:id="41" w:name="fig:005"/>
      <w:r>
        <w:drawing>
          <wp:inline>
            <wp:extent cx="5334000" cy="4318253"/>
            <wp:effectExtent b="0" l="0" r="0" t="0"/>
            <wp:docPr descr="Рис. 5: Файлы" title="" id="39" name="Picture"/>
            <a:graphic>
              <a:graphicData uri="http://schemas.openxmlformats.org/drawingml/2006/picture">
                <pic:pic>
                  <pic:nvPicPr>
                    <pic:cNvPr descr="image/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Файлы</w:t>
      </w:r>
    </w:p>
    <w:p>
      <w:pPr>
        <w:numPr>
          <w:ilvl w:val="0"/>
          <w:numId w:val="1007"/>
        </w:numPr>
        <w:pStyle w:val="Compact"/>
      </w:pPr>
      <w:r>
        <w:t xml:space="preserve">Превращаем текст в объектный код</w:t>
      </w:r>
    </w:p>
    <w:p>
      <w:pPr>
        <w:pStyle w:val="CaptionedFigure"/>
      </w:pPr>
      <w:bookmarkStart w:id="45" w:name="fig:006"/>
      <w:r>
        <w:drawing>
          <wp:inline>
            <wp:extent cx="5334000" cy="268700"/>
            <wp:effectExtent b="0" l="0" r="0" t="0"/>
            <wp:docPr descr="Рис. 6: Превращаем текст" title="" id="43" name="Picture"/>
            <a:graphic>
              <a:graphicData uri="http://schemas.openxmlformats.org/drawingml/2006/picture">
                <pic:pic>
                  <pic:nvPicPr>
                    <pic:cNvPr descr="image/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Превращаем текст</w:t>
      </w:r>
    </w:p>
    <w:p>
      <w:pPr>
        <w:numPr>
          <w:ilvl w:val="0"/>
          <w:numId w:val="1008"/>
        </w:numPr>
        <w:pStyle w:val="Compact"/>
      </w:pPr>
      <w:r>
        <w:t xml:space="preserve">Компилируем исходный файл</w:t>
      </w:r>
    </w:p>
    <w:p>
      <w:pPr>
        <w:pStyle w:val="CaptionedFigure"/>
      </w:pPr>
      <w:bookmarkStart w:id="49" w:name="fig:007"/>
      <w:r>
        <w:drawing>
          <wp:inline>
            <wp:extent cx="5334000" cy="268700"/>
            <wp:effectExtent b="0" l="0" r="0" t="0"/>
            <wp:docPr descr="Рис. 7: Компилируем файл" title="" id="47" name="Picture"/>
            <a:graphic>
              <a:graphicData uri="http://schemas.openxmlformats.org/drawingml/2006/picture">
                <pic:pic>
                  <pic:nvPicPr>
                    <pic:cNvPr descr="image/рис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Компилируем файл</w:t>
      </w:r>
    </w:p>
    <w:p>
      <w:pPr>
        <w:numPr>
          <w:ilvl w:val="0"/>
          <w:numId w:val="1009"/>
        </w:numPr>
        <w:pStyle w:val="Compact"/>
      </w:pPr>
      <w:r>
        <w:t xml:space="preserve">Проверяем были ли созданы файлы</w:t>
      </w:r>
    </w:p>
    <w:p>
      <w:pPr>
        <w:pStyle w:val="CaptionedFigure"/>
      </w:pPr>
      <w:bookmarkStart w:id="53" w:name="fig:008"/>
      <w:r>
        <w:drawing>
          <wp:inline>
            <wp:extent cx="5334000" cy="268700"/>
            <wp:effectExtent b="0" l="0" r="0" t="0"/>
            <wp:docPr descr="Рис. 8: Проверка" title="" id="51" name="Picture"/>
            <a:graphic>
              <a:graphicData uri="http://schemas.openxmlformats.org/drawingml/2006/picture">
                <pic:pic>
                  <pic:nvPicPr>
                    <pic:cNvPr descr="image/рис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</w:t>
      </w:r>
    </w:p>
    <w:p>
      <w:pPr>
        <w:numPr>
          <w:ilvl w:val="0"/>
          <w:numId w:val="1010"/>
        </w:numPr>
        <w:pStyle w:val="Compact"/>
      </w:pPr>
      <w:r>
        <w:t xml:space="preserve">Передаем объектный файл на обработку</w:t>
      </w:r>
    </w:p>
    <w:p>
      <w:pPr>
        <w:pStyle w:val="CaptionedFigure"/>
      </w:pPr>
      <w:bookmarkStart w:id="57" w:name="fig:009"/>
      <w:r>
        <w:drawing>
          <wp:inline>
            <wp:extent cx="5334000" cy="268700"/>
            <wp:effectExtent b="0" l="0" r="0" t="0"/>
            <wp:docPr descr="Рис. 9: Файл" title="" id="55" name="Picture"/>
            <a:graphic>
              <a:graphicData uri="http://schemas.openxmlformats.org/drawingml/2006/picture">
                <pic:pic>
                  <pic:nvPicPr>
                    <pic:cNvPr descr="image/рис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</w:t>
      </w:r>
    </w:p>
    <w:p>
      <w:pPr>
        <w:numPr>
          <w:ilvl w:val="0"/>
          <w:numId w:val="1011"/>
        </w:numPr>
        <w:pStyle w:val="Compact"/>
      </w:pPr>
      <w:r>
        <w:t xml:space="preserve">Проверяем</w:t>
      </w:r>
    </w:p>
    <w:p>
      <w:pPr>
        <w:pStyle w:val="CaptionedFigure"/>
      </w:pPr>
      <w:bookmarkStart w:id="61" w:name="fig:010"/>
      <w:r>
        <w:drawing>
          <wp:inline>
            <wp:extent cx="5334000" cy="268700"/>
            <wp:effectExtent b="0" l="0" r="0" t="0"/>
            <wp:docPr descr="Рис. 10: Проверка" title="" id="59" name="Picture"/>
            <a:graphic>
              <a:graphicData uri="http://schemas.openxmlformats.org/drawingml/2006/picture">
                <pic:pic>
                  <pic:nvPicPr>
                    <pic:cNvPr descr="image/рис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</w:t>
      </w:r>
    </w:p>
    <w:p>
      <w:pPr>
        <w:numPr>
          <w:ilvl w:val="0"/>
          <w:numId w:val="1012"/>
        </w:numPr>
        <w:pStyle w:val="Compact"/>
      </w:pPr>
      <w:r>
        <w:t xml:space="preserve">Задаем имя создаваемому файлу</w:t>
      </w:r>
    </w:p>
    <w:p>
      <w:pPr>
        <w:pStyle w:val="CaptionedFigure"/>
      </w:pPr>
      <w:bookmarkStart w:id="65" w:name="fig:011"/>
      <w:r>
        <w:drawing>
          <wp:inline>
            <wp:extent cx="5334000" cy="268700"/>
            <wp:effectExtent b="0" l="0" r="0" t="0"/>
            <wp:docPr descr="Рис. 11: Имя" title="" id="63" name="Picture"/>
            <a:graphic>
              <a:graphicData uri="http://schemas.openxmlformats.org/drawingml/2006/picture">
                <pic:pic>
                  <pic:nvPicPr>
                    <pic:cNvPr descr="image/рис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Имя</w:t>
      </w:r>
    </w:p>
    <w:p>
      <w:pPr>
        <w:numPr>
          <w:ilvl w:val="0"/>
          <w:numId w:val="1013"/>
        </w:numPr>
        <w:pStyle w:val="Compact"/>
      </w:pPr>
      <w:r>
        <w:t xml:space="preserve">Запускаем созданный файл</w:t>
      </w:r>
    </w:p>
    <w:p>
      <w:pPr>
        <w:pStyle w:val="CaptionedFigure"/>
      </w:pPr>
      <w:bookmarkStart w:id="69" w:name="fig:012"/>
      <w:r>
        <w:drawing>
          <wp:inline>
            <wp:extent cx="5334000" cy="268700"/>
            <wp:effectExtent b="0" l="0" r="0" t="0"/>
            <wp:docPr descr="Рис. 12: Запуск" title="" id="67" name="Picture"/>
            <a:graphic>
              <a:graphicData uri="http://schemas.openxmlformats.org/drawingml/2006/picture">
                <pic:pic>
                  <pic:nvPicPr>
                    <pic:cNvPr descr="image/рис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</w:t>
      </w:r>
    </w:p>
    <w:p>
      <w:pPr>
        <w:pStyle w:val="BodyText"/>
      </w:pPr>
      <w:r>
        <w:t xml:space="preserve">Самостоятельная работа:</w:t>
      </w:r>
    </w:p>
    <w:p>
      <w:pPr>
        <w:numPr>
          <w:ilvl w:val="0"/>
          <w:numId w:val="1014"/>
        </w:numPr>
        <w:pStyle w:val="Compact"/>
      </w:pPr>
      <w:r>
        <w:t xml:space="preserve">В каталоге ~/work/arch-pc/lab05 с помощью команды cp создаем копию</w:t>
      </w:r>
      <w:r>
        <w:t xml:space="preserve"> </w:t>
      </w:r>
      <w:r>
        <w:t xml:space="preserve">файла hello.asm с именем lab5.asm</w:t>
      </w:r>
    </w:p>
    <w:p>
      <w:pPr>
        <w:pStyle w:val="CaptionedFigure"/>
      </w:pPr>
      <w:bookmarkStart w:id="73" w:name="fig:013"/>
      <w:r>
        <w:drawing>
          <wp:inline>
            <wp:extent cx="5334000" cy="334553"/>
            <wp:effectExtent b="0" l="0" r="0" t="0"/>
            <wp:docPr descr="Рис. 13: Копия" title="" id="71" name="Picture"/>
            <a:graphic>
              <a:graphicData uri="http://schemas.openxmlformats.org/drawingml/2006/picture">
                <pic:pic>
                  <pic:nvPicPr>
                    <pic:cNvPr descr="image/рис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Копия</w:t>
      </w:r>
    </w:p>
    <w:p>
      <w:pPr>
        <w:numPr>
          <w:ilvl w:val="0"/>
          <w:numId w:val="1015"/>
        </w:numPr>
        <w:pStyle w:val="Compact"/>
      </w:pPr>
      <w:r>
        <w:t xml:space="preserve">С помощью редактора вносим изменения</w:t>
      </w:r>
    </w:p>
    <w:p>
      <w:pPr>
        <w:pStyle w:val="CaptionedFigure"/>
      </w:pPr>
      <w:bookmarkStart w:id="77" w:name="fig:014"/>
      <w:r>
        <w:drawing>
          <wp:inline>
            <wp:extent cx="5334000" cy="4297742"/>
            <wp:effectExtent b="0" l="0" r="0" t="0"/>
            <wp:docPr descr="Рис. 14: Изменения" title="" id="75" name="Picture"/>
            <a:graphic>
              <a:graphicData uri="http://schemas.openxmlformats.org/drawingml/2006/picture">
                <pic:pic>
                  <pic:nvPicPr>
                    <pic:cNvPr descr="image/рис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Изменения</w:t>
      </w:r>
    </w:p>
    <w:p>
      <w:pPr>
        <w:numPr>
          <w:ilvl w:val="0"/>
          <w:numId w:val="1016"/>
        </w:numPr>
        <w:pStyle w:val="Compact"/>
      </w:pPr>
      <w:r>
        <w:t xml:space="preserve">Оттранслировали полученный текст</w:t>
      </w:r>
    </w:p>
    <w:p>
      <w:pPr>
        <w:pStyle w:val="CaptionedFigure"/>
      </w:pPr>
      <w:bookmarkStart w:id="81" w:name="fig:015"/>
      <w:r>
        <w:drawing>
          <wp:inline>
            <wp:extent cx="5334000" cy="1349847"/>
            <wp:effectExtent b="0" l="0" r="0" t="0"/>
            <wp:docPr descr="Рис. 15: Текст" title="" id="79" name="Picture"/>
            <a:graphic>
              <a:graphicData uri="http://schemas.openxmlformats.org/drawingml/2006/picture">
                <pic:pic>
                  <pic:nvPicPr>
                    <pic:cNvPr descr="image/рис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Текст</w:t>
      </w:r>
    </w:p>
    <w:p>
      <w:pPr>
        <w:numPr>
          <w:ilvl w:val="0"/>
          <w:numId w:val="1017"/>
        </w:numPr>
        <w:pStyle w:val="Compact"/>
      </w:pPr>
      <w:r>
        <w:t xml:space="preserve">Загрузим файлы в репозиторий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и сборки программ, написанных на ассемблере NASM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Ким Эрика Алексеевна</dc:creator>
  <dc:language>ru-RU</dc:language>
  <cp:keywords/>
  <dcterms:created xsi:type="dcterms:W3CDTF">2022-11-25T09:13:20Z</dcterms:created>
  <dcterms:modified xsi:type="dcterms:W3CDTF">2022-11-25T09:13:20Z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