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основных</w:t>
      </w:r>
      <w:r>
        <w:t xml:space="preserve"> </w:t>
      </w:r>
      <w:r>
        <w:t xml:space="preserve">возможностей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оболочки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Приобетение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по</w:t>
      </w:r>
      <w:r>
        <w:t xml:space="preserve"> </w:t>
      </w:r>
      <w:r>
        <w:t xml:space="preserve">просмотру</w:t>
      </w:r>
      <w:r>
        <w:t xml:space="preserve"> </w:t>
      </w:r>
      <w:r>
        <w:t xml:space="preserve">каталогов</w:t>
      </w:r>
      <w:r>
        <w:t xml:space="preserve"> </w:t>
      </w:r>
      <w:r>
        <w:t xml:space="preserve">и</w:t>
      </w:r>
      <w:r>
        <w:t xml:space="preserve"> </w:t>
      </w:r>
      <w:r>
        <w:t xml:space="preserve">файлов;</w:t>
      </w:r>
      <w:r>
        <w:t xml:space="preserve"> </w:t>
      </w:r>
      <w:r>
        <w:t xml:space="preserve">манипуляций</w:t>
      </w:r>
      <w:r>
        <w:t xml:space="preserve"> </w:t>
      </w:r>
      <w:r>
        <w:t xml:space="preserve">с</w:t>
      </w:r>
      <w:r>
        <w:t xml:space="preserve"> </w:t>
      </w:r>
      <w:r>
        <w:t xml:space="preserve">ними.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pStyle w:val="CaptionedFigure"/>
      </w:pPr>
      <w:r>
        <w:drawing>
          <wp:inline>
            <wp:extent cx="4800600" cy="4945920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pStyle w:val="CaptionedFigure"/>
      </w:pPr>
      <w:r>
        <w:drawing>
          <wp:inline>
            <wp:extent cx="4800600" cy="494592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Создайте текстовой файл text.txt.</w:t>
      </w:r>
    </w:p>
    <w:p>
      <w:pPr>
        <w:pStyle w:val="CaptionedFigure"/>
      </w:pPr>
      <w:r>
        <w:drawing>
          <wp:inline>
            <wp:extent cx="4800600" cy="516485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pStyle w:val="CaptionedFigure"/>
      </w:pPr>
      <w:r>
        <w:drawing>
          <wp:inline>
            <wp:extent cx="4800600" cy="4617720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aptionedFigure"/>
      </w:pPr>
      <w:r>
        <w:drawing>
          <wp:inline>
            <wp:extent cx="4800600" cy="606547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Выделите фрагмент текста и скопируйте его на новую строку.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Сохраните и закройте файл.</w:t>
      </w:r>
    </w:p>
    <w:p>
      <w:pPr>
        <w:pStyle w:val="CaptionedFigure"/>
      </w:pPr>
      <w:r>
        <w:drawing>
          <wp:inline>
            <wp:extent cx="4800600" cy="4548732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Java).Используя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p>
      <w:pPr>
        <w:pStyle w:val="CaptionedFigure"/>
      </w:pPr>
      <w:r>
        <w:drawing>
          <wp:inline>
            <wp:extent cx="4800600" cy="4548732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MC.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№7</dc:title>
  <dc:creator>Ким Эрика Алексеевна</dc:creator>
  <dc:language>ru-RU</dc:language>
  <cp:keywords/>
  <dcterms:created xsi:type="dcterms:W3CDTF">2023-03-23T12:25:36Z</dcterms:created>
  <dcterms:modified xsi:type="dcterms:W3CDTF">2023-03-23T12:25:36Z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основных возможностей командной оболочки Midnight Commander. Приобетение навыков практической работы по просмотру каталогов и файлов; манипуляций с ними.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