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42E96"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I want to reconceptualize my "building a bridge" tool as a "thinking with" tool and could use some help considering how this would change it. I imagine that the fields would change from "quote/artifact" to a field for "thinking with" and another for "being thought upon." Since the bridge metaphor would no longer be appropriate, I'm wondering what metaphor might help my students conceptualize this move that would be accepted by the larger composition and rhetoric community.</w:t>
      </w:r>
    </w:p>
    <w:p w14:paraId="43AC0AA2"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9:57 AM</w:t>
      </w:r>
    </w:p>
    <w:p w14:paraId="3A20B009" w14:textId="77777777" w:rsidR="00463BE3" w:rsidRPr="00463BE3" w:rsidRDefault="00463BE3" w:rsidP="00463B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3BE3">
        <w:rPr>
          <w:rFonts w:ascii="Times New Roman" w:eastAsia="Times New Roman" w:hAnsi="Times New Roman" w:cs="Times New Roman"/>
          <w:b/>
          <w:bCs/>
          <w:color w:val="000000"/>
          <w:kern w:val="0"/>
          <w:sz w:val="36"/>
          <w:szCs w:val="36"/>
          <w14:ligatures w14:val="none"/>
        </w:rPr>
        <w:t>Claude responded: I found your WriteABridge project.</w:t>
      </w:r>
    </w:p>
    <w:p w14:paraId="130E122E" w14:textId="77777777" w:rsidR="00463BE3" w:rsidRPr="00463BE3" w:rsidRDefault="00463BE3" w:rsidP="00463BE3">
      <w:pPr>
        <w:spacing w:after="0" w:line="240" w:lineRule="auto"/>
        <w:rPr>
          <w:rFonts w:ascii="Times New Roman" w:eastAsia="Times New Roman" w:hAnsi="Times New Roman" w:cs="Times New Roman"/>
          <w:kern w:val="0"/>
          <w14:ligatures w14:val="none"/>
        </w:rPr>
      </w:pPr>
      <w:r w:rsidRPr="00463BE3">
        <w:rPr>
          <w:rFonts w:ascii="Times New Roman" w:eastAsia="Times New Roman" w:hAnsi="Times New Roman" w:cs="Times New Roman"/>
          <w:color w:val="000000"/>
          <w:kern w:val="0"/>
          <w14:ligatures w14:val="none"/>
        </w:rPr>
        <w:t>Relevant chats</w:t>
      </w:r>
    </w:p>
    <w:p w14:paraId="1DDC1813" w14:textId="77777777" w:rsidR="00463BE3" w:rsidRPr="00463BE3" w:rsidRDefault="00463BE3" w:rsidP="00463BE3">
      <w:pPr>
        <w:spacing w:after="0" w:line="240" w:lineRule="auto"/>
        <w:rPr>
          <w:rFonts w:ascii="Times New Roman" w:eastAsia="Times New Roman" w:hAnsi="Times New Roman" w:cs="Times New Roman"/>
          <w:kern w:val="0"/>
          <w14:ligatures w14:val="none"/>
        </w:rPr>
      </w:pPr>
      <w:r w:rsidRPr="00463BE3">
        <w:rPr>
          <w:rFonts w:ascii="Times New Roman" w:eastAsia="Times New Roman" w:hAnsi="Times New Roman" w:cs="Times New Roman"/>
          <w:color w:val="000000"/>
          <w:kern w:val="0"/>
          <w14:ligatures w14:val="none"/>
        </w:rPr>
        <w:t>Relevant chats</w:t>
      </w:r>
    </w:p>
    <w:p w14:paraId="1F944E92"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I found your WriteABridge project. This is a rich reconceptualization — moving from the bridge metaphor (which implies </w:t>
      </w:r>
      <w:r w:rsidRPr="00463BE3">
        <w:rPr>
          <w:rFonts w:ascii="Times New Roman" w:eastAsia="Times New Roman" w:hAnsi="Times New Roman" w:cs="Times New Roman"/>
          <w:i/>
          <w:iCs/>
          <w:color w:val="000000"/>
          <w:kern w:val="0"/>
          <w14:ligatures w14:val="none"/>
        </w:rPr>
        <w:t>connecting two separate things</w:t>
      </w:r>
      <w:r w:rsidRPr="00463BE3">
        <w:rPr>
          <w:rFonts w:ascii="Times New Roman" w:eastAsia="Times New Roman" w:hAnsi="Times New Roman" w:cs="Times New Roman"/>
          <w:color w:val="000000"/>
          <w:kern w:val="0"/>
          <w14:ligatures w14:val="none"/>
        </w:rPr>
        <w:t>) to a "thinking with" frame (which implies a more generative, dialectical relationship). Let me think through this carefully with you.</w:t>
      </w:r>
    </w:p>
    <w:p w14:paraId="1796FD53" w14:textId="77777777" w:rsidR="00463BE3" w:rsidRPr="00463BE3" w:rsidRDefault="009C5F85" w:rsidP="00463BE3">
      <w:pPr>
        <w:spacing w:after="0" w:line="240" w:lineRule="auto"/>
        <w:rPr>
          <w:rFonts w:ascii="Times New Roman" w:eastAsia="Times New Roman" w:hAnsi="Times New Roman" w:cs="Times New Roman"/>
          <w:color w:val="000000"/>
          <w:kern w:val="0"/>
          <w14:ligatures w14:val="none"/>
        </w:rPr>
      </w:pPr>
      <w:r w:rsidRPr="009C5F85">
        <w:rPr>
          <w:rFonts w:ascii="Times New Roman" w:eastAsia="Times New Roman" w:hAnsi="Times New Roman" w:cs="Times New Roman"/>
          <w:noProof/>
          <w:color w:val="000000"/>
          <w:kern w:val="0"/>
        </w:rPr>
        <w:pict w14:anchorId="10DC359B">
          <v:rect id="_x0000_i1071" alt="" style="width:468pt;height:.05pt;mso-width-percent:0;mso-height-percent:0;mso-width-percent:0;mso-height-percent:0" o:hralign="center" o:hrstd="t" o:hr="t" fillcolor="#a0a0a0" stroked="f"/>
        </w:pict>
      </w:r>
    </w:p>
    <w:p w14:paraId="16811B2B"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The Theoretical Stakes of the Shift</w:t>
      </w:r>
    </w:p>
    <w:p w14:paraId="71FBF511"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bridge metaphor implies </w:t>
      </w:r>
      <w:r w:rsidRPr="00463BE3">
        <w:rPr>
          <w:rFonts w:ascii="Times New Roman" w:eastAsia="Times New Roman" w:hAnsi="Times New Roman" w:cs="Times New Roman"/>
          <w:b/>
          <w:bCs/>
          <w:color w:val="000000"/>
          <w:kern w:val="0"/>
          <w14:ligatures w14:val="none"/>
        </w:rPr>
        <w:t>infrastructure</w:t>
      </w:r>
      <w:r w:rsidRPr="00463BE3">
        <w:rPr>
          <w:rFonts w:ascii="Times New Roman" w:eastAsia="Times New Roman" w:hAnsi="Times New Roman" w:cs="Times New Roman"/>
          <w:color w:val="000000"/>
          <w:kern w:val="0"/>
          <w14:ligatures w14:val="none"/>
        </w:rPr>
        <w:t> — two stable banks, a gap, and a constructed span. It's a good metaphor for </w:t>
      </w:r>
      <w:r w:rsidRPr="00463BE3">
        <w:rPr>
          <w:rFonts w:ascii="Times New Roman" w:eastAsia="Times New Roman" w:hAnsi="Times New Roman" w:cs="Times New Roman"/>
          <w:i/>
          <w:iCs/>
          <w:color w:val="000000"/>
          <w:kern w:val="0"/>
          <w14:ligatures w14:val="none"/>
        </w:rPr>
        <w:t>synthesis</w:t>
      </w:r>
      <w:r w:rsidRPr="00463BE3">
        <w:rPr>
          <w:rFonts w:ascii="Times New Roman" w:eastAsia="Times New Roman" w:hAnsi="Times New Roman" w:cs="Times New Roman"/>
          <w:color w:val="000000"/>
          <w:kern w:val="0"/>
          <w14:ligatures w14:val="none"/>
        </w:rPr>
        <w:t>, but it presupposes that both artifacts are fixed and that the student's job is to span them.</w:t>
      </w:r>
    </w:p>
    <w:p w14:paraId="69F59312"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"Thinking with" implies something different: the source/artifact becomes a </w:t>
      </w:r>
      <w:r w:rsidRPr="00463BE3">
        <w:rPr>
          <w:rFonts w:ascii="Times New Roman" w:eastAsia="Times New Roman" w:hAnsi="Times New Roman" w:cs="Times New Roman"/>
          <w:b/>
          <w:bCs/>
          <w:color w:val="000000"/>
          <w:kern w:val="0"/>
          <w14:ligatures w14:val="none"/>
        </w:rPr>
        <w:t>lens, interlocutor, or instrument</w:t>
      </w:r>
      <w:r w:rsidRPr="00463BE3">
        <w:rPr>
          <w:rFonts w:ascii="Times New Roman" w:eastAsia="Times New Roman" w:hAnsi="Times New Roman" w:cs="Times New Roman"/>
          <w:color w:val="000000"/>
          <w:kern w:val="0"/>
          <w14:ligatures w14:val="none"/>
        </w:rPr>
        <w:t> — it acts on the thing being thought about and gets transformed in return. This is closer to what actually happens in sophisticated academic writing.</w:t>
      </w:r>
    </w:p>
    <w:p w14:paraId="0D180A29"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Your two proposed fields — </w:t>
      </w:r>
      <w:r w:rsidRPr="00463BE3">
        <w:rPr>
          <w:rFonts w:ascii="Times New Roman" w:eastAsia="Times New Roman" w:hAnsi="Times New Roman" w:cs="Times New Roman"/>
          <w:b/>
          <w:bCs/>
          <w:color w:val="000000"/>
          <w:kern w:val="0"/>
          <w14:ligatures w14:val="none"/>
        </w:rPr>
        <w:t>"thinking with"</w:t>
      </w:r>
      <w:r w:rsidRPr="00463BE3">
        <w:rPr>
          <w:rFonts w:ascii="Times New Roman" w:eastAsia="Times New Roman" w:hAnsi="Times New Roman" w:cs="Times New Roman"/>
          <w:color w:val="000000"/>
          <w:kern w:val="0"/>
          <w14:ligatures w14:val="none"/>
        </w:rPr>
        <w:t> and </w:t>
      </w:r>
      <w:r w:rsidRPr="00463BE3">
        <w:rPr>
          <w:rFonts w:ascii="Times New Roman" w:eastAsia="Times New Roman" w:hAnsi="Times New Roman" w:cs="Times New Roman"/>
          <w:b/>
          <w:bCs/>
          <w:color w:val="000000"/>
          <w:kern w:val="0"/>
          <w14:ligatures w14:val="none"/>
        </w:rPr>
        <w:t>"being thought upon"</w:t>
      </w:r>
      <w:r w:rsidRPr="00463BE3">
        <w:rPr>
          <w:rFonts w:ascii="Times New Roman" w:eastAsia="Times New Roman" w:hAnsi="Times New Roman" w:cs="Times New Roman"/>
          <w:color w:val="000000"/>
          <w:kern w:val="0"/>
          <w14:ligatures w14:val="none"/>
        </w:rPr>
        <w:t> — already encode a directionality and an asymmetry that the bridge doesn't. That's theoretically sharper.</w:t>
      </w:r>
    </w:p>
    <w:p w14:paraId="6E4A7A98" w14:textId="77777777" w:rsidR="00463BE3" w:rsidRPr="00463BE3" w:rsidRDefault="009C5F85" w:rsidP="00463BE3">
      <w:pPr>
        <w:spacing w:after="0" w:line="240" w:lineRule="auto"/>
        <w:rPr>
          <w:rFonts w:ascii="Times New Roman" w:eastAsia="Times New Roman" w:hAnsi="Times New Roman" w:cs="Times New Roman"/>
          <w:color w:val="000000"/>
          <w:kern w:val="0"/>
          <w14:ligatures w14:val="none"/>
        </w:rPr>
      </w:pPr>
      <w:r w:rsidRPr="009C5F85">
        <w:rPr>
          <w:rFonts w:ascii="Times New Roman" w:eastAsia="Times New Roman" w:hAnsi="Times New Roman" w:cs="Times New Roman"/>
          <w:noProof/>
          <w:color w:val="000000"/>
          <w:kern w:val="0"/>
        </w:rPr>
        <w:pict w14:anchorId="2E78B1C4">
          <v:rect id="_x0000_i1070" alt="" style="width:468pt;height:.05pt;mso-width-percent:0;mso-height-percent:0;mso-width-percent:0;mso-height-percent:0" o:hralign="center" o:hrstd="t" o:hr="t" fillcolor="#a0a0a0" stroked="f"/>
        </w:pict>
      </w:r>
    </w:p>
    <w:p w14:paraId="3A4DFFCC"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Candidate Metaphors for C&amp;R Audiences</w:t>
      </w:r>
    </w:p>
    <w:p w14:paraId="5D5B0236"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Here are several that have genuine traction in the composition and rhetoric community:</w:t>
      </w:r>
    </w:p>
    <w:p w14:paraId="0770A7F0"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1. The Lens</w:t>
      </w:r>
      <w:r w:rsidRPr="00463BE3">
        <w:rPr>
          <w:rFonts w:ascii="Times New Roman" w:eastAsia="Times New Roman" w:hAnsi="Times New Roman" w:cs="Times New Roman"/>
          <w:color w:val="000000"/>
          <w:kern w:val="0"/>
          <w14:ligatures w14:val="none"/>
        </w:rPr>
        <w:t> Already widely used (particularly through Scholes and through WAC/WID traditions). "Thinking with X as a lens" is immediately legible. It implies that the thinking-with artifact </w:t>
      </w:r>
      <w:r w:rsidRPr="00463BE3">
        <w:rPr>
          <w:rFonts w:ascii="Times New Roman" w:eastAsia="Times New Roman" w:hAnsi="Times New Roman" w:cs="Times New Roman"/>
          <w:i/>
          <w:iCs/>
          <w:color w:val="000000"/>
          <w:kern w:val="0"/>
          <w14:ligatures w14:val="none"/>
        </w:rPr>
        <w:t>refracts</w:t>
      </w:r>
      <w:r w:rsidRPr="00463BE3">
        <w:rPr>
          <w:rFonts w:ascii="Times New Roman" w:eastAsia="Times New Roman" w:hAnsi="Times New Roman" w:cs="Times New Roman"/>
          <w:color w:val="000000"/>
          <w:kern w:val="0"/>
          <w14:ligatures w14:val="none"/>
        </w:rPr>
        <w:t> what you're looking at. Limitation: it's a bit passive — lenses don't change from use.</w:t>
      </w:r>
    </w:p>
    <w:p w14:paraId="07E75F42"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2. The Interlocutor / Dialogue</w:t>
      </w:r>
      <w:r w:rsidRPr="00463BE3">
        <w:rPr>
          <w:rFonts w:ascii="Times New Roman" w:eastAsia="Times New Roman" w:hAnsi="Times New Roman" w:cs="Times New Roman"/>
          <w:color w:val="000000"/>
          <w:kern w:val="0"/>
          <w14:ligatures w14:val="none"/>
        </w:rPr>
        <w:t> Bakhtin's dialogism is deeply embedded in C&amp;R. Framing the tool as staging a </w:t>
      </w:r>
      <w:r w:rsidRPr="00463BE3">
        <w:rPr>
          <w:rFonts w:ascii="Times New Roman" w:eastAsia="Times New Roman" w:hAnsi="Times New Roman" w:cs="Times New Roman"/>
          <w:i/>
          <w:iCs/>
          <w:color w:val="000000"/>
          <w:kern w:val="0"/>
          <w14:ligatures w14:val="none"/>
        </w:rPr>
        <w:t>dialogue</w:t>
      </w:r>
      <w:r w:rsidRPr="00463BE3">
        <w:rPr>
          <w:rFonts w:ascii="Times New Roman" w:eastAsia="Times New Roman" w:hAnsi="Times New Roman" w:cs="Times New Roman"/>
          <w:color w:val="000000"/>
          <w:kern w:val="0"/>
          <w14:ligatures w14:val="none"/>
        </w:rPr>
        <w:t xml:space="preserve">— where the thinking-with text speaks back to the object — would </w:t>
      </w:r>
      <w:r w:rsidRPr="00463BE3">
        <w:rPr>
          <w:rFonts w:ascii="Times New Roman" w:eastAsia="Times New Roman" w:hAnsi="Times New Roman" w:cs="Times New Roman"/>
          <w:color w:val="000000"/>
          <w:kern w:val="0"/>
          <w14:ligatures w14:val="none"/>
        </w:rPr>
        <w:lastRenderedPageBreak/>
        <w:t>resonate with scholars in that tradition. You could name the move "entering into dialogue with." Limitation: it risks sounding like ventriloquism if not carefully scaffolded.</w:t>
      </w:r>
    </w:p>
    <w:p w14:paraId="523E1BE0"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3. The Instrument (Burke)</w:t>
      </w:r>
      <w:r w:rsidRPr="00463BE3">
        <w:rPr>
          <w:rFonts w:ascii="Times New Roman" w:eastAsia="Times New Roman" w:hAnsi="Times New Roman" w:cs="Times New Roman"/>
          <w:color w:val="000000"/>
          <w:kern w:val="0"/>
          <w14:ligatures w14:val="none"/>
        </w:rPr>
        <w:t> Burke's dramatistic pentad includes </w:t>
      </w:r>
      <w:r w:rsidRPr="00463BE3">
        <w:rPr>
          <w:rFonts w:ascii="Times New Roman" w:eastAsia="Times New Roman" w:hAnsi="Times New Roman" w:cs="Times New Roman"/>
          <w:i/>
          <w:iCs/>
          <w:color w:val="000000"/>
          <w:kern w:val="0"/>
          <w14:ligatures w14:val="none"/>
        </w:rPr>
        <w:t>agency</w:t>
      </w:r>
      <w:r w:rsidRPr="00463BE3">
        <w:rPr>
          <w:rFonts w:ascii="Times New Roman" w:eastAsia="Times New Roman" w:hAnsi="Times New Roman" w:cs="Times New Roman"/>
          <w:color w:val="000000"/>
          <w:kern w:val="0"/>
          <w14:ligatures w14:val="none"/>
        </w:rPr>
        <w:t> — the means by which acts are accomplished. Framing the thinking-with source as an </w:t>
      </w:r>
      <w:r w:rsidRPr="00463BE3">
        <w:rPr>
          <w:rFonts w:ascii="Times New Roman" w:eastAsia="Times New Roman" w:hAnsi="Times New Roman" w:cs="Times New Roman"/>
          <w:b/>
          <w:bCs/>
          <w:color w:val="000000"/>
          <w:kern w:val="0"/>
          <w14:ligatures w14:val="none"/>
        </w:rPr>
        <w:t>instrument</w:t>
      </w:r>
      <w:r w:rsidRPr="00463BE3">
        <w:rPr>
          <w:rFonts w:ascii="Times New Roman" w:eastAsia="Times New Roman" w:hAnsi="Times New Roman" w:cs="Times New Roman"/>
          <w:color w:val="000000"/>
          <w:kern w:val="0"/>
          <w14:ligatures w14:val="none"/>
        </w:rPr>
        <w:t> (in the Burkean sense) is philosophically precise and would resonate with rhetorical scholars. "What instrument are you picking up, and what does it let you do to this object?"</w:t>
      </w:r>
    </w:p>
    <w:p w14:paraId="33C0435B"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4. The Generative Encounter / Contact Zone</w:t>
      </w:r>
      <w:r w:rsidRPr="00463BE3">
        <w:rPr>
          <w:rFonts w:ascii="Times New Roman" w:eastAsia="Times New Roman" w:hAnsi="Times New Roman" w:cs="Times New Roman"/>
          <w:color w:val="000000"/>
          <w:kern w:val="0"/>
          <w14:ligatures w14:val="none"/>
        </w:rPr>
        <w:t> Drawing on Pratt's "contact zone" — the idea that meaning is produced </w:t>
      </w:r>
      <w:r w:rsidRPr="00463BE3">
        <w:rPr>
          <w:rFonts w:ascii="Times New Roman" w:eastAsia="Times New Roman" w:hAnsi="Times New Roman" w:cs="Times New Roman"/>
          <w:i/>
          <w:iCs/>
          <w:color w:val="000000"/>
          <w:kern w:val="0"/>
          <w14:ligatures w14:val="none"/>
        </w:rPr>
        <w:t>at the point of encounter</w:t>
      </w:r>
      <w:r w:rsidRPr="00463BE3">
        <w:rPr>
          <w:rFonts w:ascii="Times New Roman" w:eastAsia="Times New Roman" w:hAnsi="Times New Roman" w:cs="Times New Roman"/>
          <w:color w:val="000000"/>
          <w:kern w:val="0"/>
          <w14:ligatures w14:val="none"/>
        </w:rPr>
        <w:t> between two texts, not carried from one to another. This emphasizes that something </w:t>
      </w:r>
      <w:r w:rsidRPr="00463BE3">
        <w:rPr>
          <w:rFonts w:ascii="Times New Roman" w:eastAsia="Times New Roman" w:hAnsi="Times New Roman" w:cs="Times New Roman"/>
          <w:i/>
          <w:iCs/>
          <w:color w:val="000000"/>
          <w:kern w:val="0"/>
          <w14:ligatures w14:val="none"/>
        </w:rPr>
        <w:t>new</w:t>
      </w:r>
      <w:r w:rsidRPr="00463BE3">
        <w:rPr>
          <w:rFonts w:ascii="Times New Roman" w:eastAsia="Times New Roman" w:hAnsi="Times New Roman" w:cs="Times New Roman"/>
          <w:color w:val="000000"/>
          <w:kern w:val="0"/>
          <w14:ligatures w14:val="none"/>
        </w:rPr>
        <w:t> gets made in the contact. Limitation: "contact zone" has a very specific critical pedagogy connotation that might feel like a stretch.</w:t>
      </w:r>
    </w:p>
    <w:p w14:paraId="71E4D1DF"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5. Thinking-Through / Thought Experiment</w:t>
      </w:r>
      <w:r w:rsidRPr="00463BE3">
        <w:rPr>
          <w:rFonts w:ascii="Times New Roman" w:eastAsia="Times New Roman" w:hAnsi="Times New Roman" w:cs="Times New Roman"/>
          <w:color w:val="000000"/>
          <w:kern w:val="0"/>
          <w14:ligatures w14:val="none"/>
        </w:rPr>
        <w:t> Less metaphorical, more phenomenological — close to Berthoff's "making meaning" tradition, which you're already drawing on. "Thinking through" is intuitive to students and has the advantage of suggesting </w:t>
      </w:r>
      <w:r w:rsidRPr="00463BE3">
        <w:rPr>
          <w:rFonts w:ascii="Times New Roman" w:eastAsia="Times New Roman" w:hAnsi="Times New Roman" w:cs="Times New Roman"/>
          <w:i/>
          <w:iCs/>
          <w:color w:val="000000"/>
          <w:kern w:val="0"/>
          <w14:ligatures w14:val="none"/>
        </w:rPr>
        <w:t>process</w:t>
      </w:r>
      <w:r w:rsidRPr="00463BE3">
        <w:rPr>
          <w:rFonts w:ascii="Times New Roman" w:eastAsia="Times New Roman" w:hAnsi="Times New Roman" w:cs="Times New Roman"/>
          <w:color w:val="000000"/>
          <w:kern w:val="0"/>
          <w14:ligatures w14:val="none"/>
        </w:rPr>
        <w:t> rather than </w:t>
      </w:r>
      <w:r w:rsidRPr="00463BE3">
        <w:rPr>
          <w:rFonts w:ascii="Times New Roman" w:eastAsia="Times New Roman" w:hAnsi="Times New Roman" w:cs="Times New Roman"/>
          <w:i/>
          <w:iCs/>
          <w:color w:val="000000"/>
          <w:kern w:val="0"/>
          <w14:ligatures w14:val="none"/>
        </w:rPr>
        <w:t>product</w:t>
      </w:r>
      <w:r w:rsidRPr="00463BE3">
        <w:rPr>
          <w:rFonts w:ascii="Times New Roman" w:eastAsia="Times New Roman" w:hAnsi="Times New Roman" w:cs="Times New Roman"/>
          <w:color w:val="000000"/>
          <w:kern w:val="0"/>
          <w14:ligatures w14:val="none"/>
        </w:rPr>
        <w:t>.</w:t>
      </w:r>
    </w:p>
    <w:p w14:paraId="725453B7" w14:textId="77777777" w:rsidR="00463BE3" w:rsidRPr="00463BE3" w:rsidRDefault="009C5F85" w:rsidP="00463BE3">
      <w:pPr>
        <w:spacing w:after="0" w:line="240" w:lineRule="auto"/>
        <w:rPr>
          <w:rFonts w:ascii="Times New Roman" w:eastAsia="Times New Roman" w:hAnsi="Times New Roman" w:cs="Times New Roman"/>
          <w:color w:val="000000"/>
          <w:kern w:val="0"/>
          <w14:ligatures w14:val="none"/>
        </w:rPr>
      </w:pPr>
      <w:r w:rsidRPr="009C5F85">
        <w:rPr>
          <w:rFonts w:ascii="Times New Roman" w:eastAsia="Times New Roman" w:hAnsi="Times New Roman" w:cs="Times New Roman"/>
          <w:noProof/>
          <w:color w:val="000000"/>
          <w:kern w:val="0"/>
        </w:rPr>
        <w:pict w14:anchorId="19432B2B">
          <v:rect id="_x0000_i1069" alt="" style="width:468pt;height:.05pt;mso-width-percent:0;mso-height-percent:0;mso-width-percent:0;mso-height-percent:0" o:hralign="center" o:hrstd="t" o:hr="t" fillcolor="#a0a0a0" stroked="f"/>
        </w:pict>
      </w:r>
    </w:p>
    <w:p w14:paraId="281C8F7D"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My Recommendation</w:t>
      </w:r>
    </w:p>
    <w:p w14:paraId="6AB97990"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Given your existing theoretical home (Berthoff, Freirean emancipatory pedagogy, translingualism), I'd suggest </w:t>
      </w:r>
      <w:r w:rsidRPr="00463BE3">
        <w:rPr>
          <w:rFonts w:ascii="Times New Roman" w:eastAsia="Times New Roman" w:hAnsi="Times New Roman" w:cs="Times New Roman"/>
          <w:b/>
          <w:bCs/>
          <w:color w:val="000000"/>
          <w:kern w:val="0"/>
          <w14:ligatures w14:val="none"/>
        </w:rPr>
        <w:t>the instrument or the interlocutor</w:t>
      </w:r>
      <w:r w:rsidRPr="00463BE3">
        <w:rPr>
          <w:rFonts w:ascii="Times New Roman" w:eastAsia="Times New Roman" w:hAnsi="Times New Roman" w:cs="Times New Roman"/>
          <w:color w:val="000000"/>
          <w:kern w:val="0"/>
          <w14:ligatures w14:val="none"/>
        </w:rPr>
        <w:t> — with a possible coinage of </w:t>
      </w:r>
      <w:r w:rsidRPr="00463BE3">
        <w:rPr>
          <w:rFonts w:ascii="Times New Roman" w:eastAsia="Times New Roman" w:hAnsi="Times New Roman" w:cs="Times New Roman"/>
          <w:b/>
          <w:bCs/>
          <w:color w:val="000000"/>
          <w:kern w:val="0"/>
          <w14:ligatures w14:val="none"/>
        </w:rPr>
        <w:t>"thinking through"</w:t>
      </w:r>
      <w:r w:rsidRPr="00463BE3">
        <w:rPr>
          <w:rFonts w:ascii="Times New Roman" w:eastAsia="Times New Roman" w:hAnsi="Times New Roman" w:cs="Times New Roman"/>
          <w:color w:val="000000"/>
          <w:kern w:val="0"/>
          <w14:ligatures w14:val="none"/>
        </w:rPr>
        <w:t> as the student-facing language. For the C&amp;R community, you might frame the theoretical rationale through:</w:t>
      </w:r>
    </w:p>
    <w:p w14:paraId="68796A44" w14:textId="77777777" w:rsidR="00463BE3" w:rsidRPr="00463BE3" w:rsidRDefault="00463BE3" w:rsidP="00463BE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Berthoff's "audit of meaning"</w:t>
      </w:r>
      <w:r w:rsidRPr="00463BE3">
        <w:rPr>
          <w:rFonts w:ascii="Times New Roman" w:eastAsia="Times New Roman" w:hAnsi="Times New Roman" w:cs="Times New Roman"/>
          <w:color w:val="000000"/>
          <w:kern w:val="0"/>
          <w14:ligatures w14:val="none"/>
        </w:rPr>
        <w:t> — the idea that re-reading with a concept is an active, transformative act</w:t>
      </w:r>
    </w:p>
    <w:p w14:paraId="14EEB48F" w14:textId="77777777" w:rsidR="00463BE3" w:rsidRPr="00463BE3" w:rsidRDefault="00463BE3" w:rsidP="00463BE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Vygotsky's mediation</w:t>
      </w:r>
      <w:r w:rsidRPr="00463BE3">
        <w:rPr>
          <w:rFonts w:ascii="Times New Roman" w:eastAsia="Times New Roman" w:hAnsi="Times New Roman" w:cs="Times New Roman"/>
          <w:color w:val="000000"/>
          <w:kern w:val="0"/>
          <w14:ligatures w14:val="none"/>
        </w:rPr>
        <w:t> — tools (including conceptual tools) transform the thinker, not just the task</w:t>
      </w:r>
    </w:p>
    <w:p w14:paraId="24917D1C" w14:textId="77777777" w:rsidR="00463BE3" w:rsidRPr="00463BE3" w:rsidRDefault="00463BE3" w:rsidP="00463BE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Bazerman's intertextuality</w:t>
      </w:r>
      <w:r w:rsidRPr="00463BE3">
        <w:rPr>
          <w:rFonts w:ascii="Times New Roman" w:eastAsia="Times New Roman" w:hAnsi="Times New Roman" w:cs="Times New Roman"/>
          <w:color w:val="000000"/>
          <w:kern w:val="0"/>
          <w14:ligatures w14:val="none"/>
        </w:rPr>
        <w:t> — texts don't connect; they </w:t>
      </w:r>
      <w:r w:rsidRPr="00463BE3">
        <w:rPr>
          <w:rFonts w:ascii="Times New Roman" w:eastAsia="Times New Roman" w:hAnsi="Times New Roman" w:cs="Times New Roman"/>
          <w:i/>
          <w:iCs/>
          <w:color w:val="000000"/>
          <w:kern w:val="0"/>
          <w14:ligatures w14:val="none"/>
        </w:rPr>
        <w:t>activate</w:t>
      </w:r>
      <w:r w:rsidRPr="00463BE3">
        <w:rPr>
          <w:rFonts w:ascii="Times New Roman" w:eastAsia="Times New Roman" w:hAnsi="Times New Roman" w:cs="Times New Roman"/>
          <w:color w:val="000000"/>
          <w:kern w:val="0"/>
          <w14:ligatures w14:val="none"/>
        </w:rPr>
        <w:t> each other</w:t>
      </w:r>
    </w:p>
    <w:p w14:paraId="7C79669F"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field-rename from "quote/artifact" to </w:t>
      </w:r>
      <w:r w:rsidRPr="00463BE3">
        <w:rPr>
          <w:rFonts w:ascii="Times New Roman" w:eastAsia="Times New Roman" w:hAnsi="Times New Roman" w:cs="Times New Roman"/>
          <w:b/>
          <w:bCs/>
          <w:color w:val="000000"/>
          <w:kern w:val="0"/>
          <w14:ligatures w14:val="none"/>
        </w:rPr>
        <w:t>"thinking with" / "being thought upon"</w:t>
      </w:r>
      <w:r w:rsidRPr="00463BE3">
        <w:rPr>
          <w:rFonts w:ascii="Times New Roman" w:eastAsia="Times New Roman" w:hAnsi="Times New Roman" w:cs="Times New Roman"/>
          <w:color w:val="000000"/>
          <w:kern w:val="0"/>
          <w14:ligatures w14:val="none"/>
        </w:rPr>
        <w:t> is genuinely elegant and already does a lot of the work. The metaphor question might resolve itself once you decide whether the </w:t>
      </w:r>
      <w:r w:rsidRPr="00463BE3">
        <w:rPr>
          <w:rFonts w:ascii="Times New Roman" w:eastAsia="Times New Roman" w:hAnsi="Times New Roman" w:cs="Times New Roman"/>
          <w:i/>
          <w:iCs/>
          <w:color w:val="000000"/>
          <w:kern w:val="0"/>
          <w14:ligatures w14:val="none"/>
        </w:rPr>
        <w:t>student</w:t>
      </w:r>
      <w:r w:rsidRPr="00463BE3">
        <w:rPr>
          <w:rFonts w:ascii="Times New Roman" w:eastAsia="Times New Roman" w:hAnsi="Times New Roman" w:cs="Times New Roman"/>
          <w:color w:val="000000"/>
          <w:kern w:val="0"/>
          <w14:ligatures w14:val="none"/>
        </w:rPr>
        <w:t> is the one doing the thinking, or whether the tool is modeling a move they're learning to make — because that changes what the metaphor needs to do pedagogically.</w:t>
      </w:r>
    </w:p>
    <w:p w14:paraId="5862DE97"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Would it help to work through how the rubric states (your current four bridge states) might be reconceptualized under the new frame?</w:t>
      </w:r>
    </w:p>
    <w:p w14:paraId="64023838" w14:textId="77777777" w:rsidR="00463BE3" w:rsidRPr="00463BE3" w:rsidRDefault="00463BE3" w:rsidP="00463B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3BE3">
        <w:rPr>
          <w:rFonts w:ascii="Times New Roman" w:eastAsia="Times New Roman" w:hAnsi="Times New Roman" w:cs="Times New Roman"/>
          <w:b/>
          <w:bCs/>
          <w:color w:val="000000"/>
          <w:kern w:val="0"/>
          <w:sz w:val="36"/>
          <w:szCs w:val="36"/>
          <w14:ligatures w14:val="none"/>
        </w:rPr>
        <w:t>You said: Yes, that would help a good deal</w:t>
      </w:r>
    </w:p>
    <w:p w14:paraId="4433B5BA"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Yes, that would help a good deal</w:t>
      </w:r>
    </w:p>
    <w:p w14:paraId="0ECF844E"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10:00 AM</w:t>
      </w:r>
    </w:p>
    <w:p w14:paraId="4A134EBF" w14:textId="77777777" w:rsidR="00463BE3" w:rsidRPr="00463BE3" w:rsidRDefault="00463BE3" w:rsidP="00463B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3BE3">
        <w:rPr>
          <w:rFonts w:ascii="Times New Roman" w:eastAsia="Times New Roman" w:hAnsi="Times New Roman" w:cs="Times New Roman"/>
          <w:b/>
          <w:bCs/>
          <w:color w:val="000000"/>
          <w:kern w:val="0"/>
          <w:sz w:val="36"/>
          <w:szCs w:val="36"/>
          <w14:ligatures w14:val="none"/>
        </w:rPr>
        <w:lastRenderedPageBreak/>
        <w:t>Claude responded: Let me pull up the rubric details from our earlier conversation to work from the actual language.</w:t>
      </w:r>
    </w:p>
    <w:p w14:paraId="61C0C7E2"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Let me pull up the rubric details from our earlier conversation to work from the actual language.</w:t>
      </w:r>
    </w:p>
    <w:p w14:paraId="3BC1026B" w14:textId="77777777" w:rsidR="00463BE3" w:rsidRPr="00463BE3" w:rsidRDefault="00463BE3" w:rsidP="00463BE3">
      <w:pPr>
        <w:spacing w:after="0" w:line="240" w:lineRule="auto"/>
        <w:rPr>
          <w:rFonts w:ascii="Times New Roman" w:eastAsia="Times New Roman" w:hAnsi="Times New Roman" w:cs="Times New Roman"/>
          <w:kern w:val="0"/>
          <w14:ligatures w14:val="none"/>
        </w:rPr>
      </w:pPr>
      <w:r w:rsidRPr="00463BE3">
        <w:rPr>
          <w:rFonts w:ascii="Times New Roman" w:eastAsia="Times New Roman" w:hAnsi="Times New Roman" w:cs="Times New Roman"/>
          <w:color w:val="000000"/>
          <w:kern w:val="0"/>
          <w14:ligatures w14:val="none"/>
        </w:rPr>
        <w:t>Relevant chats</w:t>
      </w:r>
    </w:p>
    <w:p w14:paraId="76868A20" w14:textId="77777777" w:rsidR="00463BE3" w:rsidRPr="00463BE3" w:rsidRDefault="00463BE3" w:rsidP="00463BE3">
      <w:pPr>
        <w:spacing w:after="0" w:line="240" w:lineRule="auto"/>
        <w:rPr>
          <w:rFonts w:ascii="Times New Roman" w:eastAsia="Times New Roman" w:hAnsi="Times New Roman" w:cs="Times New Roman"/>
          <w:kern w:val="0"/>
          <w14:ligatures w14:val="none"/>
        </w:rPr>
      </w:pPr>
      <w:r w:rsidRPr="00463BE3">
        <w:rPr>
          <w:rFonts w:ascii="Times New Roman" w:eastAsia="Times New Roman" w:hAnsi="Times New Roman" w:cs="Times New Roman"/>
          <w:color w:val="000000"/>
          <w:kern w:val="0"/>
          <w14:ligatures w14:val="none"/>
        </w:rPr>
        <w:t>Relevant chats</w:t>
      </w:r>
    </w:p>
    <w:p w14:paraId="226DE3DD"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Good — I have the full rubric in view. Here's how I'd think about reconceptualizing each state under a "thinking with" frame.</w:t>
      </w:r>
    </w:p>
    <w:p w14:paraId="6CCB60E3" w14:textId="77777777" w:rsidR="00463BE3" w:rsidRPr="00463BE3" w:rsidRDefault="009C5F85" w:rsidP="00463BE3">
      <w:pPr>
        <w:spacing w:after="0" w:line="240" w:lineRule="auto"/>
        <w:rPr>
          <w:rFonts w:ascii="Times New Roman" w:eastAsia="Times New Roman" w:hAnsi="Times New Roman" w:cs="Times New Roman"/>
          <w:color w:val="000000"/>
          <w:kern w:val="0"/>
          <w14:ligatures w14:val="none"/>
        </w:rPr>
      </w:pPr>
      <w:r w:rsidRPr="009C5F85">
        <w:rPr>
          <w:rFonts w:ascii="Times New Roman" w:eastAsia="Times New Roman" w:hAnsi="Times New Roman" w:cs="Times New Roman"/>
          <w:noProof/>
          <w:color w:val="000000"/>
          <w:kern w:val="0"/>
        </w:rPr>
        <w:pict w14:anchorId="46C1153E">
          <v:rect id="_x0000_i1068" alt="" style="width:468pt;height:.05pt;mso-width-percent:0;mso-height-percent:0;mso-width-percent:0;mso-height-percent:0" o:hralign="center" o:hrstd="t" o:hr="t" fillcolor="#a0a0a0" stroked="f"/>
        </w:pict>
      </w:r>
    </w:p>
    <w:p w14:paraId="5150C8DE"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The Core Diagnostic Question Changes</w:t>
      </w:r>
    </w:p>
    <w:p w14:paraId="2336D5C6"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Under the bridge frame, the question is: </w:t>
      </w:r>
      <w:r w:rsidRPr="00463BE3">
        <w:rPr>
          <w:rFonts w:ascii="Times New Roman" w:eastAsia="Times New Roman" w:hAnsi="Times New Roman" w:cs="Times New Roman"/>
          <w:b/>
          <w:bCs/>
          <w:color w:val="000000"/>
          <w:kern w:val="0"/>
          <w14:ligatures w14:val="none"/>
        </w:rPr>
        <w:t>have you connected these two things?</w:t>
      </w:r>
    </w:p>
    <w:p w14:paraId="09B3E0B4"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Under a "thinking with" frame, the question becomes: </w:t>
      </w:r>
      <w:r w:rsidRPr="00463BE3">
        <w:rPr>
          <w:rFonts w:ascii="Times New Roman" w:eastAsia="Times New Roman" w:hAnsi="Times New Roman" w:cs="Times New Roman"/>
          <w:b/>
          <w:bCs/>
          <w:color w:val="000000"/>
          <w:kern w:val="0"/>
          <w14:ligatures w14:val="none"/>
        </w:rPr>
        <w:t>has the thinking-with text done any work on the thing being thought upon?</w:t>
      </w:r>
      <w:r w:rsidRPr="00463BE3">
        <w:rPr>
          <w:rFonts w:ascii="Times New Roman" w:eastAsia="Times New Roman" w:hAnsi="Times New Roman" w:cs="Times New Roman"/>
          <w:color w:val="000000"/>
          <w:kern w:val="0"/>
          <w14:ligatures w14:val="none"/>
        </w:rPr>
        <w:t> This is more active and more intellectually honest — it asks whether the instrument has actually been </w:t>
      </w:r>
      <w:r w:rsidRPr="00463BE3">
        <w:rPr>
          <w:rFonts w:ascii="Times New Roman" w:eastAsia="Times New Roman" w:hAnsi="Times New Roman" w:cs="Times New Roman"/>
          <w:i/>
          <w:iCs/>
          <w:color w:val="000000"/>
          <w:kern w:val="0"/>
          <w14:ligatures w14:val="none"/>
        </w:rPr>
        <w:t>used</w:t>
      </w:r>
      <w:r w:rsidRPr="00463BE3">
        <w:rPr>
          <w:rFonts w:ascii="Times New Roman" w:eastAsia="Times New Roman" w:hAnsi="Times New Roman" w:cs="Times New Roman"/>
          <w:color w:val="000000"/>
          <w:kern w:val="0"/>
          <w14:ligatures w14:val="none"/>
        </w:rPr>
        <w:t>, not just named.</w:t>
      </w:r>
    </w:p>
    <w:p w14:paraId="54C00FB6"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test for full achievement also sharpens nicely: </w:t>
      </w:r>
      <w:r w:rsidRPr="00463BE3">
        <w:rPr>
          <w:rFonts w:ascii="Times New Roman" w:eastAsia="Times New Roman" w:hAnsi="Times New Roman" w:cs="Times New Roman"/>
          <w:i/>
          <w:iCs/>
          <w:color w:val="000000"/>
          <w:kern w:val="0"/>
          <w14:ligatures w14:val="none"/>
        </w:rPr>
        <w:t>If you removed the thinking-with text entirely, would your insight about the object collapse, or would it survive unchanged?</w:t>
      </w:r>
      <w:r w:rsidRPr="00463BE3">
        <w:rPr>
          <w:rFonts w:ascii="Times New Roman" w:eastAsia="Times New Roman" w:hAnsi="Times New Roman" w:cs="Times New Roman"/>
          <w:color w:val="000000"/>
          <w:kern w:val="0"/>
          <w14:ligatures w14:val="none"/>
        </w:rPr>
        <w:t> If it would survive, the thinking-with text was decoration, not an instrument.</w:t>
      </w:r>
    </w:p>
    <w:p w14:paraId="6727AD67" w14:textId="77777777" w:rsidR="00463BE3" w:rsidRPr="00463BE3" w:rsidRDefault="009C5F85" w:rsidP="00463BE3">
      <w:pPr>
        <w:spacing w:after="0" w:line="240" w:lineRule="auto"/>
        <w:rPr>
          <w:rFonts w:ascii="Times New Roman" w:eastAsia="Times New Roman" w:hAnsi="Times New Roman" w:cs="Times New Roman"/>
          <w:color w:val="000000"/>
          <w:kern w:val="0"/>
          <w14:ligatures w14:val="none"/>
        </w:rPr>
      </w:pPr>
      <w:r w:rsidRPr="009C5F85">
        <w:rPr>
          <w:rFonts w:ascii="Times New Roman" w:eastAsia="Times New Roman" w:hAnsi="Times New Roman" w:cs="Times New Roman"/>
          <w:noProof/>
          <w:color w:val="000000"/>
          <w:kern w:val="0"/>
        </w:rPr>
        <w:pict w14:anchorId="0C99C694">
          <v:rect id="_x0000_i1067" alt="" style="width:468pt;height:.05pt;mso-width-percent:0;mso-height-percent:0;mso-width-percent:0;mso-height-percent:0" o:hralign="center" o:hrstd="t" o:hr="t" fillcolor="#a0a0a0" stroked="f"/>
        </w:pict>
      </w:r>
    </w:p>
    <w:p w14:paraId="78344505"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Reconceptualizing the Four States</w:t>
      </w:r>
    </w:p>
    <w:p w14:paraId="0848D3A5"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State 0 → "Side by Side" or "Unactivated"</w:t>
      </w:r>
      <w:r w:rsidRPr="00463BE3">
        <w:rPr>
          <w:rFonts w:ascii="Times New Roman" w:eastAsia="Times New Roman" w:hAnsi="Times New Roman" w:cs="Times New Roman"/>
          <w:color w:val="000000"/>
          <w:kern w:val="0"/>
          <w14:ligatures w14:val="none"/>
        </w:rPr>
        <w:t> In the bridge frame this is two disconnected banks. In the thinking-with frame, the thinking-with text and the object are both present but the student hasn't </w:t>
      </w:r>
      <w:r w:rsidRPr="00463BE3">
        <w:rPr>
          <w:rFonts w:ascii="Times New Roman" w:eastAsia="Times New Roman" w:hAnsi="Times New Roman" w:cs="Times New Roman"/>
          <w:i/>
          <w:iCs/>
          <w:color w:val="000000"/>
          <w:kern w:val="0"/>
          <w14:ligatures w14:val="none"/>
        </w:rPr>
        <w:t>picked up</w:t>
      </w:r>
      <w:r w:rsidRPr="00463BE3">
        <w:rPr>
          <w:rFonts w:ascii="Times New Roman" w:eastAsia="Times New Roman" w:hAnsi="Times New Roman" w:cs="Times New Roman"/>
          <w:color w:val="000000"/>
          <w:kern w:val="0"/>
          <w14:ligatures w14:val="none"/>
        </w:rPr>
        <w:t> the instrument yet. The thinking-with text is inert — mentioned but not deployed. A useful image here might be a tool sitting unused next to the thing it could work on. The student has gathered materials but hasn't begun.</w:t>
      </w:r>
    </w:p>
    <w:p w14:paraId="6CEC19F6"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State 1 → "Gestured Toward" or "Named but Not Turned"</w:t>
      </w:r>
      <w:r w:rsidRPr="00463BE3">
        <w:rPr>
          <w:rFonts w:ascii="Times New Roman" w:eastAsia="Times New Roman" w:hAnsi="Times New Roman" w:cs="Times New Roman"/>
          <w:color w:val="000000"/>
          <w:kern w:val="0"/>
          <w14:ligatures w14:val="none"/>
        </w:rPr>
        <w:t> The student has picked up the thinking-with text but hasn't really </w:t>
      </w:r>
      <w:r w:rsidRPr="00463BE3">
        <w:rPr>
          <w:rFonts w:ascii="Times New Roman" w:eastAsia="Times New Roman" w:hAnsi="Times New Roman" w:cs="Times New Roman"/>
          <w:i/>
          <w:iCs/>
          <w:color w:val="000000"/>
          <w:kern w:val="0"/>
          <w14:ligatures w14:val="none"/>
        </w:rPr>
        <w:t>turned</w:t>
      </w:r>
      <w:r w:rsidRPr="00463BE3">
        <w:rPr>
          <w:rFonts w:ascii="Times New Roman" w:eastAsia="Times New Roman" w:hAnsi="Times New Roman" w:cs="Times New Roman"/>
          <w:color w:val="000000"/>
          <w:kern w:val="0"/>
          <w14:ligatures w14:val="none"/>
        </w:rPr>
        <w:t> it on the object — they've noticed a resemblance or shared keyword, but the instrument isn't doing anything yet. In optical terms, they've picked up the lens but are holding it at arm's length, not looking through it. The thinking-with text is acknowledged as relevant without being </w:t>
      </w:r>
      <w:r w:rsidRPr="00463BE3">
        <w:rPr>
          <w:rFonts w:ascii="Times New Roman" w:eastAsia="Times New Roman" w:hAnsi="Times New Roman" w:cs="Times New Roman"/>
          <w:i/>
          <w:iCs/>
          <w:color w:val="000000"/>
          <w:kern w:val="0"/>
          <w14:ligatures w14:val="none"/>
        </w:rPr>
        <w:t>applied</w:t>
      </w:r>
      <w:r w:rsidRPr="00463BE3">
        <w:rPr>
          <w:rFonts w:ascii="Times New Roman" w:eastAsia="Times New Roman" w:hAnsi="Times New Roman" w:cs="Times New Roman"/>
          <w:color w:val="000000"/>
          <w:kern w:val="0"/>
          <w14:ligatures w14:val="none"/>
        </w:rPr>
        <w:t>.</w:t>
      </w:r>
    </w:p>
    <w:p w14:paraId="38ACD4F9"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State 2 → "Applied but Not Generative"</w:t>
      </w:r>
      <w:r w:rsidRPr="00463BE3">
        <w:rPr>
          <w:rFonts w:ascii="Times New Roman" w:eastAsia="Times New Roman" w:hAnsi="Times New Roman" w:cs="Times New Roman"/>
          <w:color w:val="000000"/>
          <w:kern w:val="0"/>
          <w14:ligatures w14:val="none"/>
        </w:rPr>
        <w:t> The student is genuinely thinking through the instrument — they've established a real conceptual link with some mechanism behind it — but nothing </w:t>
      </w:r>
      <w:r w:rsidRPr="00463BE3">
        <w:rPr>
          <w:rFonts w:ascii="Times New Roman" w:eastAsia="Times New Roman" w:hAnsi="Times New Roman" w:cs="Times New Roman"/>
          <w:i/>
          <w:iCs/>
          <w:color w:val="000000"/>
          <w:kern w:val="0"/>
          <w14:ligatures w14:val="none"/>
        </w:rPr>
        <w:t>new</w:t>
      </w:r>
      <w:r w:rsidRPr="00463BE3">
        <w:rPr>
          <w:rFonts w:ascii="Times New Roman" w:eastAsia="Times New Roman" w:hAnsi="Times New Roman" w:cs="Times New Roman"/>
          <w:color w:val="000000"/>
          <w:kern w:val="0"/>
          <w14:ligatures w14:val="none"/>
        </w:rPr>
        <w:t xml:space="preserve"> has been produced from the encounter. The thinking-with text illuminates the </w:t>
      </w:r>
      <w:r w:rsidRPr="00463BE3">
        <w:rPr>
          <w:rFonts w:ascii="Times New Roman" w:eastAsia="Times New Roman" w:hAnsi="Times New Roman" w:cs="Times New Roman"/>
          <w:color w:val="000000"/>
          <w:kern w:val="0"/>
          <w14:ligatures w14:val="none"/>
        </w:rPr>
        <w:lastRenderedPageBreak/>
        <w:t>object, but the illumination only reveals what was already visible. Berthoff would say the "audit" hasn't happened yet: re-seeing hasn't become re-knowing.</w:t>
      </w:r>
    </w:p>
    <w:p w14:paraId="59732FCB"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State 3 → "Generative Encounter"</w:t>
      </w:r>
      <w:r w:rsidRPr="00463BE3">
        <w:rPr>
          <w:rFonts w:ascii="Times New Roman" w:eastAsia="Times New Roman" w:hAnsi="Times New Roman" w:cs="Times New Roman"/>
          <w:color w:val="000000"/>
          <w:kern w:val="0"/>
          <w14:ligatures w14:val="none"/>
        </w:rPr>
        <w:t> The thinking-with text has genuinely transformed how the object can be understood, and that transformation produces a claim that neither text alone could generate. This is where "thinking with" becomes something more than application — it becomes </w:t>
      </w:r>
      <w:r w:rsidRPr="00463BE3">
        <w:rPr>
          <w:rFonts w:ascii="Times New Roman" w:eastAsia="Times New Roman" w:hAnsi="Times New Roman" w:cs="Times New Roman"/>
          <w:i/>
          <w:iCs/>
          <w:color w:val="000000"/>
          <w:kern w:val="0"/>
          <w14:ligatures w14:val="none"/>
        </w:rPr>
        <w:t>discovery</w:t>
      </w:r>
      <w:r w:rsidRPr="00463BE3">
        <w:rPr>
          <w:rFonts w:ascii="Times New Roman" w:eastAsia="Times New Roman" w:hAnsi="Times New Roman" w:cs="Times New Roman"/>
          <w:color w:val="000000"/>
          <w:kern w:val="0"/>
          <w14:ligatures w14:val="none"/>
        </w:rPr>
        <w:t>. The student hasn't just used the instrument; the instrument has revealed something the student couldn't have seen without it.</w:t>
      </w:r>
    </w:p>
    <w:p w14:paraId="32FD68B2" w14:textId="77777777" w:rsidR="00463BE3" w:rsidRPr="00463BE3" w:rsidRDefault="009C5F85" w:rsidP="00463BE3">
      <w:pPr>
        <w:spacing w:after="0" w:line="240" w:lineRule="auto"/>
        <w:rPr>
          <w:rFonts w:ascii="Times New Roman" w:eastAsia="Times New Roman" w:hAnsi="Times New Roman" w:cs="Times New Roman"/>
          <w:color w:val="000000"/>
          <w:kern w:val="0"/>
          <w14:ligatures w14:val="none"/>
        </w:rPr>
      </w:pPr>
      <w:r w:rsidRPr="009C5F85">
        <w:rPr>
          <w:rFonts w:ascii="Times New Roman" w:eastAsia="Times New Roman" w:hAnsi="Times New Roman" w:cs="Times New Roman"/>
          <w:noProof/>
          <w:color w:val="000000"/>
          <w:kern w:val="0"/>
        </w:rPr>
        <w:pict w14:anchorId="3D376D6D">
          <v:rect id="_x0000_i1066" alt="" style="width:468pt;height:.05pt;mso-width-percent:0;mso-height-percent:0;mso-width-percent:0;mso-height-percent:0" o:hralign="center" o:hrstd="t" o:hr="t" fillcolor="#a0a0a0" stroked="f"/>
        </w:pict>
      </w:r>
    </w:p>
    <w:p w14:paraId="3EA6485C"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On the Four Relationship Types</w:t>
      </w:r>
    </w:p>
    <w:p w14:paraId="0C32C725"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Your existing bridge types (illustration, complication, extension, contrast) translate cleanly and may actually </w:t>
      </w:r>
      <w:r w:rsidRPr="00463BE3">
        <w:rPr>
          <w:rFonts w:ascii="Times New Roman" w:eastAsia="Times New Roman" w:hAnsi="Times New Roman" w:cs="Times New Roman"/>
          <w:i/>
          <w:iCs/>
          <w:color w:val="000000"/>
          <w:kern w:val="0"/>
          <w14:ligatures w14:val="none"/>
        </w:rPr>
        <w:t>clarify</w:t>
      </w:r>
      <w:r w:rsidRPr="00463BE3">
        <w:rPr>
          <w:rFonts w:ascii="Times New Roman" w:eastAsia="Times New Roman" w:hAnsi="Times New Roman" w:cs="Times New Roman"/>
          <w:color w:val="000000"/>
          <w:kern w:val="0"/>
          <w14:ligatures w14:val="none"/>
        </w:rPr>
        <w:t> under the new frame:</w:t>
      </w:r>
    </w:p>
    <w:p w14:paraId="130E8221" w14:textId="77777777" w:rsidR="00463BE3" w:rsidRPr="00463BE3" w:rsidRDefault="00463BE3" w:rsidP="00463BE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Illustration</w:t>
      </w:r>
      <w:r w:rsidRPr="00463BE3">
        <w:rPr>
          <w:rFonts w:ascii="Times New Roman" w:eastAsia="Times New Roman" w:hAnsi="Times New Roman" w:cs="Times New Roman"/>
          <w:color w:val="000000"/>
          <w:kern w:val="0"/>
          <w14:ligatures w14:val="none"/>
        </w:rPr>
        <w:t> becomes: </w:t>
      </w:r>
      <w:r w:rsidRPr="00463BE3">
        <w:rPr>
          <w:rFonts w:ascii="Times New Roman" w:eastAsia="Times New Roman" w:hAnsi="Times New Roman" w:cs="Times New Roman"/>
          <w:i/>
          <w:iCs/>
          <w:color w:val="000000"/>
          <w:kern w:val="0"/>
          <w14:ligatures w14:val="none"/>
        </w:rPr>
        <w:t>the thinking-with text provides the vocabulary or framework that finally names what the object is doing</w:t>
      </w:r>
    </w:p>
    <w:p w14:paraId="2EA2DB7F" w14:textId="77777777" w:rsidR="00463BE3" w:rsidRPr="00463BE3" w:rsidRDefault="00463BE3" w:rsidP="00463BE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Complication</w:t>
      </w:r>
      <w:r w:rsidRPr="00463BE3">
        <w:rPr>
          <w:rFonts w:ascii="Times New Roman" w:eastAsia="Times New Roman" w:hAnsi="Times New Roman" w:cs="Times New Roman"/>
          <w:color w:val="000000"/>
          <w:kern w:val="0"/>
          <w14:ligatures w14:val="none"/>
        </w:rPr>
        <w:t> becomes: </w:t>
      </w:r>
      <w:r w:rsidRPr="00463BE3">
        <w:rPr>
          <w:rFonts w:ascii="Times New Roman" w:eastAsia="Times New Roman" w:hAnsi="Times New Roman" w:cs="Times New Roman"/>
          <w:i/>
          <w:iCs/>
          <w:color w:val="000000"/>
          <w:kern w:val="0"/>
          <w14:ligatures w14:val="none"/>
        </w:rPr>
        <w:t>the thinking-with text creates friction — the object resists the instrument, and that resistance is the insight</w:t>
      </w:r>
    </w:p>
    <w:p w14:paraId="38CB50C2" w14:textId="77777777" w:rsidR="00463BE3" w:rsidRPr="00463BE3" w:rsidRDefault="00463BE3" w:rsidP="00463BE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Extension</w:t>
      </w:r>
      <w:r w:rsidRPr="00463BE3">
        <w:rPr>
          <w:rFonts w:ascii="Times New Roman" w:eastAsia="Times New Roman" w:hAnsi="Times New Roman" w:cs="Times New Roman"/>
          <w:color w:val="000000"/>
          <w:kern w:val="0"/>
          <w14:ligatures w14:val="none"/>
        </w:rPr>
        <w:t> becomes: </w:t>
      </w:r>
      <w:r w:rsidRPr="00463BE3">
        <w:rPr>
          <w:rFonts w:ascii="Times New Roman" w:eastAsia="Times New Roman" w:hAnsi="Times New Roman" w:cs="Times New Roman"/>
          <w:i/>
          <w:iCs/>
          <w:color w:val="000000"/>
          <w:kern w:val="0"/>
          <w14:ligatures w14:val="none"/>
        </w:rPr>
        <w:t>the thinking-with text opens a door the object didn't know was there</w:t>
      </w:r>
    </w:p>
    <w:p w14:paraId="6AE5F01A" w14:textId="77777777" w:rsidR="00463BE3" w:rsidRPr="00463BE3" w:rsidRDefault="00463BE3" w:rsidP="00463BE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Contrast</w:t>
      </w:r>
      <w:r w:rsidRPr="00463BE3">
        <w:rPr>
          <w:rFonts w:ascii="Times New Roman" w:eastAsia="Times New Roman" w:hAnsi="Times New Roman" w:cs="Times New Roman"/>
          <w:color w:val="000000"/>
          <w:kern w:val="0"/>
          <w14:ligatures w14:val="none"/>
        </w:rPr>
        <w:t> becomes: </w:t>
      </w:r>
      <w:r w:rsidRPr="00463BE3">
        <w:rPr>
          <w:rFonts w:ascii="Times New Roman" w:eastAsia="Times New Roman" w:hAnsi="Times New Roman" w:cs="Times New Roman"/>
          <w:i/>
          <w:iCs/>
          <w:color w:val="000000"/>
          <w:kern w:val="0"/>
          <w14:ligatures w14:val="none"/>
        </w:rPr>
        <w:t>the gap between instrument and object, held steadily, produces a third thing</w:t>
      </w:r>
    </w:p>
    <w:p w14:paraId="1238F62E"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complication type may become </w:t>
      </w:r>
      <w:r w:rsidRPr="00463BE3">
        <w:rPr>
          <w:rFonts w:ascii="Times New Roman" w:eastAsia="Times New Roman" w:hAnsi="Times New Roman" w:cs="Times New Roman"/>
          <w:i/>
          <w:iCs/>
          <w:color w:val="000000"/>
          <w:kern w:val="0"/>
          <w14:ligatures w14:val="none"/>
        </w:rPr>
        <w:t>more</w:t>
      </w:r>
      <w:r w:rsidRPr="00463BE3">
        <w:rPr>
          <w:rFonts w:ascii="Times New Roman" w:eastAsia="Times New Roman" w:hAnsi="Times New Roman" w:cs="Times New Roman"/>
          <w:color w:val="000000"/>
          <w:kern w:val="0"/>
          <w14:ligatures w14:val="none"/>
        </w:rPr>
        <w:t> central under this frame, because it makes explicit that thinking-with isn't always harmonious application — sometimes the most productive intellectual encounter is one where the instrument doesn't quite fit, and the student has to account for why.</w:t>
      </w:r>
    </w:p>
    <w:p w14:paraId="2E49095F" w14:textId="77777777" w:rsidR="00463BE3" w:rsidRPr="00463BE3" w:rsidRDefault="009C5F85" w:rsidP="00463BE3">
      <w:pPr>
        <w:spacing w:after="0" w:line="240" w:lineRule="auto"/>
        <w:rPr>
          <w:rFonts w:ascii="Times New Roman" w:eastAsia="Times New Roman" w:hAnsi="Times New Roman" w:cs="Times New Roman"/>
          <w:color w:val="000000"/>
          <w:kern w:val="0"/>
          <w14:ligatures w14:val="none"/>
        </w:rPr>
      </w:pPr>
      <w:r w:rsidRPr="009C5F85">
        <w:rPr>
          <w:rFonts w:ascii="Times New Roman" w:eastAsia="Times New Roman" w:hAnsi="Times New Roman" w:cs="Times New Roman"/>
          <w:noProof/>
          <w:color w:val="000000"/>
          <w:kern w:val="0"/>
        </w:rPr>
        <w:pict w14:anchorId="3DEA9E78">
          <v:rect id="_x0000_i1065" alt="" style="width:468pt;height:.05pt;mso-width-percent:0;mso-height-percent:0;mso-width-percent:0;mso-height-percent:0" o:hralign="center" o:hrstd="t" o:hr="t" fillcolor="#a0a0a0" stroked="f"/>
        </w:pict>
      </w:r>
    </w:p>
    <w:p w14:paraId="42F94001"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A Possible Metaphor: The Speculum</w:t>
      </w:r>
    </w:p>
    <w:p w14:paraId="6F192C92"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This is admittedly more specialized, but worth naming for a C&amp;R audience: the speculum in the classical rhetorical sense — a mirror held up to something to reveal its inner structure. "Thinking with" a text is using it as a speculum on the object. The risk is the word's other connotations, but in feminist rhetorical scholarship (Luce Irigaray's </w:t>
      </w:r>
      <w:r w:rsidRPr="00463BE3">
        <w:rPr>
          <w:rFonts w:ascii="Times New Roman" w:eastAsia="Times New Roman" w:hAnsi="Times New Roman" w:cs="Times New Roman"/>
          <w:i/>
          <w:iCs/>
          <w:color w:val="000000"/>
          <w:kern w:val="0"/>
          <w14:ligatures w14:val="none"/>
        </w:rPr>
        <w:t>Speculum of the Other Woman</w:t>
      </w:r>
      <w:r w:rsidRPr="00463BE3">
        <w:rPr>
          <w:rFonts w:ascii="Times New Roman" w:eastAsia="Times New Roman" w:hAnsi="Times New Roman" w:cs="Times New Roman"/>
          <w:color w:val="000000"/>
          <w:kern w:val="0"/>
          <w14:ligatures w14:val="none"/>
        </w:rPr>
        <w:t>, for instance) it already carries this double valence productively.</w:t>
      </w:r>
    </w:p>
    <w:p w14:paraId="33CFBE72"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For student-facing language, </w:t>
      </w:r>
      <w:r w:rsidRPr="00463BE3">
        <w:rPr>
          <w:rFonts w:ascii="Times New Roman" w:eastAsia="Times New Roman" w:hAnsi="Times New Roman" w:cs="Times New Roman"/>
          <w:b/>
          <w:bCs/>
          <w:color w:val="000000"/>
          <w:kern w:val="0"/>
          <w14:ligatures w14:val="none"/>
        </w:rPr>
        <w:t>the lens</w:t>
      </w:r>
      <w:r w:rsidRPr="00463BE3">
        <w:rPr>
          <w:rFonts w:ascii="Times New Roman" w:eastAsia="Times New Roman" w:hAnsi="Times New Roman" w:cs="Times New Roman"/>
          <w:color w:val="000000"/>
          <w:kern w:val="0"/>
          <w14:ligatures w14:val="none"/>
        </w:rPr>
        <w:t> probably remains the most accessible metaphor — but with the important addition that a lens changes in use. Looking through a wide-angle lens trains you to see differently; the student who uses Berthoff to think with "Strange Fruit" doesn't come out of that encounter with Berthoff intact either. That mutuality might be worth encoding in the tool's framing somehow.</w:t>
      </w:r>
    </w:p>
    <w:p w14:paraId="43C9FA59" w14:textId="77777777" w:rsidR="00463BE3" w:rsidRPr="00463BE3" w:rsidRDefault="009C5F85" w:rsidP="00463BE3">
      <w:pPr>
        <w:spacing w:after="0" w:line="240" w:lineRule="auto"/>
        <w:rPr>
          <w:rFonts w:ascii="Times New Roman" w:eastAsia="Times New Roman" w:hAnsi="Times New Roman" w:cs="Times New Roman"/>
          <w:color w:val="000000"/>
          <w:kern w:val="0"/>
          <w14:ligatures w14:val="none"/>
        </w:rPr>
      </w:pPr>
      <w:r w:rsidRPr="009C5F85">
        <w:rPr>
          <w:rFonts w:ascii="Times New Roman" w:eastAsia="Times New Roman" w:hAnsi="Times New Roman" w:cs="Times New Roman"/>
          <w:noProof/>
          <w:color w:val="000000"/>
          <w:kern w:val="0"/>
        </w:rPr>
        <w:pict w14:anchorId="400930DE">
          <v:rect id="_x0000_i1064" alt="" style="width:468pt;height:.05pt;mso-width-percent:0;mso-height-percent:0;mso-width-percent:0;mso-height-percent:0" o:hralign="center" o:hrstd="t" o:hr="t" fillcolor="#a0a0a0" stroked="f"/>
        </w:pict>
      </w:r>
    </w:p>
    <w:p w14:paraId="3696077E"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lastRenderedPageBreak/>
        <w:t>Would it help to draft language for what the tool might actually </w:t>
      </w:r>
      <w:r w:rsidRPr="00463BE3">
        <w:rPr>
          <w:rFonts w:ascii="Times New Roman" w:eastAsia="Times New Roman" w:hAnsi="Times New Roman" w:cs="Times New Roman"/>
          <w:i/>
          <w:iCs/>
          <w:color w:val="000000"/>
          <w:kern w:val="0"/>
          <w14:ligatures w14:val="none"/>
        </w:rPr>
        <w:t>say</w:t>
      </w:r>
      <w:r w:rsidRPr="00463BE3">
        <w:rPr>
          <w:rFonts w:ascii="Times New Roman" w:eastAsia="Times New Roman" w:hAnsi="Times New Roman" w:cs="Times New Roman"/>
          <w:color w:val="000000"/>
          <w:kern w:val="0"/>
          <w14:ligatures w14:val="none"/>
        </w:rPr>
        <w:t> to students at each state under this new frame — the feedback sentences that currently say things like "Reckoning a little more"?</w:t>
      </w:r>
    </w:p>
    <w:p w14:paraId="34AA3A7A" w14:textId="77777777" w:rsidR="00463BE3" w:rsidRPr="00463BE3" w:rsidRDefault="00463BE3" w:rsidP="00463B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3BE3">
        <w:rPr>
          <w:rFonts w:ascii="Times New Roman" w:eastAsia="Times New Roman" w:hAnsi="Times New Roman" w:cs="Times New Roman"/>
          <w:b/>
          <w:bCs/>
          <w:color w:val="000000"/>
          <w:kern w:val="0"/>
          <w:sz w:val="36"/>
          <w:szCs w:val="36"/>
          <w14:ligatures w14:val="none"/>
        </w:rPr>
        <w:t>You said: Yes, that would help.</w:t>
      </w:r>
    </w:p>
    <w:p w14:paraId="01921BA9"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Yes, that would help.</w:t>
      </w:r>
    </w:p>
    <w:p w14:paraId="5D3BE4DB"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10:01 AM</w:t>
      </w:r>
    </w:p>
    <w:p w14:paraId="5DC783D1" w14:textId="77777777" w:rsidR="00463BE3" w:rsidRPr="00463BE3" w:rsidRDefault="00463BE3" w:rsidP="00463B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3BE3">
        <w:rPr>
          <w:rFonts w:ascii="Times New Roman" w:eastAsia="Times New Roman" w:hAnsi="Times New Roman" w:cs="Times New Roman"/>
          <w:b/>
          <w:bCs/>
          <w:color w:val="000000"/>
          <w:kern w:val="0"/>
          <w:sz w:val="36"/>
          <w:szCs w:val="36"/>
          <w14:ligatures w14:val="none"/>
        </w:rPr>
        <w:t>Claude responded: Let me think carefully about this, because the feedback language is doing double duty: it has to name where the student is while pointing toward what the next …</w:t>
      </w:r>
    </w:p>
    <w:p w14:paraId="4A18E18F"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Let me think carefully about this, because the feedback language is doing double duty: it has to name where the student </w:t>
      </w:r>
      <w:r w:rsidRPr="00463BE3">
        <w:rPr>
          <w:rFonts w:ascii="Times New Roman" w:eastAsia="Times New Roman" w:hAnsi="Times New Roman" w:cs="Times New Roman"/>
          <w:i/>
          <w:iCs/>
          <w:color w:val="000000"/>
          <w:kern w:val="0"/>
          <w14:ligatures w14:val="none"/>
        </w:rPr>
        <w:t>is</w:t>
      </w:r>
      <w:r w:rsidRPr="00463BE3">
        <w:rPr>
          <w:rFonts w:ascii="Times New Roman" w:eastAsia="Times New Roman" w:hAnsi="Times New Roman" w:cs="Times New Roman"/>
          <w:color w:val="000000"/>
          <w:kern w:val="0"/>
          <w14:ligatures w14:val="none"/>
        </w:rPr>
        <w:t>while pointing toward what the next move looks like.</w:t>
      </w:r>
    </w:p>
    <w:p w14:paraId="379215B9"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Let me also quickly check the exact wording the current tool uses, so I'm working from the real text.</w:t>
      </w:r>
    </w:p>
    <w:p w14:paraId="7A582DD3" w14:textId="77777777" w:rsidR="00463BE3" w:rsidRPr="00463BE3" w:rsidRDefault="00463BE3" w:rsidP="00463BE3">
      <w:pPr>
        <w:spacing w:after="0" w:line="240" w:lineRule="auto"/>
        <w:rPr>
          <w:rFonts w:ascii="Times New Roman" w:eastAsia="Times New Roman" w:hAnsi="Times New Roman" w:cs="Times New Roman"/>
          <w:kern w:val="0"/>
          <w14:ligatures w14:val="none"/>
        </w:rPr>
      </w:pPr>
      <w:r w:rsidRPr="00463BE3">
        <w:rPr>
          <w:rFonts w:ascii="Times New Roman" w:eastAsia="Times New Roman" w:hAnsi="Times New Roman" w:cs="Times New Roman"/>
          <w:color w:val="000000"/>
          <w:kern w:val="0"/>
          <w14:ligatures w14:val="none"/>
        </w:rPr>
        <w:t>Relevant chats</w:t>
      </w:r>
    </w:p>
    <w:p w14:paraId="23E2ECC4" w14:textId="77777777" w:rsidR="00463BE3" w:rsidRPr="00463BE3" w:rsidRDefault="00463BE3" w:rsidP="00463BE3">
      <w:pPr>
        <w:spacing w:after="0" w:line="240" w:lineRule="auto"/>
        <w:rPr>
          <w:rFonts w:ascii="Times New Roman" w:eastAsia="Times New Roman" w:hAnsi="Times New Roman" w:cs="Times New Roman"/>
          <w:kern w:val="0"/>
          <w14:ligatures w14:val="none"/>
        </w:rPr>
      </w:pPr>
      <w:r w:rsidRPr="00463BE3">
        <w:rPr>
          <w:rFonts w:ascii="Times New Roman" w:eastAsia="Times New Roman" w:hAnsi="Times New Roman" w:cs="Times New Roman"/>
          <w:color w:val="000000"/>
          <w:kern w:val="0"/>
          <w14:ligatures w14:val="none"/>
        </w:rPr>
        <w:t>Relevant chats</w:t>
      </w:r>
    </w:p>
    <w:p w14:paraId="53A1F172"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search confirms I have the exact state labels from the tool itself. Now let me draft the feedback language carefully — keeping in mind that these messages land </w:t>
      </w:r>
      <w:r w:rsidRPr="00463BE3">
        <w:rPr>
          <w:rFonts w:ascii="Times New Roman" w:eastAsia="Times New Roman" w:hAnsi="Times New Roman" w:cs="Times New Roman"/>
          <w:i/>
          <w:iCs/>
          <w:color w:val="000000"/>
          <w:kern w:val="0"/>
          <w14:ligatures w14:val="none"/>
        </w:rPr>
        <w:t>mid-composition</w:t>
      </w:r>
      <w:r w:rsidRPr="00463BE3">
        <w:rPr>
          <w:rFonts w:ascii="Times New Roman" w:eastAsia="Times New Roman" w:hAnsi="Times New Roman" w:cs="Times New Roman"/>
          <w:color w:val="000000"/>
          <w:kern w:val="0"/>
          <w14:ligatures w14:val="none"/>
        </w:rPr>
        <w:t>, so they need to be brief, non-punishing, and genuinely forward-pointing.</w:t>
      </w:r>
    </w:p>
    <w:p w14:paraId="06B87EE1" w14:textId="77777777" w:rsidR="00463BE3" w:rsidRPr="00463BE3" w:rsidRDefault="009C5F85" w:rsidP="00463BE3">
      <w:pPr>
        <w:spacing w:after="0" w:line="240" w:lineRule="auto"/>
        <w:rPr>
          <w:rFonts w:ascii="Times New Roman" w:eastAsia="Times New Roman" w:hAnsi="Times New Roman" w:cs="Times New Roman"/>
          <w:color w:val="000000"/>
          <w:kern w:val="0"/>
          <w14:ligatures w14:val="none"/>
        </w:rPr>
      </w:pPr>
      <w:r w:rsidRPr="009C5F85">
        <w:rPr>
          <w:rFonts w:ascii="Times New Roman" w:eastAsia="Times New Roman" w:hAnsi="Times New Roman" w:cs="Times New Roman"/>
          <w:noProof/>
          <w:color w:val="000000"/>
          <w:kern w:val="0"/>
        </w:rPr>
        <w:pict w14:anchorId="61CBA8B0">
          <v:rect id="_x0000_i1063" alt="" style="width:468pt;height:.05pt;mso-width-percent:0;mso-height-percent:0;mso-width-percent:0;mso-height-percent:0" o:hralign="center" o:hrstd="t" o:hr="t" fillcolor="#a0a0a0" stroked="f"/>
        </w:pict>
      </w:r>
    </w:p>
    <w:p w14:paraId="6EE836C2"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Draft Feedback Language by State</w:t>
      </w:r>
    </w:p>
    <w:p w14:paraId="5D899315"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One framing decision to make first: the current labels ("Reckoning," "Reckoned") use a past-participial, almost liturgical register that feels deliberate — they suggest the student is involved in a process of coming to terms with something. Worth deciding whether to preserve that register or shift to something more active. I'll offer both where it matters.</w:t>
      </w:r>
    </w:p>
    <w:p w14:paraId="01DC67F8" w14:textId="77777777" w:rsidR="00463BE3" w:rsidRPr="00463BE3" w:rsidRDefault="009C5F85" w:rsidP="00463BE3">
      <w:pPr>
        <w:spacing w:after="0" w:line="240" w:lineRule="auto"/>
        <w:rPr>
          <w:rFonts w:ascii="Times New Roman" w:eastAsia="Times New Roman" w:hAnsi="Times New Roman" w:cs="Times New Roman"/>
          <w:color w:val="000000"/>
          <w:kern w:val="0"/>
          <w14:ligatures w14:val="none"/>
        </w:rPr>
      </w:pPr>
      <w:r w:rsidRPr="009C5F85">
        <w:rPr>
          <w:rFonts w:ascii="Times New Roman" w:eastAsia="Times New Roman" w:hAnsi="Times New Roman" w:cs="Times New Roman"/>
          <w:noProof/>
          <w:color w:val="000000"/>
          <w:kern w:val="0"/>
        </w:rPr>
        <w:pict w14:anchorId="7C999AAC">
          <v:rect id="_x0000_i1062" alt="" style="width:468pt;height:.05pt;mso-width-percent:0;mso-height-percent:0;mso-width-percent:0;mso-height-percent:0" o:hralign="center" o:hrstd="t" o:hr="t" fillcolor="#a0a0a0" stroked="f"/>
        </w:pict>
      </w:r>
    </w:p>
    <w:p w14:paraId="7F8D58AD"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State 0 — The thinking-with text is present but hasn't been turned on the object yet.</w:t>
      </w:r>
    </w:p>
    <w:p w14:paraId="6C8FDEE8"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i/>
          <w:iCs/>
          <w:color w:val="000000"/>
          <w:kern w:val="0"/>
          <w14:ligatures w14:val="none"/>
        </w:rPr>
        <w:t>Option A (preserving the register):</w:t>
      </w:r>
    </w:p>
    <w:p w14:paraId="66675700"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lastRenderedPageBreak/>
        <w:t>"You've gathered both texts. Now use one to look at the other — what does it let you see that you couldn't see alone?"</w:t>
      </w:r>
    </w:p>
    <w:p w14:paraId="25818A6C"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i/>
          <w:iCs/>
          <w:color w:val="000000"/>
          <w:kern w:val="0"/>
          <w14:ligatures w14:val="none"/>
        </w:rPr>
        <w:t>Option B (more direct):</w:t>
      </w:r>
    </w:p>
    <w:p w14:paraId="75A80887"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"Both texts are here, but they haven't met yet. Try letting your thinking-with text ask a question of the other one."</w:t>
      </w:r>
    </w:p>
    <w:p w14:paraId="4A5C2531"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key move this needs to prompt is </w:t>
      </w:r>
      <w:r w:rsidRPr="00463BE3">
        <w:rPr>
          <w:rFonts w:ascii="Times New Roman" w:eastAsia="Times New Roman" w:hAnsi="Times New Roman" w:cs="Times New Roman"/>
          <w:i/>
          <w:iCs/>
          <w:color w:val="000000"/>
          <w:kern w:val="0"/>
          <w14:ligatures w14:val="none"/>
        </w:rPr>
        <w:t>activation</w:t>
      </w:r>
      <w:r w:rsidRPr="00463BE3">
        <w:rPr>
          <w:rFonts w:ascii="Times New Roman" w:eastAsia="Times New Roman" w:hAnsi="Times New Roman" w:cs="Times New Roman"/>
          <w:color w:val="000000"/>
          <w:kern w:val="0"/>
          <w14:ligatures w14:val="none"/>
        </w:rPr>
        <w:t> — picking up the instrument. The question form works well at this state because it models the very move the student hasn't made yet.</w:t>
      </w:r>
    </w:p>
    <w:p w14:paraId="4C0BB645"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28653718">
          <v:rect id="_x0000_i1035" style="width:0;height:1.5pt" o:hralign="center" o:hrstd="t" o:hr="t" fillcolor="#a0a0a0" stroked="f"/>
        </w:pict>
      </w:r>
    </w:p>
    <w:p w14:paraId="785C5D5D"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State 1 — The instrument has been named but not really turned on the object.</w:t>
      </w:r>
    </w:p>
    <w:p w14:paraId="0A76B2FF"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"You've noticed a connection — now press on it. Why does it matter that these two are related? What does one let you see </w:t>
      </w:r>
      <w:r w:rsidRPr="00463BE3">
        <w:rPr>
          <w:rFonts w:ascii="Times New Roman" w:eastAsia="Times New Roman" w:hAnsi="Times New Roman" w:cs="Times New Roman"/>
          <w:i/>
          <w:iCs/>
          <w:color w:val="000000"/>
          <w:kern w:val="0"/>
          <w14:ligatures w14:val="none"/>
        </w:rPr>
        <w:t>inside</w:t>
      </w:r>
      <w:r w:rsidRPr="00463BE3">
        <w:rPr>
          <w:rFonts w:ascii="Times New Roman" w:eastAsia="Times New Roman" w:hAnsi="Times New Roman" w:cs="Times New Roman"/>
          <w:color w:val="000000"/>
          <w:kern w:val="0"/>
          <w14:ligatures w14:val="none"/>
        </w:rPr>
        <w:t> the other?"</w:t>
      </w:r>
    </w:p>
    <w:p w14:paraId="06BD9E02"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phrase "press on it" does useful work here: it suggests the student has touched the instrument to the object but hasn't applied pressure. It's also colloquial enough not to intimidate. The follow-up question shifts from </w:t>
      </w:r>
      <w:r w:rsidRPr="00463BE3">
        <w:rPr>
          <w:rFonts w:ascii="Times New Roman" w:eastAsia="Times New Roman" w:hAnsi="Times New Roman" w:cs="Times New Roman"/>
          <w:i/>
          <w:iCs/>
          <w:color w:val="000000"/>
          <w:kern w:val="0"/>
          <w14:ligatures w14:val="none"/>
        </w:rPr>
        <w:t>whether</w:t>
      </w:r>
      <w:r w:rsidRPr="00463BE3">
        <w:rPr>
          <w:rFonts w:ascii="Times New Roman" w:eastAsia="Times New Roman" w:hAnsi="Times New Roman" w:cs="Times New Roman"/>
          <w:color w:val="000000"/>
          <w:kern w:val="0"/>
          <w14:ligatures w14:val="none"/>
        </w:rPr>
        <w:t> there's a connection to </w:t>
      </w:r>
      <w:r w:rsidRPr="00463BE3">
        <w:rPr>
          <w:rFonts w:ascii="Times New Roman" w:eastAsia="Times New Roman" w:hAnsi="Times New Roman" w:cs="Times New Roman"/>
          <w:i/>
          <w:iCs/>
          <w:color w:val="000000"/>
          <w:kern w:val="0"/>
          <w14:ligatures w14:val="none"/>
        </w:rPr>
        <w:t>what the connection reveals</w:t>
      </w:r>
      <w:r w:rsidRPr="00463BE3">
        <w:rPr>
          <w:rFonts w:ascii="Times New Roman" w:eastAsia="Times New Roman" w:hAnsi="Times New Roman" w:cs="Times New Roman"/>
          <w:color w:val="000000"/>
          <w:kern w:val="0"/>
          <w14:ligatures w14:val="none"/>
        </w:rPr>
        <w:t>, which is the exact cognitive move from State 1 to State 2.</w:t>
      </w:r>
    </w:p>
    <w:p w14:paraId="33635D23"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4DFF68C3">
          <v:rect id="_x0000_i1036" style="width:0;height:1.5pt" o:hralign="center" o:hrstd="t" o:hr="t" fillcolor="#a0a0a0" stroked="f"/>
        </w:pict>
      </w:r>
    </w:p>
    <w:p w14:paraId="05F8DA37"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State 2 — The instrument is working but hasn't produced anything new yet.</w:t>
      </w:r>
    </w:p>
    <w:p w14:paraId="36D822EF"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"Your thinking-with text is doing something here — you can see the connection and explain why it holds. The next move is to ask: what does this encounter </w:t>
      </w:r>
      <w:r w:rsidRPr="00463BE3">
        <w:rPr>
          <w:rFonts w:ascii="Times New Roman" w:eastAsia="Times New Roman" w:hAnsi="Times New Roman" w:cs="Times New Roman"/>
          <w:i/>
          <w:iCs/>
          <w:color w:val="000000"/>
          <w:kern w:val="0"/>
          <w14:ligatures w14:val="none"/>
        </w:rPr>
        <w:t>make possible</w:t>
      </w:r>
      <w:r w:rsidRPr="00463BE3">
        <w:rPr>
          <w:rFonts w:ascii="Times New Roman" w:eastAsia="Times New Roman" w:hAnsi="Times New Roman" w:cs="Times New Roman"/>
          <w:color w:val="000000"/>
          <w:kern w:val="0"/>
          <w14:ligatures w14:val="none"/>
        </w:rPr>
        <w:t> that neither text could do alone?"</w:t>
      </w:r>
    </w:p>
    <w:p w14:paraId="1CC0F215"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This is the hardest state to give feedback on, because the student has done something genuinely good and the feedback has to honor that while redirecting. The phrase "what does this encounter make possible" encodes the generativity criterion without stating it abstractly. You might also consider adding, for the relationship-type cases:</w:t>
      </w:r>
    </w:p>
    <w:p w14:paraId="3113DF81"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"Notice whether your thinking-with text is </w:t>
      </w:r>
      <w:r w:rsidRPr="00463BE3">
        <w:rPr>
          <w:rFonts w:ascii="Times New Roman" w:eastAsia="Times New Roman" w:hAnsi="Times New Roman" w:cs="Times New Roman"/>
          <w:i/>
          <w:iCs/>
          <w:color w:val="000000"/>
          <w:kern w:val="0"/>
          <w14:ligatures w14:val="none"/>
        </w:rPr>
        <w:t>illuminating</w:t>
      </w:r>
      <w:r w:rsidRPr="00463BE3">
        <w:rPr>
          <w:rFonts w:ascii="Times New Roman" w:eastAsia="Times New Roman" w:hAnsi="Times New Roman" w:cs="Times New Roman"/>
          <w:color w:val="000000"/>
          <w:kern w:val="0"/>
          <w14:ligatures w14:val="none"/>
        </w:rPr>
        <w:t>, </w:t>
      </w:r>
      <w:r w:rsidRPr="00463BE3">
        <w:rPr>
          <w:rFonts w:ascii="Times New Roman" w:eastAsia="Times New Roman" w:hAnsi="Times New Roman" w:cs="Times New Roman"/>
          <w:i/>
          <w:iCs/>
          <w:color w:val="000000"/>
          <w:kern w:val="0"/>
          <w14:ligatures w14:val="none"/>
        </w:rPr>
        <w:t>complicating</w:t>
      </w:r>
      <w:r w:rsidRPr="00463BE3">
        <w:rPr>
          <w:rFonts w:ascii="Times New Roman" w:eastAsia="Times New Roman" w:hAnsi="Times New Roman" w:cs="Times New Roman"/>
          <w:color w:val="000000"/>
          <w:kern w:val="0"/>
          <w14:ligatures w14:val="none"/>
        </w:rPr>
        <w:t>, </w:t>
      </w:r>
      <w:r w:rsidRPr="00463BE3">
        <w:rPr>
          <w:rFonts w:ascii="Times New Roman" w:eastAsia="Times New Roman" w:hAnsi="Times New Roman" w:cs="Times New Roman"/>
          <w:i/>
          <w:iCs/>
          <w:color w:val="000000"/>
          <w:kern w:val="0"/>
          <w14:ligatures w14:val="none"/>
        </w:rPr>
        <w:t>extending</w:t>
      </w:r>
      <w:r w:rsidRPr="00463BE3">
        <w:rPr>
          <w:rFonts w:ascii="Times New Roman" w:eastAsia="Times New Roman" w:hAnsi="Times New Roman" w:cs="Times New Roman"/>
          <w:color w:val="000000"/>
          <w:kern w:val="0"/>
          <w14:ligatures w14:val="none"/>
        </w:rPr>
        <w:t>, or </w:t>
      </w:r>
      <w:r w:rsidRPr="00463BE3">
        <w:rPr>
          <w:rFonts w:ascii="Times New Roman" w:eastAsia="Times New Roman" w:hAnsi="Times New Roman" w:cs="Times New Roman"/>
          <w:i/>
          <w:iCs/>
          <w:color w:val="000000"/>
          <w:kern w:val="0"/>
          <w14:ligatures w14:val="none"/>
        </w:rPr>
        <w:t>contrasting with</w:t>
      </w:r>
      <w:r w:rsidRPr="00463BE3">
        <w:rPr>
          <w:rFonts w:ascii="Times New Roman" w:eastAsia="Times New Roman" w:hAnsi="Times New Roman" w:cs="Times New Roman"/>
          <w:color w:val="000000"/>
          <w:kern w:val="0"/>
          <w14:ligatures w14:val="none"/>
        </w:rPr>
        <w:t> the object — naming that move can help you push it further."</w:t>
      </w:r>
    </w:p>
    <w:p w14:paraId="62722377"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5A62E0E6">
          <v:rect id="_x0000_i1037" style="width:0;height:1.5pt" o:hralign="center" o:hrstd="t" o:hr="t" fillcolor="#a0a0a0" stroked="f"/>
        </w:pict>
      </w:r>
    </w:p>
    <w:p w14:paraId="4FC770A2"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State 3 — A generative encounter has taken place.</w:t>
      </w:r>
    </w:p>
    <w:p w14:paraId="3138DFFA"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"Something new has been made here that neither text could make alone. That's the move."</w:t>
      </w:r>
    </w:p>
    <w:p w14:paraId="6DF54D96"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lastRenderedPageBreak/>
        <w:t>Short on purpose. The current tool's State 3 feedback is brief and the brevity feels earned — it doesn't dilute the achievement by over-explaining it. If you want to name the relationship type at this stage:</w:t>
      </w:r>
    </w:p>
    <w:p w14:paraId="76AE768A"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"This is [an illumination / a complication / an extension / a contrast] — and it's doing the work. Something new has been made here that neither text could make alone."</w:t>
      </w:r>
    </w:p>
    <w:p w14:paraId="1E068080"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1E5AAC27">
          <v:rect id="_x0000_i1038" style="width:0;height:1.5pt" o:hralign="center" o:hrstd="t" o:hr="t" fillcolor="#a0a0a0" stroked="f"/>
        </w:pict>
      </w:r>
    </w:p>
    <w:p w14:paraId="7A7C656B"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A Note on the State Names Themselves</w:t>
      </w:r>
    </w:p>
    <w:p w14:paraId="114BBF8C"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"Reckoning" series is doing something interesting — it comes from Berthoff's insistence that meaning-making is a </w:t>
      </w:r>
      <w:r w:rsidRPr="00463BE3">
        <w:rPr>
          <w:rFonts w:ascii="Times New Roman" w:eastAsia="Times New Roman" w:hAnsi="Times New Roman" w:cs="Times New Roman"/>
          <w:i/>
          <w:iCs/>
          <w:color w:val="000000"/>
          <w:kern w:val="0"/>
          <w14:ligatures w14:val="none"/>
        </w:rPr>
        <w:t>reckoning with</w:t>
      </w:r>
      <w:r w:rsidRPr="00463BE3">
        <w:rPr>
          <w:rFonts w:ascii="Times New Roman" w:eastAsia="Times New Roman" w:hAnsi="Times New Roman" w:cs="Times New Roman"/>
          <w:color w:val="000000"/>
          <w:kern w:val="0"/>
          <w14:ligatures w14:val="none"/>
        </w:rPr>
        <w:t> the world, an active confrontation with complexity. If you want to preserve that lineage while marking the shift in frame, you might consider:</w:t>
      </w:r>
    </w:p>
    <w:p w14:paraId="22001323" w14:textId="77777777" w:rsidR="00463BE3" w:rsidRPr="00463BE3" w:rsidRDefault="00463BE3" w:rsidP="00463BE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State 0: </w:t>
      </w:r>
      <w:r w:rsidRPr="00463BE3">
        <w:rPr>
          <w:rFonts w:ascii="Times New Roman" w:eastAsia="Times New Roman" w:hAnsi="Times New Roman" w:cs="Times New Roman"/>
          <w:b/>
          <w:bCs/>
          <w:color w:val="000000"/>
          <w:kern w:val="0"/>
          <w14:ligatures w14:val="none"/>
        </w:rPr>
        <w:t>Gathering</w:t>
      </w:r>
      <w:r w:rsidRPr="00463BE3">
        <w:rPr>
          <w:rFonts w:ascii="Times New Roman" w:eastAsia="Times New Roman" w:hAnsi="Times New Roman" w:cs="Times New Roman"/>
          <w:color w:val="000000"/>
          <w:kern w:val="0"/>
          <w14:ligatures w14:val="none"/>
        </w:rPr>
        <w:t> (both texts present, instrument unraised)</w:t>
      </w:r>
    </w:p>
    <w:p w14:paraId="77EADECF" w14:textId="77777777" w:rsidR="00463BE3" w:rsidRPr="00463BE3" w:rsidRDefault="00463BE3" w:rsidP="00463BE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State 1: </w:t>
      </w:r>
      <w:r w:rsidRPr="00463BE3">
        <w:rPr>
          <w:rFonts w:ascii="Times New Roman" w:eastAsia="Times New Roman" w:hAnsi="Times New Roman" w:cs="Times New Roman"/>
          <w:b/>
          <w:bCs/>
          <w:color w:val="000000"/>
          <w:kern w:val="0"/>
          <w14:ligatures w14:val="none"/>
        </w:rPr>
        <w:t>Reaching</w:t>
      </w:r>
      <w:r w:rsidRPr="00463BE3">
        <w:rPr>
          <w:rFonts w:ascii="Times New Roman" w:eastAsia="Times New Roman" w:hAnsi="Times New Roman" w:cs="Times New Roman"/>
          <w:color w:val="000000"/>
          <w:kern w:val="0"/>
          <w14:ligatures w14:val="none"/>
        </w:rPr>
        <w:t> (instrument lifted but not yet turned)</w:t>
      </w:r>
    </w:p>
    <w:p w14:paraId="087294C7" w14:textId="77777777" w:rsidR="00463BE3" w:rsidRPr="00463BE3" w:rsidRDefault="00463BE3" w:rsidP="00463BE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State 2: </w:t>
      </w:r>
      <w:r w:rsidRPr="00463BE3">
        <w:rPr>
          <w:rFonts w:ascii="Times New Roman" w:eastAsia="Times New Roman" w:hAnsi="Times New Roman" w:cs="Times New Roman"/>
          <w:b/>
          <w:bCs/>
          <w:color w:val="000000"/>
          <w:kern w:val="0"/>
          <w14:ligatures w14:val="none"/>
        </w:rPr>
        <w:t>Seeing</w:t>
      </w:r>
      <w:r w:rsidRPr="00463BE3">
        <w:rPr>
          <w:rFonts w:ascii="Times New Roman" w:eastAsia="Times New Roman" w:hAnsi="Times New Roman" w:cs="Times New Roman"/>
          <w:color w:val="000000"/>
          <w:kern w:val="0"/>
          <w14:ligatures w14:val="none"/>
        </w:rPr>
        <w:t> (the lens is working; nothing new has emerged yet)</w:t>
      </w:r>
    </w:p>
    <w:p w14:paraId="2EC24739" w14:textId="77777777" w:rsidR="00463BE3" w:rsidRPr="00463BE3" w:rsidRDefault="00463BE3" w:rsidP="00463BE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State 3: </w:t>
      </w:r>
      <w:r w:rsidRPr="00463BE3">
        <w:rPr>
          <w:rFonts w:ascii="Times New Roman" w:eastAsia="Times New Roman" w:hAnsi="Times New Roman" w:cs="Times New Roman"/>
          <w:b/>
          <w:bCs/>
          <w:color w:val="000000"/>
          <w:kern w:val="0"/>
          <w14:ligatures w14:val="none"/>
        </w:rPr>
        <w:t>Discovering</w:t>
      </w:r>
      <w:r w:rsidRPr="00463BE3">
        <w:rPr>
          <w:rFonts w:ascii="Times New Roman" w:eastAsia="Times New Roman" w:hAnsi="Times New Roman" w:cs="Times New Roman"/>
          <w:color w:val="000000"/>
          <w:kern w:val="0"/>
          <w14:ligatures w14:val="none"/>
        </w:rPr>
        <w:t> (the encounter has produced something irreducible)</w:t>
      </w:r>
    </w:p>
    <w:p w14:paraId="6E3320A2"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Or, staying closer to Berthoff's own vocabulary:</w:t>
      </w:r>
    </w:p>
    <w:p w14:paraId="3A77D945" w14:textId="77777777" w:rsidR="00463BE3" w:rsidRPr="00463BE3" w:rsidRDefault="00463BE3" w:rsidP="00463BE3">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State 0: </w:t>
      </w:r>
      <w:r w:rsidRPr="00463BE3">
        <w:rPr>
          <w:rFonts w:ascii="Times New Roman" w:eastAsia="Times New Roman" w:hAnsi="Times New Roman" w:cs="Times New Roman"/>
          <w:b/>
          <w:bCs/>
          <w:color w:val="000000"/>
          <w:kern w:val="0"/>
          <w14:ligatures w14:val="none"/>
        </w:rPr>
        <w:t>Noticing</w:t>
      </w:r>
    </w:p>
    <w:p w14:paraId="22D6EDA1" w14:textId="77777777" w:rsidR="00463BE3" w:rsidRPr="00463BE3" w:rsidRDefault="00463BE3" w:rsidP="00463BE3">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State 1: </w:t>
      </w:r>
      <w:r w:rsidRPr="00463BE3">
        <w:rPr>
          <w:rFonts w:ascii="Times New Roman" w:eastAsia="Times New Roman" w:hAnsi="Times New Roman" w:cs="Times New Roman"/>
          <w:b/>
          <w:bCs/>
          <w:color w:val="000000"/>
          <w:kern w:val="0"/>
          <w14:ligatures w14:val="none"/>
        </w:rPr>
        <w:t>Recognizing</w:t>
      </w:r>
    </w:p>
    <w:p w14:paraId="2A6710DB" w14:textId="77777777" w:rsidR="00463BE3" w:rsidRPr="00463BE3" w:rsidRDefault="00463BE3" w:rsidP="00463BE3">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State 2: </w:t>
      </w:r>
      <w:r w:rsidRPr="00463BE3">
        <w:rPr>
          <w:rFonts w:ascii="Times New Roman" w:eastAsia="Times New Roman" w:hAnsi="Times New Roman" w:cs="Times New Roman"/>
          <w:b/>
          <w:bCs/>
          <w:color w:val="000000"/>
          <w:kern w:val="0"/>
          <w14:ligatures w14:val="none"/>
        </w:rPr>
        <w:t>Interpreting</w:t>
      </w:r>
    </w:p>
    <w:p w14:paraId="4EFE7374" w14:textId="77777777" w:rsidR="00463BE3" w:rsidRPr="00463BE3" w:rsidRDefault="00463BE3" w:rsidP="00463BE3">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State 3: </w:t>
      </w:r>
      <w:r w:rsidRPr="00463BE3">
        <w:rPr>
          <w:rFonts w:ascii="Times New Roman" w:eastAsia="Times New Roman" w:hAnsi="Times New Roman" w:cs="Times New Roman"/>
          <w:b/>
          <w:bCs/>
          <w:color w:val="000000"/>
          <w:kern w:val="0"/>
          <w14:ligatures w14:val="none"/>
        </w:rPr>
        <w:t>Knowing</w:t>
      </w:r>
      <w:r w:rsidRPr="00463BE3">
        <w:rPr>
          <w:rFonts w:ascii="Times New Roman" w:eastAsia="Times New Roman" w:hAnsi="Times New Roman" w:cs="Times New Roman"/>
          <w:color w:val="000000"/>
          <w:kern w:val="0"/>
          <w14:ligatures w14:val="none"/>
        </w:rPr>
        <w:t> (or </w:t>
      </w:r>
      <w:r w:rsidRPr="00463BE3">
        <w:rPr>
          <w:rFonts w:ascii="Times New Roman" w:eastAsia="Times New Roman" w:hAnsi="Times New Roman" w:cs="Times New Roman"/>
          <w:b/>
          <w:bCs/>
          <w:color w:val="000000"/>
          <w:kern w:val="0"/>
          <w14:ligatures w14:val="none"/>
        </w:rPr>
        <w:t>Re-knowing</w:t>
      </w:r>
      <w:r w:rsidRPr="00463BE3">
        <w:rPr>
          <w:rFonts w:ascii="Times New Roman" w:eastAsia="Times New Roman" w:hAnsi="Times New Roman" w:cs="Times New Roman"/>
          <w:color w:val="000000"/>
          <w:kern w:val="0"/>
          <w14:ligatures w14:val="none"/>
        </w:rPr>
        <w:t>, which is her term for the moment perception becomes meaning)</w:t>
      </w:r>
    </w:p>
    <w:p w14:paraId="12A01770"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"Re-knowing" for State 3 is particularly defensible within the theoretical frame you're building — it signals to a C&amp;R audience exactly where you're standing, and it gives students a word for an experience they've likely had but never named.</w:t>
      </w:r>
    </w:p>
    <w:p w14:paraId="22AFE58D"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178B0A6B">
          <v:rect id="_x0000_i1039" style="width:0;height:1.5pt" o:hralign="center" o:hrstd="t" o:hr="t" fillcolor="#a0a0a0" stroked="f"/>
        </w:pict>
      </w:r>
    </w:p>
    <w:p w14:paraId="51061F19"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Would you like to work on what the </w:t>
      </w:r>
      <w:r w:rsidRPr="00463BE3">
        <w:rPr>
          <w:rFonts w:ascii="Times New Roman" w:eastAsia="Times New Roman" w:hAnsi="Times New Roman" w:cs="Times New Roman"/>
          <w:i/>
          <w:iCs/>
          <w:color w:val="000000"/>
          <w:kern w:val="0"/>
          <w14:ligatures w14:val="none"/>
        </w:rPr>
        <w:t>visual metaphor</w:t>
      </w:r>
      <w:r w:rsidRPr="00463BE3">
        <w:rPr>
          <w:rFonts w:ascii="Times New Roman" w:eastAsia="Times New Roman" w:hAnsi="Times New Roman" w:cs="Times New Roman"/>
          <w:color w:val="000000"/>
          <w:kern w:val="0"/>
          <w14:ligatures w14:val="none"/>
        </w:rPr>
        <w:t> becomes once the bridge is retired — what the student sees animating in real time as they write?</w:t>
      </w:r>
    </w:p>
    <w:p w14:paraId="72E3E9DB" w14:textId="77777777" w:rsidR="00463BE3" w:rsidRPr="00463BE3" w:rsidRDefault="00463BE3" w:rsidP="00463B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3BE3">
        <w:rPr>
          <w:rFonts w:ascii="Times New Roman" w:eastAsia="Times New Roman" w:hAnsi="Times New Roman" w:cs="Times New Roman"/>
          <w:b/>
          <w:bCs/>
          <w:color w:val="000000"/>
          <w:kern w:val="0"/>
          <w:sz w:val="36"/>
          <w:szCs w:val="36"/>
          <w14:ligatures w14:val="none"/>
        </w:rPr>
        <w:t>You said: yes</w:t>
      </w:r>
    </w:p>
    <w:p w14:paraId="2C8F665A"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yes</w:t>
      </w:r>
    </w:p>
    <w:p w14:paraId="145664D6"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10:02 AM</w:t>
      </w:r>
    </w:p>
    <w:p w14:paraId="51672CEC" w14:textId="77777777" w:rsidR="00463BE3" w:rsidRPr="00463BE3" w:rsidRDefault="00463BE3" w:rsidP="00463B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3BE3">
        <w:rPr>
          <w:rFonts w:ascii="Times New Roman" w:eastAsia="Times New Roman" w:hAnsi="Times New Roman" w:cs="Times New Roman"/>
          <w:b/>
          <w:bCs/>
          <w:color w:val="000000"/>
          <w:kern w:val="0"/>
          <w:sz w:val="36"/>
          <w:szCs w:val="36"/>
          <w14:ligatures w14:val="none"/>
        </w:rPr>
        <w:lastRenderedPageBreak/>
        <w:t>Claude responded: This is the most open design question so far, because the visual has to do several things at once: it needs to be legible to students at a glance, it needs to …</w:t>
      </w:r>
    </w:p>
    <w:p w14:paraId="7E334900"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This is the most open design question so far, because the visual has to do several things at once: it needs to be legible to students at a glance, it needs to change in ways that feel </w:t>
      </w:r>
      <w:r w:rsidRPr="00463BE3">
        <w:rPr>
          <w:rFonts w:ascii="Times New Roman" w:eastAsia="Times New Roman" w:hAnsi="Times New Roman" w:cs="Times New Roman"/>
          <w:i/>
          <w:iCs/>
          <w:color w:val="000000"/>
          <w:kern w:val="0"/>
          <w14:ligatures w14:val="none"/>
        </w:rPr>
        <w:t>earned</w:t>
      </w:r>
      <w:r w:rsidRPr="00463BE3">
        <w:rPr>
          <w:rFonts w:ascii="Times New Roman" w:eastAsia="Times New Roman" w:hAnsi="Times New Roman" w:cs="Times New Roman"/>
          <w:color w:val="000000"/>
          <w:kern w:val="0"/>
          <w14:ligatures w14:val="none"/>
        </w:rPr>
        <w:t> rather than arbitrary, and it needs to embody the "thinking with" frame rather than just illustrate it decoratively.</w:t>
      </w:r>
    </w:p>
    <w:p w14:paraId="10847B17"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Let me think through some candidates seriously before making a recommendation.</w:t>
      </w:r>
    </w:p>
    <w:p w14:paraId="4572DF05"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4C1B71D4">
          <v:rect id="_x0000_i1040" style="width:0;height:1.5pt" o:hralign="center" o:hrstd="t" o:hr="t" fillcolor="#a0a0a0" stroked="f"/>
        </w:pict>
      </w:r>
    </w:p>
    <w:p w14:paraId="62E2AF76"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What the Visual Needs to Do</w:t>
      </w:r>
    </w:p>
    <w:p w14:paraId="2D722A3E"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bridge animation worked because the gap was </w:t>
      </w:r>
      <w:r w:rsidRPr="00463BE3">
        <w:rPr>
          <w:rFonts w:ascii="Times New Roman" w:eastAsia="Times New Roman" w:hAnsi="Times New Roman" w:cs="Times New Roman"/>
          <w:i/>
          <w:iCs/>
          <w:color w:val="000000"/>
          <w:kern w:val="0"/>
          <w14:ligatures w14:val="none"/>
        </w:rPr>
        <w:t>spatial and obvious</w:t>
      </w:r>
      <w:r w:rsidRPr="00463BE3">
        <w:rPr>
          <w:rFonts w:ascii="Times New Roman" w:eastAsia="Times New Roman" w:hAnsi="Times New Roman" w:cs="Times New Roman"/>
          <w:color w:val="000000"/>
          <w:kern w:val="0"/>
          <w14:ligatures w14:val="none"/>
        </w:rPr>
        <w:t> — cables dangling, deck incomplete. Whatever replaces it needs its own way of making an invisible cognitive process feel visible and located. It also needs a State 0 that doesn't feel punishing (a broken bridge is a little grim) and a State 3 that feels genuinely satisfying without being sentimental.</w:t>
      </w:r>
    </w:p>
    <w:p w14:paraId="0FCB6757"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53EAAC61">
          <v:rect id="_x0000_i1041" style="width:0;height:1.5pt" o:hralign="center" o:hrstd="t" o:hr="t" fillcolor="#a0a0a0" stroked="f"/>
        </w:pict>
      </w:r>
    </w:p>
    <w:p w14:paraId="09482DC8"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Candidate Visuals</w:t>
      </w:r>
    </w:p>
    <w:p w14:paraId="3110F579"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1. The Lens / Refraction</w:t>
      </w:r>
      <w:r w:rsidRPr="00463BE3">
        <w:rPr>
          <w:rFonts w:ascii="Times New Roman" w:eastAsia="Times New Roman" w:hAnsi="Times New Roman" w:cs="Times New Roman"/>
          <w:color w:val="000000"/>
          <w:kern w:val="0"/>
          <w14:ligatures w14:val="none"/>
        </w:rPr>
        <w:t> A lens (or prism) positioned between a light source and an object. At State 0, the lens sits off to the side — present but not in the light path. At State 1, the lens is in position but the light passes straight through without bending. At State 2, refraction begins — the beam bends and touches the object differently, but produces no new color. At State 3, the light separates into a spectrum that illuminates something previously in shadow.</w:t>
      </w:r>
    </w:p>
    <w:p w14:paraId="72A5F60D"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i/>
          <w:iCs/>
          <w:color w:val="000000"/>
          <w:kern w:val="0"/>
          <w14:ligatures w14:val="none"/>
        </w:rPr>
        <w:t>Strengths:</w:t>
      </w:r>
      <w:r w:rsidRPr="00463BE3">
        <w:rPr>
          <w:rFonts w:ascii="Times New Roman" w:eastAsia="Times New Roman" w:hAnsi="Times New Roman" w:cs="Times New Roman"/>
          <w:color w:val="000000"/>
          <w:kern w:val="0"/>
          <w14:ligatures w14:val="none"/>
        </w:rPr>
        <w:t> Visually elegant, scientifically accurate as a metaphor for how instruments work, produces a genuinely beautiful State 3. </w:t>
      </w:r>
      <w:r w:rsidRPr="00463BE3">
        <w:rPr>
          <w:rFonts w:ascii="Times New Roman" w:eastAsia="Times New Roman" w:hAnsi="Times New Roman" w:cs="Times New Roman"/>
          <w:i/>
          <w:iCs/>
          <w:color w:val="000000"/>
          <w:kern w:val="0"/>
          <w14:ligatures w14:val="none"/>
        </w:rPr>
        <w:t>Risks:</w:t>
      </w:r>
      <w:r w:rsidRPr="00463BE3">
        <w:rPr>
          <w:rFonts w:ascii="Times New Roman" w:eastAsia="Times New Roman" w:hAnsi="Times New Roman" w:cs="Times New Roman"/>
          <w:color w:val="000000"/>
          <w:kern w:val="0"/>
          <w14:ligatures w14:val="none"/>
        </w:rPr>
        <w:t> Refraction implies passive transmission — the lens doesn't </w:t>
      </w:r>
      <w:r w:rsidRPr="00463BE3">
        <w:rPr>
          <w:rFonts w:ascii="Times New Roman" w:eastAsia="Times New Roman" w:hAnsi="Times New Roman" w:cs="Times New Roman"/>
          <w:i/>
          <w:iCs/>
          <w:color w:val="000000"/>
          <w:kern w:val="0"/>
          <w14:ligatures w14:val="none"/>
        </w:rPr>
        <w:t>do</w:t>
      </w:r>
      <w:r w:rsidRPr="00463BE3">
        <w:rPr>
          <w:rFonts w:ascii="Times New Roman" w:eastAsia="Times New Roman" w:hAnsi="Times New Roman" w:cs="Times New Roman"/>
          <w:color w:val="000000"/>
          <w:kern w:val="0"/>
          <w14:ligatures w14:val="none"/>
        </w:rPr>
        <w:t> anything, the light does. That might slightly undercut the sense of the student as active thinker.</w:t>
      </w:r>
    </w:p>
    <w:p w14:paraId="63DD3B6B"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2. The Conversation / Two Figures</w:t>
      </w:r>
      <w:r w:rsidRPr="00463BE3">
        <w:rPr>
          <w:rFonts w:ascii="Times New Roman" w:eastAsia="Times New Roman" w:hAnsi="Times New Roman" w:cs="Times New Roman"/>
          <w:color w:val="000000"/>
          <w:kern w:val="0"/>
          <w14:ligatures w14:val="none"/>
        </w:rPr>
        <w:t> Two abstract figures facing each other, with something emerging between them — a growing shape, a word, a structure. At State 0 they face away from each other. At State 1 they've turned but aren't speaking. At State 2 they're in dialogue but the space between them is empty. At State 3 something grows in that space that belongs to neither figure alone.</w:t>
      </w:r>
    </w:p>
    <w:p w14:paraId="393D6AE3"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i/>
          <w:iCs/>
          <w:color w:val="000000"/>
          <w:kern w:val="0"/>
          <w14:ligatures w14:val="none"/>
        </w:rPr>
        <w:t>Strengths:</w:t>
      </w:r>
      <w:r w:rsidRPr="00463BE3">
        <w:rPr>
          <w:rFonts w:ascii="Times New Roman" w:eastAsia="Times New Roman" w:hAnsi="Times New Roman" w:cs="Times New Roman"/>
          <w:color w:val="000000"/>
          <w:kern w:val="0"/>
          <w14:ligatures w14:val="none"/>
        </w:rPr>
        <w:t> Directly embodies the dialogic frame; would resonate with Bakhtin-influenced readers of the blog post. </w:t>
      </w:r>
      <w:r w:rsidRPr="00463BE3">
        <w:rPr>
          <w:rFonts w:ascii="Times New Roman" w:eastAsia="Times New Roman" w:hAnsi="Times New Roman" w:cs="Times New Roman"/>
          <w:i/>
          <w:iCs/>
          <w:color w:val="000000"/>
          <w:kern w:val="0"/>
          <w14:ligatures w14:val="none"/>
        </w:rPr>
        <w:t>Risks:</w:t>
      </w:r>
      <w:r w:rsidRPr="00463BE3">
        <w:rPr>
          <w:rFonts w:ascii="Times New Roman" w:eastAsia="Times New Roman" w:hAnsi="Times New Roman" w:cs="Times New Roman"/>
          <w:color w:val="000000"/>
          <w:kern w:val="0"/>
          <w14:ligatures w14:val="none"/>
        </w:rPr>
        <w:t>Potentially too abstract to animate in a way students read quickly; also risks anthropomorphizing the texts in a way that muddles the "thinking with" relationship (the student is one of the figures, or are both figures the texts?).</w:t>
      </w:r>
    </w:p>
    <w:p w14:paraId="043A5957"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lastRenderedPageBreak/>
        <w:t>3. The Microscope / Specimen</w:t>
      </w:r>
      <w:r w:rsidRPr="00463BE3">
        <w:rPr>
          <w:rFonts w:ascii="Times New Roman" w:eastAsia="Times New Roman" w:hAnsi="Times New Roman" w:cs="Times New Roman"/>
          <w:color w:val="000000"/>
          <w:kern w:val="0"/>
          <w14:ligatures w14:val="none"/>
        </w:rPr>
        <w:t> A microscope, a slide, and what's visible through the eyepiece. At State 0, the slide is on the stage but the microscope is unfocused — a blur. At State 1, partial focus — shapes emerge but nothing is readable. At State 2, clear focus — the specimen is visible in detail. At State 3, something unexpected comes into view that the slide alone couldn't have shown — a structure, a pattern, a surprise.</w:t>
      </w:r>
    </w:p>
    <w:p w14:paraId="4D820E09"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i/>
          <w:iCs/>
          <w:color w:val="000000"/>
          <w:kern w:val="0"/>
          <w14:ligatures w14:val="none"/>
        </w:rPr>
        <w:t>Strengths:</w:t>
      </w:r>
      <w:r w:rsidRPr="00463BE3">
        <w:rPr>
          <w:rFonts w:ascii="Times New Roman" w:eastAsia="Times New Roman" w:hAnsi="Times New Roman" w:cs="Times New Roman"/>
          <w:color w:val="000000"/>
          <w:kern w:val="0"/>
          <w14:ligatures w14:val="none"/>
        </w:rPr>
        <w:t> The microscope makes the </w:t>
      </w:r>
      <w:r w:rsidRPr="00463BE3">
        <w:rPr>
          <w:rFonts w:ascii="Times New Roman" w:eastAsia="Times New Roman" w:hAnsi="Times New Roman" w:cs="Times New Roman"/>
          <w:i/>
          <w:iCs/>
          <w:color w:val="000000"/>
          <w:kern w:val="0"/>
          <w14:ligatures w14:val="none"/>
        </w:rPr>
        <w:t>instrument</w:t>
      </w:r>
      <w:r w:rsidRPr="00463BE3">
        <w:rPr>
          <w:rFonts w:ascii="Times New Roman" w:eastAsia="Times New Roman" w:hAnsi="Times New Roman" w:cs="Times New Roman"/>
          <w:color w:val="000000"/>
          <w:kern w:val="0"/>
          <w14:ligatures w14:val="none"/>
        </w:rPr>
        <w:t> central in a way the lens doesn't — you have to actively adjust it, it requires the student's eye at the eyepiece. The State 3 discovery feels genuinely earned. </w:t>
      </w:r>
      <w:r w:rsidRPr="00463BE3">
        <w:rPr>
          <w:rFonts w:ascii="Times New Roman" w:eastAsia="Times New Roman" w:hAnsi="Times New Roman" w:cs="Times New Roman"/>
          <w:i/>
          <w:iCs/>
          <w:color w:val="000000"/>
          <w:kern w:val="0"/>
          <w14:ligatures w14:val="none"/>
        </w:rPr>
        <w:t>Risks:</w:t>
      </w:r>
      <w:r w:rsidRPr="00463BE3">
        <w:rPr>
          <w:rFonts w:ascii="Times New Roman" w:eastAsia="Times New Roman" w:hAnsi="Times New Roman" w:cs="Times New Roman"/>
          <w:color w:val="000000"/>
          <w:kern w:val="0"/>
          <w14:ligatures w14:val="none"/>
        </w:rPr>
        <w:t> Scientific framing might feel clinical for humanities students; also implies the object is being dissected rather than thought with.</w:t>
      </w:r>
    </w:p>
    <w:p w14:paraId="1161484A"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4. The Developing Photograph (Darkroom)</w:t>
      </w:r>
      <w:r w:rsidRPr="00463BE3">
        <w:rPr>
          <w:rFonts w:ascii="Times New Roman" w:eastAsia="Times New Roman" w:hAnsi="Times New Roman" w:cs="Times New Roman"/>
          <w:color w:val="000000"/>
          <w:kern w:val="0"/>
          <w14:ligatures w14:val="none"/>
        </w:rPr>
        <w:t> A blank photographic paper submerged in developer fluid, and an image slowly appearing. At State 0, blank paper. At State 1, vague shapes begin to emerge. At State 2, the image is mostly visible but flat — no depth, no surprise. At State 3, the full image appears, including something in the background or corner that wasn't anticipated — the thinking-with text has </w:t>
      </w:r>
      <w:r w:rsidRPr="00463BE3">
        <w:rPr>
          <w:rFonts w:ascii="Times New Roman" w:eastAsia="Times New Roman" w:hAnsi="Times New Roman" w:cs="Times New Roman"/>
          <w:i/>
          <w:iCs/>
          <w:color w:val="000000"/>
          <w:kern w:val="0"/>
          <w14:ligatures w14:val="none"/>
        </w:rPr>
        <w:t>developed</w:t>
      </w:r>
      <w:r w:rsidRPr="00463BE3">
        <w:rPr>
          <w:rFonts w:ascii="Times New Roman" w:eastAsia="Times New Roman" w:hAnsi="Times New Roman" w:cs="Times New Roman"/>
          <w:color w:val="000000"/>
          <w:kern w:val="0"/>
          <w14:ligatures w14:val="none"/>
        </w:rPr>
        <w:t> the object into visibility.</w:t>
      </w:r>
    </w:p>
    <w:p w14:paraId="5C1EEA44"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i/>
          <w:iCs/>
          <w:color w:val="000000"/>
          <w:kern w:val="0"/>
          <w14:ligatures w14:val="none"/>
        </w:rPr>
        <w:t>Strengths:</w:t>
      </w:r>
      <w:r w:rsidRPr="00463BE3">
        <w:rPr>
          <w:rFonts w:ascii="Times New Roman" w:eastAsia="Times New Roman" w:hAnsi="Times New Roman" w:cs="Times New Roman"/>
          <w:color w:val="000000"/>
          <w:kern w:val="0"/>
          <w14:ligatures w14:val="none"/>
        </w:rPr>
        <w:t> The darkroom metaphor captures the temporality and patience of thinking-with beautifully; the idea that the image was always latent in the paper but required the right conditions to emerge is philosophically resonant with Berthoff's frame. "Developing" an idea is already colloquial. State 3 as unexpected detail appearing is genuinely moving. </w:t>
      </w:r>
      <w:r w:rsidRPr="00463BE3">
        <w:rPr>
          <w:rFonts w:ascii="Times New Roman" w:eastAsia="Times New Roman" w:hAnsi="Times New Roman" w:cs="Times New Roman"/>
          <w:i/>
          <w:iCs/>
          <w:color w:val="000000"/>
          <w:kern w:val="0"/>
          <w14:ligatures w14:val="none"/>
        </w:rPr>
        <w:t>Risks:</w:t>
      </w:r>
      <w:r w:rsidRPr="00463BE3">
        <w:rPr>
          <w:rFonts w:ascii="Times New Roman" w:eastAsia="Times New Roman" w:hAnsi="Times New Roman" w:cs="Times New Roman"/>
          <w:color w:val="000000"/>
          <w:kern w:val="0"/>
          <w14:ligatures w14:val="none"/>
        </w:rPr>
        <w:t> Darkrooms are increasingly unfamiliar to students; the analog photography reference might feel dated.</w:t>
      </w:r>
    </w:p>
    <w:p w14:paraId="290E1310"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5. The Constellation</w:t>
      </w:r>
      <w:r w:rsidRPr="00463BE3">
        <w:rPr>
          <w:rFonts w:ascii="Times New Roman" w:eastAsia="Times New Roman" w:hAnsi="Times New Roman" w:cs="Times New Roman"/>
          <w:color w:val="000000"/>
          <w:kern w:val="0"/>
          <w14:ligatures w14:val="none"/>
        </w:rPr>
        <w:t> A field of stars, and a figure slowly drawn between them. At State 0, isolated stars — no lines. At State 1, a few lines connect nearby stars but no shape emerges. At State 2, a partial figure — recognizable as </w:t>
      </w:r>
      <w:r w:rsidRPr="00463BE3">
        <w:rPr>
          <w:rFonts w:ascii="Times New Roman" w:eastAsia="Times New Roman" w:hAnsi="Times New Roman" w:cs="Times New Roman"/>
          <w:i/>
          <w:iCs/>
          <w:color w:val="000000"/>
          <w:kern w:val="0"/>
          <w14:ligatures w14:val="none"/>
        </w:rPr>
        <w:t>something</w:t>
      </w:r>
      <w:r w:rsidRPr="00463BE3">
        <w:rPr>
          <w:rFonts w:ascii="Times New Roman" w:eastAsia="Times New Roman" w:hAnsi="Times New Roman" w:cs="Times New Roman"/>
          <w:color w:val="000000"/>
          <w:kern w:val="0"/>
          <w14:ligatures w14:val="none"/>
        </w:rPr>
        <w:t>but incomplete. At State 3, the constellation completes and is named, and the name reveals something about both the stars and the figure that neither alone suggested.</w:t>
      </w:r>
    </w:p>
    <w:p w14:paraId="1BFE16EB"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i/>
          <w:iCs/>
          <w:color w:val="000000"/>
          <w:kern w:val="0"/>
          <w14:ligatures w14:val="none"/>
        </w:rPr>
        <w:t>Strengths:</w:t>
      </w:r>
      <w:r w:rsidRPr="00463BE3">
        <w:rPr>
          <w:rFonts w:ascii="Times New Roman" w:eastAsia="Times New Roman" w:hAnsi="Times New Roman" w:cs="Times New Roman"/>
          <w:color w:val="000000"/>
          <w:kern w:val="0"/>
          <w14:ligatures w14:val="none"/>
        </w:rPr>
        <w:t> The constellation metaphor captures something important — the stars (both texts) were always there; the thinking-with move is the act of drawing lines that make a pattern visible. It implies that the pattern is </w:t>
      </w:r>
      <w:r w:rsidRPr="00463BE3">
        <w:rPr>
          <w:rFonts w:ascii="Times New Roman" w:eastAsia="Times New Roman" w:hAnsi="Times New Roman" w:cs="Times New Roman"/>
          <w:i/>
          <w:iCs/>
          <w:color w:val="000000"/>
          <w:kern w:val="0"/>
          <w14:ligatures w14:val="none"/>
        </w:rPr>
        <w:t>made</w:t>
      </w:r>
      <w:r w:rsidRPr="00463BE3">
        <w:rPr>
          <w:rFonts w:ascii="Times New Roman" w:eastAsia="Times New Roman" w:hAnsi="Times New Roman" w:cs="Times New Roman"/>
          <w:color w:val="000000"/>
          <w:kern w:val="0"/>
          <w14:ligatures w14:val="none"/>
        </w:rPr>
        <w:t>, not discovered — which is appropriately constructivist. </w:t>
      </w:r>
      <w:r w:rsidRPr="00463BE3">
        <w:rPr>
          <w:rFonts w:ascii="Times New Roman" w:eastAsia="Times New Roman" w:hAnsi="Times New Roman" w:cs="Times New Roman"/>
          <w:i/>
          <w:iCs/>
          <w:color w:val="000000"/>
          <w:kern w:val="0"/>
          <w14:ligatures w14:val="none"/>
        </w:rPr>
        <w:t>Risks:</w:t>
      </w:r>
      <w:r w:rsidRPr="00463BE3">
        <w:rPr>
          <w:rFonts w:ascii="Times New Roman" w:eastAsia="Times New Roman" w:hAnsi="Times New Roman" w:cs="Times New Roman"/>
          <w:color w:val="000000"/>
          <w:kern w:val="0"/>
          <w14:ligatures w14:val="none"/>
        </w:rPr>
        <w:t> Less clearly about instrument use; the asymmetry between "thinking with" and "being thought upon" is hard to preserve when both are just stars.</w:t>
      </w:r>
    </w:p>
    <w:p w14:paraId="7DC2017F"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6CE3E153">
          <v:rect id="_x0000_i1042" style="width:0;height:1.5pt" o:hralign="center" o:hrstd="t" o:hr="t" fillcolor="#a0a0a0" stroked="f"/>
        </w:pict>
      </w:r>
    </w:p>
    <w:p w14:paraId="16C053F5"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My Recommendation</w:t>
      </w:r>
    </w:p>
    <w:p w14:paraId="6B61AA5A"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w:t>
      </w:r>
      <w:r w:rsidRPr="00463BE3">
        <w:rPr>
          <w:rFonts w:ascii="Times New Roman" w:eastAsia="Times New Roman" w:hAnsi="Times New Roman" w:cs="Times New Roman"/>
          <w:b/>
          <w:bCs/>
          <w:color w:val="000000"/>
          <w:kern w:val="0"/>
          <w14:ligatures w14:val="none"/>
        </w:rPr>
        <w:t>developing photograph</w:t>
      </w:r>
      <w:r w:rsidRPr="00463BE3">
        <w:rPr>
          <w:rFonts w:ascii="Times New Roman" w:eastAsia="Times New Roman" w:hAnsi="Times New Roman" w:cs="Times New Roman"/>
          <w:color w:val="000000"/>
          <w:kern w:val="0"/>
          <w14:ligatures w14:val="none"/>
        </w:rPr>
        <w:t> is the most theoretically resonant, but the </w:t>
      </w:r>
      <w:r w:rsidRPr="00463BE3">
        <w:rPr>
          <w:rFonts w:ascii="Times New Roman" w:eastAsia="Times New Roman" w:hAnsi="Times New Roman" w:cs="Times New Roman"/>
          <w:b/>
          <w:bCs/>
          <w:color w:val="000000"/>
          <w:kern w:val="0"/>
          <w14:ligatures w14:val="none"/>
        </w:rPr>
        <w:t>microscope</w:t>
      </w:r>
      <w:r w:rsidRPr="00463BE3">
        <w:rPr>
          <w:rFonts w:ascii="Times New Roman" w:eastAsia="Times New Roman" w:hAnsi="Times New Roman" w:cs="Times New Roman"/>
          <w:color w:val="000000"/>
          <w:kern w:val="0"/>
          <w14:ligatures w14:val="none"/>
        </w:rPr>
        <w:t> may be the most </w:t>
      </w:r>
      <w:r w:rsidRPr="00463BE3">
        <w:rPr>
          <w:rFonts w:ascii="Times New Roman" w:eastAsia="Times New Roman" w:hAnsi="Times New Roman" w:cs="Times New Roman"/>
          <w:i/>
          <w:iCs/>
          <w:color w:val="000000"/>
          <w:kern w:val="0"/>
          <w14:ligatures w14:val="none"/>
        </w:rPr>
        <w:t>pedagogically</w:t>
      </w:r>
      <w:r w:rsidRPr="00463BE3">
        <w:rPr>
          <w:rFonts w:ascii="Times New Roman" w:eastAsia="Times New Roman" w:hAnsi="Times New Roman" w:cs="Times New Roman"/>
          <w:color w:val="000000"/>
          <w:kern w:val="0"/>
          <w14:ligatures w14:val="none"/>
        </w:rPr>
        <w:t> useful because it keeps the instrument visually central and gives the student a clear role (the eye at the eyepiece).</w:t>
      </w:r>
    </w:p>
    <w:p w14:paraId="1CD1426C"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If I had to choose one, I'd suggest a synthesis: </w:t>
      </w:r>
      <w:r w:rsidRPr="00463BE3">
        <w:rPr>
          <w:rFonts w:ascii="Times New Roman" w:eastAsia="Times New Roman" w:hAnsi="Times New Roman" w:cs="Times New Roman"/>
          <w:b/>
          <w:bCs/>
          <w:color w:val="000000"/>
          <w:kern w:val="0"/>
          <w14:ligatures w14:val="none"/>
        </w:rPr>
        <w:t>the darkroom, but with the student's hands visible</w:t>
      </w:r>
      <w:r w:rsidRPr="00463BE3">
        <w:rPr>
          <w:rFonts w:ascii="Times New Roman" w:eastAsia="Times New Roman" w:hAnsi="Times New Roman" w:cs="Times New Roman"/>
          <w:color w:val="000000"/>
          <w:kern w:val="0"/>
          <w14:ligatures w14:val="none"/>
        </w:rPr>
        <w:t xml:space="preserve"> — actively moving the paper through the developer, tilting it, watching. This preserves </w:t>
      </w:r>
      <w:r w:rsidRPr="00463BE3">
        <w:rPr>
          <w:rFonts w:ascii="Times New Roman" w:eastAsia="Times New Roman" w:hAnsi="Times New Roman" w:cs="Times New Roman"/>
          <w:color w:val="000000"/>
          <w:kern w:val="0"/>
          <w14:ligatures w14:val="none"/>
        </w:rPr>
        <w:lastRenderedPageBreak/>
        <w:t>the sense of patient, active work that "thinking with" requires, makes the student the agent rather than the observer, and produces a State 3 that feels like genuine emergence rather than completion of a predetermined form.</w:t>
      </w:r>
    </w:p>
    <w:p w14:paraId="22EDE926"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For a C&amp;R audience, that image also carries a faint echo of Freire's </w:t>
      </w:r>
      <w:r w:rsidRPr="00463BE3">
        <w:rPr>
          <w:rFonts w:ascii="Times New Roman" w:eastAsia="Times New Roman" w:hAnsi="Times New Roman" w:cs="Times New Roman"/>
          <w:i/>
          <w:iCs/>
          <w:color w:val="000000"/>
          <w:kern w:val="0"/>
          <w14:ligatures w14:val="none"/>
        </w:rPr>
        <w:t>conscientization</w:t>
      </w:r>
      <w:r w:rsidRPr="00463BE3">
        <w:rPr>
          <w:rFonts w:ascii="Times New Roman" w:eastAsia="Times New Roman" w:hAnsi="Times New Roman" w:cs="Times New Roman"/>
          <w:color w:val="000000"/>
          <w:kern w:val="0"/>
          <w14:ligatures w14:val="none"/>
        </w:rPr>
        <w:t> — the idea that reality becomes visible through a process of active, deliberate looking. Which, given your theoretical home, seems exactly right.</w:t>
      </w:r>
    </w:p>
    <w:p w14:paraId="1C162E53"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7D48100E">
          <v:rect id="_x0000_i1043" style="width:0;height:1.5pt" o:hralign="center" o:hrstd="t" o:hr="t" fillcolor="#a0a0a0" stroked="f"/>
        </w:pict>
      </w:r>
    </w:p>
    <w:p w14:paraId="19FBDFA0"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Shall we sketch what each of the four states would look like in that visual — what specifically the student sees at each stage?</w:t>
      </w:r>
    </w:p>
    <w:p w14:paraId="6EBEBCD0" w14:textId="77777777" w:rsidR="00463BE3" w:rsidRPr="00463BE3" w:rsidRDefault="00463BE3" w:rsidP="00463B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3BE3">
        <w:rPr>
          <w:rFonts w:ascii="Times New Roman" w:eastAsia="Times New Roman" w:hAnsi="Times New Roman" w:cs="Times New Roman"/>
          <w:b/>
          <w:bCs/>
          <w:color w:val="000000"/>
          <w:kern w:val="0"/>
          <w:sz w:val="36"/>
          <w:szCs w:val="36"/>
          <w14:ligatures w14:val="none"/>
        </w:rPr>
        <w:t>You said: yes please</w:t>
      </w:r>
    </w:p>
    <w:p w14:paraId="265E608A"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yes please</w:t>
      </w:r>
    </w:p>
    <w:p w14:paraId="0DAA540B"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10:04 AM</w:t>
      </w:r>
    </w:p>
    <w:p w14:paraId="5A66EF87" w14:textId="77777777" w:rsidR="00463BE3" w:rsidRPr="00463BE3" w:rsidRDefault="00463BE3" w:rsidP="00463B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3BE3">
        <w:rPr>
          <w:rFonts w:ascii="Times New Roman" w:eastAsia="Times New Roman" w:hAnsi="Times New Roman" w:cs="Times New Roman"/>
          <w:b/>
          <w:bCs/>
          <w:color w:val="000000"/>
          <w:kern w:val="0"/>
          <w:sz w:val="36"/>
          <w:szCs w:val="36"/>
          <w14:ligatures w14:val="none"/>
        </w:rPr>
        <w:t>Claude responded: Let me think through each state as a storyboard — what's in the frame, what's moving, what changes, and what the visual feels like to a student who's working i…</w:t>
      </w:r>
    </w:p>
    <w:p w14:paraId="39FFFD76"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Let me think through each state as a storyboard — what's in the frame, what's moving, what changes, and what the visual </w:t>
      </w:r>
      <w:r w:rsidRPr="00463BE3">
        <w:rPr>
          <w:rFonts w:ascii="Times New Roman" w:eastAsia="Times New Roman" w:hAnsi="Times New Roman" w:cs="Times New Roman"/>
          <w:i/>
          <w:iCs/>
          <w:color w:val="000000"/>
          <w:kern w:val="0"/>
          <w14:ligatures w14:val="none"/>
        </w:rPr>
        <w:t>feels</w:t>
      </w:r>
      <w:r w:rsidRPr="00463BE3">
        <w:rPr>
          <w:rFonts w:ascii="Times New Roman" w:eastAsia="Times New Roman" w:hAnsi="Times New Roman" w:cs="Times New Roman"/>
          <w:color w:val="000000"/>
          <w:kern w:val="0"/>
          <w14:ligatures w14:val="none"/>
        </w:rPr>
        <w:t> like to a student who's working in real time.</w:t>
      </w:r>
    </w:p>
    <w:p w14:paraId="2CAB7587"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509CE04C">
          <v:rect id="_x0000_i1044" style="width:0;height:1.5pt" o:hralign="center" o:hrstd="t" o:hr="t" fillcolor="#a0a0a0" stroked="f"/>
        </w:pict>
      </w:r>
    </w:p>
    <w:p w14:paraId="48C897D4"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The Scene</w:t>
      </w:r>
    </w:p>
    <w:p w14:paraId="52758D69"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A darkroom. Warm amber safelight. A tray of developer fluid in the foreground, slightly steaming. The student's hands are visible throughout — they are always present, always the agent. In the upper portion of the frame, two images hang drying on a line: the </w:t>
      </w:r>
      <w:r w:rsidRPr="00463BE3">
        <w:rPr>
          <w:rFonts w:ascii="Times New Roman" w:eastAsia="Times New Roman" w:hAnsi="Times New Roman" w:cs="Times New Roman"/>
          <w:b/>
          <w:bCs/>
          <w:color w:val="000000"/>
          <w:kern w:val="0"/>
          <w14:ligatures w14:val="none"/>
        </w:rPr>
        <w:t>thinking-with text</w:t>
      </w:r>
      <w:r w:rsidRPr="00463BE3">
        <w:rPr>
          <w:rFonts w:ascii="Times New Roman" w:eastAsia="Times New Roman" w:hAnsi="Times New Roman" w:cs="Times New Roman"/>
          <w:color w:val="000000"/>
          <w:kern w:val="0"/>
          <w14:ligatures w14:val="none"/>
        </w:rPr>
        <w:t> on the left, the </w:t>
      </w:r>
      <w:r w:rsidRPr="00463BE3">
        <w:rPr>
          <w:rFonts w:ascii="Times New Roman" w:eastAsia="Times New Roman" w:hAnsi="Times New Roman" w:cs="Times New Roman"/>
          <w:b/>
          <w:bCs/>
          <w:color w:val="000000"/>
          <w:kern w:val="0"/>
          <w14:ligatures w14:val="none"/>
        </w:rPr>
        <w:t>object</w:t>
      </w:r>
      <w:r w:rsidRPr="00463BE3">
        <w:rPr>
          <w:rFonts w:ascii="Times New Roman" w:eastAsia="Times New Roman" w:hAnsi="Times New Roman" w:cs="Times New Roman"/>
          <w:color w:val="000000"/>
          <w:kern w:val="0"/>
          <w14:ligatures w14:val="none"/>
        </w:rPr>
        <w:t> on the right. These are visible throughout all four states, establishing that both materials are always present. The action happens in the tray.</w:t>
      </w:r>
    </w:p>
    <w:p w14:paraId="02BED67B"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2D559D26">
          <v:rect id="_x0000_i1045" style="width:0;height:1.5pt" o:hralign="center" o:hrstd="t" o:hr="t" fillcolor="#a0a0a0" stroked="f"/>
        </w:pict>
      </w:r>
    </w:p>
    <w:p w14:paraId="6E36DE49"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State 0 — Blank Paper</w:t>
      </w:r>
    </w:p>
    <w:p w14:paraId="49FA79CD"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tray holds a sheet of photographic paper, fully submerged. It is </w:t>
      </w:r>
      <w:r w:rsidRPr="00463BE3">
        <w:rPr>
          <w:rFonts w:ascii="Times New Roman" w:eastAsia="Times New Roman" w:hAnsi="Times New Roman" w:cs="Times New Roman"/>
          <w:b/>
          <w:bCs/>
          <w:color w:val="000000"/>
          <w:kern w:val="0"/>
          <w14:ligatures w14:val="none"/>
        </w:rPr>
        <w:t>completely white</w:t>
      </w:r>
      <w:r w:rsidRPr="00463BE3">
        <w:rPr>
          <w:rFonts w:ascii="Times New Roman" w:eastAsia="Times New Roman" w:hAnsi="Times New Roman" w:cs="Times New Roman"/>
          <w:color w:val="000000"/>
          <w:kern w:val="0"/>
          <w14:ligatures w14:val="none"/>
        </w:rPr>
        <w:t>. The student's hands rest at the edges of the tray, still — not yet moving. The two hanging images are visible but dim, as if the safelight hasn't fully warmed yet.</w:t>
      </w:r>
    </w:p>
    <w:p w14:paraId="291F91CE"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i/>
          <w:iCs/>
          <w:color w:val="000000"/>
          <w:kern w:val="0"/>
          <w14:ligatures w14:val="none"/>
        </w:rPr>
        <w:lastRenderedPageBreak/>
        <w:t>What this communicates:</w:t>
      </w:r>
      <w:r w:rsidRPr="00463BE3">
        <w:rPr>
          <w:rFonts w:ascii="Times New Roman" w:eastAsia="Times New Roman" w:hAnsi="Times New Roman" w:cs="Times New Roman"/>
          <w:color w:val="000000"/>
          <w:kern w:val="0"/>
          <w14:ligatures w14:val="none"/>
        </w:rPr>
        <w:t> Everything is ready. The materials are here. The process hasn't started. There's no failure implied — only potential. The stillness of the hands is the key: not absent, just not yet engaged.</w:t>
      </w:r>
    </w:p>
    <w:p w14:paraId="3B2947A1"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487A96F7">
          <v:rect id="_x0000_i1046" style="width:0;height:1.5pt" o:hralign="center" o:hrstd="t" o:hr="t" fillcolor="#a0a0a0" stroked="f"/>
        </w:pict>
      </w:r>
    </w:p>
    <w:p w14:paraId="39ADC361"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State 1 — First Shapes</w:t>
      </w:r>
    </w:p>
    <w:p w14:paraId="5A2D3C8C"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hands begin to tilt the tray gently — the developer fluid moves. On the paper, </w:t>
      </w:r>
      <w:r w:rsidRPr="00463BE3">
        <w:rPr>
          <w:rFonts w:ascii="Times New Roman" w:eastAsia="Times New Roman" w:hAnsi="Times New Roman" w:cs="Times New Roman"/>
          <w:b/>
          <w:bCs/>
          <w:color w:val="000000"/>
          <w:kern w:val="0"/>
          <w14:ligatures w14:val="none"/>
        </w:rPr>
        <w:t>vague shapes begin to emerge</w:t>
      </w:r>
      <w:r w:rsidRPr="00463BE3">
        <w:rPr>
          <w:rFonts w:ascii="Times New Roman" w:eastAsia="Times New Roman" w:hAnsi="Times New Roman" w:cs="Times New Roman"/>
          <w:color w:val="000000"/>
          <w:kern w:val="0"/>
          <w14:ligatures w14:val="none"/>
        </w:rPr>
        <w:t>: areas of light and shadow, no legible detail. You can tell something is there, but not what it is. The hanging images have brightened slightly — the safelight warming.</w:t>
      </w:r>
    </w:p>
    <w:p w14:paraId="1478BEAC"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i/>
          <w:iCs/>
          <w:color w:val="000000"/>
          <w:kern w:val="0"/>
          <w14:ligatures w14:val="none"/>
        </w:rPr>
        <w:t>What this communicates:</w:t>
      </w:r>
      <w:r w:rsidRPr="00463BE3">
        <w:rPr>
          <w:rFonts w:ascii="Times New Roman" w:eastAsia="Times New Roman" w:hAnsi="Times New Roman" w:cs="Times New Roman"/>
          <w:color w:val="000000"/>
          <w:kern w:val="0"/>
          <w14:ligatures w14:val="none"/>
        </w:rPr>
        <w:t> Contact has been made between the thinking-with text and the object, but the student is moving the tray without really watching yet — the motion is there but the attention isn't fully on what's developing. Something is happening; it hasn't resolved into meaning.</w:t>
      </w:r>
    </w:p>
    <w:p w14:paraId="773790F7"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21FE6B9B">
          <v:rect id="_x0000_i1047" style="width:0;height:1.5pt" o:hralign="center" o:hrstd="t" o:hr="t" fillcolor="#a0a0a0" stroked="f"/>
        </w:pict>
      </w:r>
    </w:p>
    <w:p w14:paraId="29C154AF"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State 2 — The Image Appears</w:t>
      </w:r>
    </w:p>
    <w:p w14:paraId="78DA8846"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paper now shows </w:t>
      </w:r>
      <w:r w:rsidRPr="00463BE3">
        <w:rPr>
          <w:rFonts w:ascii="Times New Roman" w:eastAsia="Times New Roman" w:hAnsi="Times New Roman" w:cs="Times New Roman"/>
          <w:b/>
          <w:bCs/>
          <w:color w:val="000000"/>
          <w:kern w:val="0"/>
          <w14:ligatures w14:val="none"/>
        </w:rPr>
        <w:t>a clear, detailed image</w:t>
      </w:r>
      <w:r w:rsidRPr="00463BE3">
        <w:rPr>
          <w:rFonts w:ascii="Times New Roman" w:eastAsia="Times New Roman" w:hAnsi="Times New Roman" w:cs="Times New Roman"/>
          <w:color w:val="000000"/>
          <w:kern w:val="0"/>
          <w14:ligatures w14:val="none"/>
        </w:rPr>
        <w:t> — the object, rendered fully. It is recognizable, complete, well-developed in the conventional sense. The student's hands are more deliberate now, holding the tray at an angle, watching. The hanging images are fully lit.</w:t>
      </w:r>
    </w:p>
    <w:p w14:paraId="72AAE94D"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i/>
          <w:iCs/>
          <w:color w:val="000000"/>
          <w:kern w:val="0"/>
          <w14:ligatures w14:val="none"/>
        </w:rPr>
        <w:t>What this communicates:</w:t>
      </w:r>
      <w:r w:rsidRPr="00463BE3">
        <w:rPr>
          <w:rFonts w:ascii="Times New Roman" w:eastAsia="Times New Roman" w:hAnsi="Times New Roman" w:cs="Times New Roman"/>
          <w:color w:val="000000"/>
          <w:kern w:val="0"/>
          <w14:ligatures w14:val="none"/>
        </w:rPr>
        <w:t> This is the hardest state to visualize because the student has done something genuinely good — and the visual needs to honor that without suggesting they're finished. The key is that the image in the tray shows </w:t>
      </w:r>
      <w:r w:rsidRPr="00463BE3">
        <w:rPr>
          <w:rFonts w:ascii="Times New Roman" w:eastAsia="Times New Roman" w:hAnsi="Times New Roman" w:cs="Times New Roman"/>
          <w:b/>
          <w:bCs/>
          <w:color w:val="000000"/>
          <w:kern w:val="0"/>
          <w14:ligatures w14:val="none"/>
        </w:rPr>
        <w:t>only the object</w:t>
      </w:r>
      <w:r w:rsidRPr="00463BE3">
        <w:rPr>
          <w:rFonts w:ascii="Times New Roman" w:eastAsia="Times New Roman" w:hAnsi="Times New Roman" w:cs="Times New Roman"/>
          <w:color w:val="000000"/>
          <w:kern w:val="0"/>
          <w14:ligatures w14:val="none"/>
        </w:rPr>
        <w:t>: the thinking-with text has done the work of developing it into clarity, but hasn't yet left a trace of </w:t>
      </w:r>
      <w:r w:rsidRPr="00463BE3">
        <w:rPr>
          <w:rFonts w:ascii="Times New Roman" w:eastAsia="Times New Roman" w:hAnsi="Times New Roman" w:cs="Times New Roman"/>
          <w:i/>
          <w:iCs/>
          <w:color w:val="000000"/>
          <w:kern w:val="0"/>
          <w14:ligatures w14:val="none"/>
        </w:rPr>
        <w:t>itself</w:t>
      </w:r>
      <w:r w:rsidRPr="00463BE3">
        <w:rPr>
          <w:rFonts w:ascii="Times New Roman" w:eastAsia="Times New Roman" w:hAnsi="Times New Roman" w:cs="Times New Roman"/>
          <w:color w:val="000000"/>
          <w:kern w:val="0"/>
          <w14:ligatures w14:val="none"/>
        </w:rPr>
        <w:t> in the image. The object is visible; the encounter isn't yet.</w:t>
      </w:r>
    </w:p>
    <w:p w14:paraId="21C52330"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A subtle visual cue here: the thinking-with image hanging on the line is </w:t>
      </w:r>
      <w:r w:rsidRPr="00463BE3">
        <w:rPr>
          <w:rFonts w:ascii="Times New Roman" w:eastAsia="Times New Roman" w:hAnsi="Times New Roman" w:cs="Times New Roman"/>
          <w:b/>
          <w:bCs/>
          <w:color w:val="000000"/>
          <w:kern w:val="0"/>
          <w14:ligatures w14:val="none"/>
        </w:rPr>
        <w:t>leaning slightly toward</w:t>
      </w:r>
      <w:r w:rsidRPr="00463BE3">
        <w:rPr>
          <w:rFonts w:ascii="Times New Roman" w:eastAsia="Times New Roman" w:hAnsi="Times New Roman" w:cs="Times New Roman"/>
          <w:color w:val="000000"/>
          <w:kern w:val="0"/>
          <w14:ligatures w14:val="none"/>
        </w:rPr>
        <w:t> the tray — almost reaching — but its reflection isn't yet in the developer.</w:t>
      </w:r>
    </w:p>
    <w:p w14:paraId="22E3B7CA"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3872E609">
          <v:rect id="_x0000_i1048" style="width:0;height:1.5pt" o:hralign="center" o:hrstd="t" o:hr="t" fillcolor="#a0a0a0" stroked="f"/>
        </w:pict>
      </w:r>
    </w:p>
    <w:p w14:paraId="150E8193"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State 3 — The Unexpected Detail</w:t>
      </w:r>
    </w:p>
    <w:p w14:paraId="688D98ED"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student tilts the tray one more time, and something shifts. In the corner of the developed image — or emerging across it like a second exposure — </w:t>
      </w:r>
      <w:r w:rsidRPr="00463BE3">
        <w:rPr>
          <w:rFonts w:ascii="Times New Roman" w:eastAsia="Times New Roman" w:hAnsi="Times New Roman" w:cs="Times New Roman"/>
          <w:b/>
          <w:bCs/>
          <w:color w:val="000000"/>
          <w:kern w:val="0"/>
          <w14:ligatures w14:val="none"/>
        </w:rPr>
        <w:t>a detail appears that wasn't in either hanging image alone</w:t>
      </w:r>
      <w:r w:rsidRPr="00463BE3">
        <w:rPr>
          <w:rFonts w:ascii="Times New Roman" w:eastAsia="Times New Roman" w:hAnsi="Times New Roman" w:cs="Times New Roman"/>
          <w:color w:val="000000"/>
          <w:kern w:val="0"/>
          <w14:ligatures w14:val="none"/>
        </w:rPr>
        <w:t>. A shape, a shadow, a figure in a doorway that neither photograph contained. The thinking-with image is now reflected faintly in the surface of the developer fluid itself, suggesting it has entered the process, not just observed it.</w:t>
      </w:r>
    </w:p>
    <w:p w14:paraId="1B30A29A"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student's hands are very still now. They are looking.</w:t>
      </w:r>
    </w:p>
    <w:p w14:paraId="33DAB401"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i/>
          <w:iCs/>
          <w:color w:val="000000"/>
          <w:kern w:val="0"/>
          <w14:ligatures w14:val="none"/>
        </w:rPr>
        <w:lastRenderedPageBreak/>
        <w:t>What this communicates:</w:t>
      </w:r>
      <w:r w:rsidRPr="00463BE3">
        <w:rPr>
          <w:rFonts w:ascii="Times New Roman" w:eastAsia="Times New Roman" w:hAnsi="Times New Roman" w:cs="Times New Roman"/>
          <w:color w:val="000000"/>
          <w:kern w:val="0"/>
          <w14:ligatures w14:val="none"/>
        </w:rPr>
        <w:t> Something has been made that required both materials and the student's active work to exist. The surprise in the corner is the insight — it belongs to the encounter, not to either text. The stillness of the hands mirrors the moment of recognition: you stop moving when you see something you didn't expect.</w:t>
      </w:r>
    </w:p>
    <w:p w14:paraId="68385DD5"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2AEFC11C">
          <v:rect id="_x0000_i1049" style="width:0;height:1.5pt" o:hralign="center" o:hrstd="t" o:hr="t" fillcolor="#a0a0a0" stroked="f"/>
        </w:pict>
      </w:r>
    </w:p>
    <w:p w14:paraId="55749B8E"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A Few Design Notes</w:t>
      </w:r>
    </w:p>
    <w:p w14:paraId="758074FE"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The hands matter throughout.</w:t>
      </w:r>
      <w:r w:rsidRPr="00463BE3">
        <w:rPr>
          <w:rFonts w:ascii="Times New Roman" w:eastAsia="Times New Roman" w:hAnsi="Times New Roman" w:cs="Times New Roman"/>
          <w:color w:val="000000"/>
          <w:kern w:val="0"/>
          <w14:ligatures w14:val="none"/>
        </w:rPr>
        <w:t> They are the constant — the student's presence and agency in every frame. At State 0 they're still; at State 1 they're moving but somewhat mechanical; at State 2 they're deliberate and watching; at State 3 they've gone still again, but differently — not waiting, but </w:t>
      </w:r>
      <w:r w:rsidRPr="00463BE3">
        <w:rPr>
          <w:rFonts w:ascii="Times New Roman" w:eastAsia="Times New Roman" w:hAnsi="Times New Roman" w:cs="Times New Roman"/>
          <w:i/>
          <w:iCs/>
          <w:color w:val="000000"/>
          <w:kern w:val="0"/>
          <w14:ligatures w14:val="none"/>
        </w:rPr>
        <w:t>receiving</w:t>
      </w:r>
      <w:r w:rsidRPr="00463BE3">
        <w:rPr>
          <w:rFonts w:ascii="Times New Roman" w:eastAsia="Times New Roman" w:hAnsi="Times New Roman" w:cs="Times New Roman"/>
          <w:color w:val="000000"/>
          <w:kern w:val="0"/>
          <w14:ligatures w14:val="none"/>
        </w:rPr>
        <w:t>. This arc gives the student's body a role in the visual that mirrors the intellectual arc.</w:t>
      </w:r>
    </w:p>
    <w:p w14:paraId="5C152F61"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Sound, if the tool uses it</w:t>
      </w:r>
      <w:r w:rsidRPr="00463BE3">
        <w:rPr>
          <w:rFonts w:ascii="Times New Roman" w:eastAsia="Times New Roman" w:hAnsi="Times New Roman" w:cs="Times New Roman"/>
          <w:color w:val="000000"/>
          <w:kern w:val="0"/>
          <w14:ligatures w14:val="none"/>
        </w:rPr>
        <w:t>, could do quiet work here: the faint slosh of developer fluid, growing quieter as the states progress, until State 3 is nearly silent.</w:t>
      </w:r>
    </w:p>
    <w:p w14:paraId="33C786DD"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The unexpected detail in State 3</w:t>
      </w:r>
      <w:r w:rsidRPr="00463BE3">
        <w:rPr>
          <w:rFonts w:ascii="Times New Roman" w:eastAsia="Times New Roman" w:hAnsi="Times New Roman" w:cs="Times New Roman"/>
          <w:color w:val="000000"/>
          <w:kern w:val="0"/>
          <w14:ligatures w14:val="none"/>
        </w:rPr>
        <w:t> should be different each session, or at least feel that way — not a fixed icon of "insight" but something that reads as genuinely particular to what was put in the tray. This is a design challenge but an important one: if the State 3 image always shows the same surprise, students will learn to recognize the reward rather than the recognition.</w:t>
      </w:r>
    </w:p>
    <w:p w14:paraId="088D91F9"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The relationship types</w:t>
      </w:r>
      <w:r w:rsidRPr="00463BE3">
        <w:rPr>
          <w:rFonts w:ascii="Times New Roman" w:eastAsia="Times New Roman" w:hAnsi="Times New Roman" w:cs="Times New Roman"/>
          <w:color w:val="000000"/>
          <w:kern w:val="0"/>
          <w14:ligatures w14:val="none"/>
        </w:rPr>
        <w:t> (illumination, complication, extension, contrast) could inflect the State 3 image differently — a complication might produce a shadow falling unexpectedly across the object; an extension might show the frame of the image widening; an illumination might show the object suddenly brighter, detail emerging from what was dark.</w:t>
      </w:r>
    </w:p>
    <w:p w14:paraId="3A25AE16"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4AD020D8">
          <v:rect id="_x0000_i1050" style="width:0;height:1.5pt" o:hralign="center" o:hrstd="t" o:hr="t" fillcolor="#a0a0a0" stroked="f"/>
        </w:pict>
      </w:r>
    </w:p>
    <w:p w14:paraId="52945769"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This gives you a visual that is warm rather than clinical, active rather than infrastructural, and theoretically grounded in a process — development — that is slow, attentive, and irreversible. Once the image appears, you can't unsee it. That irreversibility is part of what "thinking with" means.</w:t>
      </w:r>
    </w:p>
    <w:p w14:paraId="1FEA33AF"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Would you like to work next on the tool's name, or on how you'd introduce this frame to students at the start of an assignment?</w:t>
      </w:r>
    </w:p>
    <w:p w14:paraId="76CD808F" w14:textId="77777777" w:rsidR="00463BE3" w:rsidRPr="00463BE3" w:rsidRDefault="00463BE3" w:rsidP="00463B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3BE3">
        <w:rPr>
          <w:rFonts w:ascii="Times New Roman" w:eastAsia="Times New Roman" w:hAnsi="Times New Roman" w:cs="Times New Roman"/>
          <w:b/>
          <w:bCs/>
          <w:color w:val="000000"/>
          <w:kern w:val="0"/>
          <w:sz w:val="36"/>
          <w:szCs w:val="36"/>
          <w14:ligatures w14:val="none"/>
        </w:rPr>
        <w:t>You said: yes please</w:t>
      </w:r>
    </w:p>
    <w:p w14:paraId="44C9F2CC"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yes please</w:t>
      </w:r>
    </w:p>
    <w:p w14:paraId="127457E6"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10:05 AM</w:t>
      </w:r>
    </w:p>
    <w:p w14:paraId="145CD997" w14:textId="77777777" w:rsidR="00463BE3" w:rsidRPr="00463BE3" w:rsidRDefault="00463BE3" w:rsidP="00463B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3BE3">
        <w:rPr>
          <w:rFonts w:ascii="Times New Roman" w:eastAsia="Times New Roman" w:hAnsi="Times New Roman" w:cs="Times New Roman"/>
          <w:b/>
          <w:bCs/>
          <w:color w:val="000000"/>
          <w:kern w:val="0"/>
          <w:sz w:val="36"/>
          <w:szCs w:val="36"/>
          <w14:ligatures w14:val="none"/>
        </w:rPr>
        <w:lastRenderedPageBreak/>
        <w:t>Claude responded: Two different directions to choose from first — these are related but would shape the conversation differently:</w:t>
      </w:r>
    </w:p>
    <w:p w14:paraId="491430D3"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Two different directions to choose from first — these are related but would shape the conversation differently:</w:t>
      </w:r>
    </w:p>
    <w:p w14:paraId="26A1E69F" w14:textId="77777777" w:rsidR="00463BE3" w:rsidRPr="00463BE3" w:rsidRDefault="00463BE3" w:rsidP="00463B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3BE3">
        <w:rPr>
          <w:rFonts w:ascii="Times New Roman" w:eastAsia="Times New Roman" w:hAnsi="Times New Roman" w:cs="Times New Roman"/>
          <w:b/>
          <w:bCs/>
          <w:color w:val="000000"/>
          <w:kern w:val="0"/>
          <w:sz w:val="36"/>
          <w:szCs w:val="36"/>
          <w14:ligatures w14:val="none"/>
        </w:rPr>
        <w:t>You said: Q: Which would you like to work on first?</w:t>
      </w:r>
    </w:p>
    <w:p w14:paraId="2C191EAE"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Q: Which would you like to work on first? A: Both together — they might inform each other</w:t>
      </w:r>
    </w:p>
    <w:p w14:paraId="5ABAC689"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10:07 AM</w:t>
      </w:r>
    </w:p>
    <w:p w14:paraId="4A5F60FE" w14:textId="77777777" w:rsidR="00463BE3" w:rsidRPr="00463BE3" w:rsidRDefault="00463BE3" w:rsidP="00463B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3BE3">
        <w:rPr>
          <w:rFonts w:ascii="Times New Roman" w:eastAsia="Times New Roman" w:hAnsi="Times New Roman" w:cs="Times New Roman"/>
          <w:b/>
          <w:bCs/>
          <w:color w:val="000000"/>
          <w:kern w:val="0"/>
          <w:sz w:val="36"/>
          <w:szCs w:val="36"/>
          <w14:ligatures w14:val="none"/>
        </w:rPr>
        <w:t>Claude responded: Agreed — the name and the introduction are doing related rhetorical work.</w:t>
      </w:r>
    </w:p>
    <w:p w14:paraId="4818C757"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Agreed — the name and the introduction are doing related rhetorical work. The name is the first thing students encounter, and the introduction has to make good on whatever the name promises.</w:t>
      </w:r>
    </w:p>
    <w:p w14:paraId="79A430FD"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Let me think through both simultaneously, since the constraints overlap.</w:t>
      </w:r>
    </w:p>
    <w:p w14:paraId="2AF858B1"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2D88D7DC">
          <v:rect id="_x0000_i1051" style="width:0;height:1.5pt" o:hralign="center" o:hrstd="t" o:hr="t" fillcolor="#a0a0a0" stroked="f"/>
        </w:pict>
      </w:r>
    </w:p>
    <w:p w14:paraId="146F3EAB"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What the Name Needs to Do</w:t>
      </w:r>
    </w:p>
    <w:p w14:paraId="0AC3DAB9"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For </w:t>
      </w:r>
      <w:r w:rsidRPr="00463BE3">
        <w:rPr>
          <w:rFonts w:ascii="Times New Roman" w:eastAsia="Times New Roman" w:hAnsi="Times New Roman" w:cs="Times New Roman"/>
          <w:b/>
          <w:bCs/>
          <w:color w:val="000000"/>
          <w:kern w:val="0"/>
          <w14:ligatures w14:val="none"/>
        </w:rPr>
        <w:t>students</w:t>
      </w:r>
      <w:r w:rsidRPr="00463BE3">
        <w:rPr>
          <w:rFonts w:ascii="Times New Roman" w:eastAsia="Times New Roman" w:hAnsi="Times New Roman" w:cs="Times New Roman"/>
          <w:color w:val="000000"/>
          <w:kern w:val="0"/>
          <w14:ligatures w14:val="none"/>
        </w:rPr>
        <w:t>, it needs to be intuitive enough that the move it names feels learnable, not intimidating. For a </w:t>
      </w:r>
      <w:r w:rsidRPr="00463BE3">
        <w:rPr>
          <w:rFonts w:ascii="Times New Roman" w:eastAsia="Times New Roman" w:hAnsi="Times New Roman" w:cs="Times New Roman"/>
          <w:b/>
          <w:bCs/>
          <w:color w:val="000000"/>
          <w:kern w:val="0"/>
          <w14:ligatures w14:val="none"/>
        </w:rPr>
        <w:t>C&amp;R audience</w:t>
      </w:r>
      <w:r w:rsidRPr="00463BE3">
        <w:rPr>
          <w:rFonts w:ascii="Times New Roman" w:eastAsia="Times New Roman" w:hAnsi="Times New Roman" w:cs="Times New Roman"/>
          <w:color w:val="000000"/>
          <w:kern w:val="0"/>
          <w14:ligatures w14:val="none"/>
        </w:rPr>
        <w:t>, it needs to signal theoretical positioning without being jargony. And it needs to work as a </w:t>
      </w:r>
      <w:r w:rsidRPr="00463BE3">
        <w:rPr>
          <w:rFonts w:ascii="Times New Roman" w:eastAsia="Times New Roman" w:hAnsi="Times New Roman" w:cs="Times New Roman"/>
          <w:i/>
          <w:iCs/>
          <w:color w:val="000000"/>
          <w:kern w:val="0"/>
          <w14:ligatures w14:val="none"/>
        </w:rPr>
        <w:t>verb</w:t>
      </w:r>
      <w:r w:rsidRPr="00463BE3">
        <w:rPr>
          <w:rFonts w:ascii="Times New Roman" w:eastAsia="Times New Roman" w:hAnsi="Times New Roman" w:cs="Times New Roman"/>
          <w:color w:val="000000"/>
          <w:kern w:val="0"/>
          <w14:ligatures w14:val="none"/>
        </w:rPr>
        <w:t> as well as a noun — students should be able to say "I'm going to [tool name] this" and have that sentence mean something.</w:t>
      </w:r>
    </w:p>
    <w:p w14:paraId="16AAB251"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"WriteABridge" worked as an imperative verb phrase. The new name should probably do the same.</w:t>
      </w:r>
    </w:p>
    <w:p w14:paraId="2D878F5D"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75CDE125">
          <v:rect id="_x0000_i1052" style="width:0;height:1.5pt" o:hralign="center" o:hrstd="t" o:hr="t" fillcolor="#a0a0a0" stroked="f"/>
        </w:pict>
      </w:r>
    </w:p>
    <w:p w14:paraId="4493B6A1"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Candidate Names</w:t>
      </w:r>
    </w:p>
    <w:p w14:paraId="71D22224"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1. ThinkWith</w:t>
      </w:r>
      <w:r w:rsidRPr="00463BE3">
        <w:rPr>
          <w:rFonts w:ascii="Times New Roman" w:eastAsia="Times New Roman" w:hAnsi="Times New Roman" w:cs="Times New Roman"/>
          <w:color w:val="000000"/>
          <w:kern w:val="0"/>
          <w14:ligatures w14:val="none"/>
        </w:rPr>
        <w:t> Clean, direct, theoretically precise. Students can say "I'm going to ThinkWith this" and it parses. The C&amp;R audience will recognize the Haraway resonance (</w:t>
      </w:r>
      <w:r w:rsidRPr="00463BE3">
        <w:rPr>
          <w:rFonts w:ascii="Times New Roman" w:eastAsia="Times New Roman" w:hAnsi="Times New Roman" w:cs="Times New Roman"/>
          <w:i/>
          <w:iCs/>
          <w:color w:val="000000"/>
          <w:kern w:val="0"/>
          <w14:ligatures w14:val="none"/>
        </w:rPr>
        <w:t>Staying with the Trouble</w:t>
      </w:r>
      <w:r w:rsidRPr="00463BE3">
        <w:rPr>
          <w:rFonts w:ascii="Times New Roman" w:eastAsia="Times New Roman" w:hAnsi="Times New Roman" w:cs="Times New Roman"/>
          <w:color w:val="000000"/>
          <w:kern w:val="0"/>
          <w14:ligatures w14:val="none"/>
        </w:rPr>
        <w:t>, </w:t>
      </w:r>
      <w:r w:rsidRPr="00463BE3">
        <w:rPr>
          <w:rFonts w:ascii="Times New Roman" w:eastAsia="Times New Roman" w:hAnsi="Times New Roman" w:cs="Times New Roman"/>
          <w:i/>
          <w:iCs/>
          <w:color w:val="000000"/>
          <w:kern w:val="0"/>
          <w14:ligatures w14:val="none"/>
        </w:rPr>
        <w:t>thinking-with</w:t>
      </w:r>
      <w:r w:rsidRPr="00463BE3">
        <w:rPr>
          <w:rFonts w:ascii="Times New Roman" w:eastAsia="Times New Roman" w:hAnsi="Times New Roman" w:cs="Times New Roman"/>
          <w:color w:val="000000"/>
          <w:kern w:val="0"/>
          <w14:ligatures w14:val="none"/>
        </w:rPr>
        <w:t> as a feminist epistemological practice) without the name being inaccessible to those who don't. The risk is that it's almost too simple — it might not feel like a named </w:t>
      </w:r>
      <w:r w:rsidRPr="00463BE3">
        <w:rPr>
          <w:rFonts w:ascii="Times New Roman" w:eastAsia="Times New Roman" w:hAnsi="Times New Roman" w:cs="Times New Roman"/>
          <w:i/>
          <w:iCs/>
          <w:color w:val="000000"/>
          <w:kern w:val="0"/>
          <w14:ligatures w14:val="none"/>
        </w:rPr>
        <w:t>move</w:t>
      </w:r>
      <w:r w:rsidRPr="00463BE3">
        <w:rPr>
          <w:rFonts w:ascii="Times New Roman" w:eastAsia="Times New Roman" w:hAnsi="Times New Roman" w:cs="Times New Roman"/>
          <w:color w:val="000000"/>
          <w:kern w:val="0"/>
          <w14:ligatures w14:val="none"/>
        </w:rPr>
        <w:t> so much as a description of what writing generally does.</w:t>
      </w:r>
    </w:p>
    <w:p w14:paraId="2574AF3F"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lastRenderedPageBreak/>
        <w:t>2. Develop</w:t>
      </w:r>
      <w:r w:rsidRPr="00463BE3">
        <w:rPr>
          <w:rFonts w:ascii="Times New Roman" w:eastAsia="Times New Roman" w:hAnsi="Times New Roman" w:cs="Times New Roman"/>
          <w:color w:val="000000"/>
          <w:kern w:val="0"/>
          <w14:ligatures w14:val="none"/>
        </w:rPr>
        <w:t> (or </w:t>
      </w:r>
      <w:r w:rsidRPr="00463BE3">
        <w:rPr>
          <w:rFonts w:ascii="Times New Roman" w:eastAsia="Times New Roman" w:hAnsi="Times New Roman" w:cs="Times New Roman"/>
          <w:b/>
          <w:bCs/>
          <w:color w:val="000000"/>
          <w:kern w:val="0"/>
          <w14:ligatures w14:val="none"/>
        </w:rPr>
        <w:t>DevelopWith</w:t>
      </w:r>
      <w:r w:rsidRPr="00463BE3">
        <w:rPr>
          <w:rFonts w:ascii="Times New Roman" w:eastAsia="Times New Roman" w:hAnsi="Times New Roman" w:cs="Times New Roman"/>
          <w:color w:val="000000"/>
          <w:kern w:val="0"/>
          <w14:ligatures w14:val="none"/>
        </w:rPr>
        <w:t>) Ties directly to the darkroom visual. "I'm developing this idea" is already colloquial; the tool gives that phrase a more specific meaning. </w:t>
      </w:r>
      <w:r w:rsidRPr="00463BE3">
        <w:rPr>
          <w:rFonts w:ascii="Times New Roman" w:eastAsia="Times New Roman" w:hAnsi="Times New Roman" w:cs="Times New Roman"/>
          <w:i/>
          <w:iCs/>
          <w:color w:val="000000"/>
          <w:kern w:val="0"/>
          <w14:ligatures w14:val="none"/>
        </w:rPr>
        <w:t>DevelopWith</w:t>
      </w:r>
      <w:r w:rsidRPr="00463BE3">
        <w:rPr>
          <w:rFonts w:ascii="Times New Roman" w:eastAsia="Times New Roman" w:hAnsi="Times New Roman" w:cs="Times New Roman"/>
          <w:color w:val="000000"/>
          <w:kern w:val="0"/>
          <w14:ligatures w14:val="none"/>
        </w:rPr>
        <w:t> preserves the asymmetry between the two fields — you develop </w:t>
      </w:r>
      <w:r w:rsidRPr="00463BE3">
        <w:rPr>
          <w:rFonts w:ascii="Times New Roman" w:eastAsia="Times New Roman" w:hAnsi="Times New Roman" w:cs="Times New Roman"/>
          <w:i/>
          <w:iCs/>
          <w:color w:val="000000"/>
          <w:kern w:val="0"/>
          <w14:ligatures w14:val="none"/>
        </w:rPr>
        <w:t>one thing</w:t>
      </w:r>
      <w:r w:rsidRPr="00463BE3">
        <w:rPr>
          <w:rFonts w:ascii="Times New Roman" w:eastAsia="Times New Roman" w:hAnsi="Times New Roman" w:cs="Times New Roman"/>
          <w:color w:val="000000"/>
          <w:kern w:val="0"/>
          <w14:ligatures w14:val="none"/>
        </w:rPr>
        <w:t> with </w:t>
      </w:r>
      <w:r w:rsidRPr="00463BE3">
        <w:rPr>
          <w:rFonts w:ascii="Times New Roman" w:eastAsia="Times New Roman" w:hAnsi="Times New Roman" w:cs="Times New Roman"/>
          <w:i/>
          <w:iCs/>
          <w:color w:val="000000"/>
          <w:kern w:val="0"/>
          <w14:ligatures w14:val="none"/>
        </w:rPr>
        <w:t>another thing</w:t>
      </w:r>
      <w:r w:rsidRPr="00463BE3">
        <w:rPr>
          <w:rFonts w:ascii="Times New Roman" w:eastAsia="Times New Roman" w:hAnsi="Times New Roman" w:cs="Times New Roman"/>
          <w:color w:val="000000"/>
          <w:kern w:val="0"/>
          <w14:ligatures w14:val="none"/>
        </w:rPr>
        <w:t>. The risk: "develop" has a lot of ambient meaning in writing pedagogy already (developing an argument, developing a draft) that might dilute the specificity.</w:t>
      </w:r>
    </w:p>
    <w:p w14:paraId="0873DA95"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3. ThinkThrough</w:t>
      </w:r>
      <w:r w:rsidRPr="00463BE3">
        <w:rPr>
          <w:rFonts w:ascii="Times New Roman" w:eastAsia="Times New Roman" w:hAnsi="Times New Roman" w:cs="Times New Roman"/>
          <w:color w:val="000000"/>
          <w:kern w:val="0"/>
          <w14:ligatures w14:val="none"/>
        </w:rPr>
        <w:t> Slightly different emphasis — thinking </w:t>
      </w:r>
      <w:r w:rsidRPr="00463BE3">
        <w:rPr>
          <w:rFonts w:ascii="Times New Roman" w:eastAsia="Times New Roman" w:hAnsi="Times New Roman" w:cs="Times New Roman"/>
          <w:i/>
          <w:iCs/>
          <w:color w:val="000000"/>
          <w:kern w:val="0"/>
          <w14:ligatures w14:val="none"/>
        </w:rPr>
        <w:t>through</w:t>
      </w:r>
      <w:r w:rsidRPr="00463BE3">
        <w:rPr>
          <w:rFonts w:ascii="Times New Roman" w:eastAsia="Times New Roman" w:hAnsi="Times New Roman" w:cs="Times New Roman"/>
          <w:color w:val="000000"/>
          <w:kern w:val="0"/>
          <w14:ligatures w14:val="none"/>
        </w:rPr>
        <w:t> an instrument rather than </w:t>
      </w:r>
      <w:r w:rsidRPr="00463BE3">
        <w:rPr>
          <w:rFonts w:ascii="Times New Roman" w:eastAsia="Times New Roman" w:hAnsi="Times New Roman" w:cs="Times New Roman"/>
          <w:i/>
          <w:iCs/>
          <w:color w:val="000000"/>
          <w:kern w:val="0"/>
          <w14:ligatures w14:val="none"/>
        </w:rPr>
        <w:t>with</w:t>
      </w:r>
      <w:r w:rsidRPr="00463BE3">
        <w:rPr>
          <w:rFonts w:ascii="Times New Roman" w:eastAsia="Times New Roman" w:hAnsi="Times New Roman" w:cs="Times New Roman"/>
          <w:color w:val="000000"/>
          <w:kern w:val="0"/>
          <w14:ligatures w14:val="none"/>
        </w:rPr>
        <w:t> a companion. Has a phenomenological flavor (Heidegger's </w:t>
      </w:r>
      <w:r w:rsidRPr="00463BE3">
        <w:rPr>
          <w:rFonts w:ascii="Times New Roman" w:eastAsia="Times New Roman" w:hAnsi="Times New Roman" w:cs="Times New Roman"/>
          <w:i/>
          <w:iCs/>
          <w:color w:val="000000"/>
          <w:kern w:val="0"/>
          <w14:ligatures w14:val="none"/>
        </w:rPr>
        <w:t>Durchdenken</w:t>
      </w:r>
      <w:r w:rsidRPr="00463BE3">
        <w:rPr>
          <w:rFonts w:ascii="Times New Roman" w:eastAsia="Times New Roman" w:hAnsi="Times New Roman" w:cs="Times New Roman"/>
          <w:color w:val="000000"/>
          <w:kern w:val="0"/>
          <w14:ligatures w14:val="none"/>
        </w:rPr>
        <w:t>, working something through by thinking). Students might find this more intuitive than ThinkWith because "thinking something through" is already idiomatic. The risk: it loses the dyadic structure — "thinking through" doesn't as clearly imply a second text doing the work.</w:t>
      </w:r>
    </w:p>
    <w:p w14:paraId="5F953FAC"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4. Illuminate</w:t>
      </w:r>
      <w:r w:rsidRPr="00463BE3">
        <w:rPr>
          <w:rFonts w:ascii="Times New Roman" w:eastAsia="Times New Roman" w:hAnsi="Times New Roman" w:cs="Times New Roman"/>
          <w:color w:val="000000"/>
          <w:kern w:val="0"/>
          <w14:ligatures w14:val="none"/>
        </w:rPr>
        <w:t> (or </w:t>
      </w:r>
      <w:r w:rsidRPr="00463BE3">
        <w:rPr>
          <w:rFonts w:ascii="Times New Roman" w:eastAsia="Times New Roman" w:hAnsi="Times New Roman" w:cs="Times New Roman"/>
          <w:b/>
          <w:bCs/>
          <w:color w:val="000000"/>
          <w:kern w:val="0"/>
          <w14:ligatures w14:val="none"/>
        </w:rPr>
        <w:t>IlluminateWith</w:t>
      </w:r>
      <w:r w:rsidRPr="00463BE3">
        <w:rPr>
          <w:rFonts w:ascii="Times New Roman" w:eastAsia="Times New Roman" w:hAnsi="Times New Roman" w:cs="Times New Roman"/>
          <w:color w:val="000000"/>
          <w:kern w:val="0"/>
          <w14:ligatures w14:val="none"/>
        </w:rPr>
        <w:t>) Tempting because it ties to the lens/light metaphors and has a long history in C&amp;R as a term for what analysis does. But it may prejudice students toward the "illumination" relationship type and away from complication, which is often the richer move.</w:t>
      </w:r>
    </w:p>
    <w:p w14:paraId="7BB89680"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5. ReadAgainst</w:t>
      </w:r>
      <w:r w:rsidRPr="00463BE3">
        <w:rPr>
          <w:rFonts w:ascii="Times New Roman" w:eastAsia="Times New Roman" w:hAnsi="Times New Roman" w:cs="Times New Roman"/>
          <w:color w:val="000000"/>
          <w:kern w:val="0"/>
          <w14:ligatures w14:val="none"/>
        </w:rPr>
        <w:t> More confrontational, signals the complication and contrast moves more than the others. Has precedent in literary studies. But it implies opposition as the default, which isn't right.</w:t>
      </w:r>
    </w:p>
    <w:p w14:paraId="7372B7B7"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6. ThinkingWith</w:t>
      </w:r>
      <w:r w:rsidRPr="00463BE3">
        <w:rPr>
          <w:rFonts w:ascii="Times New Roman" w:eastAsia="Times New Roman" w:hAnsi="Times New Roman" w:cs="Times New Roman"/>
          <w:color w:val="000000"/>
          <w:kern w:val="0"/>
          <w14:ligatures w14:val="none"/>
        </w:rPr>
        <w:t> (gerund, no space) The gerund form suggests the tool captures a </w:t>
      </w:r>
      <w:r w:rsidRPr="00463BE3">
        <w:rPr>
          <w:rFonts w:ascii="Times New Roman" w:eastAsia="Times New Roman" w:hAnsi="Times New Roman" w:cs="Times New Roman"/>
          <w:i/>
          <w:iCs/>
          <w:color w:val="000000"/>
          <w:kern w:val="0"/>
          <w14:ligatures w14:val="none"/>
        </w:rPr>
        <w:t>process in motion</w:t>
      </w:r>
      <w:r w:rsidRPr="00463BE3">
        <w:rPr>
          <w:rFonts w:ascii="Times New Roman" w:eastAsia="Times New Roman" w:hAnsi="Times New Roman" w:cs="Times New Roman"/>
          <w:color w:val="000000"/>
          <w:kern w:val="0"/>
          <w14:ligatures w14:val="none"/>
        </w:rPr>
        <w:t> rather than a completed act — which matches the darkroom's temporality. It's also closer to how Haraway and Berthoff actually use the phrase. A student saying "I'm doing a ThinkingWith" feels a bit clunky, though.</w:t>
      </w:r>
    </w:p>
    <w:p w14:paraId="12FED40E"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76433A8E">
          <v:rect id="_x0000_i1053" style="width:0;height:1.5pt" o:hralign="center" o:hrstd="t" o:hr="t" fillcolor="#a0a0a0" stroked="f"/>
        </w:pict>
      </w:r>
    </w:p>
    <w:p w14:paraId="5519D834"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My Recommendation on the Name</w:t>
      </w:r>
    </w:p>
    <w:p w14:paraId="5B8828CB"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ThinkWith</w:t>
      </w:r>
      <w:r w:rsidRPr="00463BE3">
        <w:rPr>
          <w:rFonts w:ascii="Times New Roman" w:eastAsia="Times New Roman" w:hAnsi="Times New Roman" w:cs="Times New Roman"/>
          <w:color w:val="000000"/>
          <w:kern w:val="0"/>
          <w14:ligatures w14:val="none"/>
        </w:rPr>
        <w:t> — but introduced to students always as a gerund phrase in context: </w:t>
      </w:r>
      <w:r w:rsidRPr="00463BE3">
        <w:rPr>
          <w:rFonts w:ascii="Times New Roman" w:eastAsia="Times New Roman" w:hAnsi="Times New Roman" w:cs="Times New Roman"/>
          <w:i/>
          <w:iCs/>
          <w:color w:val="000000"/>
          <w:kern w:val="0"/>
          <w14:ligatures w14:val="none"/>
        </w:rPr>
        <w:t>thinking with</w:t>
      </w:r>
      <w:r w:rsidRPr="00463BE3">
        <w:rPr>
          <w:rFonts w:ascii="Times New Roman" w:eastAsia="Times New Roman" w:hAnsi="Times New Roman" w:cs="Times New Roman"/>
          <w:color w:val="000000"/>
          <w:kern w:val="0"/>
          <w14:ligatures w14:val="none"/>
        </w:rPr>
        <w:t>. The tool is called ThinkWith; the move is called </w:t>
      </w:r>
      <w:r w:rsidRPr="00463BE3">
        <w:rPr>
          <w:rFonts w:ascii="Times New Roman" w:eastAsia="Times New Roman" w:hAnsi="Times New Roman" w:cs="Times New Roman"/>
          <w:i/>
          <w:iCs/>
          <w:color w:val="000000"/>
          <w:kern w:val="0"/>
          <w14:ligatures w14:val="none"/>
        </w:rPr>
        <w:t>thinking with</w:t>
      </w:r>
      <w:r w:rsidRPr="00463BE3">
        <w:rPr>
          <w:rFonts w:ascii="Times New Roman" w:eastAsia="Times New Roman" w:hAnsi="Times New Roman" w:cs="Times New Roman"/>
          <w:color w:val="000000"/>
          <w:kern w:val="0"/>
          <w14:ligatures w14:val="none"/>
        </w:rPr>
        <w:t>; the two fields are called </w:t>
      </w:r>
      <w:r w:rsidRPr="00463BE3">
        <w:rPr>
          <w:rFonts w:ascii="Times New Roman" w:eastAsia="Times New Roman" w:hAnsi="Times New Roman" w:cs="Times New Roman"/>
          <w:i/>
          <w:iCs/>
          <w:color w:val="000000"/>
          <w:kern w:val="0"/>
          <w14:ligatures w14:val="none"/>
        </w:rPr>
        <w:t>thinking with</w:t>
      </w:r>
      <w:r w:rsidRPr="00463BE3">
        <w:rPr>
          <w:rFonts w:ascii="Times New Roman" w:eastAsia="Times New Roman" w:hAnsi="Times New Roman" w:cs="Times New Roman"/>
          <w:color w:val="000000"/>
          <w:kern w:val="0"/>
          <w14:ligatures w14:val="none"/>
        </w:rPr>
        <w:t> and </w:t>
      </w:r>
      <w:r w:rsidRPr="00463BE3">
        <w:rPr>
          <w:rFonts w:ascii="Times New Roman" w:eastAsia="Times New Roman" w:hAnsi="Times New Roman" w:cs="Times New Roman"/>
          <w:i/>
          <w:iCs/>
          <w:color w:val="000000"/>
          <w:kern w:val="0"/>
          <w14:ligatures w14:val="none"/>
        </w:rPr>
        <w:t>being thought upon</w:t>
      </w:r>
      <w:r w:rsidRPr="00463BE3">
        <w:rPr>
          <w:rFonts w:ascii="Times New Roman" w:eastAsia="Times New Roman" w:hAnsi="Times New Roman" w:cs="Times New Roman"/>
          <w:color w:val="000000"/>
          <w:kern w:val="0"/>
          <w14:ligatures w14:val="none"/>
        </w:rPr>
        <w:t> (or, for student-facing simplicity, </w:t>
      </w:r>
      <w:r w:rsidRPr="00463BE3">
        <w:rPr>
          <w:rFonts w:ascii="Times New Roman" w:eastAsia="Times New Roman" w:hAnsi="Times New Roman" w:cs="Times New Roman"/>
          <w:i/>
          <w:iCs/>
          <w:color w:val="000000"/>
          <w:kern w:val="0"/>
          <w14:ligatures w14:val="none"/>
        </w:rPr>
        <w:t>your lens</w:t>
      </w:r>
      <w:r w:rsidRPr="00463BE3">
        <w:rPr>
          <w:rFonts w:ascii="Times New Roman" w:eastAsia="Times New Roman" w:hAnsi="Times New Roman" w:cs="Times New Roman"/>
          <w:color w:val="000000"/>
          <w:kern w:val="0"/>
          <w14:ligatures w14:val="none"/>
        </w:rPr>
        <w:t> and </w:t>
      </w:r>
      <w:r w:rsidRPr="00463BE3">
        <w:rPr>
          <w:rFonts w:ascii="Times New Roman" w:eastAsia="Times New Roman" w:hAnsi="Times New Roman" w:cs="Times New Roman"/>
          <w:i/>
          <w:iCs/>
          <w:color w:val="000000"/>
          <w:kern w:val="0"/>
          <w14:ligatures w14:val="none"/>
        </w:rPr>
        <w:t>your object</w:t>
      </w:r>
      <w:r w:rsidRPr="00463BE3">
        <w:rPr>
          <w:rFonts w:ascii="Times New Roman" w:eastAsia="Times New Roman" w:hAnsi="Times New Roman" w:cs="Times New Roman"/>
          <w:color w:val="000000"/>
          <w:kern w:val="0"/>
          <w14:ligatures w14:val="none"/>
        </w:rPr>
        <w:t>). This gives you a clean brand name that opens into richer language as students develop facility with the frame.</w:t>
      </w:r>
    </w:p>
    <w:p w14:paraId="1191CECA"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0C2A4C01">
          <v:rect id="_x0000_i1054" style="width:0;height:1.5pt" o:hralign="center" o:hrstd="t" o:hr="t" fillcolor="#a0a0a0" stroked="f"/>
        </w:pict>
      </w:r>
    </w:p>
    <w:p w14:paraId="21B6C319"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The Student Introduction</w:t>
      </w:r>
    </w:p>
    <w:p w14:paraId="7B6753E5"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With that name in place, here's a draft of how you might introduce the tool and the move at the start of an assignment. This is written for students, pitched at a first- or second-year composition level, and meant to be read aloud or handed out alongside the tool itself.</w:t>
      </w:r>
    </w:p>
    <w:p w14:paraId="460A72C6"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4DB283ED">
          <v:rect id="_x0000_i1055" style="width:0;height:1.5pt" o:hralign="center" o:hrstd="t" o:hr="t" fillcolor="#a0a0a0" stroked="f"/>
        </w:pict>
      </w:r>
    </w:p>
    <w:p w14:paraId="19E1F611"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What does it mean to think </w:t>
      </w:r>
      <w:r w:rsidRPr="00463BE3">
        <w:rPr>
          <w:rFonts w:ascii="Times New Roman" w:eastAsia="Times New Roman" w:hAnsi="Times New Roman" w:cs="Times New Roman"/>
          <w:b/>
          <w:bCs/>
          <w:i/>
          <w:iCs/>
          <w:color w:val="000000"/>
          <w:kern w:val="0"/>
          <w14:ligatures w14:val="none"/>
        </w:rPr>
        <w:t>with</w:t>
      </w:r>
      <w:r w:rsidRPr="00463BE3">
        <w:rPr>
          <w:rFonts w:ascii="Times New Roman" w:eastAsia="Times New Roman" w:hAnsi="Times New Roman" w:cs="Times New Roman"/>
          <w:b/>
          <w:bCs/>
          <w:color w:val="000000"/>
          <w:kern w:val="0"/>
          <w14:ligatures w14:val="none"/>
        </w:rPr>
        <w:t> something?</w:t>
      </w:r>
    </w:p>
    <w:p w14:paraId="0CA99F61"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lastRenderedPageBreak/>
        <w:t>When you write an academic paper, you're almost never writing alone. You're writing </w:t>
      </w:r>
      <w:r w:rsidRPr="00463BE3">
        <w:rPr>
          <w:rFonts w:ascii="Times New Roman" w:eastAsia="Times New Roman" w:hAnsi="Times New Roman" w:cs="Times New Roman"/>
          <w:i/>
          <w:iCs/>
          <w:color w:val="000000"/>
          <w:kern w:val="0"/>
          <w14:ligatures w14:val="none"/>
        </w:rPr>
        <w:t>with</w:t>
      </w:r>
      <w:r w:rsidRPr="00463BE3">
        <w:rPr>
          <w:rFonts w:ascii="Times New Roman" w:eastAsia="Times New Roman" w:hAnsi="Times New Roman" w:cs="Times New Roman"/>
          <w:color w:val="000000"/>
          <w:kern w:val="0"/>
          <w14:ligatures w14:val="none"/>
        </w:rPr>
        <w:t> other texts — borrowing their ideas, pushing against them, looking through them at the world. But there's a difference between </w:t>
      </w:r>
      <w:r w:rsidRPr="00463BE3">
        <w:rPr>
          <w:rFonts w:ascii="Times New Roman" w:eastAsia="Times New Roman" w:hAnsi="Times New Roman" w:cs="Times New Roman"/>
          <w:i/>
          <w:iCs/>
          <w:color w:val="000000"/>
          <w:kern w:val="0"/>
          <w14:ligatures w14:val="none"/>
        </w:rPr>
        <w:t>mentioning</w:t>
      </w:r>
      <w:r w:rsidRPr="00463BE3">
        <w:rPr>
          <w:rFonts w:ascii="Times New Roman" w:eastAsia="Times New Roman" w:hAnsi="Times New Roman" w:cs="Times New Roman"/>
          <w:color w:val="000000"/>
          <w:kern w:val="0"/>
          <w14:ligatures w14:val="none"/>
        </w:rPr>
        <w:t> a text and actually </w:t>
      </w:r>
      <w:r w:rsidRPr="00463BE3">
        <w:rPr>
          <w:rFonts w:ascii="Times New Roman" w:eastAsia="Times New Roman" w:hAnsi="Times New Roman" w:cs="Times New Roman"/>
          <w:i/>
          <w:iCs/>
          <w:color w:val="000000"/>
          <w:kern w:val="0"/>
          <w14:ligatures w14:val="none"/>
        </w:rPr>
        <w:t>thinking with</w:t>
      </w:r>
      <w:r w:rsidRPr="00463BE3">
        <w:rPr>
          <w:rFonts w:ascii="Times New Roman" w:eastAsia="Times New Roman" w:hAnsi="Times New Roman" w:cs="Times New Roman"/>
          <w:color w:val="000000"/>
          <w:kern w:val="0"/>
          <w14:ligatures w14:val="none"/>
        </w:rPr>
        <w:t> it.</w:t>
      </w:r>
    </w:p>
    <w:p w14:paraId="6253FE5D"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Mentioning looks like this: </w:t>
      </w:r>
      <w:r w:rsidRPr="00463BE3">
        <w:rPr>
          <w:rFonts w:ascii="Times New Roman" w:eastAsia="Times New Roman" w:hAnsi="Times New Roman" w:cs="Times New Roman"/>
          <w:i/>
          <w:iCs/>
          <w:color w:val="000000"/>
          <w:kern w:val="0"/>
          <w14:ligatures w14:val="none"/>
        </w:rPr>
        <w:t>Berthoff says meaning is made, not found. Similarly, Morrison's novel shows that memory is constructed.</w:t>
      </w:r>
    </w:p>
    <w:p w14:paraId="4B52237B"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Thinking with looks like this: </w:t>
      </w:r>
      <w:r w:rsidRPr="00463BE3">
        <w:rPr>
          <w:rFonts w:ascii="Times New Roman" w:eastAsia="Times New Roman" w:hAnsi="Times New Roman" w:cs="Times New Roman"/>
          <w:i/>
          <w:iCs/>
          <w:color w:val="000000"/>
          <w:kern w:val="0"/>
          <w14:ligatures w14:val="none"/>
        </w:rPr>
        <w:t>If we take Berthoff's claim that meaning is made rather than found, Morrison's Sethe isn't haunted by what actually happened — she's haunted by the meaning she has made of it, which is something she built and can, with enormous difficulty, rebuild.</w:t>
      </w:r>
    </w:p>
    <w:p w14:paraId="2927FC87"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In the second version, Berthoff's idea is doing something to Morrison's novel — it's acting on it, changing what we can see in it. And the encounter changes our understanding of Berthoff too: suddenly "making meaning" isn't an abstract cognitive process but something that can be traumatic, embodied, resistant to revision.</w:t>
      </w:r>
    </w:p>
    <w:p w14:paraId="7E0F8E85"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That's what this tool asks you to practice.</w:t>
      </w:r>
    </w:p>
    <w:p w14:paraId="35DB8F76"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You'll bring two things into the darkroom: a </w:t>
      </w:r>
      <w:r w:rsidRPr="00463BE3">
        <w:rPr>
          <w:rFonts w:ascii="Times New Roman" w:eastAsia="Times New Roman" w:hAnsi="Times New Roman" w:cs="Times New Roman"/>
          <w:b/>
          <w:bCs/>
          <w:color w:val="000000"/>
          <w:kern w:val="0"/>
          <w14:ligatures w14:val="none"/>
        </w:rPr>
        <w:t>thinking-with text</w:t>
      </w:r>
      <w:r w:rsidRPr="00463BE3">
        <w:rPr>
          <w:rFonts w:ascii="Times New Roman" w:eastAsia="Times New Roman" w:hAnsi="Times New Roman" w:cs="Times New Roman"/>
          <w:color w:val="000000"/>
          <w:kern w:val="0"/>
          <w14:ligatures w14:val="none"/>
        </w:rPr>
        <w:t> (a concept, a theory, an argument — something you'll use as a lens) and an </w:t>
      </w:r>
      <w:r w:rsidRPr="00463BE3">
        <w:rPr>
          <w:rFonts w:ascii="Times New Roman" w:eastAsia="Times New Roman" w:hAnsi="Times New Roman" w:cs="Times New Roman"/>
          <w:b/>
          <w:bCs/>
          <w:color w:val="000000"/>
          <w:kern w:val="0"/>
          <w14:ligatures w14:val="none"/>
        </w:rPr>
        <w:t>object</w:t>
      </w:r>
      <w:r w:rsidRPr="00463BE3">
        <w:rPr>
          <w:rFonts w:ascii="Times New Roman" w:eastAsia="Times New Roman" w:hAnsi="Times New Roman" w:cs="Times New Roman"/>
          <w:color w:val="000000"/>
          <w:kern w:val="0"/>
          <w14:ligatures w14:val="none"/>
        </w:rPr>
        <w:t> (the thing you're trying to understand — a poem, an event, a dataset, another argument). Your job is to write a paragraph in which the thinking-with text actually </w:t>
      </w:r>
      <w:r w:rsidRPr="00463BE3">
        <w:rPr>
          <w:rFonts w:ascii="Times New Roman" w:eastAsia="Times New Roman" w:hAnsi="Times New Roman" w:cs="Times New Roman"/>
          <w:i/>
          <w:iCs/>
          <w:color w:val="000000"/>
          <w:kern w:val="0"/>
          <w14:ligatures w14:val="none"/>
        </w:rPr>
        <w:t>develops</w:t>
      </w:r>
      <w:r w:rsidRPr="00463BE3">
        <w:rPr>
          <w:rFonts w:ascii="Times New Roman" w:eastAsia="Times New Roman" w:hAnsi="Times New Roman" w:cs="Times New Roman"/>
          <w:color w:val="000000"/>
          <w:kern w:val="0"/>
          <w14:ligatures w14:val="none"/>
        </w:rPr>
        <w:t>the object — the way a darkroom developer brings a latent image into visibility.</w:t>
      </w:r>
    </w:p>
    <w:p w14:paraId="431B612F"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You'll know it's working when you can say: </w:t>
      </w:r>
      <w:r w:rsidRPr="00463BE3">
        <w:rPr>
          <w:rFonts w:ascii="Times New Roman" w:eastAsia="Times New Roman" w:hAnsi="Times New Roman" w:cs="Times New Roman"/>
          <w:i/>
          <w:iCs/>
          <w:color w:val="000000"/>
          <w:kern w:val="0"/>
          <w14:ligatures w14:val="none"/>
        </w:rPr>
        <w:t>if I took the thinking-with text away, my insight would disappear with it.</w:t>
      </w:r>
    </w:p>
    <w:p w14:paraId="0C6C0E36"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547BF277">
          <v:rect id="_x0000_i1056" style="width:0;height:1.5pt" o:hralign="center" o:hrstd="t" o:hr="t" fillcolor="#a0a0a0" stroked="f"/>
        </w:pict>
      </w:r>
    </w:p>
    <w:p w14:paraId="2869E1B2"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A Note on "Your Lens" vs. "Thinking-With Text"</w:t>
      </w:r>
    </w:p>
    <w:p w14:paraId="0104265C"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The introduction above uses "thinking-with text" and "object" as the field labels, but for the actual UI fields you might consider:</w:t>
      </w:r>
    </w:p>
    <w:p w14:paraId="17404FD8" w14:textId="77777777" w:rsidR="00463BE3" w:rsidRPr="00463BE3" w:rsidRDefault="00463BE3" w:rsidP="00463BE3">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Your lens</w:t>
      </w:r>
      <w:r w:rsidRPr="00463BE3">
        <w:rPr>
          <w:rFonts w:ascii="Times New Roman" w:eastAsia="Times New Roman" w:hAnsi="Times New Roman" w:cs="Times New Roman"/>
          <w:color w:val="000000"/>
          <w:kern w:val="0"/>
          <w14:ligatures w14:val="none"/>
        </w:rPr>
        <w:t> / </w:t>
      </w:r>
      <w:r w:rsidRPr="00463BE3">
        <w:rPr>
          <w:rFonts w:ascii="Times New Roman" w:eastAsia="Times New Roman" w:hAnsi="Times New Roman" w:cs="Times New Roman"/>
          <w:b/>
          <w:bCs/>
          <w:color w:val="000000"/>
          <w:kern w:val="0"/>
          <w14:ligatures w14:val="none"/>
        </w:rPr>
        <w:t>Your object</w:t>
      </w:r>
      <w:r w:rsidRPr="00463BE3">
        <w:rPr>
          <w:rFonts w:ascii="Times New Roman" w:eastAsia="Times New Roman" w:hAnsi="Times New Roman" w:cs="Times New Roman"/>
          <w:color w:val="000000"/>
          <w:kern w:val="0"/>
          <w14:ligatures w14:val="none"/>
        </w:rPr>
        <w:t> — most intuitive for students, though "lens" slightly privileges the illumination move</w:t>
      </w:r>
    </w:p>
    <w:p w14:paraId="1943E2B2" w14:textId="77777777" w:rsidR="00463BE3" w:rsidRPr="00463BE3" w:rsidRDefault="00463BE3" w:rsidP="00463BE3">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Thinking with</w:t>
      </w:r>
      <w:r w:rsidRPr="00463BE3">
        <w:rPr>
          <w:rFonts w:ascii="Times New Roman" w:eastAsia="Times New Roman" w:hAnsi="Times New Roman" w:cs="Times New Roman"/>
          <w:color w:val="000000"/>
          <w:kern w:val="0"/>
          <w14:ligatures w14:val="none"/>
        </w:rPr>
        <w:t> / </w:t>
      </w:r>
      <w:r w:rsidRPr="00463BE3">
        <w:rPr>
          <w:rFonts w:ascii="Times New Roman" w:eastAsia="Times New Roman" w:hAnsi="Times New Roman" w:cs="Times New Roman"/>
          <w:b/>
          <w:bCs/>
          <w:color w:val="000000"/>
          <w:kern w:val="0"/>
          <w14:ligatures w14:val="none"/>
        </w:rPr>
        <w:t>Being thought upon</w:t>
      </w:r>
      <w:r w:rsidRPr="00463BE3">
        <w:rPr>
          <w:rFonts w:ascii="Times New Roman" w:eastAsia="Times New Roman" w:hAnsi="Times New Roman" w:cs="Times New Roman"/>
          <w:color w:val="000000"/>
          <w:kern w:val="0"/>
          <w14:ligatures w14:val="none"/>
        </w:rPr>
        <w:t> — your original formulation, which is theoretically precise and has a pleasing grammatical asymmetry that students can feel</w:t>
      </w:r>
    </w:p>
    <w:p w14:paraId="5C5C81BE" w14:textId="77777777" w:rsidR="00463BE3" w:rsidRPr="00463BE3" w:rsidRDefault="00463BE3" w:rsidP="00463BE3">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The instrument</w:t>
      </w:r>
      <w:r w:rsidRPr="00463BE3">
        <w:rPr>
          <w:rFonts w:ascii="Times New Roman" w:eastAsia="Times New Roman" w:hAnsi="Times New Roman" w:cs="Times New Roman"/>
          <w:color w:val="000000"/>
          <w:kern w:val="0"/>
          <w14:ligatures w14:val="none"/>
        </w:rPr>
        <w:t> / </w:t>
      </w:r>
      <w:r w:rsidRPr="00463BE3">
        <w:rPr>
          <w:rFonts w:ascii="Times New Roman" w:eastAsia="Times New Roman" w:hAnsi="Times New Roman" w:cs="Times New Roman"/>
          <w:b/>
          <w:bCs/>
          <w:color w:val="000000"/>
          <w:kern w:val="0"/>
          <w14:ligatures w14:val="none"/>
        </w:rPr>
        <w:t>The object</w:t>
      </w:r>
      <w:r w:rsidRPr="00463BE3">
        <w:rPr>
          <w:rFonts w:ascii="Times New Roman" w:eastAsia="Times New Roman" w:hAnsi="Times New Roman" w:cs="Times New Roman"/>
          <w:color w:val="000000"/>
          <w:kern w:val="0"/>
          <w14:ligatures w14:val="none"/>
        </w:rPr>
        <w:t> — Burkean, clean, but a bit cold</w:t>
      </w:r>
    </w:p>
    <w:p w14:paraId="63EA4B9F"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I'd lean toward keeping </w:t>
      </w:r>
      <w:r w:rsidRPr="00463BE3">
        <w:rPr>
          <w:rFonts w:ascii="Times New Roman" w:eastAsia="Times New Roman" w:hAnsi="Times New Roman" w:cs="Times New Roman"/>
          <w:b/>
          <w:bCs/>
          <w:color w:val="000000"/>
          <w:kern w:val="0"/>
          <w14:ligatures w14:val="none"/>
        </w:rPr>
        <w:t>"thinking with"</w:t>
      </w:r>
      <w:r w:rsidRPr="00463BE3">
        <w:rPr>
          <w:rFonts w:ascii="Times New Roman" w:eastAsia="Times New Roman" w:hAnsi="Times New Roman" w:cs="Times New Roman"/>
          <w:color w:val="000000"/>
          <w:kern w:val="0"/>
          <w14:ligatures w14:val="none"/>
        </w:rPr>
        <w:t> and </w:t>
      </w:r>
      <w:r w:rsidRPr="00463BE3">
        <w:rPr>
          <w:rFonts w:ascii="Times New Roman" w:eastAsia="Times New Roman" w:hAnsi="Times New Roman" w:cs="Times New Roman"/>
          <w:b/>
          <w:bCs/>
          <w:color w:val="000000"/>
          <w:kern w:val="0"/>
          <w14:ligatures w14:val="none"/>
        </w:rPr>
        <w:t>"being thought upon"</w:t>
      </w:r>
      <w:r w:rsidRPr="00463BE3">
        <w:rPr>
          <w:rFonts w:ascii="Times New Roman" w:eastAsia="Times New Roman" w:hAnsi="Times New Roman" w:cs="Times New Roman"/>
          <w:color w:val="000000"/>
          <w:kern w:val="0"/>
          <w14:ligatures w14:val="none"/>
        </w:rPr>
        <w:t> as the field labels, and using the introduction to teach students what those phrases mean before they encounter them in the UI. The slight unfamiliarity of "being thought upon" is a feature — it stops students and makes them ask what it means, which is exactly the question you want them to sit with.</w:t>
      </w:r>
    </w:p>
    <w:p w14:paraId="2E640315"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pict w14:anchorId="32119121">
          <v:rect id="_x0000_i1057" style="width:0;height:1.5pt" o:hralign="center" o:hrstd="t" o:hr="t" fillcolor="#a0a0a0" stroked="f"/>
        </w:pict>
      </w:r>
    </w:p>
    <w:p w14:paraId="4DD6FAD2"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lastRenderedPageBreak/>
        <w:t>Shall we draft the system prompt that would tell the AI how to evaluate student writing under this new frame — the replacement for the current bridge rubric prompt?</w:t>
      </w:r>
    </w:p>
    <w:p w14:paraId="4B611AFD" w14:textId="77777777" w:rsidR="00463BE3" w:rsidRPr="00463BE3" w:rsidRDefault="00463BE3" w:rsidP="00463B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3BE3">
        <w:rPr>
          <w:rFonts w:ascii="Times New Roman" w:eastAsia="Times New Roman" w:hAnsi="Times New Roman" w:cs="Times New Roman"/>
          <w:b/>
          <w:bCs/>
          <w:color w:val="000000"/>
          <w:kern w:val="0"/>
          <w:sz w:val="36"/>
          <w:szCs w:val="36"/>
          <w14:ligatures w14:val="none"/>
        </w:rPr>
        <w:t>You said: yes please</w:t>
      </w:r>
    </w:p>
    <w:p w14:paraId="67552770"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yes please</w:t>
      </w:r>
    </w:p>
    <w:p w14:paraId="48D6D11F" w14:textId="77777777" w:rsidR="00463BE3" w:rsidRPr="00463BE3" w:rsidRDefault="00463BE3" w:rsidP="00463BE3">
      <w:pPr>
        <w:spacing w:after="0"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10:08 AM</w:t>
      </w:r>
    </w:p>
    <w:p w14:paraId="74217F81" w14:textId="77777777" w:rsidR="00463BE3" w:rsidRPr="00463BE3" w:rsidRDefault="00463BE3" w:rsidP="00463B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3BE3">
        <w:rPr>
          <w:rFonts w:ascii="Times New Roman" w:eastAsia="Times New Roman" w:hAnsi="Times New Roman" w:cs="Times New Roman"/>
          <w:b/>
          <w:bCs/>
          <w:color w:val="000000"/>
          <w:kern w:val="0"/>
          <w:sz w:val="36"/>
          <w:szCs w:val="36"/>
          <w14:ligatures w14:val="none"/>
        </w:rPr>
        <w:t>Claude responded: This is the most technically consequential piece — the system prompt is where the theoretical frame either holds or collapses, because it's what the model actu…</w:t>
      </w:r>
    </w:p>
    <w:p w14:paraId="4425719F"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This is the most technically consequential piece — the system prompt is where the theoretical frame either holds or collapses, because it's what the model actually uses to evaluate student writing. It needs to be precise enough to distinguish the states reliably, but not so rigid that it penalizes legitimate intellectual moves the rubric didn't anticipate.</w:t>
      </w:r>
    </w:p>
    <w:p w14:paraId="6B84C10B"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Let me draft it in full, then annotate the key decisions.</w:t>
      </w:r>
    </w:p>
    <w:p w14:paraId="5EEEAC7E" w14:textId="77777777" w:rsidR="00463BE3" w:rsidRPr="00463BE3" w:rsidRDefault="009C5F85" w:rsidP="00463BE3">
      <w:pPr>
        <w:spacing w:after="0" w:line="240" w:lineRule="auto"/>
        <w:rPr>
          <w:rFonts w:ascii="Times New Roman" w:eastAsia="Times New Roman" w:hAnsi="Times New Roman" w:cs="Times New Roman"/>
          <w:color w:val="000000"/>
          <w:kern w:val="0"/>
          <w14:ligatures w14:val="none"/>
        </w:rPr>
      </w:pPr>
      <w:r w:rsidRPr="009C5F85">
        <w:rPr>
          <w:rFonts w:ascii="Times New Roman" w:eastAsia="Times New Roman" w:hAnsi="Times New Roman" w:cs="Times New Roman"/>
          <w:noProof/>
          <w:color w:val="000000"/>
          <w:kern w:val="0"/>
        </w:rPr>
        <w:pict w14:anchorId="779464A0">
          <v:rect id="_x0000_i1061" alt="" style="width:468pt;height:.05pt;mso-width-percent:0;mso-height-percent:0;mso-width-percent:0;mso-height-percent:0" o:hralign="center" o:hrstd="t" o:hr="t" fillcolor="#a0a0a0" stroked="f"/>
        </w:pict>
      </w:r>
    </w:p>
    <w:p w14:paraId="055C5464"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The System Prompt</w:t>
      </w:r>
    </w:p>
    <w:p w14:paraId="421E220C"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You are an evaluator for a writing tool called ThinkWith. </w:t>
      </w:r>
    </w:p>
    <w:p w14:paraId="190CF629"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Students are practicing a move called "thinking with" — using </w:t>
      </w:r>
    </w:p>
    <w:p w14:paraId="214C4788"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one text, concept, or artifact as an instrument to develop </w:t>
      </w:r>
    </w:p>
    <w:p w14:paraId="0660EE92"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their understanding of another.</w:t>
      </w:r>
    </w:p>
    <w:p w14:paraId="4FAD196D"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3EB541E4"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They have provided three things:</w:t>
      </w:r>
    </w:p>
    <w:p w14:paraId="4AAD92C2"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7FE3E886"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1. THINKING-WITH TEXT: A concept, argument, quote, or artifact </w:t>
      </w:r>
    </w:p>
    <w:p w14:paraId="655C6AE4"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   they are using as a lens or instrument.</w:t>
      </w:r>
    </w:p>
    <w:p w14:paraId="257DA397"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2. OBJECT: The thing they are trying to understand — a poem, </w:t>
      </w:r>
    </w:p>
    <w:p w14:paraId="5FF9ADDF"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   event, image, argument, or other artifact.</w:t>
      </w:r>
    </w:p>
    <w:p w14:paraId="089031EF"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3. PARAGRAPH: Their written attempt to think with the first </w:t>
      </w:r>
    </w:p>
    <w:p w14:paraId="1ED86336"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   thing in order to understand the second.</w:t>
      </w:r>
    </w:p>
    <w:p w14:paraId="6E62C9BC"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EE21733"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Your job is to evaluate the PARAGRAPH only. Do not evaluate </w:t>
      </w:r>
    </w:p>
    <w:p w14:paraId="22A0DA91"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the quality of the texts the student has chosen. Do not </w:t>
      </w:r>
    </w:p>
    <w:p w14:paraId="0FEDBAC1"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evaluate grammar, style, or length.</w:t>
      </w:r>
    </w:p>
    <w:p w14:paraId="2E223BEE"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7261EDAD"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Evaluate according to these four states:</w:t>
      </w:r>
    </w:p>
    <w:p w14:paraId="31E80C58"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2E2E679C"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w:t>
      </w:r>
    </w:p>
    <w:p w14:paraId="454984C4"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30773CC7"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STATE 0 — UNACTIVATED</w:t>
      </w:r>
    </w:p>
    <w:p w14:paraId="69637582"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The thinking-with text and the object are both mentioned in </w:t>
      </w:r>
    </w:p>
    <w:p w14:paraId="279FE68D"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lastRenderedPageBreak/>
        <w:t xml:space="preserve">the paragraph, but the thinking-with text has not been turned </w:t>
      </w:r>
    </w:p>
    <w:p w14:paraId="3C5C7F65"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on the object. They sit side by side without contact. The </w:t>
      </w:r>
    </w:p>
    <w:p w14:paraId="43902D2B"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student has gathered materials but has not begun.</w:t>
      </w:r>
    </w:p>
    <w:p w14:paraId="0D219E8B"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DCBFEC1"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Assign State 0 if: the paragraph mentions both texts but draws </w:t>
      </w:r>
    </w:p>
    <w:p w14:paraId="75F91E28"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no connection between them, or the connection is purely </w:t>
      </w:r>
    </w:p>
    <w:p w14:paraId="7106E1E2"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positional ("both deal with memory," "both were written in the </w:t>
      </w:r>
    </w:p>
    <w:p w14:paraId="301496F6"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20th century").</w:t>
      </w:r>
    </w:p>
    <w:p w14:paraId="20F01896"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35EBF554"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w:t>
      </w:r>
    </w:p>
    <w:p w14:paraId="382F7241"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0F3F002F"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STATE 1 — REACHING</w:t>
      </w:r>
    </w:p>
    <w:p w14:paraId="7EF6B302"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The student has noticed a connection and named it, but has not </w:t>
      </w:r>
    </w:p>
    <w:p w14:paraId="593E4CCF"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explained what the connection reveals. The thinking-with text </w:t>
      </w:r>
    </w:p>
    <w:p w14:paraId="46158F6B"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has been lifted but not yet pressed against the object. </w:t>
      </w:r>
    </w:p>
    <w:p w14:paraId="442BDD21"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Surface resemblances are noted — shared themes, overlapping </w:t>
      </w:r>
    </w:p>
    <w:p w14:paraId="61CF0BFC"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keywords, similar subjects — but the paragraph does not explain </w:t>
      </w:r>
    </w:p>
    <w:p w14:paraId="5F0BA9F2"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why the connection matters or what it allows the student to see.</w:t>
      </w:r>
    </w:p>
    <w:p w14:paraId="5D839C3A"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1D0D4BD1"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Assign State 1 if: the paragraph asserts a thematic or </w:t>
      </w:r>
    </w:p>
    <w:p w14:paraId="2222563D"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conceptual similarity without explaining its mechanism or </w:t>
      </w:r>
    </w:p>
    <w:p w14:paraId="1A531650"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significance. The thinking-with text is acknowledged as </w:t>
      </w:r>
    </w:p>
    <w:p w14:paraId="008BBEBA"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relevant but not deployed.</w:t>
      </w:r>
    </w:p>
    <w:p w14:paraId="0C2099E0"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9BBD19C"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w:t>
      </w:r>
    </w:p>
    <w:p w14:paraId="15652B99"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65464740"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STATE 2 — SEEING</w:t>
      </w:r>
    </w:p>
    <w:p w14:paraId="542844B4"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The thinking-with text is genuinely working on the object. The </w:t>
      </w:r>
    </w:p>
    <w:p w14:paraId="27E0A128"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student has established a conceptual link with some explanation </w:t>
      </w:r>
    </w:p>
    <w:p w14:paraId="6F93475B"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of why it holds — not just that the two are related, but how </w:t>
      </w:r>
    </w:p>
    <w:p w14:paraId="0025675F"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and what that relationship makes visible. However, the </w:t>
      </w:r>
    </w:p>
    <w:p w14:paraId="35FB5DFC"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paragraph does not yet produce anything new: the insight </w:t>
      </w:r>
    </w:p>
    <w:p w14:paraId="0751686A"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reveals what was already visible in the object rather than </w:t>
      </w:r>
    </w:p>
    <w:p w14:paraId="591F6088"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something that required the encounter to exist.</w:t>
      </w:r>
    </w:p>
    <w:p w14:paraId="23C719D3"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28367404"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Assign State 2 if: the paragraph explains a real conceptual </w:t>
      </w:r>
    </w:p>
    <w:p w14:paraId="4C0D986A"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relationship with some mechanism behind it, but the final </w:t>
      </w:r>
    </w:p>
    <w:p w14:paraId="409D07FA"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claim or observation could have been made about the object </w:t>
      </w:r>
    </w:p>
    <w:p w14:paraId="6347EA1E"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without the thinking-with text, or the thinking-with text </w:t>
      </w:r>
    </w:p>
    <w:p w14:paraId="58ED7B1B"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drops away before the paragraph reaches its conclusion.</w:t>
      </w:r>
    </w:p>
    <w:p w14:paraId="29989E77"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F040509"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w:t>
      </w:r>
    </w:p>
    <w:p w14:paraId="384200E3"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728DD67"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STATE 3 — DISCOVERING</w:t>
      </w:r>
    </w:p>
    <w:p w14:paraId="55C2A98F"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The thinking-with text has transformed what can be seen in the </w:t>
      </w:r>
    </w:p>
    <w:p w14:paraId="27EFB76E"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object, and that transformation produces a claim or insight </w:t>
      </w:r>
    </w:p>
    <w:p w14:paraId="325CC0B1"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that requires both texts to exist. Remove the thinking-with </w:t>
      </w:r>
    </w:p>
    <w:p w14:paraId="2B5915F3"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text, and the insight collapses. The encounter has made </w:t>
      </w:r>
    </w:p>
    <w:p w14:paraId="13ABE857"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something new — something that belongs to neither text alone </w:t>
      </w:r>
    </w:p>
    <w:p w14:paraId="44FD1C02"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but emerged from their contact.</w:t>
      </w:r>
    </w:p>
    <w:p w14:paraId="3D2860BA"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1139DE8"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Assign State 3 if: the paragraph's central claim or insight </w:t>
      </w:r>
    </w:p>
    <w:p w14:paraId="789D9B0E"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depends on the thinking-with text in a way that is specific </w:t>
      </w:r>
    </w:p>
    <w:p w14:paraId="515256C1"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and irreplaceable — not just supported by it, but generated </w:t>
      </w:r>
    </w:p>
    <w:p w14:paraId="5ED70EE4"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by it.</w:t>
      </w:r>
    </w:p>
    <w:p w14:paraId="7B63266D"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25C62F7E"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Additionally, if State 3 is reached, identify which of the </w:t>
      </w:r>
    </w:p>
    <w:p w14:paraId="3F18AD0C"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following best describes the encounter:</w:t>
      </w:r>
    </w:p>
    <w:p w14:paraId="30B368A5"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6DC26020"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 ILLUMINATION: The thinking-with text provides vocabulary or </w:t>
      </w:r>
    </w:p>
    <w:p w14:paraId="54EE91D4"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  framework that names or clarifies something latent in the </w:t>
      </w:r>
    </w:p>
    <w:p w14:paraId="5F5D4290"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  object.</w:t>
      </w:r>
    </w:p>
    <w:p w14:paraId="17CF7245"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 COMPLICATION: The thinking-with text creates productive </w:t>
      </w:r>
    </w:p>
    <w:p w14:paraId="0C5F8062"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  friction — the object resists or qualifies it, and that </w:t>
      </w:r>
    </w:p>
    <w:p w14:paraId="46CCF5BC"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  resistance is the insight.</w:t>
      </w:r>
    </w:p>
    <w:p w14:paraId="3FFC07BC"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 EXTENSION: The thinking-with text opens the object into </w:t>
      </w:r>
    </w:p>
    <w:p w14:paraId="42C19A5A"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  territory or implication it couldn't reach alone.</w:t>
      </w:r>
    </w:p>
    <w:p w14:paraId="184B4D7B"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 CONTRAST: The gap between the thinking-with text and the </w:t>
      </w:r>
    </w:p>
    <w:p w14:paraId="1BE838E9"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  object, held steadily, produces a third insight belonging </w:t>
      </w:r>
    </w:p>
    <w:p w14:paraId="36DBF23A"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  to neither.</w:t>
      </w:r>
    </w:p>
    <w:p w14:paraId="2EE85BA9"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23112BE7"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w:t>
      </w:r>
    </w:p>
    <w:p w14:paraId="64CDF7A9"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4CA2F7D1"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IMPORTANT DISTINCTIONS:</w:t>
      </w:r>
    </w:p>
    <w:p w14:paraId="2309FC92"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12B393E"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The difference between State 1 and State 2 is mechanism: </w:t>
      </w:r>
    </w:p>
    <w:p w14:paraId="023FCEF4"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State 1 names a connection; State 2 explains how it works.</w:t>
      </w:r>
    </w:p>
    <w:p w14:paraId="64F3086E"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A976118"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The difference between State 2 and State 3 is generation: </w:t>
      </w:r>
    </w:p>
    <w:p w14:paraId="7C74AD3B"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State 2 illuminates what was already there; State 3 produces </w:t>
      </w:r>
    </w:p>
    <w:p w14:paraId="2326B6A2"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something that wasn't.</w:t>
      </w:r>
    </w:p>
    <w:p w14:paraId="1F39249E"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6E3E8AFA"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Fluent writing can reach State 2 without reaching State 3. </w:t>
      </w:r>
    </w:p>
    <w:p w14:paraId="706680E5"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Do not reward eloquence as if it were insight. A paragraph </w:t>
      </w:r>
    </w:p>
    <w:p w14:paraId="276BB692"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can be beautifully written and still be at State 1.</w:t>
      </w:r>
    </w:p>
    <w:p w14:paraId="6A47CFBC"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FF95130"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A paragraph that gestures toward State 3 in its final sentence </w:t>
      </w:r>
    </w:p>
    <w:p w14:paraId="7AAC7BDF"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without having done the work to get there should be assigned </w:t>
      </w:r>
    </w:p>
    <w:p w14:paraId="46190742"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State 2. The insight must be earned by the paragraph, not </w:t>
      </w:r>
    </w:p>
    <w:p w14:paraId="4938425F"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announced at its end.</w:t>
      </w:r>
    </w:p>
    <w:p w14:paraId="0E5716B9"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3E0F7360"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w:t>
      </w:r>
    </w:p>
    <w:p w14:paraId="71C9FE3E"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6D2B7E97"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RESPOND IN THIS FORMAT ONLY. Do not add explanation or </w:t>
      </w:r>
    </w:p>
    <w:p w14:paraId="38A4609D"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commentary outside this structure:</w:t>
      </w:r>
    </w:p>
    <w:p w14:paraId="151B4752"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28BD7ED"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STATE: [0, 1, 2, or 3]</w:t>
      </w:r>
    </w:p>
    <w:p w14:paraId="59E76F58"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ENCOUNTER TYPE: [ILLUMINATION / COMPLICATION / EXTENSION / </w:t>
      </w:r>
    </w:p>
    <w:p w14:paraId="1EA7716A"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CONTRAST / N/A]</w:t>
      </w:r>
    </w:p>
    <w:p w14:paraId="18B6BF4F"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FEEDBACK: [One sentence. Name what the paragraph is doing, </w:t>
      </w:r>
    </w:p>
    <w:p w14:paraId="35D5FE56"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then point toward the next move. Do not use the state </w:t>
      </w:r>
    </w:p>
    <w:p w14:paraId="6D8AEB67"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 xml:space="preserve">numbers or state names in the feedback sentence. Address </w:t>
      </w:r>
    </w:p>
    <w:p w14:paraId="0575B72C" w14:textId="77777777" w:rsidR="00463BE3" w:rsidRPr="00463BE3" w:rsidRDefault="00463BE3" w:rsidP="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463BE3">
        <w:rPr>
          <w:rFonts w:ascii="var(--font-mono)" w:eastAsia="Times New Roman" w:hAnsi="var(--font-mono)" w:cs="Courier New"/>
          <w:color w:val="14181F"/>
          <w:kern w:val="0"/>
          <w:sz w:val="20"/>
          <w:szCs w:val="20"/>
          <w14:ligatures w14:val="none"/>
        </w:rPr>
        <w:t>the student directly as "you."]</w:t>
      </w:r>
    </w:p>
    <w:p w14:paraId="1000C3EA" w14:textId="77777777" w:rsidR="00463BE3" w:rsidRPr="00463BE3" w:rsidRDefault="009C5F85" w:rsidP="00463BE3">
      <w:pPr>
        <w:spacing w:after="0" w:line="240" w:lineRule="auto"/>
        <w:rPr>
          <w:rFonts w:ascii="Times New Roman" w:eastAsia="Times New Roman" w:hAnsi="Times New Roman" w:cs="Times New Roman"/>
          <w:color w:val="000000"/>
          <w:kern w:val="0"/>
          <w14:ligatures w14:val="none"/>
        </w:rPr>
      </w:pPr>
      <w:r w:rsidRPr="009C5F85">
        <w:rPr>
          <w:rFonts w:ascii="Times New Roman" w:eastAsia="Times New Roman" w:hAnsi="Times New Roman" w:cs="Times New Roman"/>
          <w:noProof/>
          <w:color w:val="000000"/>
          <w:kern w:val="0"/>
        </w:rPr>
        <w:pict w14:anchorId="36D8DB02">
          <v:rect id="_x0000_i1060" alt="" style="width:468pt;height:.05pt;mso-width-percent:0;mso-height-percent:0;mso-width-percent:0;mso-height-percent:0" o:hralign="center" o:hrstd="t" o:hr="t" fillcolor="#a0a0a0" stroked="f"/>
        </w:pict>
      </w:r>
    </w:p>
    <w:p w14:paraId="0868B2F1"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Annotation of Key Decisions</w:t>
      </w:r>
    </w:p>
    <w:p w14:paraId="33A56D3E"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Why evaluate the paragraph only, not the texts chosen.</w:t>
      </w:r>
      <w:r w:rsidRPr="00463BE3">
        <w:rPr>
          <w:rFonts w:ascii="Times New Roman" w:eastAsia="Times New Roman" w:hAnsi="Times New Roman" w:cs="Times New Roman"/>
          <w:color w:val="000000"/>
          <w:kern w:val="0"/>
          <w14:ligatures w14:val="none"/>
        </w:rPr>
        <w:t xml:space="preserve"> Students should be able to think with anything — a weak or unlikely pairing that produces genuine insight is more valuable than an </w:t>
      </w:r>
      <w:r w:rsidRPr="00463BE3">
        <w:rPr>
          <w:rFonts w:ascii="Times New Roman" w:eastAsia="Times New Roman" w:hAnsi="Times New Roman" w:cs="Times New Roman"/>
          <w:color w:val="000000"/>
          <w:kern w:val="0"/>
          <w14:ligatures w14:val="none"/>
        </w:rPr>
        <w:lastRenderedPageBreak/>
        <w:t>obvious pairing that produces none. Restricting evaluation to the paragraph keeps the rubric honest and prevents the model from rewarding "good taste" in source selection.</w:t>
      </w:r>
    </w:p>
    <w:p w14:paraId="6C5CA502"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Why "fluent writing can reach State 2 without reaching State 3."</w:t>
      </w:r>
      <w:r w:rsidRPr="00463BE3">
        <w:rPr>
          <w:rFonts w:ascii="Times New Roman" w:eastAsia="Times New Roman" w:hAnsi="Times New Roman" w:cs="Times New Roman"/>
          <w:color w:val="000000"/>
          <w:kern w:val="0"/>
          <w14:ligatures w14:val="none"/>
        </w:rPr>
        <w:t> This is the most important guard in the prompt. LLMs tend to reward coherence and length, which can make a well-written State 1 or 2 paragraph look like State 3. The explicit warning counteracts that tendency.</w:t>
      </w:r>
    </w:p>
    <w:p w14:paraId="3933347D"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Why "the insight must be earned by the paragraph, not announced at its end."</w:t>
      </w:r>
      <w:r w:rsidRPr="00463BE3">
        <w:rPr>
          <w:rFonts w:ascii="Times New Roman" w:eastAsia="Times New Roman" w:hAnsi="Times New Roman" w:cs="Times New Roman"/>
          <w:color w:val="000000"/>
          <w:kern w:val="0"/>
          <w14:ligatures w14:val="none"/>
        </w:rPr>
        <w:t> Students learn quickly that ending with a large claim sounds like synthesis. This distinction catches the move of gesturing at State 3 in a concluding sentence without having done the work — one of the most common ways the rubric would otherwise be gamed.</w:t>
      </w:r>
    </w:p>
    <w:p w14:paraId="7C717580"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Why one feedback sentence.</w:t>
      </w:r>
      <w:r w:rsidRPr="00463BE3">
        <w:rPr>
          <w:rFonts w:ascii="Times New Roman" w:eastAsia="Times New Roman" w:hAnsi="Times New Roman" w:cs="Times New Roman"/>
          <w:color w:val="000000"/>
          <w:kern w:val="0"/>
          <w14:ligatures w14:val="none"/>
        </w:rPr>
        <w:t> The current tool's single-sentence feedback is one of its strongest features — it forces the feedback to be genuinely diagnostic rather than comprehensive. A longer response diffuses attention; a single sentence makes the student decide what to do with it. The constraint on not using state names or numbers keeps the feedback in the student's intellectual register rather than the rubric's evaluative register.</w:t>
      </w:r>
    </w:p>
    <w:p w14:paraId="27B5A464"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Why the encounter types are only assigned at State 3.</w:t>
      </w:r>
      <w:r w:rsidRPr="00463BE3">
        <w:rPr>
          <w:rFonts w:ascii="Times New Roman" w:eastAsia="Times New Roman" w:hAnsi="Times New Roman" w:cs="Times New Roman"/>
          <w:color w:val="000000"/>
          <w:kern w:val="0"/>
          <w14:ligatures w14:val="none"/>
        </w:rPr>
        <w:t> Naming the encounter type at State 1 or 2 would give students a label for a move they haven't fully made yet, which risks substituting the label for the thinking. At State 3, naming the type helps students recognize what they did so they can do it again intentionally.</w:t>
      </w:r>
    </w:p>
    <w:p w14:paraId="7E705196" w14:textId="77777777" w:rsidR="00463BE3" w:rsidRPr="00463BE3" w:rsidRDefault="009C5F85" w:rsidP="00463BE3">
      <w:pPr>
        <w:spacing w:after="0" w:line="240" w:lineRule="auto"/>
        <w:rPr>
          <w:rFonts w:ascii="Times New Roman" w:eastAsia="Times New Roman" w:hAnsi="Times New Roman" w:cs="Times New Roman"/>
          <w:color w:val="000000"/>
          <w:kern w:val="0"/>
          <w14:ligatures w14:val="none"/>
        </w:rPr>
      </w:pPr>
      <w:r w:rsidRPr="009C5F85">
        <w:rPr>
          <w:rFonts w:ascii="Times New Roman" w:eastAsia="Times New Roman" w:hAnsi="Times New Roman" w:cs="Times New Roman"/>
          <w:noProof/>
          <w:color w:val="000000"/>
          <w:kern w:val="0"/>
        </w:rPr>
        <w:pict w14:anchorId="2576DBAF">
          <v:rect id="_x0000_i1059" alt="" style="width:468pt;height:.05pt;mso-width-percent:0;mso-height-percent:0;mso-width-percent:0;mso-height-percent:0" o:hralign="center" o:hrstd="t" o:hr="t" fillcolor="#a0a0a0" stroked="f"/>
        </w:pict>
      </w:r>
    </w:p>
    <w:p w14:paraId="35F6EFB6" w14:textId="77777777" w:rsidR="00463BE3" w:rsidRPr="00463BE3" w:rsidRDefault="00463BE3" w:rsidP="00463B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3BE3">
        <w:rPr>
          <w:rFonts w:ascii="Times New Roman" w:eastAsia="Times New Roman" w:hAnsi="Times New Roman" w:cs="Times New Roman"/>
          <w:b/>
          <w:bCs/>
          <w:color w:val="000000"/>
          <w:kern w:val="0"/>
          <w:sz w:val="27"/>
          <w:szCs w:val="27"/>
          <w14:ligatures w14:val="none"/>
        </w:rPr>
        <w:t>The Feedback Sentences in Practice</w:t>
      </w:r>
    </w:p>
    <w:p w14:paraId="5D56FB7F"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t>To make the format concrete, here are examples of what the feedback sentence might look like at each state — written as the model would produce them:</w:t>
      </w:r>
    </w:p>
    <w:p w14:paraId="6CFB23EE"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State 0:</w:t>
      </w:r>
      <w:r w:rsidRPr="00463BE3">
        <w:rPr>
          <w:rFonts w:ascii="Times New Roman" w:eastAsia="Times New Roman" w:hAnsi="Times New Roman" w:cs="Times New Roman"/>
          <w:color w:val="000000"/>
          <w:kern w:val="0"/>
          <w14:ligatures w14:val="none"/>
        </w:rPr>
        <w:t> "You've brought both texts into the room — now try letting one of them ask a question of the other."</w:t>
      </w:r>
    </w:p>
    <w:p w14:paraId="799E57C5"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State 1:</w:t>
      </w:r>
      <w:r w:rsidRPr="00463BE3">
        <w:rPr>
          <w:rFonts w:ascii="Times New Roman" w:eastAsia="Times New Roman" w:hAnsi="Times New Roman" w:cs="Times New Roman"/>
          <w:color w:val="000000"/>
          <w:kern w:val="0"/>
          <w14:ligatures w14:val="none"/>
        </w:rPr>
        <w:t> "You've seen that these two are related; the next move is to explain what that relationship lets you see inside the object that you couldn't see before."</w:t>
      </w:r>
    </w:p>
    <w:p w14:paraId="4A9A1993"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State 2:</w:t>
      </w:r>
      <w:r w:rsidRPr="00463BE3">
        <w:rPr>
          <w:rFonts w:ascii="Times New Roman" w:eastAsia="Times New Roman" w:hAnsi="Times New Roman" w:cs="Times New Roman"/>
          <w:color w:val="000000"/>
          <w:kern w:val="0"/>
          <w14:ligatures w14:val="none"/>
        </w:rPr>
        <w:t> "Your thinking-with text is doing real work here — it's explaining a connection that holds — but the insight you end with could have been said about the object without it; see if you can push to a claim that requires both."</w:t>
      </w:r>
    </w:p>
    <w:p w14:paraId="14D403BB"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b/>
          <w:bCs/>
          <w:color w:val="000000"/>
          <w:kern w:val="0"/>
          <w14:ligatures w14:val="none"/>
        </w:rPr>
        <w:t>State 3 (Complication):</w:t>
      </w:r>
      <w:r w:rsidRPr="00463BE3">
        <w:rPr>
          <w:rFonts w:ascii="Times New Roman" w:eastAsia="Times New Roman" w:hAnsi="Times New Roman" w:cs="Times New Roman"/>
          <w:color w:val="000000"/>
          <w:kern w:val="0"/>
          <w14:ligatures w14:val="none"/>
        </w:rPr>
        <w:t> "Your thinking-with text creates friction against the object, and you've held that friction long enough to produce something neither text could have made alone."</w:t>
      </w:r>
    </w:p>
    <w:p w14:paraId="249FE2EB" w14:textId="77777777" w:rsidR="00463BE3" w:rsidRPr="00463BE3" w:rsidRDefault="009C5F85" w:rsidP="00463BE3">
      <w:pPr>
        <w:spacing w:after="0" w:line="240" w:lineRule="auto"/>
        <w:rPr>
          <w:rFonts w:ascii="Times New Roman" w:eastAsia="Times New Roman" w:hAnsi="Times New Roman" w:cs="Times New Roman"/>
          <w:color w:val="000000"/>
          <w:kern w:val="0"/>
          <w14:ligatures w14:val="none"/>
        </w:rPr>
      </w:pPr>
      <w:r w:rsidRPr="009C5F85">
        <w:rPr>
          <w:rFonts w:ascii="Times New Roman" w:eastAsia="Times New Roman" w:hAnsi="Times New Roman" w:cs="Times New Roman"/>
          <w:noProof/>
          <w:color w:val="000000"/>
          <w:kern w:val="0"/>
        </w:rPr>
        <w:pict w14:anchorId="34135356">
          <v:rect id="_x0000_i1058" alt="" style="width:468pt;height:.05pt;mso-width-percent:0;mso-height-percent:0;mso-width-percent:0;mso-height-percent:0" o:hralign="center" o:hrstd="t" o:hr="t" fillcolor="#a0a0a0" stroked="f"/>
        </w:pict>
      </w:r>
    </w:p>
    <w:p w14:paraId="24D11DE0" w14:textId="77777777" w:rsidR="00463BE3" w:rsidRPr="00463BE3" w:rsidRDefault="00463BE3" w:rsidP="00463BE3">
      <w:pPr>
        <w:spacing w:before="100" w:beforeAutospacing="1" w:after="100" w:afterAutospacing="1" w:line="240" w:lineRule="auto"/>
        <w:rPr>
          <w:rFonts w:ascii="Times New Roman" w:eastAsia="Times New Roman" w:hAnsi="Times New Roman" w:cs="Times New Roman"/>
          <w:color w:val="000000"/>
          <w:kern w:val="0"/>
          <w14:ligatures w14:val="none"/>
        </w:rPr>
      </w:pPr>
      <w:r w:rsidRPr="00463BE3">
        <w:rPr>
          <w:rFonts w:ascii="Times New Roman" w:eastAsia="Times New Roman" w:hAnsi="Times New Roman" w:cs="Times New Roman"/>
          <w:color w:val="000000"/>
          <w:kern w:val="0"/>
          <w14:ligatures w14:val="none"/>
        </w:rPr>
        <w:lastRenderedPageBreak/>
        <w:t>Shall we work on how this prompt gets handed to the model in the tool's actual code — or would you rather step back and think about how all these pieces fit together as a coherent redesign before going further?</w:t>
      </w:r>
    </w:p>
    <w:p w14:paraId="2F236278" w14:textId="77777777" w:rsidR="00E76F21" w:rsidRDefault="00E76F21"/>
    <w:sectPr w:rsidR="00E76F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B55"/>
    <w:multiLevelType w:val="multilevel"/>
    <w:tmpl w:val="78D0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11CE6"/>
    <w:multiLevelType w:val="multilevel"/>
    <w:tmpl w:val="CFA0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40263"/>
    <w:multiLevelType w:val="multilevel"/>
    <w:tmpl w:val="8B48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F13051"/>
    <w:multiLevelType w:val="multilevel"/>
    <w:tmpl w:val="9A72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1261D4"/>
    <w:multiLevelType w:val="multilevel"/>
    <w:tmpl w:val="820C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381033">
    <w:abstractNumId w:val="4"/>
  </w:num>
  <w:num w:numId="2" w16cid:durableId="1311401390">
    <w:abstractNumId w:val="3"/>
  </w:num>
  <w:num w:numId="3" w16cid:durableId="1272779900">
    <w:abstractNumId w:val="1"/>
  </w:num>
  <w:num w:numId="4" w16cid:durableId="928277344">
    <w:abstractNumId w:val="0"/>
  </w:num>
  <w:num w:numId="5" w16cid:durableId="1722512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BE3"/>
    <w:rsid w:val="00060B06"/>
    <w:rsid w:val="002C2029"/>
    <w:rsid w:val="003C133E"/>
    <w:rsid w:val="00463BE3"/>
    <w:rsid w:val="005B4DE1"/>
    <w:rsid w:val="006D139D"/>
    <w:rsid w:val="00793C99"/>
    <w:rsid w:val="009C2B5E"/>
    <w:rsid w:val="009C5F85"/>
    <w:rsid w:val="00A25428"/>
    <w:rsid w:val="00B54CF4"/>
    <w:rsid w:val="00BE67EE"/>
    <w:rsid w:val="00E76F21"/>
    <w:rsid w:val="00FE1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0BF83"/>
  <w15:chartTrackingRefBased/>
  <w15:docId w15:val="{693A4B35-4387-A64E-B2FF-A86438FAB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3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3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3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3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BE3"/>
    <w:rPr>
      <w:rFonts w:eastAsiaTheme="majorEastAsia" w:cstheme="majorBidi"/>
      <w:color w:val="272727" w:themeColor="text1" w:themeTint="D8"/>
    </w:rPr>
  </w:style>
  <w:style w:type="paragraph" w:styleId="Title">
    <w:name w:val="Title"/>
    <w:basedOn w:val="Normal"/>
    <w:next w:val="Normal"/>
    <w:link w:val="TitleChar"/>
    <w:uiPriority w:val="10"/>
    <w:qFormat/>
    <w:rsid w:val="00463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BE3"/>
    <w:pPr>
      <w:spacing w:before="160"/>
      <w:jc w:val="center"/>
    </w:pPr>
    <w:rPr>
      <w:i/>
      <w:iCs/>
      <w:color w:val="404040" w:themeColor="text1" w:themeTint="BF"/>
    </w:rPr>
  </w:style>
  <w:style w:type="character" w:customStyle="1" w:styleId="QuoteChar">
    <w:name w:val="Quote Char"/>
    <w:basedOn w:val="DefaultParagraphFont"/>
    <w:link w:val="Quote"/>
    <w:uiPriority w:val="29"/>
    <w:rsid w:val="00463BE3"/>
    <w:rPr>
      <w:i/>
      <w:iCs/>
      <w:color w:val="404040" w:themeColor="text1" w:themeTint="BF"/>
    </w:rPr>
  </w:style>
  <w:style w:type="paragraph" w:styleId="ListParagraph">
    <w:name w:val="List Paragraph"/>
    <w:basedOn w:val="Normal"/>
    <w:uiPriority w:val="34"/>
    <w:qFormat/>
    <w:rsid w:val="00463BE3"/>
    <w:pPr>
      <w:ind w:left="720"/>
      <w:contextualSpacing/>
    </w:pPr>
  </w:style>
  <w:style w:type="character" w:styleId="IntenseEmphasis">
    <w:name w:val="Intense Emphasis"/>
    <w:basedOn w:val="DefaultParagraphFont"/>
    <w:uiPriority w:val="21"/>
    <w:qFormat/>
    <w:rsid w:val="00463BE3"/>
    <w:rPr>
      <w:i/>
      <w:iCs/>
      <w:color w:val="0F4761" w:themeColor="accent1" w:themeShade="BF"/>
    </w:rPr>
  </w:style>
  <w:style w:type="paragraph" w:styleId="IntenseQuote">
    <w:name w:val="Intense Quote"/>
    <w:basedOn w:val="Normal"/>
    <w:next w:val="Normal"/>
    <w:link w:val="IntenseQuoteChar"/>
    <w:uiPriority w:val="30"/>
    <w:qFormat/>
    <w:rsid w:val="00463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BE3"/>
    <w:rPr>
      <w:i/>
      <w:iCs/>
      <w:color w:val="0F4761" w:themeColor="accent1" w:themeShade="BF"/>
    </w:rPr>
  </w:style>
  <w:style w:type="character" w:styleId="IntenseReference">
    <w:name w:val="Intense Reference"/>
    <w:basedOn w:val="DefaultParagraphFont"/>
    <w:uiPriority w:val="32"/>
    <w:qFormat/>
    <w:rsid w:val="00463BE3"/>
    <w:rPr>
      <w:b/>
      <w:bCs/>
      <w:smallCaps/>
      <w:color w:val="0F4761" w:themeColor="accent1" w:themeShade="BF"/>
      <w:spacing w:val="5"/>
    </w:rPr>
  </w:style>
  <w:style w:type="paragraph" w:customStyle="1" w:styleId="whitespace-pre-wrap">
    <w:name w:val="whitespace-pre-wrap"/>
    <w:basedOn w:val="Normal"/>
    <w:rsid w:val="00463B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463BE3"/>
  </w:style>
  <w:style w:type="character" w:customStyle="1" w:styleId="truncate">
    <w:name w:val="truncate"/>
    <w:basedOn w:val="DefaultParagraphFont"/>
    <w:rsid w:val="00463BE3"/>
  </w:style>
  <w:style w:type="character" w:customStyle="1" w:styleId="inline-flex">
    <w:name w:val="inline-flex"/>
    <w:basedOn w:val="DefaultParagraphFont"/>
    <w:rsid w:val="00463BE3"/>
  </w:style>
  <w:style w:type="character" w:customStyle="1" w:styleId="sr-only">
    <w:name w:val="sr-only"/>
    <w:basedOn w:val="DefaultParagraphFont"/>
    <w:rsid w:val="00463BE3"/>
  </w:style>
  <w:style w:type="paragraph" w:customStyle="1" w:styleId="font-claude-response-body">
    <w:name w:val="font-claude-response-body"/>
    <w:basedOn w:val="Normal"/>
    <w:rsid w:val="00463B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63BE3"/>
  </w:style>
  <w:style w:type="character" w:styleId="Emphasis">
    <w:name w:val="Emphasis"/>
    <w:basedOn w:val="DefaultParagraphFont"/>
    <w:uiPriority w:val="20"/>
    <w:qFormat/>
    <w:rsid w:val="00463BE3"/>
    <w:rPr>
      <w:i/>
      <w:iCs/>
    </w:rPr>
  </w:style>
  <w:style w:type="character" w:styleId="Strong">
    <w:name w:val="Strong"/>
    <w:basedOn w:val="DefaultParagraphFont"/>
    <w:uiPriority w:val="22"/>
    <w:qFormat/>
    <w:rsid w:val="00463BE3"/>
    <w:rPr>
      <w:b/>
      <w:bCs/>
    </w:rPr>
  </w:style>
  <w:style w:type="paragraph" w:styleId="HTMLPreformatted">
    <w:name w:val="HTML Preformatted"/>
    <w:basedOn w:val="Normal"/>
    <w:link w:val="HTMLPreformattedChar"/>
    <w:uiPriority w:val="99"/>
    <w:semiHidden/>
    <w:unhideWhenUsed/>
    <w:rsid w:val="0046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3BE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63B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6249</Words>
  <Characters>34311</Characters>
  <Application>Microsoft Office Word</Application>
  <DocSecurity>0</DocSecurity>
  <Lines>659</Lines>
  <Paragraphs>204</Paragraphs>
  <ScaleCrop>false</ScaleCrop>
  <Company/>
  <LinksUpToDate>false</LinksUpToDate>
  <CharactersWithSpaces>40356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Walker</dc:creator>
  <cp:keywords/>
  <dc:description/>
  <cp:lastModifiedBy>Nicole Walker</cp:lastModifiedBy>
  <cp:revision>1</cp:revision>
  <dcterms:created xsi:type="dcterms:W3CDTF">2026-05-14T14:10:00Z</dcterms:created>
  <dcterms:modified xsi:type="dcterms:W3CDTF">2026-05-14T14:10:00Z</dcterms:modified>
</cp:coreProperties>
</file>