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DF372" w14:textId="2027761E" w:rsidR="007A1458" w:rsidRDefault="00297799" w:rsidP="00297799">
      <w:pPr>
        <w:rPr>
          <w:rFonts w:ascii="Aptos" w:hAnsi="Aptos" w:cs="Aptos"/>
          <w:sz w:val="24"/>
          <w:szCs w:val="24"/>
        </w:rPr>
      </w:pPr>
      <w:r w:rsidRPr="0091006A">
        <w:rPr>
          <w:rFonts w:ascii="Aptos" w:hAnsi="Aptos" w:cs="Aptos" w:hint="eastAsia"/>
          <w:b/>
          <w:bCs/>
          <w:sz w:val="24"/>
          <w:szCs w:val="24"/>
        </w:rPr>
        <w:t>Table</w:t>
      </w:r>
      <w:r w:rsidRPr="0091006A">
        <w:rPr>
          <w:rFonts w:ascii="Aptos" w:hAnsi="Aptos" w:cs="Aptos"/>
          <w:b/>
          <w:bCs/>
          <w:sz w:val="24"/>
          <w:szCs w:val="24"/>
        </w:rPr>
        <w:t xml:space="preserve"> </w:t>
      </w:r>
      <w:r w:rsidR="00C838BB">
        <w:rPr>
          <w:rFonts w:ascii="Aptos" w:hAnsi="Aptos" w:cs="Aptos"/>
          <w:b/>
          <w:bCs/>
          <w:sz w:val="24"/>
          <w:szCs w:val="24"/>
        </w:rPr>
        <w:t>3</w:t>
      </w:r>
      <w:bookmarkStart w:id="0" w:name="_Hlk203655649"/>
      <w:r w:rsidRPr="0091006A">
        <w:rPr>
          <w:rFonts w:ascii="Aptos" w:hAnsi="Aptos" w:cs="Aptos"/>
          <w:i/>
          <w:iCs/>
          <w:sz w:val="24"/>
          <w:szCs w:val="24"/>
        </w:rPr>
        <w:t>.</w:t>
      </w:r>
      <w:r w:rsidRPr="0091006A">
        <w:rPr>
          <w:rFonts w:ascii="Aptos" w:hAnsi="Aptos" w:cs="Aptos" w:hint="eastAsia"/>
          <w:sz w:val="24"/>
          <w:szCs w:val="24"/>
        </w:rPr>
        <w:t xml:space="preserve"> </w:t>
      </w:r>
      <w:r w:rsidR="0092473E" w:rsidRPr="0092473E">
        <w:rPr>
          <w:rFonts w:ascii="Aptos" w:hAnsi="Aptos" w:cs="Aptos"/>
          <w:sz w:val="24"/>
          <w:szCs w:val="24"/>
        </w:rPr>
        <w:t>Impact of ORI with 75% vaccine coverage under the outbreak onset-triggered scenario. Values represent medians with interquartile ranges</w:t>
      </w:r>
      <w:r w:rsidR="0092473E">
        <w:rPr>
          <w:rFonts w:ascii="Aptos" w:hAnsi="Aptos" w:cs="Aptos" w:hint="eastAsia"/>
          <w:sz w:val="24"/>
          <w:szCs w:val="24"/>
        </w:rPr>
        <w:t xml:space="preserve"> (IQRs).</w:t>
      </w:r>
      <w:bookmarkEnd w:id="0"/>
      <w:r w:rsidR="002368EB">
        <w:rPr>
          <w:rFonts w:ascii="Aptos" w:hAnsi="Aptos" w:cs="Aptos" w:hint="eastAsia"/>
          <w:sz w:val="24"/>
          <w:szCs w:val="24"/>
        </w:rPr>
        <w:t xml:space="preserve"> </w:t>
      </w:r>
    </w:p>
    <w:p w14:paraId="7EA5FCAE" w14:textId="77777777" w:rsidR="00FA2C47" w:rsidRDefault="00FA2C47" w:rsidP="00297799">
      <w:pPr>
        <w:rPr>
          <w:rFonts w:ascii="Aptos" w:hAnsi="Aptos" w:cs="Cambria Math"/>
          <w:sz w:val="24"/>
          <w:szCs w:val="24"/>
        </w:rPr>
      </w:pPr>
    </w:p>
    <w:tbl>
      <w:tblPr>
        <w:tblStyle w:val="TableGrid"/>
        <w:tblW w:w="128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80"/>
        <w:gridCol w:w="1080"/>
        <w:gridCol w:w="1338"/>
        <w:gridCol w:w="1339"/>
        <w:gridCol w:w="1339"/>
        <w:gridCol w:w="1339"/>
        <w:gridCol w:w="1338"/>
        <w:gridCol w:w="1339"/>
        <w:gridCol w:w="1339"/>
        <w:gridCol w:w="1339"/>
      </w:tblGrid>
      <w:tr w:rsidR="00DB63F9" w:rsidRPr="00026A18" w14:paraId="59243310" w14:textId="77777777" w:rsidTr="003051BA">
        <w:trPr>
          <w:trHeight w:val="1295"/>
        </w:trPr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3623CB94" w14:textId="1B0F6934" w:rsidR="00DB63F9" w:rsidRPr="003051BA" w:rsidRDefault="00DB63F9" w:rsidP="000D06B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bookmarkStart w:id="1" w:name="_Hlk207108526"/>
            <w:r w:rsidRPr="003051BA">
              <w:rPr>
                <w:rFonts w:asciiTheme="minorHAnsi" w:hAnsiTheme="minorHAnsi"/>
                <w:sz w:val="20"/>
                <w:szCs w:val="20"/>
              </w:rPr>
              <w:t>Outbreaks</w:t>
            </w:r>
          </w:p>
        </w:tc>
        <w:tc>
          <w:tcPr>
            <w:tcW w:w="1080" w:type="dxa"/>
            <w:tcBorders>
              <w:bottom w:val="single" w:sz="4" w:space="0" w:color="auto"/>
            </w:tcBorders>
            <w:vAlign w:val="center"/>
          </w:tcPr>
          <w:p w14:paraId="6B2BFF58" w14:textId="4C612062" w:rsidR="00DB63F9" w:rsidRPr="003051BA" w:rsidRDefault="004A7C8C" w:rsidP="000D06B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 xml:space="preserve">Week of </w:t>
            </w:r>
            <w:r w:rsidR="00DB63F9" w:rsidRPr="003051BA">
              <w:rPr>
                <w:rFonts w:asciiTheme="minorHAnsi" w:hAnsiTheme="minorHAnsi"/>
                <w:sz w:val="20"/>
                <w:szCs w:val="20"/>
              </w:rPr>
              <w:t>ORI implementation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vAlign w:val="center"/>
          </w:tcPr>
          <w:p w14:paraId="6CE937D6" w14:textId="67034F64" w:rsidR="00DB63F9" w:rsidRPr="003051BA" w:rsidRDefault="00746E4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O</w:t>
            </w:r>
            <w:r w:rsidR="00DB63F9" w:rsidRPr="003051BA">
              <w:rPr>
                <w:rFonts w:asciiTheme="minorHAnsi" w:hAnsiTheme="minorHAnsi"/>
                <w:sz w:val="20"/>
                <w:szCs w:val="20"/>
              </w:rPr>
              <w:t>utbreaks with ORI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>s implemented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vAlign w:val="center"/>
          </w:tcPr>
          <w:p w14:paraId="07FBC9FA" w14:textId="783374EF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% case reduction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1803510" w14:textId="77777777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Case averted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E809E54" w14:textId="65BA6EBD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DALY averted</w:t>
            </w:r>
          </w:p>
        </w:tc>
        <w:tc>
          <w:tcPr>
            <w:tcW w:w="1338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746A520" w14:textId="77777777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Case averted per</w:t>
            </w:r>
          </w:p>
          <w:p w14:paraId="6C39A7B2" w14:textId="77777777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1,000 OCVs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7AE3473B" w14:textId="3BE20E9C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DALY averted per 1,000 OCVs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D73D969" w14:textId="429E6CBC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Cost</w:t>
            </w:r>
          </w:p>
          <w:p w14:paraId="7C308E1A" w14:textId="2FC6172D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per case averted</w:t>
            </w:r>
          </w:p>
        </w:tc>
        <w:tc>
          <w:tcPr>
            <w:tcW w:w="1339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4250C5EE" w14:textId="52BE4A3A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Cost</w:t>
            </w:r>
          </w:p>
          <w:p w14:paraId="6DC87C65" w14:textId="7E7BDB10" w:rsidR="00DB63F9" w:rsidRPr="003051BA" w:rsidRDefault="00DB63F9" w:rsidP="00F6597E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per DALY averted</w:t>
            </w:r>
          </w:p>
        </w:tc>
      </w:tr>
      <w:tr w:rsidR="00A616B2" w:rsidRPr="00026A18" w14:paraId="5ED44149" w14:textId="77777777" w:rsidTr="003051BA">
        <w:trPr>
          <w:trHeight w:val="746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0A2F4488" w14:textId="46DECB64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All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B0222" w14:textId="0770C2C8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BF6940" w14:textId="152EBC7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1,192 (100%)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2976D" w14:textId="6B9155D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70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>%</w:t>
            </w: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(49.8 - 82.5)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100E" w14:textId="1C10FA6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129 (41 - 375)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CD2CF" w14:textId="1CC63000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24 (0 - 128)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542C6" w14:textId="0C849809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0.692 (0.188 - 2.399)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F9D37" w14:textId="26DA93FD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0.128 (0.001 - 0.679)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F2769" w14:textId="11972619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4,661.8 (984.8 - 17,916.7)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DE95" w14:textId="24B95D7B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24,770.1 (4,065.8 - 4,679,419)</w:t>
            </w:r>
          </w:p>
        </w:tc>
      </w:tr>
      <w:tr w:rsidR="00A616B2" w:rsidRPr="00026A18" w14:paraId="452D8D68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16121EC" w14:textId="5C48E5B3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177E5" w14:textId="0BED1A7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833738" w14:textId="487311E3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1,192 (100%)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4D9C7" w14:textId="7D505D8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22.8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>%</w:t>
            </w: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(3 - 48.4)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139C8F" w14:textId="209F1CD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39 (3 - 193)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9D7C5" w14:textId="21D2140E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(0 - 46)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74E6B" w14:textId="39377FAB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0.198 (0.015 - 1.093)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8655E" w14:textId="53B9A393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0.001 (0 - 0.238)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5A2CA" w14:textId="0BB2CF0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9,486.7 (1,843.7 - 40,532.9)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32D87B" w14:textId="1AFDACED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354,747.1 (8,338.3 - 24,678,219)</w:t>
            </w:r>
          </w:p>
        </w:tc>
      </w:tr>
      <w:tr w:rsidR="00A616B2" w:rsidRPr="00026A18" w14:paraId="1F8FB546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BCAA49" w14:textId="7777777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67C5D9" w14:textId="221C4C33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51BD52B" w14:textId="741B2AF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1,084 (90.9%)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CE305" w14:textId="3E115BB0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7.8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>%</w:t>
            </w: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(0 - 29.5)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E34A0" w14:textId="1309517E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16 (0 - 112)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7590A1" w14:textId="6B8B37BA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(0 - 23)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3A344C" w14:textId="45E7EAA6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0.086 (0 - 0.658)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53036" w14:textId="431EBEE6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(0 - 0.122)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4750FA" w14:textId="25E1703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13,042.9 (2,574.7 - 60,025.6)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FA33A2" w14:textId="4CC3451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1,745,455 (11,816.2 - 40,406,869)</w:t>
            </w:r>
          </w:p>
        </w:tc>
      </w:tr>
      <w:tr w:rsidR="00A616B2" w:rsidRPr="00026A18" w14:paraId="277D6035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61071F94" w14:textId="77777777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7AAB6A" w14:textId="32A410A0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0B4E54" w14:textId="71E2500C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822 (69%)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1EC1D" w14:textId="66DECA29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3.6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>%</w:t>
            </w: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 xml:space="preserve"> (0 - 20.7)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5BF15E" w14:textId="4987F139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 (0 - 87)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47A561" w14:textId="0685183E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(0 - 22)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021E0" w14:textId="7E77755C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0.047 (0 - 0.491)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06B96" w14:textId="343E00C1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(0 - 0.067)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C31D6" w14:textId="76725D02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15,745.1 (2,912.8 - 75,909.7)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C09824" w14:textId="3A033A4F" w:rsidR="00A616B2" w:rsidRPr="003051BA" w:rsidRDefault="00A616B2" w:rsidP="00A616B2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3,183,230 (13,251.2 - 51,572,816)</w:t>
            </w:r>
          </w:p>
        </w:tc>
      </w:tr>
      <w:tr w:rsidR="003051BA" w:rsidRPr="00026A18" w14:paraId="2362562E" w14:textId="77777777" w:rsidTr="003051BA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3F7D46B3" w14:textId="622497E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Top 10% by attack rate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2CA9A1" w14:textId="5B1EAAA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36B2BD7" w14:textId="6E1EC4F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2ECE6" w14:textId="2759E3E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80 (67.5 - 87.2)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77205A" w14:textId="2CFBEC6D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756 (378 - 1,623)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20ECA4" w14:textId="296FBF4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102 (2 - 388)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34882" w14:textId="5366896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9.629 (7.418 - 14.641)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1AA07" w14:textId="67A6981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1.23 (0.022 - 4.764)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047953" w14:textId="3997232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170.2 (-176.5 - 383)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F5A7E" w14:textId="7722A2F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1,405.5 (-460.3 - 161,741.1)</w:t>
            </w:r>
          </w:p>
        </w:tc>
      </w:tr>
      <w:tr w:rsidR="003051BA" w:rsidRPr="00026A18" w14:paraId="045745F2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6AB0F942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770B52" w14:textId="4284E0E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D78723" w14:textId="306D1C6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3AE7C" w14:textId="3666E89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45.4 (18.9 - 63.3)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19B8D0" w14:textId="0EA0951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415 (119 - 1,099)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D407BC" w14:textId="735D16E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44 (0 - 226)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9A105" w14:textId="244B31F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5.749 (2.558 - 9.298)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3220C" w14:textId="0BE184BE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0.379 (0.005 - 2.309)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9DE90D" w14:textId="649A5ABD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441.3 (32.8 - 935.5)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23E2A" w14:textId="2FFD069E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6,678.4 (138.8 - 587,030.4)</w:t>
            </w:r>
          </w:p>
        </w:tc>
      </w:tr>
      <w:tr w:rsidR="003051BA" w:rsidRPr="00026A18" w14:paraId="2CB61AC6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C5E2761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DC680A" w14:textId="7EB4751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C0FDF8" w14:textId="77181CF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118 (9.9%)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2D622" w14:textId="5735059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16.7 (2.2 - 41.3)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DD8D80" w14:textId="7DD2B6A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194 (20 - 607)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A3559" w14:textId="5EFFBF3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 (0 - 90)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2D8CF9" w14:textId="7FA7471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2.347 (0.35 - 5.515)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5E6D3" w14:textId="6BD8D4C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0.051 (0 - 1.192)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F5199A" w14:textId="45349A1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796.2 (221.3 - 2,969.7)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E3EEDA" w14:textId="64E0B69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17,357.6 (1,208 - 1,364,796)</w:t>
            </w:r>
          </w:p>
        </w:tc>
      </w:tr>
      <w:tr w:rsidR="003051BA" w:rsidRPr="00026A18" w14:paraId="67AE041C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EB59FC9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CBA2DE" w14:textId="6BFC497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1D271" w14:textId="1D7B7D9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107 (9%)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9ABA5" w14:textId="05292AE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 (0.3 - 27.6)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A9FF9" w14:textId="55DAC34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90 (3 - 344)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7F4CA" w14:textId="5501730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(0 - 54)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6C15A" w14:textId="1A7EEF7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1.012 (0.045 - 4.264)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4569C" w14:textId="72C5CD4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0.004 (0 - 0.605)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1B925D" w14:textId="6F17942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1,489.7 (575.5 - 6,326.6)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CABEA4" w14:textId="4159471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26,545.6 (2,521.3 - 3,588,983)</w:t>
            </w:r>
          </w:p>
        </w:tc>
      </w:tr>
      <w:tr w:rsidR="003051BA" w:rsidRPr="00026A18" w14:paraId="407C9590" w14:textId="77777777" w:rsidTr="003051BA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5D5D66B0" w14:textId="0D2DDA3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Top 10% by duration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D73E5F" w14:textId="489B6C4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8E9DA2" w14:textId="3352B8A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D06B" w14:textId="168ABA9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83.8 (75.6 - 89.2)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F3F02" w14:textId="126FAF9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518 (228 - 1,274)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11B07" w14:textId="2886011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164 (45 - 355)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E69336" w14:textId="51FDD3C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2.856 (1.187 - 5.594)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A7D3E" w14:textId="693BA4BE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0.702 (0.185 - 1.744)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3B2D3" w14:textId="25157AF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1,007.1 (279.2 - 2,872.3)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4039DF" w14:textId="63F6AEF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4,267.8 (1,110.6 - 20,198.8)</w:t>
            </w:r>
          </w:p>
        </w:tc>
      </w:tr>
      <w:tr w:rsidR="003051BA" w:rsidRPr="00026A18" w14:paraId="0617D25F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2B85A0CC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AF45F" w14:textId="0D95474B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938276" w14:textId="3A4C832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3F4E5" w14:textId="39AC5D2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66.4 (52.7 - 76.3)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6CDD5" w14:textId="0F0036B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392 (185 - 1,020)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339A5" w14:textId="19A004D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110 (25 - 257)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763E8" w14:textId="7585D2A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2.436 (0.822 - 4.624)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08383" w14:textId="40CF515E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0.48 (0.106 - 1.249)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121653" w14:textId="52E114E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1,246.5 (499.1 - 4,126.4)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F50E8" w14:textId="31DF4F8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6,403.8 (1,692.9 - 35,418.2)</w:t>
            </w:r>
          </w:p>
        </w:tc>
      </w:tr>
      <w:tr w:rsidR="003051BA" w:rsidRPr="00026A18" w14:paraId="317F6C5B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1CCFF2E0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1D8F4" w14:textId="32DCD2E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0C6D7F" w14:textId="434516B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2ADBE" w14:textId="55B63C1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55.4 (39.4 - 67.4)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FF71D" w14:textId="538690F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298 (133 - 820)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37EA01" w14:textId="5FEE5C2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86 (22 - 221)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8FED5" w14:textId="3C948FB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1.989 (0.63 - 3.857)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F4FC61" w14:textId="60E0214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0.416 (0.068 - 1.133)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830E9F" w14:textId="108DAFD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1,525.9 (646.4 - 5,045.2)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4CD7E" w14:textId="58C9441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8,223.8 (2,301.7 - 56,641.5)</w:t>
            </w:r>
          </w:p>
        </w:tc>
      </w:tr>
      <w:tr w:rsidR="003051BA" w:rsidRPr="00026A18" w14:paraId="7DA219B4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10F6D9D6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867455" w14:textId="5C92B1E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B86DE5" w14:textId="0DC3154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CE200" w14:textId="58115F2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44.1 (25.1 - 59.5)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70C1E" w14:textId="6E9D2BE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227 (92 - 652)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8B257" w14:textId="0BB1470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63 (8 - 190)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2E8C79" w14:textId="0F2B9A9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1.591 (0.477 - 3.394)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CFC1C4" w14:textId="495FF5B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0.296 (0.027 - 0.978)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964CD" w14:textId="22793D3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2,050.1 (811.1 - 7,687.7)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CFC30" w14:textId="11300D33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11,757.9 (2,757.6 - 144,638.3)</w:t>
            </w:r>
          </w:p>
        </w:tc>
      </w:tr>
      <w:tr w:rsidR="003051BA" w:rsidRPr="00026A18" w14:paraId="7436270F" w14:textId="77777777" w:rsidTr="003051BA">
        <w:trPr>
          <w:trHeight w:val="773"/>
        </w:trPr>
        <w:tc>
          <w:tcPr>
            <w:tcW w:w="1080" w:type="dxa"/>
            <w:tcBorders>
              <w:top w:val="single" w:sz="4" w:space="0" w:color="auto"/>
              <w:bottom w:val="nil"/>
            </w:tcBorders>
            <w:vAlign w:val="center"/>
          </w:tcPr>
          <w:p w14:paraId="2D51E7C1" w14:textId="47E547EB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Top 10% by size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42DB9D" w14:textId="02C0565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34A68A" w14:textId="45455E1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821A6" w14:textId="203D675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82 (71.4 - 88.1)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1FC42F" w14:textId="41F253B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1,735 (1,243 - 2,974)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6019D" w14:textId="2B2DEBF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296 (93 - 683)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8A2E6" w14:textId="11E3313B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4.055 (1.938 - 9.37)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E3A9B" w14:textId="7CBF3846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0.482 (0.141 - 1.526)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5B191D" w14:textId="56E72BE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553.7 (167.3 - 1,531.1)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DF27FA" w14:textId="6FD3972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6,439.8 (1,050 - 22,112.2)</w:t>
            </w:r>
          </w:p>
        </w:tc>
      </w:tr>
      <w:tr w:rsidR="003051BA" w:rsidRPr="00026A18" w14:paraId="30DF6D14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5C855B84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86CB60" w14:textId="27BD3CD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14B48B" w14:textId="70ACB4E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119 (10%)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EE9CB" w14:textId="5DA21F6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53.9 (31.6 - 71.7)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C08B4" w14:textId="5A49C5C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1,185 (634 - 2,087)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6DA40" w14:textId="39A17F3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136 (23 - 390)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FA2A5" w14:textId="79EA8B7A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2.752 (0.843 - 5.838)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F3BCD" w14:textId="2EA12C20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0.254 (0.031 - 0.965)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61996" w14:textId="7897F73E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888.5 (373.4 - 3,712.7)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808D4B" w14:textId="68D2DA5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11,960.2 (2,177.9 - 108,992.4)</w:t>
            </w:r>
          </w:p>
        </w:tc>
      </w:tr>
      <w:tr w:rsidR="003051BA" w:rsidRPr="00026A18" w14:paraId="42F1655F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nil"/>
            </w:tcBorders>
            <w:vAlign w:val="center"/>
          </w:tcPr>
          <w:p w14:paraId="06685D5A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434DE3" w14:textId="21D4F4C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D20B4D" w14:textId="51662FF9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118 (9.9%)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AC5F6" w14:textId="1894AC4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27.2 (6.3 - 53.8)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94A88" w14:textId="5673652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692 (141 - 1,283)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8D06EB" w14:textId="43E56B0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46 (0 - 238)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F3219" w14:textId="036092CB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1.421 (0.247 - 3.209)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41C2EC" w14:textId="435D65B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0.08 (0.001 - 0.514)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FA968" w14:textId="14C49D1C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1,625.6 (736.8 - 8,466)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72D42D" w14:textId="0B83A87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22,988.7 (3,939.2 - 657,671.6)</w:t>
            </w:r>
          </w:p>
        </w:tc>
      </w:tr>
      <w:tr w:rsidR="003051BA" w:rsidRPr="00026A18" w14:paraId="083679B1" w14:textId="77777777" w:rsidTr="003051BA">
        <w:trPr>
          <w:trHeight w:val="773"/>
        </w:trPr>
        <w:tc>
          <w:tcPr>
            <w:tcW w:w="1080" w:type="dxa"/>
            <w:tcBorders>
              <w:top w:val="nil"/>
              <w:bottom w:val="single" w:sz="4" w:space="0" w:color="auto"/>
            </w:tcBorders>
            <w:vAlign w:val="center"/>
          </w:tcPr>
          <w:p w14:paraId="41CAB97D" w14:textId="77777777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6F92B8" w14:textId="01BE745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3AD14C" w14:textId="5B4469B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114 (9.6%)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97AD9" w14:textId="433B5408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13.6 (1 - 42.3)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1AA1EA" w14:textId="47A4C10F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336 (26 - 905)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24D23" w14:textId="0F114755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23 (0 - 184)</w:t>
            </w:r>
          </w:p>
        </w:tc>
        <w:tc>
          <w:tcPr>
            <w:tcW w:w="1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5FF9C" w14:textId="4C9739D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0.613 (0.072 - 2.066)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BD532" w14:textId="69B5FE12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0.022 (0 - 0.39)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EAA9E" w14:textId="221269F1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2,535.4 (1,039.9 - 16,646.2)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5445DE" w14:textId="69CEFBF4" w:rsidR="003051BA" w:rsidRPr="003051BA" w:rsidRDefault="003051BA" w:rsidP="003051BA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24,562.6 (4,119 - 3,320,961)</w:t>
            </w:r>
          </w:p>
        </w:tc>
      </w:tr>
      <w:bookmarkEnd w:id="1"/>
    </w:tbl>
    <w:p w14:paraId="5653D7B5" w14:textId="77777777" w:rsidR="00992ED6" w:rsidRDefault="00992ED6" w:rsidP="00052C01">
      <w:pPr>
        <w:rPr>
          <w:rFonts w:ascii="Aptos" w:hAnsi="Aptos" w:cs="Cambria Math"/>
          <w:sz w:val="24"/>
          <w:szCs w:val="24"/>
        </w:rPr>
      </w:pPr>
    </w:p>
    <w:p w14:paraId="08781E30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1C9A5A77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0FF4D932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40949A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5CC9ABCE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4EC2E1E9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786512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70710DEF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2874B69C" w14:textId="77777777" w:rsidR="001E7326" w:rsidRDefault="001E7326" w:rsidP="00052C01">
      <w:pPr>
        <w:rPr>
          <w:rFonts w:ascii="Aptos" w:hAnsi="Aptos" w:cs="Cambria Math"/>
          <w:sz w:val="24"/>
          <w:szCs w:val="24"/>
        </w:rPr>
      </w:pPr>
    </w:p>
    <w:p w14:paraId="78B0CD9F" w14:textId="77777777" w:rsidR="00B5714A" w:rsidRDefault="00B5714A" w:rsidP="00052C01">
      <w:pPr>
        <w:rPr>
          <w:rFonts w:ascii="Aptos" w:hAnsi="Aptos" w:cs="Cambria Math"/>
          <w:sz w:val="24"/>
          <w:szCs w:val="24"/>
        </w:rPr>
      </w:pPr>
    </w:p>
    <w:p w14:paraId="10448FC8" w14:textId="25A61A61" w:rsidR="00B5714A" w:rsidRDefault="00B5714A" w:rsidP="00B5714A">
      <w:pPr>
        <w:rPr>
          <w:rFonts w:ascii="Aptos" w:hAnsi="Aptos" w:cs="Aptos"/>
          <w:sz w:val="24"/>
          <w:szCs w:val="24"/>
        </w:rPr>
      </w:pPr>
      <w:r w:rsidRPr="0091006A">
        <w:rPr>
          <w:rFonts w:ascii="Aptos" w:hAnsi="Aptos" w:cs="Aptos" w:hint="eastAsia"/>
          <w:b/>
          <w:bCs/>
          <w:sz w:val="24"/>
          <w:szCs w:val="24"/>
        </w:rPr>
        <w:lastRenderedPageBreak/>
        <w:t>Table</w:t>
      </w:r>
      <w:r w:rsidRPr="0091006A">
        <w:rPr>
          <w:rFonts w:ascii="Aptos" w:hAnsi="Aptos" w:cs="Aptos"/>
          <w:b/>
          <w:bCs/>
          <w:sz w:val="24"/>
          <w:szCs w:val="24"/>
        </w:rPr>
        <w:t xml:space="preserve"> </w:t>
      </w:r>
      <w:r>
        <w:rPr>
          <w:rFonts w:ascii="Aptos" w:hAnsi="Aptos" w:cs="Aptos" w:hint="eastAsia"/>
          <w:b/>
          <w:bCs/>
          <w:sz w:val="24"/>
          <w:szCs w:val="24"/>
        </w:rPr>
        <w:t>4</w:t>
      </w:r>
      <w:r w:rsidRPr="0091006A">
        <w:rPr>
          <w:rFonts w:ascii="Aptos" w:hAnsi="Aptos" w:cs="Aptos"/>
          <w:i/>
          <w:iCs/>
          <w:sz w:val="24"/>
          <w:szCs w:val="24"/>
        </w:rPr>
        <w:t>.</w:t>
      </w:r>
      <w:r w:rsidRPr="0091006A">
        <w:rPr>
          <w:rFonts w:ascii="Aptos" w:hAnsi="Aptos" w:cs="Aptos" w:hint="eastAsia"/>
          <w:sz w:val="24"/>
          <w:szCs w:val="24"/>
        </w:rPr>
        <w:t xml:space="preserve"> </w:t>
      </w:r>
      <w:r w:rsidRPr="0092473E">
        <w:rPr>
          <w:rFonts w:ascii="Aptos" w:hAnsi="Aptos" w:cs="Aptos"/>
          <w:sz w:val="24"/>
          <w:szCs w:val="24"/>
        </w:rPr>
        <w:t xml:space="preserve">Impact of ORI with 75% vaccine coverage under the </w:t>
      </w:r>
      <w:r>
        <w:rPr>
          <w:rFonts w:ascii="Aptos" w:hAnsi="Aptos" w:cs="Aptos" w:hint="eastAsia"/>
          <w:sz w:val="24"/>
          <w:szCs w:val="24"/>
        </w:rPr>
        <w:t xml:space="preserve">case-triggered </w:t>
      </w:r>
      <w:r w:rsidRPr="0092473E">
        <w:rPr>
          <w:rFonts w:ascii="Aptos" w:hAnsi="Aptos" w:cs="Aptos"/>
          <w:sz w:val="24"/>
          <w:szCs w:val="24"/>
        </w:rPr>
        <w:t>scenario. Values represent medians with interquartile ranges</w:t>
      </w:r>
      <w:r>
        <w:rPr>
          <w:rFonts w:ascii="Aptos" w:hAnsi="Aptos" w:cs="Aptos" w:hint="eastAsia"/>
          <w:sz w:val="24"/>
          <w:szCs w:val="24"/>
        </w:rPr>
        <w:t xml:space="preserve"> (IQRs).</w:t>
      </w:r>
    </w:p>
    <w:p w14:paraId="29FAA97B" w14:textId="77777777" w:rsidR="00B5714A" w:rsidRDefault="00B5714A" w:rsidP="00052C01">
      <w:pPr>
        <w:rPr>
          <w:rFonts w:ascii="Aptos" w:hAnsi="Aptos" w:cs="Cambria Math"/>
          <w:sz w:val="24"/>
          <w:szCs w:val="24"/>
        </w:rPr>
      </w:pPr>
    </w:p>
    <w:tbl>
      <w:tblPr>
        <w:tblStyle w:val="TableGrid"/>
        <w:tblW w:w="1287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353"/>
        <w:gridCol w:w="1354"/>
        <w:gridCol w:w="1354"/>
        <w:gridCol w:w="1354"/>
        <w:gridCol w:w="1353"/>
        <w:gridCol w:w="1354"/>
        <w:gridCol w:w="1354"/>
        <w:gridCol w:w="1354"/>
      </w:tblGrid>
      <w:tr w:rsidR="00B5714A" w:rsidRPr="000D06BD" w14:paraId="4E01114B" w14:textId="77777777" w:rsidTr="003051BA">
        <w:trPr>
          <w:trHeight w:val="1295"/>
        </w:trPr>
        <w:tc>
          <w:tcPr>
            <w:tcW w:w="1020" w:type="dxa"/>
            <w:vAlign w:val="center"/>
          </w:tcPr>
          <w:p w14:paraId="301B7AC4" w14:textId="688A9A0B" w:rsidR="00B5714A" w:rsidRPr="003051BA" w:rsidRDefault="004A7C8C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 xml:space="preserve">Week of </w:t>
            </w:r>
            <w:r w:rsidR="00B5714A" w:rsidRPr="003051BA">
              <w:rPr>
                <w:rFonts w:asciiTheme="minorHAnsi" w:hAnsiTheme="minorHAnsi"/>
                <w:sz w:val="20"/>
                <w:szCs w:val="20"/>
              </w:rPr>
              <w:t>ORI implementation</w:t>
            </w:r>
            <w:r w:rsidRPr="003051BA">
              <w:rPr>
                <w:rFonts w:asciiTheme="minorHAnsi" w:hAnsiTheme="minorHAnsi"/>
                <w:sz w:val="20"/>
                <w:szCs w:val="20"/>
              </w:rPr>
              <w:t xml:space="preserve"> after the trigger</w:t>
            </w:r>
          </w:p>
        </w:tc>
        <w:tc>
          <w:tcPr>
            <w:tcW w:w="1020" w:type="dxa"/>
            <w:tcBorders>
              <w:bottom w:val="single" w:sz="4" w:space="0" w:color="auto"/>
            </w:tcBorders>
            <w:vAlign w:val="center"/>
          </w:tcPr>
          <w:p w14:paraId="294180DB" w14:textId="49B495F2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 w:hint="eastAsia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Case trigger thresholds</w:t>
            </w:r>
            <w:r w:rsidR="003051BA">
              <w:rPr>
                <w:rFonts w:asciiTheme="minorHAnsi" w:hAnsiTheme="minorHAnsi" w:hint="eastAsia"/>
                <w:sz w:val="20"/>
                <w:szCs w:val="20"/>
              </w:rPr>
              <w:t xml:space="preserve"> (case)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vAlign w:val="center"/>
          </w:tcPr>
          <w:p w14:paraId="50F90841" w14:textId="18E88259" w:rsidR="00B5714A" w:rsidRPr="003051BA" w:rsidRDefault="00746E49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Outbreaks with ORIs implemented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vAlign w:val="center"/>
          </w:tcPr>
          <w:p w14:paraId="7CBE9661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% case reduction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369BEF3D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Case averted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35D57F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DALY averted</w:t>
            </w:r>
          </w:p>
        </w:tc>
        <w:tc>
          <w:tcPr>
            <w:tcW w:w="1353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074C36EB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Case averted per</w:t>
            </w:r>
          </w:p>
          <w:p w14:paraId="11E37751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1,000 OCVs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5E651CC4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DALY averted per 1,000 OCVs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680D69D6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Cost</w:t>
            </w:r>
          </w:p>
          <w:p w14:paraId="65A22064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per case averted</w:t>
            </w:r>
          </w:p>
        </w:tc>
        <w:tc>
          <w:tcPr>
            <w:tcW w:w="1354" w:type="dxa"/>
            <w:tcBorders>
              <w:bottom w:val="single" w:sz="4" w:space="0" w:color="auto"/>
            </w:tcBorders>
            <w:noWrap/>
            <w:vAlign w:val="center"/>
            <w:hideMark/>
          </w:tcPr>
          <w:p w14:paraId="17C17A84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Cost</w:t>
            </w:r>
          </w:p>
          <w:p w14:paraId="7485D9CA" w14:textId="77777777" w:rsidR="00B5714A" w:rsidRPr="003051BA" w:rsidRDefault="00B5714A" w:rsidP="00A231AD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sz w:val="20"/>
                <w:szCs w:val="20"/>
              </w:rPr>
              <w:t>per DALY averted</w:t>
            </w:r>
          </w:p>
        </w:tc>
      </w:tr>
      <w:tr w:rsidR="00746E49" w:rsidRPr="00024936" w14:paraId="6F63E9C1" w14:textId="77777777" w:rsidTr="003051BA">
        <w:trPr>
          <w:trHeight w:val="746"/>
        </w:trPr>
        <w:tc>
          <w:tcPr>
            <w:tcW w:w="1020" w:type="dxa"/>
            <w:vAlign w:val="center"/>
          </w:tcPr>
          <w:p w14:paraId="1A014E47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4C01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FE98146" w14:textId="611554DA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1,192 (100%)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15B9B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69.8 (49.3 - 82.4)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428D9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129 (41 - 375)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FB0A6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24 (0 - 128)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8A36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0.691 (0.186 - 2.399)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17641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0.127 (0.001 - 0.679)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276E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4,645.5 (981.7 - 17,889.8)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8C254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 w:cs="Cambria Math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24,797.8 (4,053.6 - 4,708,768)</w:t>
            </w:r>
          </w:p>
        </w:tc>
      </w:tr>
      <w:tr w:rsidR="00746E49" w:rsidRPr="00024936" w14:paraId="5ABBD1FD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670B77C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FE6E59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4DC257F" w14:textId="6331F7C1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1,179 (98.9%)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758D1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59.7 (33.4 - 76.5)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374869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117 (29 - 361)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188A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23 (0 - 113)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39A4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0.574 (0.126 - 2.254)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34194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0.079 (0 - 0.592)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77C126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4,960.2 (1,004.5 - 20,384.9)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9CEB6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30,676.1 (4,532.6 - 7,235,077)</w:t>
            </w:r>
          </w:p>
        </w:tc>
      </w:tr>
      <w:tr w:rsidR="00746E49" w:rsidRPr="00024936" w14:paraId="6124A447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7273C7C0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C2FFB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9D91021" w14:textId="405F06B2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1,008 (84.6%)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CBD79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43 (17.9 - 65.6)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0D8B9E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111 (24 - 361)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B2233D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21 (0 - 105)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FE91EF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0.543 (0.11 - 2.348)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14F32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0.049 (0 - 0.505)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82082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5,269.6 (1,031.6 - 22,860)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C3F1E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38,239 (5,184.4 - 9,000,597)</w:t>
            </w:r>
          </w:p>
        </w:tc>
      </w:tr>
      <w:tr w:rsidR="00746E49" w:rsidRPr="00024936" w14:paraId="5F474DDA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55BF24D0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F4246B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25E314" w14:textId="7F58CDD6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716 (60.1%)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57A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33.8 (13.2 - 57.2)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81406B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142 (34 - 443)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1280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22 (0 - 115)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B9889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0.679 (0.13 - 2.631)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A8A0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0.047 (0 - 0.507)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D578D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4,231.5 (922.2 - 20,119.2)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49A7B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44,770 (5,250.1 - 6,439,389)</w:t>
            </w:r>
          </w:p>
        </w:tc>
      </w:tr>
      <w:tr w:rsidR="00746E49" w:rsidRPr="00024936" w14:paraId="46EE4E93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4D8296F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E725E1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FA4E488" w14:textId="2BF702C4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1,082 (90.8%)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00D4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7.8 (0 - 29.5)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AF8E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16 (0 - 112)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DC472F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(0 - 23)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39A90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0.086 (0 - 0.659)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D3A8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(0 - 0.122)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B8AC2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13,073.7 (2,572.8 - 60,159.3)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73162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1,730,823 (11,804.8 - 40,288,062)</w:t>
            </w:r>
          </w:p>
        </w:tc>
      </w:tr>
      <w:tr w:rsidR="00746E49" w:rsidRPr="00024936" w14:paraId="5FB1B74B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3F492C4D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356A1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D334E85" w14:textId="1B8272FA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1,013 (85%)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58024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6.4 (0 - 27.2)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5C6650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16 (0 - 116)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CDE2F5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(0 - 23)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8886F4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0.08 (0 - 0.677)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E1016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(0 - 0.116)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C06D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12,501.8 (2,564.2 - 61,947.2)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F40B2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1,632,765 (12,023.6 - 42,082,255)</w:t>
            </w:r>
          </w:p>
        </w:tc>
      </w:tr>
      <w:tr w:rsidR="00746E49" w:rsidRPr="00024936" w14:paraId="3182AB76" w14:textId="77777777" w:rsidTr="003051BA">
        <w:trPr>
          <w:trHeight w:val="773"/>
        </w:trPr>
        <w:tc>
          <w:tcPr>
            <w:tcW w:w="1020" w:type="dxa"/>
            <w:vAlign w:val="center"/>
          </w:tcPr>
          <w:p w14:paraId="3FD18EC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5FAD5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8A4AF6" w14:textId="634B62FB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858 (72%)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A7D1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4.3 (0 - 22.4)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E686C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14 (0 - 126)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08DB7D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(0 - 23)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D9259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0.066 (0 - 0.659)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43A97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(0 - 0.1)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C8B52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11,614.7 (2,308.9 - 67,551.6)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A949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1,362,625 (11,581.8 - 40,088,644)</w:t>
            </w:r>
          </w:p>
        </w:tc>
      </w:tr>
      <w:tr w:rsidR="00746E49" w:rsidRPr="00024936" w14:paraId="643E8CA5" w14:textId="77777777" w:rsidTr="003051BA">
        <w:trPr>
          <w:trHeight w:val="638"/>
        </w:trPr>
        <w:tc>
          <w:tcPr>
            <w:tcW w:w="1020" w:type="dxa"/>
            <w:vAlign w:val="center"/>
          </w:tcPr>
          <w:p w14:paraId="7CF8A275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</w:t>
            </w:r>
          </w:p>
        </w:tc>
        <w:tc>
          <w:tcPr>
            <w:tcW w:w="10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7D657A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140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AAAE6A5" w14:textId="35DBE1C0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color w:val="000000"/>
                <w:sz w:val="20"/>
                <w:szCs w:val="20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613 (51.4%)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EFBF1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3.7 (0 - 18.4)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F428A4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21 (0 - 148)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C7D81F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(0 - 24)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AEE1D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0.09 (0 - 0.744)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4D81A3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0 (0 - 0.107)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31F68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10,219.2 (1,998 - 48,208)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88C6C6" w14:textId="77777777" w:rsidR="00746E49" w:rsidRPr="003051BA" w:rsidRDefault="00746E49" w:rsidP="00746E49">
            <w:pPr>
              <w:spacing w:line="240" w:lineRule="auto"/>
              <w:jc w:val="center"/>
              <w:rPr>
                <w:rFonts w:asciiTheme="minorHAnsi" w:hAnsiTheme="minorHAnsi"/>
                <w:sz w:val="20"/>
                <w:szCs w:val="20"/>
                <w:highlight w:val="yellow"/>
              </w:rPr>
            </w:pPr>
            <w:r w:rsidRPr="003051BA">
              <w:rPr>
                <w:rFonts w:asciiTheme="minorHAnsi" w:hAnsiTheme="minorHAnsi"/>
                <w:color w:val="000000"/>
                <w:sz w:val="20"/>
                <w:szCs w:val="20"/>
              </w:rPr>
              <w:t>963,331.3 (10,357.1 - 29,151,154)</w:t>
            </w:r>
          </w:p>
        </w:tc>
      </w:tr>
    </w:tbl>
    <w:p w14:paraId="59CD329C" w14:textId="77777777" w:rsidR="00B5714A" w:rsidRDefault="00B5714A" w:rsidP="00052C01">
      <w:pPr>
        <w:rPr>
          <w:rFonts w:ascii="Aptos" w:hAnsi="Aptos" w:cs="Cambria Math"/>
          <w:sz w:val="24"/>
          <w:szCs w:val="24"/>
        </w:rPr>
      </w:pPr>
    </w:p>
    <w:sectPr w:rsidR="00B5714A" w:rsidSect="00297799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26702" w14:textId="77777777" w:rsidR="00341882" w:rsidRDefault="00341882" w:rsidP="009B7EBA">
      <w:pPr>
        <w:spacing w:line="240" w:lineRule="auto"/>
      </w:pPr>
      <w:r>
        <w:separator/>
      </w:r>
    </w:p>
  </w:endnote>
  <w:endnote w:type="continuationSeparator" w:id="0">
    <w:p w14:paraId="7C0DA73D" w14:textId="77777777" w:rsidR="00341882" w:rsidRDefault="00341882" w:rsidP="009B7E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4BF7F" w14:textId="77777777" w:rsidR="00341882" w:rsidRDefault="00341882" w:rsidP="009B7EBA">
      <w:pPr>
        <w:spacing w:line="240" w:lineRule="auto"/>
      </w:pPr>
      <w:r>
        <w:separator/>
      </w:r>
    </w:p>
  </w:footnote>
  <w:footnote w:type="continuationSeparator" w:id="0">
    <w:p w14:paraId="138BE7DC" w14:textId="77777777" w:rsidR="00341882" w:rsidRDefault="00341882" w:rsidP="009B7EB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C1D"/>
    <w:rsid w:val="00011144"/>
    <w:rsid w:val="000205A9"/>
    <w:rsid w:val="000233DC"/>
    <w:rsid w:val="00026A18"/>
    <w:rsid w:val="00052C01"/>
    <w:rsid w:val="000555E3"/>
    <w:rsid w:val="00057306"/>
    <w:rsid w:val="000624FB"/>
    <w:rsid w:val="00063F94"/>
    <w:rsid w:val="00067C00"/>
    <w:rsid w:val="000818A3"/>
    <w:rsid w:val="00087626"/>
    <w:rsid w:val="000C133B"/>
    <w:rsid w:val="000D06BD"/>
    <w:rsid w:val="001103AD"/>
    <w:rsid w:val="001110CE"/>
    <w:rsid w:val="00111CA1"/>
    <w:rsid w:val="0011208D"/>
    <w:rsid w:val="0011265B"/>
    <w:rsid w:val="00132091"/>
    <w:rsid w:val="00145BF4"/>
    <w:rsid w:val="001630A5"/>
    <w:rsid w:val="00163B12"/>
    <w:rsid w:val="0016618E"/>
    <w:rsid w:val="001820E5"/>
    <w:rsid w:val="001B28DC"/>
    <w:rsid w:val="001B5238"/>
    <w:rsid w:val="001C4092"/>
    <w:rsid w:val="001E6BDC"/>
    <w:rsid w:val="001E7326"/>
    <w:rsid w:val="00203040"/>
    <w:rsid w:val="00205EFE"/>
    <w:rsid w:val="00220167"/>
    <w:rsid w:val="002368EB"/>
    <w:rsid w:val="00242465"/>
    <w:rsid w:val="00251243"/>
    <w:rsid w:val="00262402"/>
    <w:rsid w:val="00292A94"/>
    <w:rsid w:val="00293404"/>
    <w:rsid w:val="002934E0"/>
    <w:rsid w:val="00297799"/>
    <w:rsid w:val="00297A4F"/>
    <w:rsid w:val="002A0782"/>
    <w:rsid w:val="002A2D58"/>
    <w:rsid w:val="002A2DCB"/>
    <w:rsid w:val="002A2DDB"/>
    <w:rsid w:val="002A37AC"/>
    <w:rsid w:val="002B67DD"/>
    <w:rsid w:val="002C21DC"/>
    <w:rsid w:val="002C6106"/>
    <w:rsid w:val="003051BA"/>
    <w:rsid w:val="003130DB"/>
    <w:rsid w:val="00316715"/>
    <w:rsid w:val="00317B18"/>
    <w:rsid w:val="00325326"/>
    <w:rsid w:val="00337A30"/>
    <w:rsid w:val="00337DE8"/>
    <w:rsid w:val="00341882"/>
    <w:rsid w:val="003440A6"/>
    <w:rsid w:val="00347A0B"/>
    <w:rsid w:val="00350177"/>
    <w:rsid w:val="00352474"/>
    <w:rsid w:val="00355779"/>
    <w:rsid w:val="00362635"/>
    <w:rsid w:val="003A0535"/>
    <w:rsid w:val="003A2887"/>
    <w:rsid w:val="003A76F7"/>
    <w:rsid w:val="003C1870"/>
    <w:rsid w:val="003D2996"/>
    <w:rsid w:val="003D30AE"/>
    <w:rsid w:val="003E4A94"/>
    <w:rsid w:val="003E5404"/>
    <w:rsid w:val="00401432"/>
    <w:rsid w:val="004258D0"/>
    <w:rsid w:val="00441A7F"/>
    <w:rsid w:val="00443FB7"/>
    <w:rsid w:val="00457CD1"/>
    <w:rsid w:val="00457EEA"/>
    <w:rsid w:val="004878C0"/>
    <w:rsid w:val="004961F1"/>
    <w:rsid w:val="004A60A6"/>
    <w:rsid w:val="004A7C8C"/>
    <w:rsid w:val="004C2326"/>
    <w:rsid w:val="004D1107"/>
    <w:rsid w:val="004E0D96"/>
    <w:rsid w:val="004F5C1D"/>
    <w:rsid w:val="00504063"/>
    <w:rsid w:val="00506558"/>
    <w:rsid w:val="00523C39"/>
    <w:rsid w:val="00534851"/>
    <w:rsid w:val="005369BD"/>
    <w:rsid w:val="005370BF"/>
    <w:rsid w:val="00550E00"/>
    <w:rsid w:val="00563ECC"/>
    <w:rsid w:val="00567290"/>
    <w:rsid w:val="00580260"/>
    <w:rsid w:val="005B399F"/>
    <w:rsid w:val="005E6D00"/>
    <w:rsid w:val="006374D9"/>
    <w:rsid w:val="006514A1"/>
    <w:rsid w:val="006535B8"/>
    <w:rsid w:val="00660B5E"/>
    <w:rsid w:val="00662E19"/>
    <w:rsid w:val="006739C5"/>
    <w:rsid w:val="006A0C9F"/>
    <w:rsid w:val="006A23A3"/>
    <w:rsid w:val="006B3CF8"/>
    <w:rsid w:val="006D0E06"/>
    <w:rsid w:val="006D2F42"/>
    <w:rsid w:val="006E1188"/>
    <w:rsid w:val="006E4F14"/>
    <w:rsid w:val="006F394B"/>
    <w:rsid w:val="00711F21"/>
    <w:rsid w:val="00725579"/>
    <w:rsid w:val="00726E15"/>
    <w:rsid w:val="007401FD"/>
    <w:rsid w:val="00745E4B"/>
    <w:rsid w:val="00746E49"/>
    <w:rsid w:val="00752720"/>
    <w:rsid w:val="00761FCE"/>
    <w:rsid w:val="00776102"/>
    <w:rsid w:val="007832BF"/>
    <w:rsid w:val="00784F11"/>
    <w:rsid w:val="007A1458"/>
    <w:rsid w:val="007A6274"/>
    <w:rsid w:val="007A7412"/>
    <w:rsid w:val="007B32AE"/>
    <w:rsid w:val="007C4266"/>
    <w:rsid w:val="007C5748"/>
    <w:rsid w:val="007F7440"/>
    <w:rsid w:val="00805CBB"/>
    <w:rsid w:val="00831692"/>
    <w:rsid w:val="00832D16"/>
    <w:rsid w:val="00864DB6"/>
    <w:rsid w:val="0087486B"/>
    <w:rsid w:val="00881B95"/>
    <w:rsid w:val="0088466A"/>
    <w:rsid w:val="008917EB"/>
    <w:rsid w:val="008B1C9C"/>
    <w:rsid w:val="008B3E28"/>
    <w:rsid w:val="008B5ADC"/>
    <w:rsid w:val="008C29C4"/>
    <w:rsid w:val="008C6DFA"/>
    <w:rsid w:val="008D0EF8"/>
    <w:rsid w:val="008D3F74"/>
    <w:rsid w:val="008E77BC"/>
    <w:rsid w:val="008F2F30"/>
    <w:rsid w:val="008F41B4"/>
    <w:rsid w:val="00903276"/>
    <w:rsid w:val="0092473E"/>
    <w:rsid w:val="00934718"/>
    <w:rsid w:val="00940DCD"/>
    <w:rsid w:val="00942812"/>
    <w:rsid w:val="00983188"/>
    <w:rsid w:val="00986C85"/>
    <w:rsid w:val="00992ED6"/>
    <w:rsid w:val="009949E8"/>
    <w:rsid w:val="009A5030"/>
    <w:rsid w:val="009B16D5"/>
    <w:rsid w:val="009B19ED"/>
    <w:rsid w:val="009B7EBA"/>
    <w:rsid w:val="009C4B22"/>
    <w:rsid w:val="009C5174"/>
    <w:rsid w:val="009C55E2"/>
    <w:rsid w:val="009C7087"/>
    <w:rsid w:val="009D07A2"/>
    <w:rsid w:val="009F11B0"/>
    <w:rsid w:val="009F2B4D"/>
    <w:rsid w:val="00A0520B"/>
    <w:rsid w:val="00A425AE"/>
    <w:rsid w:val="00A427F3"/>
    <w:rsid w:val="00A51574"/>
    <w:rsid w:val="00A5194C"/>
    <w:rsid w:val="00A52AE4"/>
    <w:rsid w:val="00A60D40"/>
    <w:rsid w:val="00A616B2"/>
    <w:rsid w:val="00A71E67"/>
    <w:rsid w:val="00A866A5"/>
    <w:rsid w:val="00A871BF"/>
    <w:rsid w:val="00AA1111"/>
    <w:rsid w:val="00AA27A5"/>
    <w:rsid w:val="00AB2E22"/>
    <w:rsid w:val="00AB5CA2"/>
    <w:rsid w:val="00AD2A5D"/>
    <w:rsid w:val="00B20969"/>
    <w:rsid w:val="00B23EF2"/>
    <w:rsid w:val="00B276F5"/>
    <w:rsid w:val="00B36DAD"/>
    <w:rsid w:val="00B5714A"/>
    <w:rsid w:val="00B623B5"/>
    <w:rsid w:val="00B75606"/>
    <w:rsid w:val="00B76C88"/>
    <w:rsid w:val="00B91168"/>
    <w:rsid w:val="00BA0236"/>
    <w:rsid w:val="00BA7812"/>
    <w:rsid w:val="00BD20E9"/>
    <w:rsid w:val="00BD5BE3"/>
    <w:rsid w:val="00C0244D"/>
    <w:rsid w:val="00C06828"/>
    <w:rsid w:val="00C4682C"/>
    <w:rsid w:val="00C47585"/>
    <w:rsid w:val="00C51EAA"/>
    <w:rsid w:val="00C536A8"/>
    <w:rsid w:val="00C64734"/>
    <w:rsid w:val="00C838BB"/>
    <w:rsid w:val="00C87079"/>
    <w:rsid w:val="00CB46DD"/>
    <w:rsid w:val="00CC11CA"/>
    <w:rsid w:val="00CE11A1"/>
    <w:rsid w:val="00CE1F52"/>
    <w:rsid w:val="00CE7CAD"/>
    <w:rsid w:val="00CF51A8"/>
    <w:rsid w:val="00D0208D"/>
    <w:rsid w:val="00D078CF"/>
    <w:rsid w:val="00D14D4B"/>
    <w:rsid w:val="00D21EBB"/>
    <w:rsid w:val="00D40A8C"/>
    <w:rsid w:val="00D6120F"/>
    <w:rsid w:val="00D63D5C"/>
    <w:rsid w:val="00D7057E"/>
    <w:rsid w:val="00D716AF"/>
    <w:rsid w:val="00D73297"/>
    <w:rsid w:val="00D742A8"/>
    <w:rsid w:val="00D9717B"/>
    <w:rsid w:val="00DA4964"/>
    <w:rsid w:val="00DB63F9"/>
    <w:rsid w:val="00DB7EC9"/>
    <w:rsid w:val="00DD7E8C"/>
    <w:rsid w:val="00DE7A71"/>
    <w:rsid w:val="00E01936"/>
    <w:rsid w:val="00E14B44"/>
    <w:rsid w:val="00E21E97"/>
    <w:rsid w:val="00E2580A"/>
    <w:rsid w:val="00E27A86"/>
    <w:rsid w:val="00E32F91"/>
    <w:rsid w:val="00E433C8"/>
    <w:rsid w:val="00E83776"/>
    <w:rsid w:val="00E94919"/>
    <w:rsid w:val="00E95E26"/>
    <w:rsid w:val="00EC5C5A"/>
    <w:rsid w:val="00ED19F1"/>
    <w:rsid w:val="00EF0298"/>
    <w:rsid w:val="00F05E2F"/>
    <w:rsid w:val="00F37A8A"/>
    <w:rsid w:val="00F416F7"/>
    <w:rsid w:val="00F4775E"/>
    <w:rsid w:val="00F52B21"/>
    <w:rsid w:val="00F6597E"/>
    <w:rsid w:val="00F71195"/>
    <w:rsid w:val="00F77013"/>
    <w:rsid w:val="00F82EFE"/>
    <w:rsid w:val="00F837F5"/>
    <w:rsid w:val="00F87DCF"/>
    <w:rsid w:val="00F964E3"/>
    <w:rsid w:val="00FA2C47"/>
    <w:rsid w:val="00FA454A"/>
    <w:rsid w:val="00FA4F99"/>
    <w:rsid w:val="00FD6922"/>
    <w:rsid w:val="00FE051C"/>
    <w:rsid w:val="00FE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832D44"/>
  <w15:chartTrackingRefBased/>
  <w15:docId w15:val="{AE820394-4310-4D8C-B616-75FD624F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14A"/>
    <w:pPr>
      <w:spacing w:after="0" w:line="276" w:lineRule="auto"/>
    </w:pPr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5C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C1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C1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C1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C1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C1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C1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F5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C1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F5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C1D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F5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C1D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F5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C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7EB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EBA"/>
    <w:rPr>
      <w:rFonts w:ascii="Arial" w:hAnsi="Arial" w:cs="Arial"/>
      <w:kern w:val="0"/>
      <w:sz w:val="22"/>
      <w:szCs w:val="22"/>
      <w:lang w:val="en"/>
      <w14:ligatures w14:val="none"/>
    </w:rPr>
  </w:style>
  <w:style w:type="table" w:styleId="TableGrid">
    <w:name w:val="Table Grid"/>
    <w:basedOn w:val="TableNormal"/>
    <w:uiPriority w:val="39"/>
    <w:rsid w:val="009B7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63E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63E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63ECC"/>
    <w:rPr>
      <w:rFonts w:ascii="Arial" w:hAnsi="Arial" w:cs="Arial"/>
      <w:kern w:val="0"/>
      <w:sz w:val="20"/>
      <w:szCs w:val="20"/>
      <w:lang w:val="e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3E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3ECC"/>
    <w:rPr>
      <w:rFonts w:ascii="Arial" w:hAnsi="Arial" w:cs="Arial"/>
      <w:b/>
      <w:bCs/>
      <w:kern w:val="0"/>
      <w:sz w:val="20"/>
      <w:szCs w:val="20"/>
      <w:lang w:val="e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208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208D"/>
    <w:rPr>
      <w:rFonts w:ascii="Consolas" w:hAnsi="Consolas" w:cs="Arial"/>
      <w:kern w:val="0"/>
      <w:sz w:val="20"/>
      <w:szCs w:val="20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8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B0ECB-B270-4F00-8FC8-13397D28D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3</Pages>
  <Words>885</Words>
  <Characters>3753</Characters>
  <Application>Microsoft Office Word</Application>
  <DocSecurity>0</DocSecurity>
  <Lines>625</Lines>
  <Paragraphs>309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Jong-Hoon Kim</dc:creator>
  <cp:keywords/>
  <dc:description/>
  <cp:lastModifiedBy>Jong-Hoon Kim</cp:lastModifiedBy>
  <cp:revision>19</cp:revision>
  <dcterms:created xsi:type="dcterms:W3CDTF">2025-08-09T10:51:00Z</dcterms:created>
  <dcterms:modified xsi:type="dcterms:W3CDTF">2025-11-07T00:20:00Z</dcterms:modified>
</cp:coreProperties>
</file>