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1E0DFB62" w:rsidR="00686B3F" w:rsidRPr="002A0251" w:rsidRDefault="00BA4E29" w:rsidP="00F57F15">
      <w:bookmarkStart w:id="0" w:name="_Hlk207826528"/>
      <w:r w:rsidRPr="00BA4E29">
        <w:t>Impact of oral cholera vaccine outbreak response immunization in sub-Saharan Africa, 2010–2020: a modeling analysis</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3F4BA98F"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r w:rsidR="00705D3E">
        <w:t>vary</w:t>
      </w:r>
      <w:r w:rsidR="00E04E78">
        <w:rPr>
          <w:rFonts w:hint="eastAsia"/>
        </w:rPr>
        <w:t xml:space="preserve"> </w:t>
      </w:r>
      <w:r w:rsidR="00D51E87">
        <w:rPr>
          <w:rFonts w:hint="eastAsia"/>
        </w:rPr>
        <w:t xml:space="preserve">with </w:t>
      </w:r>
      <w:r w:rsidR="00E04E78">
        <w:rPr>
          <w:rFonts w:hint="eastAsia"/>
        </w:rPr>
        <w:t>outbreak</w:t>
      </w:r>
      <w:r w:rsidR="00D51E87">
        <w:rPr>
          <w:rFonts w:hint="eastAsia"/>
        </w:rPr>
        <w:t xml:space="preserve"> characteristics</w:t>
      </w:r>
      <w:r w:rsidR="00E04E78">
        <w:rPr>
          <w:rFonts w:hint="eastAsia"/>
        </w:rPr>
        <w:t xml:space="preserve">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65AA14EA"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outbreak</w:t>
      </w:r>
      <w:r>
        <w:rPr>
          <w:rFonts w:hint="eastAsia"/>
        </w:rPr>
        <w:t xml:space="preserve"> </w:t>
      </w:r>
      <w:r w:rsidR="00DC7542">
        <w:rPr>
          <w:rFonts w:hint="eastAsia"/>
        </w:rPr>
        <w:t>s</w:t>
      </w:r>
      <w:r>
        <w:rPr>
          <w:rFonts w:hint="eastAsia"/>
        </w:rPr>
        <w:t>election</w:t>
      </w:r>
      <w:r w:rsidR="00F03021">
        <w:rPr>
          <w:rFonts w:hint="eastAsia"/>
        </w:rPr>
        <w:t xml:space="preserve"> strategy</w:t>
      </w:r>
      <w:r>
        <w:rPr>
          <w:rFonts w:hint="eastAsia"/>
        </w:rPr>
        <w:t>.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583EE4DB" w:rsidR="00DC0B27" w:rsidRDefault="00DC0B27" w:rsidP="0006181A">
      <w:r w:rsidRPr="00DC0B27">
        <w:t xml:space="preserve">At 75% coverage, </w:t>
      </w:r>
      <w:r w:rsidR="00F03021">
        <w:rPr>
          <w:rFonts w:hint="eastAsia"/>
        </w:rPr>
        <w:t xml:space="preserve">an </w:t>
      </w:r>
      <w:r w:rsidRPr="00DC0B27">
        <w:t>ORI i</w:t>
      </w:r>
      <w:r w:rsidR="00D75350">
        <w:rPr>
          <w:rFonts w:hint="eastAsia"/>
        </w:rPr>
        <w:t xml:space="preserve">mplemented </w:t>
      </w:r>
      <w:r w:rsidRPr="00DC0B27">
        <w:t xml:space="preserve">in week 1 averted a median of 129 cases </w:t>
      </w:r>
      <w:r w:rsidR="00705D3E">
        <w:rPr>
          <w:rFonts w:hint="eastAsia"/>
        </w:rPr>
        <w:t>[</w:t>
      </w:r>
      <w:r w:rsidRPr="00DC0B27">
        <w:t>IQR</w:t>
      </w:r>
      <w:r w:rsidR="00705D3E">
        <w:rPr>
          <w:rFonts w:hint="eastAsia"/>
        </w:rPr>
        <w:t>:</w:t>
      </w:r>
      <w:r w:rsidRPr="00DC0B27">
        <w:t xml:space="preserve"> 41–375; 70% of total</w:t>
      </w:r>
      <w:r w:rsidR="00CA4C5D">
        <w:rPr>
          <w:rFonts w:hint="eastAsia"/>
        </w:rPr>
        <w:t>]</w:t>
      </w:r>
      <w:r w:rsidRPr="00DC0B27">
        <w:t xml:space="preserve">. Impact declined exponentially with </w:t>
      </w:r>
      <w:r w:rsidR="00D75350">
        <w:rPr>
          <w:rFonts w:hint="eastAsia"/>
        </w:rPr>
        <w:t xml:space="preserve">implementation </w:t>
      </w:r>
      <w:r w:rsidRPr="00DC0B27">
        <w:t xml:space="preserve">delay—by </w:t>
      </w:r>
      <w:r w:rsidR="00705D3E">
        <w:rPr>
          <w:rFonts w:hint="eastAsia"/>
        </w:rPr>
        <w:t>23</w:t>
      </w:r>
      <w:r w:rsidR="00C41B96" w:rsidRPr="00DC0B27">
        <w:t>·</w:t>
      </w:r>
      <w:r w:rsidR="00705D3E">
        <w:rPr>
          <w:rFonts w:hint="eastAsia"/>
        </w:rPr>
        <w:t>6</w:t>
      </w:r>
      <w:r w:rsidRPr="00DC0B27">
        <w:t xml:space="preserve">% per </w:t>
      </w:r>
      <w:proofErr w:type="gramStart"/>
      <w:r w:rsidRPr="00DC0B27">
        <w:t xml:space="preserve">week </w:t>
      </w:r>
      <w:r w:rsidR="00F03021">
        <w:rPr>
          <w:rFonts w:hint="eastAsia"/>
        </w:rPr>
        <w:t>,</w:t>
      </w:r>
      <w:proofErr w:type="gramEnd"/>
      <w:r w:rsidR="00F03021">
        <w:rPr>
          <w:rFonts w:hint="eastAsia"/>
        </w:rPr>
        <w:t xml:space="preserve"> or halving</w:t>
      </w:r>
      <w:r w:rsidRPr="00DC0B27">
        <w:t xml:space="preserve"> every </w:t>
      </w:r>
      <w:r w:rsidR="00705D3E">
        <w:rPr>
          <w:rFonts w:hint="eastAsia"/>
        </w:rPr>
        <w:t>2</w:t>
      </w:r>
      <w:r w:rsidRPr="00DC0B27">
        <w:t>·</w:t>
      </w:r>
      <w:r w:rsidR="00705D3E">
        <w:rPr>
          <w:rFonts w:hint="eastAsia"/>
        </w:rPr>
        <w:t>6</w:t>
      </w:r>
      <w:r w:rsidRPr="00DC0B27">
        <w:t xml:space="preserve"> weeks—falling to </w:t>
      </w:r>
      <w:r w:rsidR="00705D3E">
        <w:rPr>
          <w:rFonts w:hint="eastAsia"/>
        </w:rPr>
        <w:t>16</w:t>
      </w:r>
      <w:r w:rsidRPr="00DC0B27">
        <w:t xml:space="preserve"> cases (</w:t>
      </w:r>
      <w:r w:rsidR="00705D3E">
        <w:rPr>
          <w:rFonts w:hint="eastAsia"/>
        </w:rPr>
        <w:t>7</w:t>
      </w:r>
      <w:r w:rsidRPr="00DC0B27">
        <w:t>·8%) by week 9, c</w:t>
      </w:r>
      <w:r>
        <w:rPr>
          <w:rFonts w:hint="eastAsia"/>
        </w:rPr>
        <w:t xml:space="preserve">omparable to </w:t>
      </w:r>
      <w:r w:rsidRPr="00DC0B27">
        <w:t xml:space="preserve">historical response times. Early ORIs averted 0·69 cases </w:t>
      </w:r>
      <w:r w:rsidR="00705D3E">
        <w:rPr>
          <w:rFonts w:hint="eastAsia"/>
        </w:rPr>
        <w:t>[</w:t>
      </w:r>
      <w:r w:rsidRPr="00DC0B27">
        <w:t>IQR</w:t>
      </w:r>
      <w:r w:rsidR="00705D3E">
        <w:rPr>
          <w:rFonts w:hint="eastAsia"/>
        </w:rPr>
        <w:t>:</w:t>
      </w:r>
      <w:r w:rsidRPr="00DC0B27">
        <w:t xml:space="preserve"> 0·19</w:t>
      </w:r>
      <w:r w:rsidR="00705D3E">
        <w:rPr>
          <w:rFonts w:hint="eastAsia"/>
        </w:rPr>
        <w:t>-</w:t>
      </w:r>
      <w:r w:rsidRPr="00DC0B27">
        <w:t>2·40</w:t>
      </w:r>
      <w:r w:rsidR="00705D3E">
        <w:rPr>
          <w:rFonts w:hint="eastAsia"/>
        </w:rPr>
        <w:t>]</w:t>
      </w:r>
      <w:r w:rsidRPr="00DC0B27">
        <w:t xml:space="preserve"> per 1,000 doses</w:t>
      </w:r>
      <w:r w:rsidR="00D75350">
        <w:rPr>
          <w:rFonts w:hint="eastAsia"/>
        </w:rPr>
        <w:t xml:space="preserve"> </w:t>
      </w:r>
      <w:r w:rsidR="00F03021">
        <w:rPr>
          <w:rFonts w:hint="eastAsia"/>
        </w:rPr>
        <w:t>at a median cost of US</w:t>
      </w:r>
      <w:r w:rsidRPr="00DC0B27">
        <w:t>$4,6</w:t>
      </w:r>
      <w:r w:rsidR="00705D3E">
        <w:rPr>
          <w:rFonts w:hint="eastAsia"/>
        </w:rPr>
        <w:t>62</w:t>
      </w:r>
      <w:r w:rsidRPr="00DC0B27">
        <w:t xml:space="preserve"> </w:t>
      </w:r>
      <w:r w:rsidR="00705D3E" w:rsidRPr="00705D3E">
        <w:t>[IQR: 985-17,917]</w:t>
      </w:r>
      <w:r w:rsidR="00705D3E">
        <w:rPr>
          <w:rFonts w:hint="eastAsia"/>
        </w:rPr>
        <w:t xml:space="preserve"> </w:t>
      </w:r>
      <w:r w:rsidRPr="00DC0B27">
        <w:t>per case averted</w:t>
      </w:r>
      <w:r w:rsidR="00F03021">
        <w:rPr>
          <w:rFonts w:hint="eastAsia"/>
        </w:rPr>
        <w:t xml:space="preserve"> with the medians decreasing to </w:t>
      </w:r>
      <w:r w:rsidRPr="00DC0B27">
        <w:t>0·</w:t>
      </w:r>
      <w:r w:rsidR="00705D3E">
        <w:rPr>
          <w:rFonts w:hint="eastAsia"/>
        </w:rPr>
        <w:t>09</w:t>
      </w:r>
      <w:r w:rsidRPr="00DC0B27">
        <w:t xml:space="preserve"> cases per 1,000 doses</w:t>
      </w:r>
      <w:r w:rsidR="00F03021">
        <w:rPr>
          <w:rFonts w:hint="eastAsia"/>
        </w:rPr>
        <w:t xml:space="preserve"> and increasing to </w:t>
      </w:r>
      <w:r w:rsidRPr="00DC0B27">
        <w:t>US$</w:t>
      </w:r>
      <w:r w:rsidR="00705D3E" w:rsidRPr="00705D3E">
        <w:t>13,043</w:t>
      </w:r>
      <w:r w:rsidRPr="00DC0B27">
        <w:t xml:space="preserve"> per case</w:t>
      </w:r>
      <w:r w:rsidR="00D75350">
        <w:rPr>
          <w:rFonts w:hint="eastAsia"/>
        </w:rPr>
        <w:t xml:space="preserve"> averted</w:t>
      </w:r>
      <w:r w:rsidR="00C41B96">
        <w:rPr>
          <w:rFonts w:hint="eastAsia"/>
        </w:rPr>
        <w:t xml:space="preserve"> </w:t>
      </w:r>
      <w:r w:rsidR="00F03021">
        <w:rPr>
          <w:rFonts w:hint="eastAsia"/>
        </w:rPr>
        <w:t xml:space="preserve">by </w:t>
      </w:r>
      <w:r w:rsidR="00C41B96">
        <w:rPr>
          <w:rFonts w:hint="eastAsia"/>
        </w:rPr>
        <w:t>week 9</w:t>
      </w:r>
      <w:r w:rsidRPr="00DC0B27">
        <w:t xml:space="preserve">. </w:t>
      </w:r>
      <w:r w:rsidR="00F03021">
        <w:rPr>
          <w:rFonts w:hint="eastAsia"/>
        </w:rPr>
        <w:t>Prioritizing</w:t>
      </w:r>
      <w:r w:rsidR="00D75350">
        <w:rPr>
          <w:rFonts w:hint="eastAsia"/>
        </w:rPr>
        <w:t xml:space="preserve"> outbreaks </w:t>
      </w:r>
      <w:r w:rsidR="00031D13" w:rsidRPr="00031D13">
        <w:t xml:space="preserve">in the top quartile of attack rate </w:t>
      </w:r>
      <w:r w:rsidR="00D75350">
        <w:rPr>
          <w:rFonts w:hint="eastAsia"/>
        </w:rPr>
        <w:t xml:space="preserve">increased </w:t>
      </w:r>
      <w:r w:rsidR="000341EA">
        <w:rPr>
          <w:rFonts w:hint="eastAsia"/>
        </w:rPr>
        <w:t xml:space="preserve">median </w:t>
      </w:r>
      <w:r w:rsidR="00D75350">
        <w:rPr>
          <w:rFonts w:hint="eastAsia"/>
        </w:rPr>
        <w:t>case averted</w:t>
      </w:r>
      <w:r w:rsidR="00C41B96">
        <w:rPr>
          <w:rFonts w:hint="eastAsia"/>
        </w:rPr>
        <w:t xml:space="preserve"> </w:t>
      </w:r>
      <w:r w:rsidR="00D75350">
        <w:rPr>
          <w:rFonts w:hint="eastAsia"/>
        </w:rPr>
        <w:t xml:space="preserve">per 1000 OCVs by </w:t>
      </w:r>
      <w:proofErr w:type="gramStart"/>
      <w:r w:rsidR="000341EA">
        <w:rPr>
          <w:rFonts w:hint="eastAsia"/>
        </w:rPr>
        <w:t>5</w:t>
      </w:r>
      <w:r w:rsidR="00F03021">
        <w:rPr>
          <w:rFonts w:hint="eastAsia"/>
        </w:rPr>
        <w:t>-</w:t>
      </w:r>
      <w:r w:rsidR="000341EA">
        <w:rPr>
          <w:rFonts w:hint="eastAsia"/>
        </w:rPr>
        <w:t>15 fold</w:t>
      </w:r>
      <w:proofErr w:type="gramEnd"/>
      <w:r w:rsidR="000341EA">
        <w:rPr>
          <w:rFonts w:hint="eastAsia"/>
        </w:rPr>
        <w:t xml:space="preserve"> </w:t>
      </w:r>
      <w:r w:rsidR="00F03021">
        <w:rPr>
          <w:rFonts w:hint="eastAsia"/>
        </w:rPr>
        <w:t xml:space="preserve">and reduced the cost </w:t>
      </w:r>
      <w:r w:rsidR="00D75350">
        <w:rPr>
          <w:rFonts w:hint="eastAsia"/>
        </w:rPr>
        <w:t xml:space="preserve">per DALY averted by </w:t>
      </w:r>
      <w:proofErr w:type="gramStart"/>
      <w:r w:rsidR="000341EA">
        <w:rPr>
          <w:rFonts w:hint="eastAsia"/>
        </w:rPr>
        <w:t>8</w:t>
      </w:r>
      <w:r w:rsidR="00F03021">
        <w:rPr>
          <w:rFonts w:hint="eastAsia"/>
        </w:rPr>
        <w:t>-</w:t>
      </w:r>
      <w:r w:rsidR="009B2BAE">
        <w:rPr>
          <w:rFonts w:hint="eastAsia"/>
        </w:rPr>
        <w:t>85</w:t>
      </w:r>
      <w:r w:rsidR="000341EA">
        <w:rPr>
          <w:rFonts w:hint="eastAsia"/>
        </w:rPr>
        <w:t xml:space="preserve"> fold</w:t>
      </w:r>
      <w:proofErr w:type="gramEnd"/>
      <w:r w:rsidR="00D75350">
        <w:rPr>
          <w:rFonts w:hint="eastAsia"/>
        </w:rPr>
        <w:t>.</w:t>
      </w:r>
      <w:r w:rsidR="00031D13">
        <w:rPr>
          <w:rFonts w:hint="eastAsia"/>
        </w:rPr>
        <w:t xml:space="preserve"> </w:t>
      </w:r>
      <w:r w:rsidR="00C51CA7" w:rsidRPr="00C51CA7">
        <w:t xml:space="preserve"> </w:t>
      </w:r>
      <w:r w:rsidR="00F03021">
        <w:rPr>
          <w:rFonts w:hint="eastAsia"/>
        </w:rPr>
        <w:t>A</w:t>
      </w:r>
      <w:r w:rsidR="00C51CA7" w:rsidRPr="00C51CA7">
        <w:t>ggregated across outbreaks</w:t>
      </w:r>
      <w:r w:rsidR="00F03021">
        <w:rPr>
          <w:rFonts w:hint="eastAsia"/>
        </w:rPr>
        <w:t xml:space="preserve">, </w:t>
      </w:r>
      <w:r w:rsidR="00C51CA7" w:rsidRPr="00C51CA7">
        <w:t>reflecting OCV stockpile use, week</w:t>
      </w:r>
      <w:r w:rsidR="003B34FF">
        <w:rPr>
          <w:rFonts w:hint="eastAsia"/>
        </w:rPr>
        <w:t>-</w:t>
      </w:r>
      <w:r w:rsidR="00C51CA7" w:rsidRPr="00C51CA7">
        <w:t xml:space="preserve">9 ORIs achieved </w:t>
      </w:r>
      <w:r w:rsidR="003B34FF" w:rsidRPr="003B34FF">
        <w:t xml:space="preserve">0.44 [IQR: 0.28 - 0.44] </w:t>
      </w:r>
      <w:r w:rsidR="00C51CA7" w:rsidRPr="00C51CA7">
        <w:t xml:space="preserve">cases averted per 1,000 </w:t>
      </w:r>
      <w:r w:rsidR="00F03021">
        <w:rPr>
          <w:rFonts w:hint="eastAsia"/>
        </w:rPr>
        <w:t>doses</w:t>
      </w:r>
      <w:r w:rsidR="00C51CA7" w:rsidRPr="00C51CA7">
        <w:t xml:space="preserve">, </w:t>
      </w:r>
      <w:r w:rsidR="00E04E78">
        <w:rPr>
          <w:rFonts w:hint="eastAsia"/>
        </w:rPr>
        <w:t>ri</w:t>
      </w:r>
      <w:r w:rsidR="00C51CA7" w:rsidRPr="00C51CA7">
        <w:t xml:space="preserve">sing to </w:t>
      </w:r>
      <w:r w:rsidR="003B34FF" w:rsidRPr="003B34FF">
        <w:t>2.</w:t>
      </w:r>
      <w:r w:rsidR="003B34FF">
        <w:rPr>
          <w:rFonts w:hint="eastAsia"/>
        </w:rPr>
        <w:t>2</w:t>
      </w:r>
      <w:r w:rsidR="003B34FF" w:rsidRPr="003B34FF">
        <w:t xml:space="preserve"> [IQR: 1.</w:t>
      </w:r>
      <w:r w:rsidR="003B34FF">
        <w:rPr>
          <w:rFonts w:hint="eastAsia"/>
        </w:rPr>
        <w:t>9</w:t>
      </w:r>
      <w:r w:rsidR="003B34FF" w:rsidRPr="003B34FF">
        <w:t>-2.</w:t>
      </w:r>
      <w:r w:rsidR="003B34FF">
        <w:rPr>
          <w:rFonts w:hint="eastAsia"/>
        </w:rPr>
        <w:t>2</w:t>
      </w:r>
      <w:r w:rsidR="003B34FF" w:rsidRPr="003B34FF">
        <w:t>]</w:t>
      </w:r>
      <w:r w:rsidR="003B34FF" w:rsidRPr="003B34FF">
        <w:rPr>
          <w:rFonts w:hint="eastAsia"/>
        </w:rPr>
        <w:t xml:space="preserve"> </w:t>
      </w:r>
      <w:r w:rsidR="00E04E78">
        <w:rPr>
          <w:rFonts w:hint="eastAsia"/>
        </w:rPr>
        <w:t xml:space="preserve">when </w:t>
      </w:r>
      <w:r w:rsidR="003B34FF">
        <w:rPr>
          <w:rFonts w:hint="eastAsia"/>
        </w:rPr>
        <w:t>implemented</w:t>
      </w:r>
      <w:r w:rsidR="00031D13">
        <w:rPr>
          <w:rFonts w:hint="eastAsia"/>
        </w:rPr>
        <w:t xml:space="preserve"> </w:t>
      </w:r>
      <w:r w:rsidR="00E04E78">
        <w:rPr>
          <w:rFonts w:hint="eastAsia"/>
        </w:rPr>
        <w:t>i</w:t>
      </w:r>
      <w:r w:rsidR="00C51CA7" w:rsidRPr="00C51CA7">
        <w:t>n week 1 among the top</w:t>
      </w:r>
      <w:r w:rsidR="003B34FF">
        <w:rPr>
          <w:rFonts w:hint="eastAsia"/>
        </w:rPr>
        <w:t xml:space="preserve"> 7</w:t>
      </w:r>
      <w:r w:rsidR="00C51CA7" w:rsidRPr="00C51CA7">
        <w:t>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t>Conclusion</w:t>
      </w:r>
    </w:p>
    <w:p w14:paraId="059796FB" w14:textId="417292FC" w:rsidR="003917BF" w:rsidRPr="002A0251" w:rsidRDefault="00DC0B27" w:rsidP="00F57F15">
      <w:r w:rsidRPr="00DC0B27">
        <w:t xml:space="preserve">Rapid OCV deployment and prioritization of large, sustained, high–attack-rate outbreaks are </w:t>
      </w:r>
      <w:r w:rsidR="004745FA">
        <w:rPr>
          <w:rFonts w:hint="eastAsia"/>
        </w:rPr>
        <w:t xml:space="preserve">essential </w:t>
      </w:r>
      <w:r w:rsidRPr="00DC0B27">
        <w:t>to maximize impact</w:t>
      </w:r>
      <w:r w:rsidR="004745FA">
        <w:rPr>
          <w:rFonts w:hint="eastAsia"/>
        </w:rPr>
        <w:t>, efficiency and cost effectiveness</w:t>
      </w:r>
      <w:r w:rsidRPr="00DC0B27">
        <w: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D532A9B"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w:t>
      </w:r>
      <w:r w:rsidR="00CA4C5D">
        <w:rPr>
          <w:rFonts w:hint="eastAsia"/>
        </w:rPr>
        <w:t>impact, efficiency, and cost effectiveness o</w:t>
      </w:r>
      <w:r w:rsidRPr="002A0251">
        <w:t xml:space="preserve">f </w:t>
      </w:r>
      <w:r w:rsidR="00CA4C5D" w:rsidRPr="00DC0B27">
        <w:t xml:space="preserve">single-dose </w:t>
      </w:r>
      <w:r w:rsidR="00BB17EF" w:rsidRPr="00BB17EF">
        <w:t xml:space="preserve">oral cholera vaccine (OCV) </w:t>
      </w:r>
      <w:r w:rsidR="00CA4C5D">
        <w:rPr>
          <w:rFonts w:hint="eastAsia"/>
        </w:rPr>
        <w:t>outbreak response immunization (ORIs)</w:t>
      </w:r>
      <w:r w:rsidR="002172B7" w:rsidRPr="002A0251">
        <w:rPr>
          <w:rFonts w:hint="eastAsia"/>
        </w:rPr>
        <w:t>.</w:t>
      </w:r>
      <w:r w:rsidRPr="002A0251">
        <w:t xml:space="preserve"> </w:t>
      </w:r>
    </w:p>
    <w:p w14:paraId="72CC8770" w14:textId="41B67667" w:rsidR="00247AE3" w:rsidRPr="002A0251" w:rsidRDefault="00247AE3" w:rsidP="0075192C">
      <w:pPr>
        <w:pStyle w:val="ListParagraph"/>
        <w:numPr>
          <w:ilvl w:val="0"/>
          <w:numId w:val="10"/>
        </w:numPr>
      </w:pPr>
      <w:r w:rsidRPr="002A0251">
        <w:t xml:space="preserve">ORI implemented </w:t>
      </w:r>
      <w:r w:rsidR="00BB17EF">
        <w:rPr>
          <w:rFonts w:hint="eastAsia"/>
        </w:rPr>
        <w:t xml:space="preserve">in </w:t>
      </w:r>
      <w:r w:rsidRPr="002A0251">
        <w:t xml:space="preserve">week </w:t>
      </w:r>
      <w:r w:rsidR="00BB17EF">
        <w:rPr>
          <w:rFonts w:hint="eastAsia"/>
        </w:rPr>
        <w:t xml:space="preserve">1 </w:t>
      </w:r>
      <w:r w:rsidRPr="002A0251">
        <w:t>of outbreak</w:t>
      </w:r>
      <w:r w:rsidR="00BB17EF">
        <w:rPr>
          <w:rFonts w:hint="eastAsia"/>
        </w:rPr>
        <w:t xml:space="preserve"> averted a</w:t>
      </w:r>
      <w:r w:rsidRPr="002A0251">
        <w:t xml:space="preserve"> </w:t>
      </w:r>
      <w:r w:rsidR="00BB17EF">
        <w:rPr>
          <w:rFonts w:hint="eastAsia"/>
        </w:rPr>
        <w:t xml:space="preserve">median </w:t>
      </w:r>
      <w:r w:rsidR="00CA4C5D" w:rsidRPr="00DC0B27">
        <w:t xml:space="preserve">129 cases </w:t>
      </w:r>
      <w:r w:rsidR="00CA4C5D">
        <w:rPr>
          <w:rFonts w:hint="eastAsia"/>
        </w:rPr>
        <w:t>[</w:t>
      </w:r>
      <w:r w:rsidR="00CA4C5D" w:rsidRPr="00DC0B27">
        <w:t>IQR</w:t>
      </w:r>
      <w:r w:rsidR="00CA4C5D">
        <w:rPr>
          <w:rFonts w:hint="eastAsia"/>
        </w:rPr>
        <w:t>:</w:t>
      </w:r>
      <w:r w:rsidR="00CA4C5D" w:rsidRPr="00DC0B27">
        <w:t xml:space="preserve"> 41–375</w:t>
      </w:r>
      <w:r w:rsidR="00BB17EF">
        <w:rPr>
          <w:rFonts w:hint="eastAsia"/>
        </w:rPr>
        <w:t xml:space="preserve">] averted, corresponding to </w:t>
      </w:r>
      <w:r w:rsidR="00BB17EF" w:rsidRPr="00BB17EF">
        <w:t>70</w:t>
      </w:r>
      <w:r w:rsidR="00BB17EF">
        <w:rPr>
          <w:rFonts w:hint="eastAsia"/>
        </w:rPr>
        <w:t>%</w:t>
      </w:r>
      <w:r w:rsidR="00BB17EF" w:rsidRPr="00BB17EF">
        <w:t xml:space="preserve"> [QR: 49.8 - </w:t>
      </w:r>
      <w:proofErr w:type="gramStart"/>
      <w:r w:rsidR="00BB17EF" w:rsidRPr="00BB17EF">
        <w:t>82.5]</w:t>
      </w:r>
      <w:r w:rsidR="00CA4C5D" w:rsidRPr="00DC0B27">
        <w:t>%</w:t>
      </w:r>
      <w:proofErr w:type="gramEnd"/>
      <w:r w:rsidR="00CA4C5D" w:rsidRPr="00DC0B27">
        <w:t xml:space="preserve"> </w:t>
      </w:r>
      <w:r w:rsidR="00BB17EF">
        <w:rPr>
          <w:rFonts w:hint="eastAsia"/>
        </w:rPr>
        <w:t>reduction</w:t>
      </w:r>
      <w:r w:rsidRPr="002A0251">
        <w:t xml:space="preserve">; however, impact declined sharply, halving each </w:t>
      </w:r>
      <w:r w:rsidR="00BB17EF">
        <w:rPr>
          <w:rFonts w:hint="eastAsia"/>
        </w:rPr>
        <w:t xml:space="preserve">median </w:t>
      </w:r>
      <w:r w:rsidR="00CA4C5D" w:rsidRPr="00CA4C5D">
        <w:t xml:space="preserve">2.6 [IQR: 0.56.1] </w:t>
      </w:r>
      <w:r w:rsidRPr="002A0251">
        <w:t>week</w:t>
      </w:r>
      <w:r w:rsidR="006462DA">
        <w:rPr>
          <w:rFonts w:hint="eastAsia"/>
        </w:rPr>
        <w:t>s of</w:t>
      </w:r>
      <w:r w:rsidRPr="002A0251">
        <w:t xml:space="preserve"> delay.</w:t>
      </w:r>
      <w:r w:rsidR="00AA7861">
        <w:softHyphen/>
      </w:r>
    </w:p>
    <w:p w14:paraId="507D4134" w14:textId="52C5DE3D"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markedly </w:t>
      </w:r>
      <w:r w:rsidR="00BB17EF">
        <w:rPr>
          <w:rFonts w:hint="eastAsia"/>
        </w:rPr>
        <w:t xml:space="preserve">improved </w:t>
      </w:r>
      <w:r w:rsidR="007B63E9" w:rsidRPr="002A0251">
        <w:t>impact</w:t>
      </w:r>
      <w:r w:rsidR="007B63E9" w:rsidRPr="002A0251">
        <w:rPr>
          <w:rFonts w:hint="eastAsia"/>
        </w:rPr>
        <w:t>, efficiency,</w:t>
      </w:r>
      <w:r w:rsidR="007B63E9" w:rsidRPr="002A0251">
        <w:t xml:space="preserve"> and cost-effectiveness</w:t>
      </w:r>
      <w:r w:rsidR="00BB17EF">
        <w:rPr>
          <w:rFonts w:hint="eastAsia"/>
        </w:rPr>
        <w:t xml:space="preserve">, </w:t>
      </w:r>
      <w:r w:rsidR="00AA7861" w:rsidRPr="00AA7861">
        <w:t>with up to ~85-fold gains in cost-effectiveness among the top 10% of outbreaks by attack rate.</w:t>
      </w:r>
    </w:p>
    <w:p w14:paraId="428F8215" w14:textId="25D1D1B4" w:rsidR="006462DA" w:rsidRDefault="00BB17EF" w:rsidP="00F57F15">
      <w:pPr>
        <w:pStyle w:val="ListParagraph"/>
        <w:numPr>
          <w:ilvl w:val="0"/>
          <w:numId w:val="10"/>
        </w:numPr>
      </w:pPr>
      <w:r w:rsidRPr="00BB17EF">
        <w:t xml:space="preserve">In simulations reflecting historical OCV stockpile use, even </w:t>
      </w:r>
      <w:r>
        <w:rPr>
          <w:rFonts w:hint="eastAsia"/>
        </w:rPr>
        <w:t>week-</w:t>
      </w:r>
      <w:r w:rsidRPr="00BB17EF">
        <w:t xml:space="preserve">9 ORIs averted 0·44 </w:t>
      </w:r>
      <w:r>
        <w:rPr>
          <w:rFonts w:hint="eastAsia"/>
        </w:rPr>
        <w:t xml:space="preserve">[IQR: </w:t>
      </w:r>
      <w:r w:rsidRPr="00BB17EF">
        <w:t>0·28–0·44</w:t>
      </w:r>
      <w:r>
        <w:rPr>
          <w:rFonts w:hint="eastAsia"/>
        </w:rPr>
        <w:t>]</w:t>
      </w:r>
      <w:r w:rsidRPr="00BB17EF">
        <w:t xml:space="preserve"> cases per 1,000 doses, increasing to 2·2 </w:t>
      </w:r>
      <w:r>
        <w:rPr>
          <w:rFonts w:hint="eastAsia"/>
        </w:rPr>
        <w:t>[IQR:</w:t>
      </w:r>
      <w:r w:rsidRPr="00BB17EF">
        <w:t>1·9–2·2</w:t>
      </w:r>
      <w:r>
        <w:rPr>
          <w:rFonts w:hint="eastAsia"/>
        </w:rPr>
        <w:t>]</w:t>
      </w:r>
      <w:r w:rsidRPr="00BB17EF">
        <w:t xml:space="preserve"> with week-1 campaigns among the top 70% of outbreaks by attack rate.</w:t>
      </w:r>
    </w:p>
    <w:p w14:paraId="00859DCB" w14:textId="218171CC" w:rsidR="003F788D" w:rsidRPr="002A0251" w:rsidRDefault="00BB17EF" w:rsidP="00F57F15">
      <w:pPr>
        <w:pStyle w:val="ListParagraph"/>
        <w:numPr>
          <w:ilvl w:val="0"/>
          <w:numId w:val="10"/>
        </w:numPr>
      </w:pPr>
      <w:bookmarkStart w:id="6" w:name="_Hlk182937165"/>
      <w:r w:rsidRPr="00BB17EF">
        <w:t>Rapid and targeted ORI deployment is essential to maximize the impact of limited global OCV supply and to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4C7FC9F6" w14:textId="29610BD1" w:rsidR="00B92B1A" w:rsidRDefault="009A2C69" w:rsidP="00F57F15">
      <w:r w:rsidRPr="002A0251">
        <w:lastRenderedPageBreak/>
        <w:t>We searched PubMed on March 15, 2024, with</w:t>
      </w:r>
      <w:r w:rsidR="00B92B1A">
        <w:rPr>
          <w:rFonts w:hint="eastAsia"/>
        </w:rPr>
        <w:t xml:space="preserve">out </w:t>
      </w:r>
      <w:r w:rsidRPr="002A0251">
        <w:t xml:space="preserve">language or date restrictions, using the </w:t>
      </w:r>
      <w:r w:rsidR="00B92B1A">
        <w:rPr>
          <w:rFonts w:hint="eastAsia"/>
        </w:rPr>
        <w:t xml:space="preserve">search </w:t>
      </w:r>
      <w:r w:rsidRPr="002A0251">
        <w:t>terms (("Cholera"[Mesh] OR "Vibrio cholerae"[Mesh])) AND "Cholera Vaccines"[Mesh] AND ((model*[Title/Abstract]) OR (math*[Title/Abstract])) AND (vaccine*[Title/Abstract])</w:t>
      </w:r>
      <w:r w:rsidR="00B92B1A">
        <w:rPr>
          <w:rFonts w:hint="eastAsia"/>
        </w:rPr>
        <w:t xml:space="preserve">. The search </w:t>
      </w:r>
      <w:r w:rsidR="00734B2E" w:rsidRPr="002A0251">
        <w:t>yield</w:t>
      </w:r>
      <w:r w:rsidR="00B92B1A">
        <w:rPr>
          <w:rFonts w:hint="eastAsia"/>
        </w:rPr>
        <w:t>ed</w:t>
      </w:r>
      <w:r w:rsidR="00734B2E" w:rsidRPr="002A0251">
        <w:t xml:space="preserve"> 1</w:t>
      </w:r>
      <w:r w:rsidRPr="002A0251">
        <w:t>64 articles</w:t>
      </w:r>
      <w:r w:rsidR="00B92B1A">
        <w:rPr>
          <w:rFonts w:hint="eastAsia"/>
        </w:rPr>
        <w:t xml:space="preserve">, of which </w:t>
      </w:r>
      <w:r w:rsidRPr="002A0251">
        <w:t>17</w:t>
      </w:r>
      <w:r w:rsidR="00734B2E" w:rsidRPr="002A0251">
        <w:t xml:space="preserve"> studies met the inclusion criteria, </w:t>
      </w:r>
      <w:r w:rsidR="00872894" w:rsidRPr="00872894">
        <w:t xml:space="preserve">focusing on mathematical models assessing </w:t>
      </w:r>
      <w:r w:rsidR="005A68F9">
        <w:rPr>
          <w:rFonts w:hint="eastAsia"/>
        </w:rPr>
        <w:t xml:space="preserve">the </w:t>
      </w:r>
      <w:r w:rsidR="00872894" w:rsidRPr="00872894">
        <w:t>impact</w:t>
      </w:r>
      <w:r w:rsidR="005A68F9">
        <w:rPr>
          <w:rFonts w:hint="eastAsia"/>
        </w:rPr>
        <w:t xml:space="preserve"> of oral cholera vaccines (OCVs)</w:t>
      </w:r>
      <w:r w:rsidR="00872894" w:rsidRPr="00872894">
        <w:t xml:space="preserve"> under different scenarios</w:t>
      </w:r>
      <w:r w:rsidR="00734B2E" w:rsidRPr="002A0251">
        <w:t>.</w:t>
      </w:r>
      <w:r w:rsidRPr="002A0251">
        <w:t xml:space="preserve"> Most </w:t>
      </w:r>
      <w:r w:rsidR="00734B2E" w:rsidRPr="002A0251">
        <w:t xml:space="preserve">studies simulated </w:t>
      </w:r>
      <w:r w:rsidRPr="002A0251">
        <w:t>outbreaks in single</w:t>
      </w:r>
      <w:r w:rsidR="00872894">
        <w:rPr>
          <w:rFonts w:hint="eastAsia"/>
        </w:rPr>
        <w:t xml:space="preserve"> </w:t>
      </w:r>
      <w:r w:rsidRPr="002A0251">
        <w:t>geographic setting</w:t>
      </w:r>
      <w:r w:rsidR="00872894">
        <w:rPr>
          <w:rFonts w:hint="eastAsia"/>
        </w:rPr>
        <w:t>s</w:t>
      </w:r>
      <w:r w:rsidR="00B92B1A">
        <w:t>—</w:t>
      </w:r>
      <w:r w:rsidR="00872894">
        <w:rPr>
          <w:rFonts w:hint="eastAsia"/>
        </w:rPr>
        <w:t>such as Bangladesh</w:t>
      </w:r>
      <w:r w:rsidR="002F3239" w:rsidRPr="002A0251">
        <w:rPr>
          <w:vertAlign w:val="superscript"/>
        </w:rPr>
        <w:fldChar w:fldCharType="begin"/>
      </w:r>
      <w:r w:rsidR="007754C4">
        <w:rPr>
          <w:vertAlign w:val="superscript"/>
        </w:rPr>
        <w:instrText xml:space="preserve"> ADDIN ZOTERO_ITEM CSL_CITATION {"citationID":"OkSmr61i","properties":{"formattedCitation":"\\super 1\\uc0\\u8211{}4\\nosupersub{}","plainCitation":"1–4","noteIndex":0},"citationItems":[{"id":"LX0Qu1LM/HrPAxR4h","uris":["http://zotero.org/users/local/xDVOxgbN/items/37LE7P3K"],"itemData":{"id":99,"type":"article-journal","container-title":"PLoS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Seidlein","given":"Lorenz"}],"issued":{"date-parts":[["2007",11,27]]}}},{"id":"LX0Qu1LM/hpSHjdoY","uris":["http://zotero.org/users/local/xDVOxgbN/items/Z93MZCN2"],"itemData":{"id":"LX0Qu1LM/hpSHjdoY","type":"article-journal","container-title":"PLoS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L."}],"editor":[{"family":"Baker","given":"Stephen"}],"issued":{"date-parts":[["2014",12,4]]}}},{"id":"LX0Qu1LM/9J8Oi2P2","uris":["http://zotero.org/users/local/xDVOxgbN/items/PMGMMCST"],"itemData":{"id":"LX0Qu1LM/9J8Oi2P2","type":"article-journal","container-title":"PLOS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yonSCKAS","uris":["http://zotero.org/users/local/xDVOxgbN/items/DYE8YE5X"],"itemData":{"id":"LX0Qu1LM/yonSCKAS","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K."},{"family":"Keskinocak","given":"Pinar"},{"family":"Swann","given":"Julie"},{"family":"Hinman","given":"Alan"}],"issued":{"date-parts":[["2015",11]]}}}],"schema":"https://github.com/citation-style-language/schema/raw/master/csl-citation.json"} </w:instrText>
      </w:r>
      <w:r w:rsidR="002F3239" w:rsidRPr="002A0251">
        <w:rPr>
          <w:vertAlign w:val="superscript"/>
        </w:rPr>
        <w:fldChar w:fldCharType="separate"/>
      </w:r>
      <w:r w:rsidR="007754C4" w:rsidRPr="007754C4">
        <w:rPr>
          <w:rFonts w:cs="Times New Roman"/>
          <w:vertAlign w:val="superscript"/>
        </w:rPr>
        <w:t>1–4</w:t>
      </w:r>
      <w:r w:rsidR="002F3239" w:rsidRPr="002A0251">
        <w:rPr>
          <w:vertAlign w:val="superscript"/>
        </w:rPr>
        <w:fldChar w:fldCharType="end"/>
      </w:r>
      <w:r w:rsidR="00872894">
        <w:rPr>
          <w:rFonts w:hint="eastAsia"/>
        </w:rPr>
        <w:t xml:space="preserve">, </w:t>
      </w:r>
      <w:r w:rsidR="002F3239">
        <w:rPr>
          <w:rFonts w:hint="eastAsia"/>
        </w:rPr>
        <w:t>Chad</w:t>
      </w:r>
      <w:r w:rsidR="002F3239" w:rsidRPr="002A0251">
        <w:rPr>
          <w:vertAlign w:val="superscript"/>
        </w:rPr>
        <w:fldChar w:fldCharType="begin"/>
      </w:r>
      <w:r w:rsidR="004B5448">
        <w:rPr>
          <w:vertAlign w:val="superscript"/>
        </w:rPr>
        <w:instrText xml:space="preserve"> ADDIN ZOTERO_ITEM CSL_CITATION {"citationID":"tglCT1D5","properties":{"formattedCitation":"\\super 5\\nosupersub{}","plainCitation":"5","noteIndex":0},"citationItems":[{"id":"LX0Qu1LM/XFVcQNpG","uris":["http://zotero.org/users/local/xDVOxgbN/items/3KCFPCDX"],"itemData":{"id":67,"type":"article-journal","container-title":"PLOS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2F3239" w:rsidRPr="002A0251">
        <w:rPr>
          <w:vertAlign w:val="superscript"/>
        </w:rPr>
        <w:fldChar w:fldCharType="separate"/>
      </w:r>
      <w:r w:rsidR="004B5448" w:rsidRPr="004B5448">
        <w:rPr>
          <w:rFonts w:cs="Times New Roman"/>
          <w:vertAlign w:val="superscript"/>
        </w:rPr>
        <w:t>5</w:t>
      </w:r>
      <w:r w:rsidR="002F3239" w:rsidRPr="002A0251">
        <w:rPr>
          <w:vertAlign w:val="superscript"/>
        </w:rPr>
        <w:fldChar w:fldCharType="end"/>
      </w:r>
      <w:r w:rsidR="002F3239">
        <w:rPr>
          <w:rFonts w:hint="eastAsia"/>
        </w:rPr>
        <w:t xml:space="preserve">, </w:t>
      </w:r>
      <w:r w:rsidR="00872894">
        <w:rPr>
          <w:rFonts w:hint="eastAsia"/>
        </w:rPr>
        <w:t>Haiti</w:t>
      </w:r>
      <w:r w:rsidR="002F3239" w:rsidRPr="002A0251">
        <w:rPr>
          <w:vertAlign w:val="superscript"/>
        </w:rPr>
        <w:fldChar w:fldCharType="begin"/>
      </w:r>
      <w:r w:rsidR="004B5448">
        <w:rPr>
          <w:vertAlign w:val="superscript"/>
        </w:rPr>
        <w:instrText xml:space="preserve"> ADDIN ZOTERO_ITEM CSL_CITATION {"citationID":"bpiGcYI7","properties":{"formattedCitation":"\\super 6\\uc0\\u8211{}8\\nosupersub{}","plainCitation":"6–8","noteIndex":0},"citationItems":[{"id":"LX0Qu1LM/V92WxfwP","uris":["http://zotero.org/users/local/xDVOxgbN/items/YPZZPLI9"],"itemData":{"id":80,"type":"article-journal","container-title":"The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M."}],"issued":{"date-parts":[["2011",4,26]]}}},{"id":"LX0Qu1LM/GIWEcwhG","uris":["http://zotero.org/users/local/xDVOxgbN/items/QWND6R6T"],"itemData":{"id":"LX0Qu1LM/GIWEcwhG","type":"article-journal","container-title":"PLOS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M."}],"editor":[{"family":"Coudeville","given":"Laurent"}],"issued":{"date-parts":[["2017",4,14]]}}}],"schema":"https://github.com/citation-style-language/schema/raw/master/csl-citation.json"} </w:instrText>
      </w:r>
      <w:r w:rsidR="002F3239" w:rsidRPr="002A0251">
        <w:rPr>
          <w:vertAlign w:val="superscript"/>
        </w:rPr>
        <w:fldChar w:fldCharType="separate"/>
      </w:r>
      <w:r w:rsidR="004B5448" w:rsidRPr="004B5448">
        <w:rPr>
          <w:rFonts w:cs="Times New Roman"/>
          <w:vertAlign w:val="superscript"/>
        </w:rPr>
        <w:t>6–8</w:t>
      </w:r>
      <w:r w:rsidR="002F3239" w:rsidRPr="002A0251">
        <w:rPr>
          <w:vertAlign w:val="superscript"/>
        </w:rPr>
        <w:fldChar w:fldCharType="end"/>
      </w:r>
      <w:r w:rsidR="00872894">
        <w:rPr>
          <w:rFonts w:hint="eastAsia"/>
        </w:rPr>
        <w:t xml:space="preserve">, </w:t>
      </w:r>
      <w:r w:rsidR="002F3239">
        <w:rPr>
          <w:rFonts w:hint="eastAsia"/>
        </w:rPr>
        <w:t>South Sudan,</w:t>
      </w:r>
      <w:r w:rsidR="002F3239">
        <w:fldChar w:fldCharType="begin"/>
      </w:r>
      <w:r w:rsidR="004B5448">
        <w:instrText xml:space="preserve"> ADDIN ZOTERO_ITEM CSL_CITATION {"citationID":"osYplUBR","properties":{"formattedCitation":"\\super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2F3239">
        <w:fldChar w:fldCharType="separate"/>
      </w:r>
      <w:r w:rsidR="004B5448" w:rsidRPr="004B5448">
        <w:rPr>
          <w:rFonts w:cs="Times New Roman"/>
          <w:vertAlign w:val="superscript"/>
        </w:rPr>
        <w:t>9</w:t>
      </w:r>
      <w:r w:rsidR="002F3239">
        <w:fldChar w:fldCharType="end"/>
      </w:r>
      <w:r w:rsidR="002F3239">
        <w:rPr>
          <w:rFonts w:hint="eastAsia"/>
        </w:rPr>
        <w:t xml:space="preserve"> </w:t>
      </w:r>
      <w:r w:rsidR="00872894">
        <w:rPr>
          <w:rFonts w:hint="eastAsia"/>
        </w:rPr>
        <w:t>or Zimbabwe</w:t>
      </w:r>
      <w:r w:rsidRPr="002A0251">
        <w:rPr>
          <w:vertAlign w:val="superscript"/>
        </w:rPr>
        <w:fldChar w:fldCharType="begin"/>
      </w:r>
      <w:r w:rsidR="007754C4">
        <w:rPr>
          <w:vertAlign w:val="superscript"/>
        </w:rPr>
        <w:instrText xml:space="preserve"> ADDIN ZOTERO_ITEM CSL_CITATION {"citationID":"jw8vXvzt","properties":{"formattedCitation":"\\super 10\\nosupersub{}","plainCitation":"10","noteIndex":0},"citationItems":[{"id":"LX0Qu1LM/4s826AL9","uris":["http://zotero.org/users/local/xDVOxgbN/items/JZWUIAKP"],"itemData":{"id":69,"type":"article-journal","container-title":"International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Glenn"}],"issued":{"date-parts":[["2020",7]]}}}],"schema":"https://github.com/citation-style-language/schema/raw/master/csl-citation.json"} </w:instrText>
      </w:r>
      <w:r w:rsidRPr="002A0251">
        <w:rPr>
          <w:vertAlign w:val="superscript"/>
        </w:rPr>
        <w:fldChar w:fldCharType="separate"/>
      </w:r>
      <w:r w:rsidR="007754C4" w:rsidRPr="007754C4">
        <w:rPr>
          <w:rFonts w:cs="Times New Roman"/>
          <w:vertAlign w:val="superscript"/>
        </w:rPr>
        <w:t>10</w:t>
      </w:r>
      <w:r w:rsidRPr="002A0251">
        <w:rPr>
          <w:vertAlign w:val="superscript"/>
        </w:rPr>
        <w:fldChar w:fldCharType="end"/>
      </w:r>
      <w:r w:rsidR="00B92B1A">
        <w:t>—</w:t>
      </w:r>
    </w:p>
    <w:p w14:paraId="2FAD3889" w14:textId="6D7419DE" w:rsidR="009A2C69" w:rsidRPr="002A0251" w:rsidRDefault="007754C4" w:rsidP="00F57F15">
      <w:r>
        <w:rPr>
          <w:rFonts w:hint="eastAsia"/>
        </w:rPr>
        <w:t xml:space="preserve">or </w:t>
      </w:r>
      <w:r w:rsidR="004B5448">
        <w:rPr>
          <w:rFonts w:hint="eastAsia"/>
        </w:rPr>
        <w:t xml:space="preserve">not anchored in a </w:t>
      </w:r>
      <w:r w:rsidR="00B92B1A">
        <w:rPr>
          <w:rFonts w:hint="eastAsia"/>
        </w:rPr>
        <w:t xml:space="preserve">specific </w:t>
      </w:r>
      <w:r w:rsidR="004B5448">
        <w:rPr>
          <w:rFonts w:hint="eastAsia"/>
        </w:rPr>
        <w:t>setting</w:t>
      </w:r>
      <w:r w:rsidR="00B92B1A">
        <w:rPr>
          <w:rFonts w:hint="eastAsia"/>
        </w:rPr>
        <w:t>.</w:t>
      </w:r>
      <w:r>
        <w:fldChar w:fldCharType="begin"/>
      </w:r>
      <w:r>
        <w:instrText xml:space="preserve"> ADDIN ZOTERO_ITEM CSL_CITATION {"citationID":"QDrsAlKd","properties":{"formattedCitation":"\\super 11\\nosupersub{}","plainCitation":"11","noteIndex":0},"citationItems":[{"id":15617,"uris":["http://zotero.org/users/7663102/items/NRBIS6V7"],"itemData":{"id":15617,"type":"article-journal","abstract":"Reactive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Sciences","DOI":"10.1098/rspb.2014.1341","ISSN":"0962-8452","issue":"1798","journalAbbreviation":"Proc Biol Sci","note":"PMID: 25392464\nPMCID: PMC4262159","page":"20141341","source":"PubMed Central","title":"Reactive vaccination in the presence of disease hotspots","volume":"282","author":[{"family":"Azman","given":"Andrew S."},{"family":"Lessler","given":"Justin"}],"issued":{"date-parts":[["2015",1,7]]},"citation-key":"azman2015"}}],"schema":"https://github.com/citation-style-language/schema/raw/master/csl-citation.json"} </w:instrText>
      </w:r>
      <w:r>
        <w:fldChar w:fldCharType="separate"/>
      </w:r>
      <w:r w:rsidRPr="007754C4">
        <w:rPr>
          <w:rFonts w:cs="Times New Roman"/>
          <w:vertAlign w:val="superscript"/>
        </w:rPr>
        <w:t>11</w:t>
      </w:r>
      <w:r>
        <w:fldChar w:fldCharType="end"/>
      </w:r>
      <w:r w:rsidR="004B5448">
        <w:rPr>
          <w:rFonts w:hint="eastAsia"/>
        </w:rPr>
        <w:t xml:space="preserve"> </w:t>
      </w:r>
      <w:r>
        <w:rPr>
          <w:rFonts w:hint="eastAsia"/>
        </w:rPr>
        <w:t>A</w:t>
      </w:r>
      <w:r w:rsidR="002F3239">
        <w:rPr>
          <w:rFonts w:hint="eastAsia"/>
        </w:rPr>
        <w:t xml:space="preserve"> </w:t>
      </w:r>
      <w:r w:rsidR="00734B2E" w:rsidRPr="002A0251">
        <w:t xml:space="preserve">few </w:t>
      </w:r>
      <w:r w:rsidR="00B92B1A">
        <w:rPr>
          <w:rFonts w:hint="eastAsia"/>
        </w:rPr>
        <w:t xml:space="preserve">analyses considered </w:t>
      </w:r>
      <w:r w:rsidR="009A2C69" w:rsidRPr="002A0251">
        <w:t xml:space="preserve">outbreaks across </w:t>
      </w:r>
      <w:r w:rsidR="002F3239">
        <w:rPr>
          <w:rFonts w:hint="eastAsia"/>
        </w:rPr>
        <w:t xml:space="preserve">multiple </w:t>
      </w:r>
      <w:r w:rsidR="00B92B1A">
        <w:rPr>
          <w:rFonts w:hint="eastAsia"/>
        </w:rPr>
        <w:t>countries</w:t>
      </w:r>
      <w:r w:rsidR="00734B2E" w:rsidRPr="002A0251">
        <w:t>.</w:t>
      </w:r>
      <w:r w:rsidR="009A2C69" w:rsidRPr="002A0251">
        <w:rPr>
          <w:vertAlign w:val="superscript"/>
        </w:rPr>
        <w:fldChar w:fldCharType="begin"/>
      </w:r>
      <w:r>
        <w:rPr>
          <w:vertAlign w:val="superscript"/>
        </w:rPr>
        <w:instrText xml:space="preserve"> ADDIN ZOTERO_ITEM CSL_CITATION {"citationID":"sQHRj6o8","properties":{"formattedCitation":"\\super 12\\uc0\\u8211{}16\\nosupersub{}","plainCitation":"12–16","noteIndex":0},"citationItems":[{"id":"LX0Qu1LM/xm4e9U9E","uris":["http://zotero.org/users/local/xDVOxgbN/items/A7JBWGAG"],"itemData":{"id":"LX0Qu1LM/xm4e9U9E","type":"article-journal","container-title":"PLoS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F."}],"issued":{"date-parts":[["2016",4]]}}},{"id":"LX0Qu1LM/j2lP6E08","uris":["http://zotero.org/users/local/xDVOxgbN/items/ITJIZHPY"],"itemData":{"id":143,"type":"article-journal","abstract":"Abstract\n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009A2C69" w:rsidRPr="002A0251">
        <w:rPr>
          <w:vertAlign w:val="superscript"/>
        </w:rPr>
        <w:fldChar w:fldCharType="separate"/>
      </w:r>
      <w:r w:rsidRPr="007754C4">
        <w:rPr>
          <w:rFonts w:cs="Times New Roman"/>
          <w:vertAlign w:val="superscript"/>
        </w:rPr>
        <w:t>12–16</w:t>
      </w:r>
      <w:r w:rsidR="009A2C69" w:rsidRPr="002A0251">
        <w:rPr>
          <w:vertAlign w:val="superscript"/>
        </w:rPr>
        <w:fldChar w:fldCharType="end"/>
      </w:r>
      <w:r w:rsidR="009A2C69" w:rsidRPr="002A0251">
        <w:t xml:space="preserve"> </w:t>
      </w:r>
      <w:r w:rsidR="00734B2E" w:rsidRPr="002A0251">
        <w:t>These studies</w:t>
      </w:r>
      <w:r w:rsidR="009A2C69" w:rsidRPr="002A0251">
        <w:t xml:space="preserve"> </w:t>
      </w:r>
      <w:r w:rsidR="00734B2E" w:rsidRPr="002A0251">
        <w:t xml:space="preserve">varied </w:t>
      </w:r>
      <w:r w:rsidR="00B92B1A">
        <w:rPr>
          <w:rFonts w:hint="eastAsia"/>
        </w:rPr>
        <w:t xml:space="preserve">widely </w:t>
      </w:r>
      <w:r w:rsidR="00734B2E" w:rsidRPr="002A0251">
        <w:t xml:space="preserve">in campaign </w:t>
      </w:r>
      <w:r w:rsidR="00B92B1A">
        <w:rPr>
          <w:rFonts w:hint="eastAsia"/>
        </w:rPr>
        <w:t>design (r</w:t>
      </w:r>
      <w:r w:rsidR="009A2C69" w:rsidRPr="002A0251">
        <w:t>eactive mass campaigns, proactive campaigns, “hotspot” or area-targeted campaigns</w:t>
      </w:r>
      <w:r w:rsidR="00B92B1A">
        <w:rPr>
          <w:rFonts w:hint="eastAsia"/>
        </w:rPr>
        <w:t xml:space="preserve">), outbreak scale, and modeling assumptions, including delays in </w:t>
      </w:r>
      <w:r w:rsidR="00734B2E" w:rsidRPr="002A0251">
        <w:t xml:space="preserve">vaccine delivery and </w:t>
      </w:r>
      <w:r w:rsidR="00B92B1A">
        <w:rPr>
          <w:rFonts w:hint="eastAsia"/>
        </w:rPr>
        <w:t>onset of protection.</w:t>
      </w:r>
      <w:r w:rsidR="00110A5F">
        <w:rPr>
          <w:rFonts w:hint="eastAsia"/>
        </w:rPr>
        <w:t xml:space="preserve"> Wh</w:t>
      </w:r>
      <w:r w:rsidR="009A2C69" w:rsidRPr="002A0251">
        <w:t xml:space="preserve">ile some </w:t>
      </w:r>
      <w:r w:rsidR="00110A5F">
        <w:rPr>
          <w:rFonts w:hint="eastAsia"/>
        </w:rPr>
        <w:t>models</w:t>
      </w:r>
      <w:r w:rsidR="009A2C69" w:rsidRPr="002A0251">
        <w:t xml:space="preserve"> assumed protection immediately following vaccination</w:t>
      </w:r>
      <w:r w:rsidR="009A2C69" w:rsidRPr="002A0251">
        <w:rPr>
          <w:vertAlign w:val="superscript"/>
        </w:rPr>
        <w:fldChar w:fldCharType="begin"/>
      </w:r>
      <w:r>
        <w:rPr>
          <w:vertAlign w:val="superscript"/>
        </w:rPr>
        <w:instrText xml:space="preserve"> ADDIN ZOTERO_ITEM CSL_CITATION {"citationID":"hxdwoJZp","properties":{"formattedCitation":"\\super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9A2C69" w:rsidRPr="002A0251">
        <w:rPr>
          <w:vertAlign w:val="superscript"/>
        </w:rPr>
        <w:fldChar w:fldCharType="separate"/>
      </w:r>
      <w:r w:rsidRPr="007754C4">
        <w:rPr>
          <w:rFonts w:cs="Times New Roman"/>
          <w:vertAlign w:val="superscript"/>
        </w:rPr>
        <w:t>13,14,17,18</w:t>
      </w:r>
      <w:r w:rsidR="009A2C69" w:rsidRPr="002A0251">
        <w:rPr>
          <w:vertAlign w:val="superscript"/>
        </w:rPr>
        <w:fldChar w:fldCharType="end"/>
      </w:r>
      <w:r w:rsidR="009A2C69" w:rsidRPr="002A0251">
        <w:t>, others considered a lag between vaccination and protection</w:t>
      </w:r>
      <w:r w:rsidR="00F61142" w:rsidRPr="002A0251">
        <w:rPr>
          <w:rFonts w:hint="eastAsia"/>
        </w:rPr>
        <w:t>.</w:t>
      </w:r>
      <w:r w:rsidR="009A2C69" w:rsidRPr="002A0251">
        <w:rPr>
          <w:vertAlign w:val="superscript"/>
        </w:rPr>
        <w:fldChar w:fldCharType="begin"/>
      </w:r>
      <w:r>
        <w:rPr>
          <w:vertAlign w:val="superscript"/>
        </w:rPr>
        <w:instrText xml:space="preserve"> ADDIN ZOTERO_ITEM CSL_CITATION {"citationID":"XbAfQysx","properties":{"formattedCitation":"\\super 5,7,12,19\\nosupersub{}","plainCitation":"5,7,12,19","noteIndex":0},"citationItems":[{"id":"LX0Qu1LM/XFVcQNpG","uris":["http://zotero.org/users/local/xDVOxgbN/items/3KCFPCDX"],"itemData":{"id":67,"type":"article-journal","container-title":"PLOS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009A2C69" w:rsidRPr="002A0251">
        <w:rPr>
          <w:vertAlign w:val="superscript"/>
        </w:rPr>
        <w:fldChar w:fldCharType="separate"/>
      </w:r>
      <w:r w:rsidRPr="007754C4">
        <w:rPr>
          <w:rFonts w:cs="Times New Roman"/>
          <w:vertAlign w:val="superscript"/>
        </w:rPr>
        <w:t>5,7,12,19</w:t>
      </w:r>
      <w:r w:rsidR="009A2C69" w:rsidRPr="002A0251">
        <w:rPr>
          <w:vertAlign w:val="superscript"/>
        </w:rPr>
        <w:fldChar w:fldCharType="end"/>
      </w:r>
      <w:r w:rsidR="00504935" w:rsidRPr="002A0251">
        <w:t xml:space="preserve"> Most </w:t>
      </w:r>
      <w:r w:rsidR="00110A5F">
        <w:rPr>
          <w:rFonts w:hint="eastAsia"/>
        </w:rPr>
        <w:t>previous work</w:t>
      </w:r>
      <w:r w:rsidR="00504935" w:rsidRPr="002A0251">
        <w:t xml:space="preserve"> focused on large</w:t>
      </w:r>
      <w:r w:rsidR="00110A5F">
        <w:rPr>
          <w:rFonts w:hint="eastAsia"/>
        </w:rPr>
        <w:t>, well-documented</w:t>
      </w:r>
      <w:r w:rsidR="00504935" w:rsidRPr="002A0251">
        <w:t xml:space="preserve"> outbreaks (e.g., Zimbabwe with 98,591 cases or Haiti with 119,902 cases)</w:t>
      </w:r>
      <w:r w:rsidR="00504935" w:rsidRPr="002A0251">
        <w:rPr>
          <w:vertAlign w:val="superscript"/>
        </w:rPr>
        <w:fldChar w:fldCharType="begin"/>
      </w:r>
      <w:r>
        <w:rPr>
          <w:vertAlign w:val="superscript"/>
        </w:rPr>
        <w:instrText xml:space="preserve"> ADDIN ZOTERO_ITEM CSL_CITATION {"citationID":"6odv1JBj","properties":{"formattedCitation":"\\super 14,19\\nosupersub{}","plainCitation":"14,19","noteIndex":0},"citationItems":[{"id":"LX0Qu1LM/sns3LBOk","uris":["http://zotero.org/users/local/xDVOxgbN/items/TR5894IS"],"itemData":{"id":91,"type":"article-journal","abstract":"Abstract\n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Pr="007754C4">
        <w:rPr>
          <w:rFonts w:cs="Times New Roman"/>
          <w:vertAlign w:val="superscript"/>
        </w:rPr>
        <w:t>14,19</w:t>
      </w:r>
      <w:r w:rsidR="00504935" w:rsidRPr="002A0251">
        <w:rPr>
          <w:vertAlign w:val="superscript"/>
        </w:rPr>
        <w:fldChar w:fldCharType="end"/>
      </w:r>
      <w:r w:rsidR="00504935" w:rsidRPr="002A0251">
        <w:t xml:space="preserve"> and </w:t>
      </w:r>
      <w:r w:rsidR="00110A5F" w:rsidRPr="00110A5F">
        <w:t xml:space="preserve">did not represent the </w:t>
      </w:r>
      <w:r w:rsidR="00110A5F">
        <w:rPr>
          <w:rFonts w:hint="eastAsia"/>
        </w:rPr>
        <w:t xml:space="preserve">outbreaks that may be typically found in </w:t>
      </w:r>
      <w:r w:rsidR="00110A5F" w:rsidRPr="00110A5F">
        <w:t>sub-Saharan Africa.</w:t>
      </w:r>
      <w:r w:rsidR="00110A5F">
        <w:rPr>
          <w:rFonts w:hint="eastAsia"/>
        </w:rPr>
        <w:t xml:space="preserve"> </w:t>
      </w:r>
      <w:r w:rsidR="00504935" w:rsidRPr="002A0251">
        <w:t xml:space="preserve">These gaps highlight the need for models that </w:t>
      </w:r>
      <w:r w:rsidR="002D30CE">
        <w:rPr>
          <w:rFonts w:hint="eastAsia"/>
        </w:rPr>
        <w:t xml:space="preserve">capture heterogeneity of outbreaks </w:t>
      </w:r>
      <w:r w:rsidR="00504935" w:rsidRPr="002A0251">
        <w:t xml:space="preserve">to </w:t>
      </w:r>
      <w:r w:rsidR="00110A5F">
        <w:rPr>
          <w:rFonts w:hint="eastAsia"/>
        </w:rPr>
        <w:t>improve</w:t>
      </w:r>
      <w:r w:rsidR="00504935" w:rsidRPr="002A0251">
        <w:t xml:space="preserv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657A07DC" w14:textId="5E9D389C" w:rsidR="00504935" w:rsidRPr="00986641" w:rsidRDefault="00504935" w:rsidP="00F57F15">
      <w:pPr>
        <w:rPr>
          <w:lang w:val="en-US"/>
        </w:rPr>
      </w:pPr>
      <w:r w:rsidRPr="002A0251">
        <w:t xml:space="preserve">To our knowledge, this is the first study to model </w:t>
      </w:r>
      <w:r w:rsidR="00C44764" w:rsidRPr="00C44764">
        <w:t>the impact, efficiency, and cost-effectiveness of OCV outbreak response immunizations (ORIs)</w:t>
      </w:r>
      <w:r w:rsidR="00C44764">
        <w:rPr>
          <w:rFonts w:hint="eastAsia"/>
        </w:rPr>
        <w:t xml:space="preserve"> </w:t>
      </w:r>
      <w:r w:rsidRPr="002A0251">
        <w:t>across a large</w:t>
      </w:r>
      <w:r w:rsidR="00F22B5B">
        <w:rPr>
          <w:rFonts w:hint="eastAsia"/>
        </w:rPr>
        <w:t xml:space="preserve"> and </w:t>
      </w:r>
      <w:r w:rsidRPr="002A0251">
        <w:t xml:space="preserve">diverse set of outbreaks from multiple temporal and geographic contexts in sub-Saharan Africa. </w:t>
      </w:r>
      <w:r w:rsidR="00F22B5B">
        <w:rPr>
          <w:rFonts w:hint="eastAsia"/>
        </w:rPr>
        <w:t xml:space="preserve">Using data from </w:t>
      </w:r>
      <w:r w:rsidR="005A68F9" w:rsidRPr="002A0251">
        <w:t xml:space="preserve">1,192 </w:t>
      </w:r>
      <w:r w:rsidRPr="002A0251">
        <w:t xml:space="preserve">outbreaks </w:t>
      </w:r>
      <w:r w:rsidR="00F22B5B">
        <w:rPr>
          <w:rFonts w:hint="eastAsia"/>
        </w:rPr>
        <w:t>f</w:t>
      </w:r>
      <w:r w:rsidRPr="002A0251">
        <w:t>rom 2010 to 202</w:t>
      </w:r>
      <w:r w:rsidR="005A68F9">
        <w:rPr>
          <w:rFonts w:hint="eastAsia"/>
        </w:rPr>
        <w:t>0</w:t>
      </w:r>
      <w:r w:rsidRPr="002A0251">
        <w:t>—</w:t>
      </w:r>
      <w:r w:rsidR="00F22B5B">
        <w:rPr>
          <w:rFonts w:hint="eastAsia"/>
        </w:rPr>
        <w:t>spanning wide variation</w:t>
      </w:r>
      <w:r w:rsidRPr="002A0251">
        <w:t xml:space="preserve"> in size, duration, </w:t>
      </w:r>
      <w:r w:rsidR="005A68F9">
        <w:rPr>
          <w:rFonts w:hint="eastAsia"/>
        </w:rPr>
        <w:t xml:space="preserve">and </w:t>
      </w:r>
      <w:r w:rsidR="00F61142" w:rsidRPr="002A0251">
        <w:rPr>
          <w:rFonts w:hint="eastAsia"/>
        </w:rPr>
        <w:t>attack rate</w:t>
      </w:r>
      <w:r w:rsidRPr="002A0251">
        <w:t>—</w:t>
      </w:r>
      <w:r w:rsidR="00F22B5B">
        <w:rPr>
          <w:rFonts w:hint="eastAsia"/>
        </w:rPr>
        <w:t xml:space="preserve">we developed a </w:t>
      </w:r>
      <w:r w:rsidRPr="002A0251">
        <w:t xml:space="preserve">comprehensive framework </w:t>
      </w:r>
      <w:r w:rsidR="00F22B5B">
        <w:rPr>
          <w:rFonts w:hint="eastAsia"/>
        </w:rPr>
        <w:t>to</w:t>
      </w:r>
      <w:r w:rsidRPr="002A0251">
        <w:t xml:space="preserve"> evaluat</w:t>
      </w:r>
      <w:r w:rsidR="00F22B5B">
        <w:rPr>
          <w:rFonts w:hint="eastAsia"/>
        </w:rPr>
        <w:t xml:space="preserve">e </w:t>
      </w:r>
      <w:r w:rsidR="00F22B5B" w:rsidRPr="00F22B5B">
        <w:t>how vaccination timing, coverage, and targeting influence outcomes</w:t>
      </w:r>
      <w:r w:rsidRPr="002A0251">
        <w:t xml:space="preserve">. Unlike previous studies focused on isolated large outbreaks, </w:t>
      </w:r>
      <w:r w:rsidR="00F22B5B" w:rsidRPr="00F22B5B">
        <w:t>our model quantifies the distribution of vaccine impact across heterogeneous epidemics, providing a generalizable basis for reactive vaccination planning and optimization of global OCV stockpile use.</w:t>
      </w:r>
    </w:p>
    <w:p w14:paraId="25AEDBA6" w14:textId="77777777" w:rsidR="00986641" w:rsidRDefault="009A2C69" w:rsidP="003D74EE">
      <w:r w:rsidRPr="002A0251">
        <w:rPr>
          <w:b/>
          <w:bCs/>
        </w:rPr>
        <w:lastRenderedPageBreak/>
        <w:t>Implications of the available evidence</w:t>
      </w:r>
      <w:r w:rsidRPr="002A0251">
        <w:br/>
      </w:r>
      <w:r w:rsidR="00986641" w:rsidRPr="00986641">
        <w:t>Our findings underscore the critical importance of rapid and targeted vaccine deployment.</w:t>
      </w:r>
    </w:p>
    <w:p w14:paraId="04F87D94" w14:textId="28216BAA" w:rsidR="00F22B5B" w:rsidRDefault="00986641" w:rsidP="003D74EE">
      <w:r w:rsidRPr="00986641">
        <w:t xml:space="preserve">ORI impact declined by half approximately every 2·6 </w:t>
      </w:r>
      <w:proofErr w:type="gramStart"/>
      <w:r w:rsidRPr="00986641">
        <w:t>weeks</w:t>
      </w:r>
      <w:proofErr w:type="gramEnd"/>
      <w:r w:rsidRPr="00986641">
        <w:t xml:space="preserve"> of </w:t>
      </w:r>
      <w:r w:rsidR="00F22B5B">
        <w:rPr>
          <w:rFonts w:hint="eastAsia"/>
        </w:rPr>
        <w:t xml:space="preserve">implementation </w:t>
      </w:r>
      <w:r w:rsidRPr="00986641">
        <w:t xml:space="preserve">delay, </w:t>
      </w:r>
      <w:r w:rsidR="00F22B5B">
        <w:rPr>
          <w:rFonts w:hint="eastAsia"/>
        </w:rPr>
        <w:t xml:space="preserve">yet </w:t>
      </w:r>
      <w:r w:rsidRPr="00986641">
        <w:t xml:space="preserve">substantial benefits persisted even with late </w:t>
      </w:r>
      <w:r w:rsidR="00F22B5B">
        <w:rPr>
          <w:rFonts w:hint="eastAsia"/>
        </w:rPr>
        <w:t>campaigns</w:t>
      </w:r>
      <w:r w:rsidRPr="00986641">
        <w:t xml:space="preserve">, particularly in large and high–attack-rate outbreaks. When aggregated across outbreaks, </w:t>
      </w:r>
      <w:r w:rsidR="00F22B5B">
        <w:rPr>
          <w:rFonts w:hint="eastAsia"/>
        </w:rPr>
        <w:t>week-9</w:t>
      </w:r>
      <w:r w:rsidRPr="00986641">
        <w:t xml:space="preserve"> ORIs</w:t>
      </w:r>
      <w:r w:rsidR="00F22B5B">
        <w:rPr>
          <w:rFonts w:hint="eastAsia"/>
        </w:rPr>
        <w:t>,</w:t>
      </w:r>
      <w:r w:rsidR="00F22B5B" w:rsidRPr="00F22B5B">
        <w:t xml:space="preserve"> </w:t>
      </w:r>
      <w:r w:rsidR="00F22B5B" w:rsidRPr="00DC0B27">
        <w:t>c</w:t>
      </w:r>
      <w:r w:rsidR="00F22B5B">
        <w:rPr>
          <w:rFonts w:hint="eastAsia"/>
        </w:rPr>
        <w:t xml:space="preserve">omparable to </w:t>
      </w:r>
      <w:r w:rsidR="00F22B5B" w:rsidRPr="00DC0B27">
        <w:t>historical response times</w:t>
      </w:r>
      <w:r w:rsidR="00F22B5B">
        <w:rPr>
          <w:rFonts w:hint="eastAsia"/>
        </w:rPr>
        <w:t xml:space="preserve">, </w:t>
      </w:r>
      <w:r w:rsidRPr="00986641">
        <w:t>still averted 0·44 [IQR: 0·28–0·44] cases per 1,000 OCV doses, rising to 2·2 [IQR: 1·9–2·2] with week-1 campaigns targeting the top 70% of outbreaks by attack rate. Prioritizing large, sustained outbreaks increased cost-effectiveness</w:t>
      </w:r>
      <w:r>
        <w:rPr>
          <w:rFonts w:hint="eastAsia"/>
        </w:rPr>
        <w:t xml:space="preserve"> of week-9 ORI</w:t>
      </w:r>
      <w:r w:rsidRPr="00986641">
        <w:t xml:space="preserve"> </w:t>
      </w:r>
      <w:r w:rsidR="00F22B5B">
        <w:rPr>
          <w:rFonts w:hint="eastAsia"/>
        </w:rPr>
        <w:t xml:space="preserve">by </w:t>
      </w:r>
      <w:r w:rsidRPr="00986641">
        <w:t>up to 85-fold. These results provide a quantitative basis for optimizing</w:t>
      </w:r>
      <w:r w:rsidR="00F22B5B" w:rsidRPr="00F22B5B">
        <w:t xml:space="preserve"> reactive vaccination strategies under constrained OCV supply to maximize health impact across Africa.</w:t>
      </w:r>
      <w:r w:rsidRPr="0098664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C303E1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7754C4">
        <w:instrText xml:space="preserve"> ADDIN ZOTERO_ITEM CSL_CITATION {"citationID":"tcNSGqYs","properties":{"formattedCitation":"\\super 20\\nosupersub{}","plainCitation":"20","noteIndex":0},"citationItems":[{"id":8622,"uris":["http://zotero.org/users/7663102/items/K8X26V6I"],"itemData":{"id":8622,"type":"article-journal","abstract":"Despite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7754C4" w:rsidRPr="007754C4">
        <w:rPr>
          <w:rFonts w:cs="Times New Roman"/>
          <w:vertAlign w:val="superscript"/>
        </w:rPr>
        <w:t>20</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t>
      </w:r>
      <w:proofErr w:type="spellStart"/>
      <w:r w:rsidRPr="002A0251">
        <w:t>WaSH</w:t>
      </w:r>
      <w:proofErr w:type="spellEnd"/>
      <w:r w:rsidRPr="002A0251">
        <w:t>), particularly in low- and middle-income countries (LMICs).</w:t>
      </w:r>
      <w:r w:rsidR="00C45EE6" w:rsidRPr="002A0251">
        <w:fldChar w:fldCharType="begin"/>
      </w:r>
      <w:r w:rsidR="007754C4">
        <w:instrText xml:space="preserve"> ADDIN ZOTERO_ITEM CSL_CITATION {"citationID":"YdCJLktU","properties":{"formattedCitation":"\\super 21\\nosupersub{}","plainCitation":"21","noteIndex":0},"citationItems":[{"id":15132,"uris":["http://zotero.org/users/7663102/items/JFZ6PANM"],"itemData":{"id":15132,"type":"article-journal","abstract":"Improvements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7754C4" w:rsidRPr="007754C4">
        <w:rPr>
          <w:rFonts w:cs="Times New Roman"/>
          <w:vertAlign w:val="superscript"/>
        </w:rPr>
        <w:t>21</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w:t>
      </w:r>
      <w:r w:rsidR="00F72E92">
        <w:rPr>
          <w:rFonts w:hint="eastAsia"/>
        </w:rPr>
        <w:t>bears</w:t>
      </w:r>
      <w:r w:rsidRPr="002A0251">
        <w:t xml:space="preserve"> </w:t>
      </w:r>
      <w:r w:rsidR="00F72E92">
        <w:rPr>
          <w:rFonts w:hint="eastAsia"/>
        </w:rPr>
        <w:t xml:space="preserve">most of </w:t>
      </w:r>
      <w:r w:rsidRPr="002A0251">
        <w:t xml:space="preserve">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7754C4">
        <w:instrText xml:space="preserve"> ADDIN ZOTERO_ITEM CSL_CITATION {"citationID":"RqlFSadK","properties":{"formattedCitation":"\\super 22\\uc0\\u8211{}24\\nosupersub{}","plainCitation":"22–24","noteIndex":0},"citationItems":[{"id":15350,"uris":["http://zotero.org/users/7663102/items/DLLP4L4V"],"itemData":{"id":15350,"type":"article-journal","abstract":"The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7754C4">
        <w:rPr>
          <w:rFonts w:ascii="Arial" w:hAnsi="Arial"/>
        </w:rPr>
        <w:instrText> </w:instrText>
      </w:r>
      <w:r w:rsidR="007754C4">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7754C4">
        <w:rPr>
          <w:rFonts w:hint="eastAsia"/>
        </w:rPr>
        <w:instrText>anitation, or  by oral cholera vaccination, which provides transient (</w:instrText>
      </w:r>
      <w:r w:rsidR="007754C4">
        <w:rPr>
          <w:rFonts w:hint="eastAsia"/>
        </w:rPr>
        <w:instrText>∼</w:instrText>
      </w:r>
      <w:r w:rsidR="007754C4">
        <w:rPr>
          <w:rFonts w:hint="eastAsia"/>
        </w:rPr>
        <w:instrText>3 years) protection,  although vaccine supplies remain scarce. We aimed to map cholera burden in  sub-Saharan Africa and assess how geographical targeting could lead to more  efficient</w:instrText>
      </w:r>
      <w:r w:rsidR="007754C4">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7754C4">
        <w:rPr>
          <w:rFonts w:ascii="Arial" w:hAnsi="Arial"/>
        </w:rPr>
        <w:instrText> </w:instrText>
      </w:r>
      <w:r w:rsidR="007754C4">
        <w:rPr>
          <w:rFonts w:cs="Aptos"/>
        </w:rPr>
        <w:instrText>×</w:instrText>
      </w:r>
      <w:r w:rsidR="007754C4">
        <w:rPr>
          <w:rFonts w:ascii="Arial" w:hAnsi="Arial"/>
        </w:rPr>
        <w:instrText> </w:instrText>
      </w:r>
      <w:r w:rsidR="007754C4">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7754C4">
        <w:rPr>
          <w:rFonts w:ascii="Arial" w:hAnsi="Arial"/>
        </w:rPr>
        <w:instrText> </w:instrText>
      </w:r>
      <w:r w:rsidR="007754C4">
        <w:instrText>918 cholera cases (95% credible  interval [CrI] 141</w:instrText>
      </w:r>
      <w:r w:rsidR="007754C4">
        <w:rPr>
          <w:rFonts w:ascii="Arial" w:hAnsi="Arial"/>
        </w:rPr>
        <w:instrText> </w:instrText>
      </w:r>
      <w:r w:rsidR="007754C4">
        <w:instrText>538-146</w:instrText>
      </w:r>
      <w:r w:rsidR="007754C4">
        <w:rPr>
          <w:rFonts w:ascii="Arial" w:hAnsi="Arial"/>
        </w:rPr>
        <w:instrText> </w:instrText>
      </w:r>
      <w:r w:rsidR="007754C4">
        <w:instrText>505) were reported per year. 4</w:instrText>
      </w:r>
      <w:r w:rsidR="007754C4">
        <w:rPr>
          <w:rFonts w:cs="Aptos"/>
        </w:rPr>
        <w:instrText>·</w:instrText>
      </w:r>
      <w:r w:rsidR="007754C4">
        <w:instrText>0% (95% CrI 1</w:instrText>
      </w:r>
      <w:r w:rsidR="007754C4">
        <w:rPr>
          <w:rFonts w:cs="Aptos"/>
        </w:rPr>
        <w:instrText>·</w:instrText>
      </w:r>
      <w:r w:rsidR="007754C4">
        <w:instrText>7-16</w:instrText>
      </w:r>
      <w:r w:rsidR="007754C4">
        <w:rPr>
          <w:rFonts w:cs="Aptos"/>
        </w:rPr>
        <w:instrText>·</w:instrText>
      </w:r>
      <w:r w:rsidR="007754C4">
        <w:instrText>8)  of districts, home to 87</w:instrText>
      </w:r>
      <w:r w:rsidR="007754C4">
        <w:rPr>
          <w:rFonts w:cs="Aptos"/>
        </w:rPr>
        <w:instrText>·</w:instrText>
      </w:r>
      <w:r w:rsidR="007754C4">
        <w:instrText>2 million people (95% CrI 60</w:instrText>
      </w:r>
      <w:r w:rsidR="007754C4">
        <w:rPr>
          <w:rFonts w:cs="Aptos"/>
        </w:rPr>
        <w:instrText>·</w:instrText>
      </w:r>
      <w:r w:rsidR="007754C4">
        <w:instrText>3 million to 118</w:instrText>
      </w:r>
      <w:r w:rsidR="007754C4">
        <w:rPr>
          <w:rFonts w:cs="Aptos"/>
        </w:rPr>
        <w:instrText>·</w:instrText>
      </w:r>
      <w:r w:rsidR="007754C4">
        <w:instrText>9  million), have high cholera incidence. By focusing on the highest incidence  districts first, effective targeted interventions could eliminate 50% of the  region's cholera by covering 35</w:instrText>
      </w:r>
      <w:r w:rsidR="007754C4">
        <w:rPr>
          <w:rFonts w:cs="Aptos"/>
        </w:rPr>
        <w:instrText>·</w:instrText>
      </w:r>
      <w:r w:rsidR="007754C4">
        <w:instrText>3 million people (95% CrI 26</w:instrText>
      </w:r>
      <w:r w:rsidR="007754C4">
        <w:rPr>
          <w:rFonts w:cs="Aptos"/>
        </w:rPr>
        <w:instrText>·</w:instrText>
      </w:r>
      <w:r w:rsidR="007754C4">
        <w:instrText>3 million to 62</w:instrText>
      </w:r>
      <w:r w:rsidR="007754C4">
        <w:rPr>
          <w:rFonts w:cs="Aptos"/>
        </w:rPr>
        <w:instrText>·</w:instrText>
      </w:r>
      <w:r w:rsidR="007754C4">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7754C4" w:rsidRPr="007754C4">
        <w:rPr>
          <w:rFonts w:cs="Times New Roman"/>
          <w:vertAlign w:val="superscript"/>
        </w:rPr>
        <w:t>22–24</w:t>
      </w:r>
      <w:r w:rsidR="00BC0045" w:rsidRPr="002A0251">
        <w:fldChar w:fldCharType="end"/>
      </w:r>
      <w:r w:rsidRPr="002A0251">
        <w:t xml:space="preserve"> </w:t>
      </w:r>
      <w:r w:rsidR="004F5EC8" w:rsidRPr="002A0251">
        <w:rPr>
          <w:rFonts w:hint="eastAsia"/>
        </w:rPr>
        <w:t>A</w:t>
      </w:r>
      <w:r w:rsidR="00F72E92">
        <w:rPr>
          <w:rFonts w:hint="eastAsia"/>
        </w:rPr>
        <w:t>n 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7754C4">
        <w:instrText xml:space="preserve"> ADDIN ZOTERO_ITEM CSL_CITATION {"citationID":"zgtGFza0","properties":{"formattedCitation":"\\super 25\\nosupersub{}","plainCitation":"25","noteIndex":0},"citationItems":[{"id":7876,"uris":["http://zotero.org/users/7663102/items/CQNDTP3Y"],"itemData":{"id":7876,"type":"article-journal","container-title":"International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7754C4" w:rsidRPr="007754C4">
        <w:rPr>
          <w:rFonts w:cs="Times New Roman"/>
          <w:vertAlign w:val="superscript"/>
        </w:rPr>
        <w:t>25</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39938B8D" w:rsidR="003A111A" w:rsidRPr="002A0251" w:rsidRDefault="003A111A" w:rsidP="00F57F15">
      <w:r w:rsidRPr="002A0251">
        <w:t>Sustain</w:t>
      </w:r>
      <w:r w:rsidR="00BC3054">
        <w:rPr>
          <w:rFonts w:hint="eastAsia"/>
        </w:rPr>
        <w:t>ed</w:t>
      </w:r>
      <w:r w:rsidRPr="002A0251">
        <w:t xml:space="preserve"> access to adequate </w:t>
      </w:r>
      <w:proofErr w:type="spellStart"/>
      <w:r w:rsidRPr="002A0251">
        <w:t>WaSH</w:t>
      </w:r>
      <w:proofErr w:type="spellEnd"/>
      <w:r w:rsidR="00BC3054">
        <w:t>—</w:t>
      </w:r>
      <w:r w:rsidR="00F72E92">
        <w:rPr>
          <w:rFonts w:hint="eastAsia"/>
        </w:rPr>
        <w:t>together</w:t>
      </w:r>
      <w:r w:rsidR="00BC3054">
        <w:rPr>
          <w:rFonts w:hint="eastAsia"/>
        </w:rPr>
        <w:t xml:space="preserve"> with </w:t>
      </w:r>
      <w:r w:rsidRPr="002A0251">
        <w:t>case management and surveillance</w:t>
      </w:r>
      <w:r w:rsidR="00BC3054">
        <w:t>—</w:t>
      </w:r>
      <w:r w:rsidRPr="002A0251">
        <w:t>remains the foundation of cholera control. However, oral cholera vaccine</w:t>
      </w:r>
      <w:r w:rsidR="00F72E92">
        <w:rPr>
          <w:rFonts w:hint="eastAsia"/>
        </w:rPr>
        <w:t>s</w:t>
      </w:r>
      <w:r w:rsidRPr="002A0251">
        <w:t xml:space="preserve"> (OCV</w:t>
      </w:r>
      <w:r w:rsidR="00F72E92">
        <w:rPr>
          <w:rFonts w:hint="eastAsia"/>
        </w:rPr>
        <w:t>s</w:t>
      </w:r>
      <w:r w:rsidRPr="002A0251">
        <w:t xml:space="preserve">) </w:t>
      </w:r>
      <w:r w:rsidR="00BC3054">
        <w:rPr>
          <w:rFonts w:hint="eastAsia"/>
        </w:rPr>
        <w:t>provide a</w:t>
      </w:r>
      <w:r w:rsidR="00F72E92">
        <w:rPr>
          <w:rFonts w:hint="eastAsia"/>
        </w:rPr>
        <w:t xml:space="preserve"> critical </w:t>
      </w:r>
      <w:r w:rsidR="00BC3054">
        <w:rPr>
          <w:rFonts w:hint="eastAsia"/>
        </w:rPr>
        <w:t>complementary</w:t>
      </w:r>
      <w:r w:rsidRPr="002A0251">
        <w:t xml:space="preserve"> tool, </w:t>
      </w:r>
      <w:r w:rsidR="00BC3054" w:rsidRPr="00BC3054">
        <w:t>particularly where long-term infrastructure improvements are difficult</w:t>
      </w:r>
      <w:r w:rsidR="00F72E92">
        <w:rPr>
          <w:rFonts w:hint="eastAsia"/>
        </w:rPr>
        <w:t xml:space="preserve"> to achieve</w:t>
      </w:r>
      <w:r w:rsidR="00BC3054" w:rsidRPr="00BC3054">
        <w:t xml:space="preserve">. To </w:t>
      </w:r>
      <w:r w:rsidR="00F72E92">
        <w:rPr>
          <w:rFonts w:hint="eastAsia"/>
        </w:rPr>
        <w:t>facilitate</w:t>
      </w:r>
      <w:r w:rsidR="00BC3054" w:rsidRPr="00BC3054">
        <w:t xml:space="preserve"> rapid vaccine access, WHO established </w:t>
      </w:r>
      <w:r w:rsidR="00F72E92">
        <w:rPr>
          <w:rFonts w:hint="eastAsia"/>
        </w:rPr>
        <w:t>the</w:t>
      </w:r>
      <w:r w:rsidR="00BC3054" w:rsidRPr="00BC3054">
        <w:t xml:space="preserve"> global OCV </w:t>
      </w:r>
      <w:r w:rsidR="00BC3054" w:rsidRPr="00BC3054">
        <w:lastRenderedPageBreak/>
        <w:t>stockpile in 2013 with Gavi’s support.</w:t>
      </w:r>
      <w:r w:rsidR="001D3E8B" w:rsidRPr="002A0251">
        <w:fldChar w:fldCharType="begin"/>
      </w:r>
      <w:r w:rsidR="007754C4">
        <w:instrText xml:space="preserve"> ADDIN ZOTERO_ITEM CSL_CITATION {"citationID":"xvRgiITD","properties":{"formattedCitation":"\\super 26\\nosupersub{}","plainCitation":"26","noteIndex":0},"citationItems":[{"id":15163,"uris":["http://zotero.org/users/7663102/items/YTZD3ZVC"],"itemData":{"id":15163,"type":"article-journal","abstract":"Global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7754C4" w:rsidRPr="007754C4">
        <w:rPr>
          <w:rFonts w:cs="Times New Roman"/>
          <w:vertAlign w:val="superscript"/>
        </w:rPr>
        <w:t>26</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7754C4">
        <w:rPr>
          <w:rFonts w:eastAsia="Aptos"/>
        </w:rPr>
        <w:instrText xml:space="preserve"> ADDIN ZOTERO_ITEM CSL_CITATION {"citationID":"tNGxXTzf","properties":{"formattedCitation":"\\super 27\\nosupersub{}","plainCitation":"27","noteIndex":0},"citationItems":[{"id":"LX0Qu1LM/t6YNqmf6","uris":["http://zotero.org/users/local/xDVOxgbN/items/UK5GYXXH"],"itemData":{"id":176,"type":"dataset","title":"GTFCC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7754C4" w:rsidRPr="007754C4">
        <w:rPr>
          <w:rFonts w:cs="Times New Roman"/>
          <w:vertAlign w:val="superscript"/>
        </w:rPr>
        <w:t>27</w:t>
      </w:r>
      <w:r w:rsidR="00726454" w:rsidRPr="002A0251">
        <w:rPr>
          <w:rFonts w:eastAsia="Aptos"/>
        </w:rPr>
        <w:fldChar w:fldCharType="end"/>
      </w:r>
      <w:r w:rsidR="00726454" w:rsidRPr="002A0251">
        <w:rPr>
          <w:rFonts w:hint="eastAsia"/>
        </w:rPr>
        <w:t xml:space="preserve"> </w:t>
      </w:r>
      <w:r w:rsidR="00BC3054">
        <w:rPr>
          <w:rFonts w:hint="eastAsia"/>
        </w:rPr>
        <w:t xml:space="preserve">In response to </w:t>
      </w:r>
      <w:r w:rsidR="00D018A1">
        <w:rPr>
          <w:rFonts w:hint="eastAsia"/>
        </w:rPr>
        <w:t>growing</w:t>
      </w:r>
      <w:r w:rsidRPr="002A0251">
        <w:t xml:space="preserve"> demand</w:t>
      </w:r>
      <w:r w:rsidR="00BC3054">
        <w:rPr>
          <w:rFonts w:hint="eastAsia"/>
        </w:rPr>
        <w:t xml:space="preserve"> and </w:t>
      </w:r>
      <w:r w:rsidR="00D018A1">
        <w:rPr>
          <w:rFonts w:hint="eastAsia"/>
        </w:rPr>
        <w:t>limited</w:t>
      </w:r>
      <w:r w:rsidR="00BC3054">
        <w:rPr>
          <w:rFonts w:hint="eastAsia"/>
        </w:rPr>
        <w:t xml:space="preserve"> supply, t</w:t>
      </w:r>
      <w:r w:rsidRPr="002A0251">
        <w:t>he International Coordinating Group (ICG)—which manages the stockpile—</w:t>
      </w:r>
      <w:r w:rsidR="006544DC" w:rsidRPr="002A0251">
        <w:t xml:space="preserve">temporarily </w:t>
      </w:r>
      <w:r w:rsidRPr="002A0251">
        <w:t>adopt</w:t>
      </w:r>
      <w:r w:rsidR="00BC3054">
        <w:rPr>
          <w:rFonts w:hint="eastAsia"/>
        </w:rPr>
        <w:t>ed</w:t>
      </w:r>
      <w:r w:rsidRPr="002A0251">
        <w:t xml:space="preserve"> a single-dose </w:t>
      </w:r>
      <w:r w:rsidR="00D018A1">
        <w:rPr>
          <w:rFonts w:hint="eastAsia"/>
        </w:rPr>
        <w:t>regimen</w:t>
      </w:r>
      <w:r w:rsidR="00BC3054">
        <w:rPr>
          <w:rFonts w:hint="eastAsia"/>
        </w:rPr>
        <w:t xml:space="preserve">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0D587D4C" w:rsidR="00860369" w:rsidRDefault="003A111A" w:rsidP="003A111A">
      <w:pPr>
        <w:rPr>
          <w:lang w:val="en-US"/>
        </w:rPr>
      </w:pPr>
      <w:r w:rsidRPr="002A0251">
        <w:t xml:space="preserve">Given </w:t>
      </w:r>
      <w:r w:rsidR="00D018A1">
        <w:rPr>
          <w:rFonts w:hint="eastAsia"/>
        </w:rPr>
        <w:t>constrained</w:t>
      </w:r>
      <w:r w:rsidRPr="002A0251">
        <w:t xml:space="preserve"> </w:t>
      </w:r>
      <w:r w:rsidR="00D018A1">
        <w:rPr>
          <w:rFonts w:hint="eastAsia"/>
        </w:rPr>
        <w:t>vaccine supply</w:t>
      </w:r>
      <w:r w:rsidR="00BC3054" w:rsidRPr="00BC3054">
        <w:t xml:space="preserve">, optimizing </w:t>
      </w:r>
      <w:r w:rsidR="00D018A1">
        <w:rPr>
          <w:rFonts w:hint="eastAsia"/>
        </w:rPr>
        <w:t xml:space="preserve">the use of available doses </w:t>
      </w:r>
      <w:r w:rsidR="00BC3054" w:rsidRPr="00BC3054">
        <w:t>is critical.</w:t>
      </w:r>
      <w:r w:rsidR="00D018A1">
        <w:rPr>
          <w:rFonts w:hint="eastAsia"/>
          <w:lang w:val="en-US"/>
        </w:rPr>
        <w:t xml:space="preserve"> While </w:t>
      </w:r>
      <w:r w:rsidR="00D018A1" w:rsidRPr="00D018A1">
        <w:rPr>
          <w:lang w:val="en-US"/>
        </w:rPr>
        <w:t>preemptive vaccination—targeting high-risk areas identified through environmental or historical risk indicato</w:t>
      </w:r>
      <w:r w:rsidR="00BC3054">
        <w:rPr>
          <w:lang w:val="en-US"/>
        </w:rPr>
        <w:t>r</w:t>
      </w:r>
      <w:r w:rsidR="00D018A1">
        <w:rPr>
          <w:rFonts w:hint="eastAsia"/>
          <w:lang w:val="en-US"/>
        </w:rPr>
        <w:t>s</w:t>
      </w:r>
      <w:r w:rsidRPr="002A0251">
        <w:rPr>
          <w:lang w:val="en-US"/>
        </w:rPr>
        <w:fldChar w:fldCharType="begin"/>
      </w:r>
      <w:r w:rsidR="007754C4">
        <w:rPr>
          <w:lang w:val="en-US"/>
        </w:rPr>
        <w:instrText xml:space="preserve"> ADDIN ZOTERO_ITEM CSL_CITATION {"citationID":"7mhhCNU6","properties":{"formattedCitation":"\\super 28\\nosupersub{}","plainCitation":"28","noteIndex":0},"citationItems":[{"id":5403,"uris":["http://zotero.org/users/7663102/items/SCWEB8AF"],"itemData":{"id":5403,"type":"article-journal","abstract":"BACKGROUND: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007754C4" w:rsidRPr="007754C4">
        <w:rPr>
          <w:rFonts w:cs="Times New Roman"/>
          <w:vertAlign w:val="superscript"/>
        </w:rPr>
        <w:t>28</w:t>
      </w:r>
      <w:r w:rsidRPr="002A0251">
        <w:rPr>
          <w:lang w:val="en-US"/>
        </w:rPr>
        <w:fldChar w:fldCharType="end"/>
      </w:r>
      <w:r w:rsidRPr="002A0251">
        <w:rPr>
          <w:lang w:val="en-US"/>
        </w:rPr>
        <w:t xml:space="preserve">, or </w:t>
      </w:r>
      <w:r w:rsidR="00D018A1">
        <w:rPr>
          <w:rFonts w:hint="eastAsia"/>
          <w:lang w:val="en-US"/>
        </w:rPr>
        <w:t>enhanced</w:t>
      </w:r>
      <w:r w:rsidRPr="002A0251">
        <w:rPr>
          <w:lang w:val="en-US"/>
        </w:rPr>
        <w:t xml:space="preserve"> diagnostics</w:t>
      </w:r>
      <w:r w:rsidRPr="002A0251">
        <w:rPr>
          <w:lang w:val="en-US"/>
        </w:rPr>
        <w:fldChar w:fldCharType="begin"/>
      </w:r>
      <w:r w:rsidR="007754C4">
        <w:rPr>
          <w:lang w:val="en-US"/>
        </w:rPr>
        <w:instrText xml:space="preserve"> ADDIN ZOTERO_ITEM CSL_CITATION {"citationID":"Q17eouH9","properties":{"formattedCitation":"\\super 16\\nosupersub{}","plainCitation":"16","noteIndex":0},"citationItems":[{"id":"LX0Qu1LM/j2lP6E08","uris":["http://zotero.org/users/local/xDVOxgbN/items/ITJIZHPY"],"itemData":{"id":"5XBzLMkf/9yzJEX2N","type":"article-journal","abstract":"Abstract\n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007754C4" w:rsidRPr="007754C4">
        <w:rPr>
          <w:rFonts w:cs="Times New Roman"/>
          <w:vertAlign w:val="superscript"/>
        </w:rPr>
        <w:t>16</w:t>
      </w:r>
      <w:r w:rsidRPr="002A0251">
        <w:rPr>
          <w:lang w:val="en-US"/>
        </w:rPr>
        <w:fldChar w:fldCharType="end"/>
      </w:r>
      <w:r w:rsidR="00D018A1">
        <w:rPr>
          <w:lang w:val="en-US"/>
        </w:rPr>
        <w:t>—</w:t>
      </w:r>
      <w:r w:rsidR="00860369">
        <w:rPr>
          <w:rFonts w:hint="eastAsia"/>
          <w:lang w:val="en-US"/>
        </w:rPr>
        <w:t xml:space="preserve">can </w:t>
      </w:r>
      <w:r w:rsidR="00D018A1">
        <w:rPr>
          <w:rFonts w:hint="eastAsia"/>
          <w:lang w:val="en-US"/>
        </w:rPr>
        <w:t>be effective</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7754C4">
        <w:rPr>
          <w:lang w:val="en-US"/>
        </w:rPr>
        <w:instrText xml:space="preserve"> ADDIN ZOTERO_ITEM CSL_CITATION {"citationID":"BuAgz2W3","properties":{"formattedCitation":"\\super 29\\nosupersub{}","plainCitation":"29","noteIndex":0},"citationItems":[{"id":7881,"uris":["http://zotero.org/users/7663102/items/C9MKCSYB"],"itemData":{"id":7881,"type":"article-journal","container-title":"The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7754C4" w:rsidRPr="007754C4">
        <w:rPr>
          <w:rFonts w:cs="Times New Roman"/>
          <w:vertAlign w:val="superscript"/>
        </w:rPr>
        <w:t>29</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7754C4">
        <w:rPr>
          <w:lang w:val="en-US"/>
        </w:rPr>
        <w:instrText xml:space="preserve"> ADDIN ZOTERO_ITEM CSL_CITATION {"citationID":"YnSqaMbk","properties":{"formattedCitation":"\\super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7754C4" w:rsidRPr="007754C4">
        <w:rPr>
          <w:rFonts w:cs="Times New Roman"/>
          <w:vertAlign w:val="superscript"/>
        </w:rPr>
        <w:t>30</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7754C4">
        <w:rPr>
          <w:lang w:val="en-US"/>
        </w:rPr>
        <w:instrText xml:space="preserve"> ADDIN ZOTERO_ITEM CSL_CITATION {"citationID":"FAoRYxXD","properties":{"formattedCitation":"\\super 17,31\\nosupersub{}","plainCitation":"17,31","noteIndex":0},"citationItems":[{"id":"LX0Qu1LM/ouGLbZAG","uris":["http://zotero.org/users/local/xDVOxgbN/items/ZJQSH5FR"],"itemData":{"id":"5XBzLMkf/q8Y577lX","type":"article-journal","container-title":"PLOS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7754C4" w:rsidRPr="007754C4">
        <w:rPr>
          <w:rFonts w:cs="Times New Roman"/>
          <w:vertAlign w:val="superscript"/>
        </w:rPr>
        <w:t>17,31</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response immunizations (ORIs)</w:t>
      </w:r>
      <w:r w:rsidR="00D018A1">
        <w:rPr>
          <w:rFonts w:hint="eastAsia"/>
          <w:lang w:val="en-US"/>
        </w:rPr>
        <w:t>, which v</w:t>
      </w:r>
      <w:r w:rsidRPr="002A0251">
        <w:rPr>
          <w:lang w:val="en-US"/>
        </w:rPr>
        <w:t>accinat</w:t>
      </w:r>
      <w:r w:rsidR="00D018A1">
        <w:rPr>
          <w:rFonts w:hint="eastAsia"/>
          <w:lang w:val="en-US"/>
        </w:rPr>
        <w:t>e</w:t>
      </w:r>
      <w:r w:rsidRPr="002A0251">
        <w:rPr>
          <w:lang w:val="en-US"/>
        </w:rPr>
        <w:t xml:space="preserve"> populations </w:t>
      </w:r>
      <w:r w:rsidR="00D018A1">
        <w:rPr>
          <w:rFonts w:hint="eastAsia"/>
          <w:lang w:val="en-US"/>
        </w:rPr>
        <w:t>in locations experiencing ongoing transmission, avoid these uncertainties.</w:t>
      </w:r>
      <w:r w:rsidRPr="002A0251">
        <w:rPr>
          <w:lang w:val="en-US"/>
        </w:rPr>
        <w:t xml:space="preserve"> In practice, </w:t>
      </w:r>
      <w:r w:rsidR="00D018A1">
        <w:rPr>
          <w:rFonts w:hint="eastAsia"/>
          <w:lang w:val="en-US"/>
        </w:rPr>
        <w:t xml:space="preserve">more than </w:t>
      </w:r>
      <w:r w:rsidR="00900C32" w:rsidRPr="002A0251">
        <w:rPr>
          <w:rFonts w:hint="eastAsia"/>
          <w:lang w:val="en-US"/>
        </w:rPr>
        <w:t>7</w:t>
      </w:r>
      <w:r w:rsidR="00D018A1">
        <w:rPr>
          <w:rFonts w:hint="eastAsia"/>
          <w:lang w:val="en-US"/>
        </w:rPr>
        <w:t>5</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w:t>
      </w:r>
      <w:r w:rsidR="00D018A1">
        <w:rPr>
          <w:rFonts w:hint="eastAsia"/>
          <w:lang w:val="en-US"/>
        </w:rPr>
        <w:t>ve campaigns</w:t>
      </w:r>
      <w:r w:rsidRPr="002A0251">
        <w:rPr>
          <w:lang w:val="en-US"/>
        </w:rPr>
        <w:t>.</w:t>
      </w:r>
      <w:r w:rsidR="00900C32" w:rsidRPr="002A0251">
        <w:rPr>
          <w:lang w:val="en-US"/>
        </w:rPr>
        <w:fldChar w:fldCharType="begin"/>
      </w:r>
      <w:r w:rsidR="007754C4">
        <w:rPr>
          <w:lang w:val="en-US"/>
        </w:rPr>
        <w:instrText xml:space="preserve"> ADDIN ZOTERO_ITEM CSL_CITATION {"citationID":"C8a5rL6J","properties":{"formattedCitation":"\\super 27\\nosupersub{}","plainCitation":"27","noteIndex":0},"citationItems":[{"id":"LX0Qu1LM/t6YNqmf6","uris":["http://zotero.org/users/local/xDVOxgbN/items/UK5GYXXH"],"itemData":{"id":"5XBzLMkf/7bbSUNqx","type":"dataset","title":"GTFCC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7754C4" w:rsidRPr="007754C4">
        <w:rPr>
          <w:rFonts w:cs="Times New Roman"/>
          <w:vertAlign w:val="superscript"/>
        </w:rPr>
        <w:t>27</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48A0443F"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D018A1">
        <w:rPr>
          <w:rFonts w:hint="eastAsia"/>
          <w:lang w:val="en-US"/>
        </w:rPr>
        <w:t xml:space="preserve">have focused a limited number of </w:t>
      </w:r>
      <w:r w:rsidR="00590AF1" w:rsidRPr="002A0251">
        <w:rPr>
          <w:lang w:val="en-US"/>
        </w:rPr>
        <w:t>large outbreaks,</w:t>
      </w:r>
      <w:r w:rsidR="00590AF1" w:rsidRPr="002A0251">
        <w:fldChar w:fldCharType="begin"/>
      </w:r>
      <w:r w:rsidR="007754C4">
        <w:instrText xml:space="preserve"> ADDIN ZOTERO_ITEM CSL_CITATION {"citationID":"Yl7qnHdA","properties":{"formattedCitation":"\\super 2,5\\uc0\\u8211{}7,12,14,25\\nosupersub{}","plainCitation":"2,5–7,12,14,25","noteIndex":0},"citationItems":[{"id":"LX0Qu1LM/XFVcQNpG","uris":["http://zotero.org/users/local/xDVOxgbN/items/3KCFPCDX"],"itemData":{"id":67,"type":"article-journal","container-title":"PLOS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7754C4" w:rsidRPr="007754C4">
        <w:rPr>
          <w:rFonts w:cs="Times New Roman"/>
          <w:vertAlign w:val="superscript"/>
        </w:rPr>
        <w:t>2,5–7,12,14,25</w:t>
      </w:r>
      <w:r w:rsidR="00590AF1" w:rsidRPr="002A0251">
        <w:fldChar w:fldCharType="end"/>
      </w:r>
      <w:r w:rsidR="00E71B90">
        <w:rPr>
          <w:rFonts w:hint="eastAsia"/>
        </w:rPr>
        <w:t xml:space="preserve"> which </w:t>
      </w:r>
      <w:r w:rsidR="00D018A1">
        <w:rPr>
          <w:rFonts w:hint="eastAsia"/>
        </w:rPr>
        <w:t xml:space="preserve">do not </w:t>
      </w:r>
      <w:r w:rsidR="00590AF1" w:rsidRPr="002A0251">
        <w:rPr>
          <w:lang w:val="en-US"/>
        </w:rPr>
        <w:t>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7754C4">
        <w:instrText xml:space="preserve"> ADDIN ZOTERO_ITEM CSL_CITATION {"citationID":"CjSpsH7r","properties":{"formattedCitation":"\\super 25,32\\nosupersub{}","plainCitation":"25,32","noteIndex":0},"citationItems":[{"id":7876,"uris":["http://zotero.org/users/7663102/items/CQNDTP3Y"],"itemData":{"id":7876,"type":"article-journal","container-title":"International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7754C4" w:rsidRPr="007754C4">
        <w:rPr>
          <w:rFonts w:cs="Times New Roman"/>
          <w:vertAlign w:val="superscript"/>
        </w:rPr>
        <w:t>25,32</w:t>
      </w:r>
      <w:r w:rsidR="00780C0F" w:rsidRPr="002A0251">
        <w:fldChar w:fldCharType="end"/>
      </w:r>
      <w:r w:rsidR="0065170D" w:rsidRPr="002A0251">
        <w:t xml:space="preserve"> </w:t>
      </w:r>
      <w:r w:rsidR="003F23D9">
        <w:rPr>
          <w:rFonts w:hint="eastAsia"/>
        </w:rPr>
        <w:t xml:space="preserve">or </w:t>
      </w:r>
      <w:r w:rsidR="00D018A1">
        <w:rPr>
          <w:rFonts w:hint="eastAsia"/>
        </w:rPr>
        <w:t xml:space="preserve">have </w:t>
      </w:r>
      <w:r w:rsidR="00590AF1" w:rsidRPr="002A0251">
        <w:rPr>
          <w:lang w:val="en-US"/>
        </w:rPr>
        <w:t>overlook</w:t>
      </w:r>
      <w:r w:rsidR="00D018A1">
        <w:rPr>
          <w:rFonts w:hint="eastAsia"/>
          <w:lang w:val="en-US"/>
        </w:rPr>
        <w:t>ed</w:t>
      </w:r>
      <w:r w:rsidR="00590AF1" w:rsidRPr="002A0251">
        <w:rPr>
          <w:lang w:val="en-US"/>
        </w:rPr>
        <w:t xml:space="preserve"> key operational and immunological factors</w:t>
      </w:r>
      <w:r w:rsidR="003F23D9">
        <w:rPr>
          <w:rFonts w:hint="eastAsia"/>
          <w:lang w:val="en-US"/>
        </w:rPr>
        <w:t xml:space="preserve"> such ss delayed campaign initiation</w:t>
      </w:r>
      <w:r w:rsidR="00526A9F" w:rsidRPr="002A0251">
        <w:rPr>
          <w:lang w:val="en-US"/>
        </w:rPr>
        <w:fldChar w:fldCharType="begin"/>
      </w:r>
      <w:r w:rsidR="007754C4">
        <w:rPr>
          <w:lang w:val="en-US"/>
        </w:rPr>
        <w:instrText xml:space="preserve"> ADDIN ZOTERO_ITEM CSL_CITATION {"citationID":"e9IFkJPi","properties":{"formattedCitation":"\\super 27,33\\nosupersub{}","plainCitation":"27,33","noteIndex":0},"citationItems":[{"id":"LX0Qu1LM/t6YNqmf6","uris":["http://zotero.org/users/local/xDVOxgbN/items/UK5GYXXH"],"itemData":{"id":"qgjhK9ns/wTRZRA3s","type":"dataset","title":"GTFCC OCV Dashboard","URL":"https://apps.epicentre-msf.org/public/app/gtfcc","author":[{"literal":"Global Task Force on Cholera Control"}]}},{"id":"LX0Qu1LM/T3MLGYHb","uris":["http://zotero.org/users/local/xDVOxgbN/items/5UAYTNFT"],"itemData":{"id":132,"type":"article-journal","abstract":"Vaccination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Pr>
          <w:rFonts w:ascii="Arial" w:hAnsi="Arial"/>
          <w:lang w:val="en-US"/>
        </w:rPr>
        <w:instrText> </w:instrText>
      </w:r>
      <w:r w:rsidR="007754C4">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7754C4" w:rsidRPr="007754C4">
        <w:rPr>
          <w:rFonts w:cs="Times New Roman"/>
          <w:vertAlign w:val="superscript"/>
        </w:rPr>
        <w:t>27,33</w:t>
      </w:r>
      <w:r w:rsidR="00526A9F" w:rsidRPr="002A0251">
        <w:rPr>
          <w:lang w:val="en-US"/>
        </w:rPr>
        <w:fldChar w:fldCharType="end"/>
      </w:r>
      <w:r w:rsidR="00D018A1">
        <w:rPr>
          <w:rFonts w:hint="eastAsia"/>
          <w:lang w:val="en-US"/>
        </w:rPr>
        <w:t xml:space="preserve"> </w:t>
      </w:r>
      <w:r w:rsidR="003F23D9">
        <w:rPr>
          <w:rFonts w:hint="eastAsia"/>
          <w:lang w:val="en-US"/>
        </w:rPr>
        <w:t xml:space="preserve">or time </w:t>
      </w:r>
      <w:r w:rsidR="00D018A1">
        <w:rPr>
          <w:rFonts w:hint="eastAsia"/>
          <w:lang w:val="en-US"/>
        </w:rPr>
        <w:t xml:space="preserve">required </w:t>
      </w:r>
      <w:r w:rsidR="003F23D9">
        <w:rPr>
          <w:rFonts w:hint="eastAsia"/>
          <w:lang w:val="en-US"/>
        </w:rPr>
        <w:t>to develop vaccine-derived immunity.</w:t>
      </w:r>
      <w:r w:rsidR="00590AF1" w:rsidRPr="002A0251">
        <w:fldChar w:fldCharType="begin"/>
      </w:r>
      <w:r w:rsidR="007754C4">
        <w:instrText xml:space="preserve"> ADDIN ZOTERO_ITEM CSL_CITATION {"citationID":"p62dvBbO","properties":{"formattedCitation":"\\super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7754C4" w:rsidRPr="007754C4">
        <w:rPr>
          <w:rFonts w:cs="Times New Roman"/>
          <w:vertAlign w:val="superscript"/>
        </w:rPr>
        <w:t>13,14,17,18</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w:t>
      </w:r>
      <w:r w:rsidR="00225B71">
        <w:rPr>
          <w:rFonts w:hint="eastAsia"/>
          <w:lang w:val="en-US"/>
        </w:rPr>
        <w:t xml:space="preserve">integrates these factors an </w:t>
      </w:r>
      <w:r w:rsidR="003F23D9">
        <w:rPr>
          <w:rFonts w:hint="eastAsia"/>
          <w:lang w:val="en-US"/>
        </w:rPr>
        <w:t xml:space="preserve">captures the </w:t>
      </w:r>
      <w:r w:rsidR="00225B71">
        <w:rPr>
          <w:rFonts w:hint="eastAsia"/>
          <w:lang w:val="en-US"/>
        </w:rPr>
        <w:t xml:space="preserve">epidemiological </w:t>
      </w:r>
      <w:r w:rsidR="00590AF1" w:rsidRPr="002A0251">
        <w:rPr>
          <w:lang w:val="en-US"/>
        </w:rPr>
        <w:t>diversity</w:t>
      </w:r>
      <w:r w:rsidR="003F23D9">
        <w:rPr>
          <w:rFonts w:hint="eastAsia"/>
          <w:lang w:val="en-US"/>
        </w:rPr>
        <w:t xml:space="preserve"> of </w:t>
      </w:r>
      <w:r w:rsidR="00225B71">
        <w:rPr>
          <w:rFonts w:hint="eastAsia"/>
          <w:lang w:val="en-US"/>
        </w:rPr>
        <w:t xml:space="preserve">real-world </w:t>
      </w:r>
      <w:r w:rsidR="003F23D9">
        <w:rPr>
          <w:rFonts w:hint="eastAsia"/>
          <w:lang w:val="en-US"/>
        </w:rPr>
        <w:t>outbreaks</w:t>
      </w:r>
      <w:r w:rsidR="00590AF1" w:rsidRPr="002A0251">
        <w:rPr>
          <w:lang w:val="en-US"/>
        </w:rPr>
        <w:t xml:space="preserve"> is </w:t>
      </w:r>
      <w:r w:rsidR="009E3304">
        <w:rPr>
          <w:rFonts w:hint="eastAsia"/>
          <w:lang w:val="en-US"/>
        </w:rPr>
        <w:t xml:space="preserve">therefore </w:t>
      </w:r>
      <w:r w:rsidR="00590AF1" w:rsidRPr="002A0251">
        <w:rPr>
          <w:lang w:val="en-US"/>
        </w:rPr>
        <w:t>essential to</w:t>
      </w:r>
      <w:r w:rsidR="00225B71">
        <w:rPr>
          <w:rFonts w:hint="eastAsia"/>
          <w:lang w:val="en-US"/>
        </w:rPr>
        <w:t xml:space="preserve"> guide</w:t>
      </w:r>
      <w:r w:rsidR="00590AF1" w:rsidRPr="002A0251">
        <w:rPr>
          <w:lang w:val="en-US"/>
        </w:rPr>
        <w:t xml:space="preserve"> </w:t>
      </w:r>
      <w:r w:rsidR="00225B71" w:rsidRPr="00225B71">
        <w:t>evidence-based vaccine policy.</w:t>
      </w:r>
    </w:p>
    <w:p w14:paraId="0724CE47" w14:textId="77777777" w:rsidR="00C06B4A" w:rsidRPr="00823573" w:rsidRDefault="00C06B4A" w:rsidP="00F57F15"/>
    <w:p w14:paraId="22C26A0D" w14:textId="13D1382D" w:rsidR="00B30966" w:rsidRPr="002A0251" w:rsidRDefault="009E3304" w:rsidP="00F57F15">
      <w:pPr>
        <w:rPr>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proofErr w:type="gramStart"/>
      <w:r>
        <w:rPr>
          <w:rFonts w:hint="eastAsia"/>
          <w:lang w:val="en-US"/>
        </w:rPr>
        <w:t>this</w:t>
      </w:r>
      <w:proofErr w:type="gramEnd"/>
      <w:r>
        <w:rPr>
          <w:rFonts w:hint="eastAsia"/>
          <w:lang w:val="en-US"/>
        </w:rPr>
        <w:t xml:space="preserve">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w:t>
      </w:r>
      <w:r w:rsidR="00AF5435">
        <w:rPr>
          <w:rFonts w:hint="eastAsia"/>
          <w:lang w:val="en-US"/>
        </w:rPr>
        <w:t>between</w:t>
      </w:r>
      <w:r w:rsidR="00526A9F" w:rsidRPr="002A0251">
        <w:rPr>
          <w:lang w:val="en-US"/>
        </w:rPr>
        <w:t xml:space="preserve"> 2010 </w:t>
      </w:r>
      <w:r w:rsidR="00AF5435">
        <w:rPr>
          <w:rFonts w:hint="eastAsia"/>
          <w:lang w:val="en-US"/>
        </w:rPr>
        <w:t>and</w:t>
      </w:r>
      <w:r w:rsidR="00526A9F" w:rsidRPr="002A0251">
        <w:rPr>
          <w:lang w:val="en-US"/>
        </w:rPr>
        <w:t xml:space="preserve">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w:t>
      </w:r>
      <w:r w:rsidRPr="009E3304">
        <w:lastRenderedPageBreak/>
        <w:t>impact estimates with aggregate analyses simulating vaccine deployment under stockpile constraints</w:t>
      </w:r>
      <w:r w:rsidR="001E41A9" w:rsidRPr="002A0251">
        <w:t xml:space="preserve"> across a range of </w:t>
      </w:r>
      <w:r w:rsidR="00AF5435" w:rsidRPr="00AF5435">
        <w:t>operational and prioritization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6323D614" w14:textId="77777777" w:rsidR="00E925E2"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7754C4">
        <w:instrText xml:space="preserve"> ADDIN ZOTERO_ITEM CSL_CITATION {"citationID":"oWyJX6gc","properties":{"formattedCitation":"\\super 34\\nosupersub{}","plainCitation":"34","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7754C4" w:rsidRPr="007754C4">
        <w:rPr>
          <w:rFonts w:cs="Times New Roman"/>
          <w:vertAlign w:val="superscript"/>
        </w:rPr>
        <w:t>34</w:t>
      </w:r>
      <w:r w:rsidR="00B8058D" w:rsidRPr="002A0251">
        <w:fldChar w:fldCharType="end"/>
      </w:r>
      <w:r w:rsidR="00F91B5E" w:rsidRPr="002A0251">
        <w:t xml:space="preserve"> </w:t>
      </w:r>
      <w:r w:rsidR="00E960E6">
        <w:rPr>
          <w:rFonts w:hint="eastAsia"/>
        </w:rPr>
        <w:t>which includes</w:t>
      </w:r>
      <w:r w:rsidRPr="002A0251">
        <w:rPr>
          <w:rFonts w:hint="eastAsia"/>
        </w:rPr>
        <w:t xml:space="preserve"> </w:t>
      </w:r>
      <w:r w:rsidR="00763376" w:rsidRPr="002A0251">
        <w:t xml:space="preserve">1,664 outbreaks </w:t>
      </w:r>
      <w:r w:rsidR="003F7829" w:rsidRPr="002A0251">
        <w:t xml:space="preserve">reported </w:t>
      </w:r>
      <w:r w:rsidR="00E960E6">
        <w:rPr>
          <w:rFonts w:hint="eastAsia"/>
        </w:rPr>
        <w:t>across</w:t>
      </w:r>
      <w:r w:rsidRPr="002A0251">
        <w:rPr>
          <w:rFonts w:hint="eastAsia"/>
        </w:rPr>
        <w:t xml:space="preserve"> </w:t>
      </w:r>
      <w:r w:rsidR="0065170D" w:rsidRPr="002A0251">
        <w:t xml:space="preserve">various </w:t>
      </w:r>
      <w:r w:rsidR="003F7829" w:rsidRPr="002A0251">
        <w:t xml:space="preserve">administrative </w:t>
      </w:r>
      <w:r w:rsidR="00E960E6">
        <w:rPr>
          <w:rFonts w:hint="eastAsia"/>
        </w:rPr>
        <w:t>levels</w:t>
      </w:r>
      <w:r w:rsidR="003F7829" w:rsidRPr="002A0251">
        <w:t xml:space="preserve"> </w:t>
      </w:r>
      <w:r w:rsidR="00E960E6">
        <w:rPr>
          <w:rFonts w:hint="eastAsia"/>
        </w:rPr>
        <w:t>in</w:t>
      </w:r>
      <w:r w:rsidR="00763376" w:rsidRPr="002A0251">
        <w:t xml:space="preserve"> 30 countries in sub-Saharan Africa from January 2010 to July 2023</w:t>
      </w:r>
      <w:r w:rsidR="00F91B5E" w:rsidRPr="002A0251">
        <w:t>.</w:t>
      </w:r>
      <w:r w:rsidR="00286E84" w:rsidRPr="002A0251">
        <w:fldChar w:fldCharType="begin"/>
      </w:r>
      <w:r w:rsidR="007754C4">
        <w:instrText xml:space="preserve"> ADDIN ZOTERO_ITEM CSL_CITATION {"citationID":"jdcYw5wM","properties":{"formattedCitation":"\\super 25,35\\nosupersub{}","plainCitation":"25,35","noteIndex":0},"citationItems":[{"id":7876,"uris":["http://zotero.org/users/7663102/items/CQNDTP3Y"],"itemData":{"id":7876,"type":"article-journal","container-title":"International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7754C4" w:rsidRPr="007754C4">
        <w:rPr>
          <w:rFonts w:cs="Times New Roman"/>
          <w:vertAlign w:val="superscript"/>
        </w:rPr>
        <w:t>25,35</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with</w:t>
      </w:r>
      <w:r w:rsidRPr="002A0251">
        <w:rPr>
          <w:rFonts w:hint="eastAsia"/>
        </w:rPr>
        <w:t xml:space="preserve"> </w:t>
      </w:r>
      <w:r w:rsidR="009C63EF" w:rsidRPr="002A0251">
        <w:t xml:space="preserve">weeks </w:t>
      </w:r>
      <w:r w:rsidR="00E960E6">
        <w:rPr>
          <w:rFonts w:hint="eastAsia"/>
        </w:rPr>
        <w:t>without</w:t>
      </w:r>
      <w:r w:rsidRPr="002A0251">
        <w:rPr>
          <w:rFonts w:hint="eastAsia"/>
        </w:rPr>
        <w:t xml:space="preserve"> data</w:t>
      </w:r>
      <w:r w:rsidR="009C63EF" w:rsidRPr="002A0251">
        <w:t xml:space="preserve"> assumed to have zero cases</w:t>
      </w:r>
      <w:r w:rsidR="00743304" w:rsidRPr="002A0251">
        <w:t>.</w:t>
      </w:r>
      <w:r w:rsidR="000B2C70" w:rsidRPr="002A0251">
        <w:fldChar w:fldCharType="begin"/>
      </w:r>
      <w:r w:rsidR="007754C4">
        <w:instrText xml:space="preserve"> ADDIN ZOTERO_ITEM CSL_CITATION {"citationID":"S20QoVfg","properties":{"formattedCitation":"\\super 32\\nosupersub{}","plainCitation":"32","noteIndex":0},"citationItems":[{"id":15218,"uris":["http://zotero.org/users/7663102/items/UWYP5WF6"],"itemData":{"id":15218,"type":"manuscript","event-place":"In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7754C4" w:rsidRPr="007754C4">
        <w:rPr>
          <w:rFonts w:cs="Times New Roman"/>
          <w:vertAlign w:val="superscript"/>
        </w:rPr>
        <w:t>32</w:t>
      </w:r>
      <w:r w:rsidR="000B2C70" w:rsidRPr="002A0251">
        <w:fldChar w:fldCharType="end"/>
      </w:r>
      <w:r w:rsidR="00763376" w:rsidRPr="002A0251">
        <w:t xml:space="preserve"> </w:t>
      </w:r>
    </w:p>
    <w:p w14:paraId="444B88E3" w14:textId="77777777" w:rsidR="00E925E2" w:rsidRDefault="00E925E2" w:rsidP="00F57F15"/>
    <w:p w14:paraId="07A87FB3" w14:textId="5EC2EA24" w:rsidR="00E501CE" w:rsidRDefault="00E960E6" w:rsidP="00F57F15">
      <w:r w:rsidRPr="00E960E6">
        <w:t>To ensure consistency with real-world outbreak response conditions,</w:t>
      </w:r>
      <w:r>
        <w:rPr>
          <w:rFonts w:hint="eastAsia"/>
        </w:rPr>
        <w:t xml:space="preserve"> </w:t>
      </w:r>
      <w:r w:rsidR="00E925E2" w:rsidRPr="00E925E2">
        <w:t xml:space="preserve">several exclusion criteria were applied. </w:t>
      </w:r>
      <w:r w:rsidR="00E925E2">
        <w:rPr>
          <w:rFonts w:hint="eastAsia"/>
        </w:rPr>
        <w:t xml:space="preserve">Outbreaks were excluded if they occurred in </w:t>
      </w:r>
      <w:r w:rsidRPr="00E960E6">
        <w:t xml:space="preserve">administrative units </w:t>
      </w:r>
      <w:r w:rsidR="00E925E2">
        <w:rPr>
          <w:rFonts w:hint="eastAsia"/>
        </w:rPr>
        <w:t>whose</w:t>
      </w:r>
      <w:r w:rsidRPr="00E960E6">
        <w:t xml:space="preserve"> population</w:t>
      </w:r>
      <w:r w:rsidR="00E925E2">
        <w:rPr>
          <w:rFonts w:hint="eastAsia"/>
        </w:rPr>
        <w:t xml:space="preserve"> size</w:t>
      </w:r>
      <w:r w:rsidRPr="00E960E6">
        <w:t>s</w:t>
      </w:r>
      <w:r w:rsidR="00E925E2">
        <w:rPr>
          <w:rFonts w:hint="eastAsia"/>
        </w:rPr>
        <w:t xml:space="preserve"> fell</w:t>
      </w:r>
      <w:r w:rsidRPr="00E960E6">
        <w:t xml:space="preserve"> outside the range of historical OCV deployments</w:t>
      </w:r>
      <w:r w:rsidR="00654EEA">
        <w:rPr>
          <w:rFonts w:hint="eastAsia"/>
        </w:rPr>
        <w:t xml:space="preserve"> (i.e., between </w:t>
      </w:r>
      <w:r w:rsidRPr="00E960E6">
        <w:t xml:space="preserve">16,500 </w:t>
      </w:r>
      <w:r w:rsidR="00654EEA">
        <w:rPr>
          <w:rFonts w:hint="eastAsia"/>
        </w:rPr>
        <w:t xml:space="preserve">and </w:t>
      </w:r>
      <w:r w:rsidRPr="00E960E6">
        <w:t>5 million doses</w:t>
      </w:r>
      <w:r w:rsidR="00654EEA">
        <w:rPr>
          <w:rFonts w:hint="eastAsia"/>
        </w:rPr>
        <w:t>)</w:t>
      </w:r>
      <w:r>
        <w:rPr>
          <w:rFonts w:hint="eastAsia"/>
        </w:rPr>
        <w:t>.</w:t>
      </w:r>
      <w:r w:rsidR="003D795F" w:rsidRPr="002A0251">
        <w:fldChar w:fldCharType="begin"/>
      </w:r>
      <w:r w:rsidR="007754C4">
        <w:instrText xml:space="preserve"> ADDIN ZOTERO_ITEM CSL_CITATION {"citationID":"z6G6liP1","properties":{"formattedCitation":"\\super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7754C4" w:rsidRPr="007754C4">
        <w:rPr>
          <w:rFonts w:cs="Times New Roman"/>
          <w:vertAlign w:val="superscript"/>
        </w:rPr>
        <w:t>36</w:t>
      </w:r>
      <w:r w:rsidR="003D795F" w:rsidRPr="002A0251">
        <w:fldChar w:fldCharType="end"/>
      </w:r>
      <w:r>
        <w:rPr>
          <w:rFonts w:hint="eastAsia"/>
        </w:rPr>
        <w:t xml:space="preserve"> </w:t>
      </w:r>
      <w:r w:rsidR="00844022" w:rsidRPr="002A0251">
        <w:rPr>
          <w:rFonts w:hint="eastAsia"/>
        </w:rPr>
        <w:t xml:space="preserve"> </w:t>
      </w:r>
      <w:r w:rsidR="00654EEA">
        <w:rPr>
          <w:rFonts w:hint="eastAsia"/>
        </w:rPr>
        <w:t>W</w:t>
      </w:r>
      <w:r w:rsidR="00E501CE" w:rsidRPr="00E501CE">
        <w:t>hen outbreaks overlapped across multiple administrative levels, smaller outbreaks contained within a larger one were excluded. If a smaller administrative unit reported an equal or greater number of cases, the outbreak</w:t>
      </w:r>
      <w:r w:rsidR="00654EEA">
        <w:rPr>
          <w:rFonts w:hint="eastAsia"/>
        </w:rPr>
        <w:t xml:space="preserve"> from the larger administrative unit was</w:t>
      </w:r>
      <w:r w:rsidR="00E501CE" w:rsidRPr="00E501CE">
        <w:t xml:space="preserve"> excluded.</w:t>
      </w:r>
      <w:r w:rsidR="00E501CE">
        <w:rPr>
          <w:rFonts w:hint="eastAsia"/>
        </w:rPr>
        <w:t xml:space="preserve"> </w:t>
      </w:r>
      <w:r w:rsidR="00654EEA">
        <w:rPr>
          <w:rFonts w:hint="eastAsia"/>
        </w:rPr>
        <w:t>O</w:t>
      </w:r>
      <w:r w:rsidR="00E501CE" w:rsidRPr="00E501CE">
        <w:t xml:space="preserve">utbreaks </w:t>
      </w:r>
      <w:r w:rsidR="00654EEA">
        <w:rPr>
          <w:rFonts w:hint="eastAsia"/>
        </w:rPr>
        <w:t xml:space="preserve">that occurred </w:t>
      </w:r>
      <w:r w:rsidR="00E501CE" w:rsidRPr="00E501CE">
        <w:t>within three years</w:t>
      </w:r>
      <w:r w:rsidR="00654EEA">
        <w:rPr>
          <w:rFonts w:hint="eastAsia"/>
        </w:rPr>
        <w:t xml:space="preserve"> of a prior </w:t>
      </w:r>
      <w:r w:rsidR="00E501CE" w:rsidRPr="00E501CE">
        <w:t xml:space="preserve">OCV campaign were </w:t>
      </w:r>
      <w:r w:rsidR="00654EEA">
        <w:rPr>
          <w:rFonts w:hint="eastAsia"/>
        </w:rPr>
        <w:t xml:space="preserve">excluded </w:t>
      </w:r>
      <w:r w:rsidR="00E501CE" w:rsidRPr="00E501CE">
        <w:t xml:space="preserve">to avoid vaccine-influenced </w:t>
      </w:r>
      <w:r w:rsidR="00654EEA">
        <w:rPr>
          <w:rFonts w:hint="eastAsia"/>
        </w:rPr>
        <w:t xml:space="preserve">incidence patterns that could bias counterfactual analyses. </w:t>
      </w:r>
      <w:r w:rsidR="00654EEA">
        <w:rPr>
          <w:rFonts w:hint="eastAsia"/>
          <w:highlight w:val="yellow"/>
        </w:rPr>
        <w:t>F</w:t>
      </w:r>
      <w:r w:rsidR="00AC4336" w:rsidRPr="00E501CE">
        <w:rPr>
          <w:rFonts w:hint="eastAsia"/>
          <w:highlight w:val="yellow"/>
        </w:rPr>
        <w:t>inally</w:t>
      </w:r>
      <w:r w:rsidR="00AC4336" w:rsidRPr="002A0251">
        <w:rPr>
          <w:rFonts w:hint="eastAsia"/>
        </w:rPr>
        <w:t xml:space="preserve">, </w:t>
      </w:r>
      <w:r w:rsidR="00654EEA" w:rsidRPr="00654EEA">
        <w:t xml:space="preserve">outbreaks beginning after Jan 1, </w:t>
      </w:r>
      <w:proofErr w:type="gramStart"/>
      <w:r w:rsidR="00654EEA" w:rsidRPr="00654EEA">
        <w:t>202</w:t>
      </w:r>
      <w:r w:rsidR="00654EEA">
        <w:rPr>
          <w:rFonts w:hint="eastAsia"/>
        </w:rPr>
        <w:t>1</w:t>
      </w:r>
      <w:proofErr w:type="gramEnd"/>
      <w:r w:rsidR="00654EEA">
        <w:rPr>
          <w:rFonts w:hint="eastAsia"/>
        </w:rPr>
        <w:t xml:space="preserve"> </w:t>
      </w:r>
      <w:r w:rsidR="00E501CE" w:rsidRPr="00E501CE">
        <w:t xml:space="preserve">were excluded due to </w:t>
      </w:r>
      <w:r w:rsidR="00654EEA">
        <w:rPr>
          <w:rFonts w:hint="eastAsia"/>
        </w:rPr>
        <w:t xml:space="preserve">incomplete </w:t>
      </w:r>
      <w:r w:rsidR="00E501CE" w:rsidRPr="00E501CE">
        <w:t xml:space="preserve">OCV campaign </w:t>
      </w:r>
      <w:r w:rsidR="00654EEA">
        <w:rPr>
          <w:rFonts w:hint="eastAsia"/>
        </w:rPr>
        <w:t>records</w:t>
      </w:r>
      <w:r w:rsidR="00E501CE" w:rsidRPr="00E501CE">
        <w:t>.</w:t>
      </w:r>
      <w:r w:rsidR="00685FA9" w:rsidRPr="002A0251">
        <w:rPr>
          <w:rFonts w:hint="eastAsia"/>
        </w:rPr>
        <w:t xml:space="preserve"> </w:t>
      </w:r>
      <w:r w:rsidR="001946A6" w:rsidRPr="002A0251">
        <w:rPr>
          <w:rFonts w:hint="eastAsia"/>
        </w:rPr>
        <w:t>After</w:t>
      </w:r>
      <w:r w:rsidR="00654EEA">
        <w:rPr>
          <w:rFonts w:hint="eastAsia"/>
        </w:rPr>
        <w:t xml:space="preserve"> applying these criteria, </w:t>
      </w:r>
      <w:r w:rsidR="007F20C7" w:rsidRPr="002A0251">
        <w:rPr>
          <w:rFonts w:hint="eastAsia"/>
        </w:rPr>
        <w:t>1,192</w:t>
      </w:r>
      <w:r w:rsidR="00685FA9" w:rsidRPr="002A0251">
        <w:rPr>
          <w:rFonts w:hint="eastAsia"/>
        </w:rPr>
        <w:t xml:space="preserve"> outbreaks</w:t>
      </w:r>
      <w:r w:rsidR="00E501CE">
        <w:rPr>
          <w:rFonts w:hint="eastAsia"/>
        </w:rPr>
        <w:t xml:space="preserve"> were retained for modeling</w:t>
      </w:r>
      <w:r w:rsidR="00654EEA">
        <w:rPr>
          <w:rFonts w:hint="eastAsia"/>
        </w:rPr>
        <w:t xml:space="preserve"> analyses</w:t>
      </w:r>
      <w:r w:rsidR="004B3898" w:rsidRPr="002A0251">
        <w:rPr>
          <w:rFonts w:hint="eastAsia"/>
        </w:rPr>
        <w:t>.</w:t>
      </w:r>
      <w:r w:rsidR="00C941FB" w:rsidRPr="002A0251">
        <w:rPr>
          <w:rFonts w:hint="eastAsia"/>
        </w:rPr>
        <w:t xml:space="preserve"> </w:t>
      </w:r>
      <w:r w:rsidR="00E501CE" w:rsidRPr="002A0251">
        <w:rPr>
          <w:rFonts w:hint="eastAsia"/>
        </w:rPr>
        <w:t>(</w:t>
      </w:r>
      <w:r w:rsidR="00E501CE" w:rsidRPr="002A0251">
        <w:rPr>
          <w:rFonts w:hint="eastAsia"/>
          <w:b/>
          <w:bCs/>
        </w:rPr>
        <w:t>Figure 1A</w:t>
      </w:r>
      <w:r w:rsidR="00E501CE" w:rsidRPr="002A0251">
        <w:rPr>
          <w:rFonts w:hint="eastAsia"/>
        </w:rPr>
        <w:t>)</w:t>
      </w:r>
      <w:r w:rsidR="00E501CE" w:rsidRPr="002A0251">
        <w:t>.</w:t>
      </w:r>
    </w:p>
    <w:p w14:paraId="7C54179F" w14:textId="1156DF7A" w:rsidR="00763376" w:rsidRPr="002A0251" w:rsidRDefault="00D951EA" w:rsidP="00C941FB">
      <w:pPr>
        <w:pStyle w:val="Heading3"/>
      </w:pPr>
      <w:bookmarkStart w:id="16" w:name="_Toc184909201"/>
      <w:r w:rsidRPr="002A0251">
        <w:t xml:space="preserve">Modeling the </w:t>
      </w:r>
      <w:r w:rsidR="00763376" w:rsidRPr="002A0251">
        <w:t xml:space="preserve">vaccine </w:t>
      </w:r>
      <w:r w:rsidRPr="002A0251">
        <w:t>impact</w:t>
      </w:r>
      <w:bookmarkEnd w:id="16"/>
    </w:p>
    <w:p w14:paraId="21E88AB6" w14:textId="047474A9" w:rsidR="00B239A5" w:rsidRPr="002A0251" w:rsidRDefault="00E501CE" w:rsidP="00B239A5">
      <w:r>
        <w:rPr>
          <w:rFonts w:hint="eastAsia"/>
        </w:rPr>
        <w:t>We si</w:t>
      </w:r>
      <w:r w:rsidR="00EB7971" w:rsidRPr="002A0251">
        <w:rPr>
          <w:rFonts w:hint="eastAsia"/>
        </w:rPr>
        <w:t>mulated</w:t>
      </w:r>
      <w:r w:rsidR="00D937AF" w:rsidRPr="002A0251">
        <w:rPr>
          <w:rFonts w:hint="eastAsia"/>
        </w:rPr>
        <w:t xml:space="preserve"> weekly</w:t>
      </w:r>
      <w:r w:rsidR="00EB7971" w:rsidRPr="002A0251">
        <w:rPr>
          <w:rFonts w:hint="eastAsia"/>
        </w:rPr>
        <w:t xml:space="preserve"> c</w:t>
      </w:r>
      <w:r w:rsidR="00EB7971" w:rsidRPr="002A0251">
        <w:t>ase counts under counterfactual vaccination scenarios</w:t>
      </w:r>
      <w:r>
        <w:t>—</w:t>
      </w:r>
      <w:r>
        <w:rPr>
          <w:rFonts w:hint="eastAsia"/>
        </w:rPr>
        <w:t>identical in all respects</w:t>
      </w:r>
      <w:r w:rsidR="00B239A5" w:rsidRPr="002A0251">
        <w:rPr>
          <w:rFonts w:hint="eastAsia"/>
        </w:rPr>
        <w:t xml:space="preserve"> except for the </w:t>
      </w:r>
      <w:r>
        <w:rPr>
          <w:rFonts w:hint="eastAsia"/>
        </w:rPr>
        <w:t>implementation of ORIs.</w:t>
      </w:r>
      <w:r w:rsidR="00B239A5" w:rsidRPr="002A0251">
        <w:rPr>
          <w:rFonts w:hint="eastAsia"/>
        </w:rPr>
        <w:t xml:space="preserve"> The impact of ORIs </w:t>
      </w:r>
      <w:r>
        <w:rPr>
          <w:rFonts w:hint="eastAsia"/>
        </w:rPr>
        <w:t>was</w:t>
      </w:r>
      <w:r w:rsidR="008E4AD4" w:rsidRPr="002A0251">
        <w:rPr>
          <w:rFonts w:hint="eastAsia"/>
        </w:rPr>
        <w:t xml:space="preserve"> based on </w:t>
      </w:r>
      <w:r>
        <w:rPr>
          <w:rFonts w:hint="eastAsia"/>
        </w:rPr>
        <w:t xml:space="preserve">the number of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Pr="00E501CE">
        <w:rPr>
          <w:rFonts w:hint="eastAsia"/>
        </w:rPr>
        <w:t>, top panel</w:t>
      </w:r>
      <w:r w:rsidR="00B239A5" w:rsidRPr="002A0251">
        <w:rPr>
          <w:rFonts w:hint="eastAsia"/>
        </w:rPr>
        <w:t>)</w:t>
      </w:r>
      <w:r w:rsidR="00B239A5" w:rsidRPr="002A0251">
        <w:t>.</w:t>
      </w:r>
      <w:r w:rsidR="00B239A5" w:rsidRPr="002A0251">
        <w:rPr>
          <w:rFonts w:hint="eastAsia"/>
        </w:rPr>
        <w:t xml:space="preserve"> </w:t>
      </w:r>
      <w:r w:rsidRPr="00E501CE">
        <w:t xml:space="preserve">Because ORIs can only occur if outbreaks are still ongoing, we assumed no campaign would be initiated if two or </w:t>
      </w:r>
      <w:r w:rsidRPr="00E501CE">
        <w:lastRenderedPageBreak/>
        <w:t>more weeks had passed since the outbreak ended, consistent with the outbreak definition</w:t>
      </w:r>
      <w:r w:rsidR="00492FC8" w:rsidRPr="002A0251">
        <w:fldChar w:fldCharType="begin"/>
      </w:r>
      <w:r w:rsidR="007754C4">
        <w:instrText xml:space="preserve"> ADDIN ZOTERO_ITEM CSL_CITATION {"citationID":"l3TCsMVu","properties":{"formattedCitation":"\\super 37\\nosupersub{}","plainCitation":"37","noteIndex":0},"citationItems":[{"id":15756,"uris":["http://zotero.org/users/7663102/items/Q9CPQPJC"],"itemData":{"id":15756,"type":"webpage","title":"Cholera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7754C4" w:rsidRPr="007754C4">
        <w:rPr>
          <w:rFonts w:cs="Times New Roman"/>
          <w:vertAlign w:val="superscript"/>
        </w:rPr>
        <w:t>37</w:t>
      </w:r>
      <w:r w:rsidR="00492FC8" w:rsidRPr="002A0251">
        <w:fldChar w:fldCharType="end"/>
      </w:r>
      <w:r w:rsidR="00043944">
        <w:rPr>
          <w:rFonts w:hint="eastAsia"/>
        </w:rPr>
        <w:t xml:space="preserve"> and </w:t>
      </w:r>
      <w:r w:rsidR="00043944" w:rsidRPr="00E501CE">
        <w:t>validated in sensitivity analyses</w:t>
      </w:r>
      <w:r w:rsidR="00043944">
        <w:rPr>
          <w:rFonts w:hint="eastAsia"/>
        </w:rPr>
        <w:t>. O</w:t>
      </w:r>
      <w:r w:rsidR="00B83072" w:rsidRPr="002A0251">
        <w:rPr>
          <w:rFonts w:hint="eastAsia"/>
        </w:rPr>
        <w:t>RIs</w:t>
      </w:r>
      <w:r w:rsidR="00043944">
        <w:rPr>
          <w:rFonts w:hint="eastAsia"/>
        </w:rPr>
        <w:t xml:space="preserve"> </w:t>
      </w:r>
      <w:r w:rsidR="001234CD" w:rsidRPr="002A0251">
        <w:t>begin</w:t>
      </w:r>
      <w:r w:rsidR="001234CD">
        <w:t>ning</w:t>
      </w:r>
      <w:r w:rsidR="008E4AD4" w:rsidRPr="002A0251">
        <w:rPr>
          <w:rFonts w:hint="eastAsia"/>
        </w:rPr>
        <w:t xml:space="preserve"> before outbreak </w:t>
      </w:r>
      <w:r w:rsidR="001234CD">
        <w:rPr>
          <w:rFonts w:hint="eastAsia"/>
        </w:rPr>
        <w:t xml:space="preserve">resolution may still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 xml:space="preserve">required for implementation and vaccine-derived immunity to </w:t>
      </w:r>
      <w:r w:rsidR="001234CD">
        <w:rPr>
          <w:rFonts w:hint="eastAsia"/>
        </w:rPr>
        <w:t>develop</w:t>
      </w:r>
      <w:r w:rsidR="003A519B" w:rsidRPr="002A0251">
        <w:rPr>
          <w:rFonts w:hint="eastAsia"/>
        </w:rPr>
        <w:t xml:space="preserve"> </w:t>
      </w:r>
      <w:r w:rsidR="008E6CE0" w:rsidRPr="002A0251">
        <w:rPr>
          <w:rFonts w:hint="eastAsia"/>
        </w:rPr>
        <w:t>(</w:t>
      </w:r>
      <w:r w:rsidR="00043944" w:rsidRPr="002A0251">
        <w:rPr>
          <w:rFonts w:hint="eastAsia"/>
          <w:b/>
          <w:bCs/>
        </w:rPr>
        <w:t>Figure</w:t>
      </w:r>
      <w:r w:rsidR="00043944" w:rsidRPr="002A0251">
        <w:rPr>
          <w:rFonts w:hint="eastAsia"/>
        </w:rPr>
        <w:t xml:space="preserve"> </w:t>
      </w:r>
      <w:r w:rsidR="00043944" w:rsidRPr="002A0251">
        <w:rPr>
          <w:rFonts w:hint="eastAsia"/>
          <w:b/>
          <w:bCs/>
        </w:rPr>
        <w:t>1B</w:t>
      </w:r>
      <w:r w:rsidR="00043944">
        <w:rPr>
          <w:rFonts w:hint="eastAsia"/>
        </w:rPr>
        <w:t>, s</w:t>
      </w:r>
      <w:r w:rsidR="008E6CE0" w:rsidRPr="002A0251">
        <w:rPr>
          <w:rFonts w:hint="eastAsia"/>
        </w:rPr>
        <w:t>econd panel)</w:t>
      </w:r>
      <w:r w:rsidR="001D33D5" w:rsidRPr="002A0251">
        <w:rPr>
          <w:rFonts w:hint="eastAsia"/>
        </w:rPr>
        <w:t xml:space="preserve">. </w:t>
      </w:r>
      <w:r w:rsidR="00D95409" w:rsidRPr="002A0251">
        <w:rPr>
          <w:rFonts w:hint="eastAsia"/>
        </w:rPr>
        <w:t>T</w:t>
      </w:r>
      <w:r w:rsidR="00B239A5" w:rsidRPr="002A0251">
        <w:rPr>
          <w:rFonts w:hint="eastAsia"/>
        </w:rPr>
        <w:t>he impact of ORIs tends to be larger for a larger outbreak (</w:t>
      </w:r>
      <w:r w:rsidR="00B239A5" w:rsidRPr="002A0251">
        <w:rPr>
          <w:rFonts w:hint="eastAsia"/>
          <w:b/>
          <w:bCs/>
        </w:rPr>
        <w:t>Figure 1B</w:t>
      </w:r>
      <w:r w:rsidR="000B396B" w:rsidRPr="000B396B">
        <w:rPr>
          <w:rFonts w:hint="eastAsia"/>
        </w:rPr>
        <w:t>, third panel</w:t>
      </w:r>
      <w:r w:rsidR="00D937AF" w:rsidRPr="002A0251">
        <w:rPr>
          <w:rFonts w:hint="eastAsia"/>
          <w:b/>
          <w:bCs/>
        </w:rPr>
        <w:t>)</w:t>
      </w:r>
      <w:r w:rsidR="00D95409" w:rsidRPr="002A0251">
        <w:rPr>
          <w:rFonts w:hint="eastAsia"/>
        </w:rPr>
        <w:t xml:space="preserve"> and th</w:t>
      </w:r>
      <w:r w:rsidR="00B239A5" w:rsidRPr="002A0251">
        <w:rPr>
          <w:rFonts w:hint="eastAsia"/>
        </w:rPr>
        <w:t>e overall impact across multiple heterogeneous outbreaks tends to be larger</w:t>
      </w:r>
      <w:r w:rsidR="00B34B31">
        <w:rPr>
          <w:rFonts w:hint="eastAsia"/>
        </w:rPr>
        <w:t xml:space="preserve"> than the simple average,</w:t>
      </w:r>
      <w:r w:rsidR="00B239A5" w:rsidRPr="002A0251">
        <w:rPr>
          <w:rFonts w:hint="eastAsia"/>
        </w:rPr>
        <w:t xml:space="preserve"> </w:t>
      </w:r>
      <w:r w:rsidR="00B34B31">
        <w:rPr>
          <w:rFonts w:hint="eastAsia"/>
        </w:rPr>
        <w:t xml:space="preserve">as larger outbreaks contribute disproportionately to the overall impact </w:t>
      </w:r>
      <w:r w:rsidR="00B239A5" w:rsidRPr="002A0251">
        <w:rPr>
          <w:rFonts w:hint="eastAsia"/>
        </w:rPr>
        <w:t>(</w:t>
      </w:r>
      <w:r w:rsidR="000B396B" w:rsidRPr="002A0251">
        <w:rPr>
          <w:rFonts w:hint="eastAsia"/>
          <w:b/>
          <w:bCs/>
        </w:rPr>
        <w:t>Figure 1B</w:t>
      </w:r>
      <w:r w:rsidR="000B396B">
        <w:rPr>
          <w:rFonts w:hint="eastAsia"/>
        </w:rPr>
        <w:t xml:space="preserve">, </w:t>
      </w:r>
      <w:r w:rsidR="00D937AF" w:rsidRPr="002A0251">
        <w:rPr>
          <w:rFonts w:hint="eastAsia"/>
        </w:rPr>
        <w:t>fourth panel</w:t>
      </w:r>
      <w:r w:rsidR="00B239A5" w:rsidRPr="002A0251">
        <w:rPr>
          <w:rFonts w:hint="eastAsia"/>
        </w:rPr>
        <w:t>).</w:t>
      </w:r>
    </w:p>
    <w:p w14:paraId="283822D2" w14:textId="77777777" w:rsidR="001D33D5" w:rsidRPr="002A0251" w:rsidRDefault="001D33D5" w:rsidP="001D33D5"/>
    <w:p w14:paraId="3BBE008B" w14:textId="6D3B1C78" w:rsidR="00D951EA" w:rsidRPr="002A0251" w:rsidRDefault="001234CD" w:rsidP="00F57F15">
      <w:r>
        <w:rPr>
          <w:rFonts w:hint="eastAsia"/>
        </w:rPr>
        <w:t>The</w:t>
      </w:r>
      <w:r w:rsidR="008E6CE0" w:rsidRPr="002A0251">
        <w:rPr>
          <w:rFonts w:hint="eastAsia"/>
        </w:rPr>
        <w:t xml:space="preserve"> model </w:t>
      </w:r>
      <w:r>
        <w:rPr>
          <w:rFonts w:hint="eastAsia"/>
        </w:rPr>
        <w:t xml:space="preserve">captures both </w:t>
      </w:r>
      <w:r w:rsidR="008E6CE0" w:rsidRPr="002A0251">
        <w:rPr>
          <w:rFonts w:hint="eastAsia"/>
        </w:rPr>
        <w:t>direct and indirect effects of OCV</w:t>
      </w:r>
      <w:r w:rsidR="003A519B" w:rsidRPr="002A0251">
        <w:fldChar w:fldCharType="begin"/>
      </w:r>
      <w:r w:rsidR="007754C4">
        <w:instrText xml:space="preserve"> ADDIN ZOTERO_ITEM CSL_CITATION {"citationID":"aSoaptEv","properties":{"formattedCitation":"\\super 38\\nosupersub{}","plainCitation":"38","noteIndex":0},"citationItems":[{"id":7130,"uris":["http://zotero.org/users/7663102/items/6A9TXNJW"],"itemData":{"id":7130,"type":"article-journal","abstract":"In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7754C4" w:rsidRPr="007754C4">
        <w:rPr>
          <w:rFonts w:cs="Times New Roman"/>
          <w:vertAlign w:val="superscript"/>
        </w:rPr>
        <w:t>38</w:t>
      </w:r>
      <w:r w:rsidR="003A519B" w:rsidRPr="002A0251">
        <w:fldChar w:fldCharType="end"/>
      </w:r>
      <w:r>
        <w:rPr>
          <w:rFonts w:hint="eastAsia"/>
        </w:rPr>
        <w:t xml:space="preserve"> (</w:t>
      </w:r>
      <w:r w:rsidR="008E6CE0" w:rsidRPr="002A0251">
        <w:t xml:space="preserve">Supplementary Information </w:t>
      </w:r>
      <w:r w:rsidR="008E6CE0" w:rsidRPr="002A0251">
        <w:rPr>
          <w:b/>
          <w:bCs/>
        </w:rPr>
        <w:t>S1</w:t>
      </w:r>
      <w:r w:rsidR="008E6CE0" w:rsidRPr="002A0251">
        <w:t>)</w:t>
      </w:r>
      <w:r>
        <w:rPr>
          <w:rFonts w:hint="eastAsia"/>
        </w:rPr>
        <w:t xml:space="preserve"> and incorporates</w:t>
      </w:r>
      <w:r w:rsidR="008E6CE0" w:rsidRPr="002A0251">
        <w:rPr>
          <w:rFonts w:hint="eastAsia"/>
        </w:rPr>
        <w:t xml:space="preserve"> </w:t>
      </w:r>
      <w:r w:rsidR="008E6CE0" w:rsidRPr="002A0251">
        <w:t xml:space="preserve">age-specific vaccine </w:t>
      </w:r>
      <w:r w:rsidR="00D721A0">
        <w:rPr>
          <w:rFonts w:hint="eastAsia"/>
        </w:rPr>
        <w:t>efficacy</w:t>
      </w:r>
      <w:r w:rsidR="008E6CE0" w:rsidRPr="002A0251">
        <w:rPr>
          <w:rFonts w:hint="eastAsia"/>
        </w:rPr>
        <w:t xml:space="preserve"> (&lt; 5 and 5+ yo), delays in</w:t>
      </w:r>
      <w:r w:rsidR="008E6CE0" w:rsidRPr="002A0251">
        <w:t xml:space="preserve"> </w:t>
      </w:r>
      <w:r>
        <w:rPr>
          <w:rFonts w:hint="eastAsia"/>
        </w:rPr>
        <w:t xml:space="preserve">ORI </w:t>
      </w:r>
      <w:r>
        <w:t>implementation</w:t>
      </w:r>
      <w:r>
        <w:rPr>
          <w:rFonts w:hint="eastAsia"/>
        </w:rPr>
        <w:t xml:space="preserve">, </w:t>
      </w:r>
      <w:r w:rsidR="008E6CE0" w:rsidRPr="002A0251">
        <w:rPr>
          <w:rFonts w:hint="eastAsia"/>
        </w:rPr>
        <w:t>and the delays in the vaccine-</w:t>
      </w:r>
      <w:r w:rsidR="00D721A0">
        <w:rPr>
          <w:rFonts w:hint="eastAsia"/>
        </w:rPr>
        <w:t>derived</w:t>
      </w:r>
      <w:r w:rsidR="008E6CE0" w:rsidRPr="002A0251">
        <w:rPr>
          <w:rFonts w:hint="eastAsia"/>
        </w:rPr>
        <w:t xml:space="preserve"> immunity </w:t>
      </w:r>
      <w:r w:rsidR="008E6CE0" w:rsidRPr="002A0251">
        <w:t>(</w:t>
      </w:r>
      <w:r w:rsidR="008E6CE0" w:rsidRPr="002A0251">
        <w:rPr>
          <w:b/>
          <w:bCs/>
        </w:rPr>
        <w:t>Table 1</w:t>
      </w:r>
      <w:r w:rsidR="008E6CE0"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m:oMath>
        <m:r>
          <w:rPr>
            <w:rFonts w:ascii="Cambria Math" w:hAnsi="Cambria Math"/>
          </w:rPr>
          <m:t>π</m:t>
        </m:r>
      </m:oMath>
      <w:r w:rsidR="00B112A9" w:rsidRPr="002A0251">
        <w:t xml:space="preserve"> </w:t>
      </w:r>
      <w:r w:rsidR="002F33F3" w:rsidRPr="002A0251">
        <w:t xml:space="preserve">for </w:t>
      </w:r>
      <w:r w:rsidR="001E271A">
        <w:rPr>
          <w:rFonts w:hint="eastAsia"/>
        </w:rPr>
        <w:t>each</w:t>
      </w:r>
      <w:r w:rsidR="0000324B" w:rsidRPr="002A0251">
        <w:t xml:space="preserve"> age group</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 xml:space="preserve">aged five </w:t>
      </w:r>
      <w:r w:rsidR="001E271A">
        <w:rPr>
          <w:rFonts w:hint="eastAsia"/>
        </w:rPr>
        <w:t>or</w:t>
      </w:r>
      <w:r w:rsidR="0000324B" w:rsidRPr="002A0251">
        <w:t xml:space="preserve">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1E271A">
        <w:rPr>
          <w:rFonts w:hint="eastAsia"/>
        </w:rPr>
        <w:t>was computed as</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47D857B2"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D721A0">
        <w:rPr>
          <w:rFonts w:hint="eastAsia"/>
        </w:rPr>
        <w:t>efficacy</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w:t>
      </w:r>
      <w:r w:rsidR="00D721A0">
        <w:rPr>
          <w:rFonts w:hint="eastAsia"/>
        </w:rPr>
        <w:t>efficacy</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7754C4">
        <w:instrText xml:space="preserve"> ADDIN ZOTERO_ITEM CSL_CITATION {"citationID":"4VFwGMEW","properties":{"formattedCitation":"\\super 1,39\\nosupersub{}","plainCitation":"1,39","noteIndex":0},"citationItems":[{"id":"LX0Qu1LM/HrPAxR4h","uris":["http://zotero.org/users/local/xDVOxgbN/items/37LE7P3K"],"itemData":{"id":"PKsbrXh4/qtt9F9M4","type":"article-journal","container-title":"PLoS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7754C4" w:rsidRPr="007754C4">
        <w:rPr>
          <w:rFonts w:cs="Times New Roman"/>
          <w:vertAlign w:val="superscript"/>
        </w:rPr>
        <w:t>1,39</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437C4D">
        <w:rPr>
          <w:rFonts w:hint="eastAsia"/>
        </w:rPr>
        <w:t>for</w:t>
      </w:r>
      <w:r w:rsidR="00747E9A" w:rsidRPr="002A0251">
        <w:t xml:space="preserve">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35B987FC" w14:textId="0B18968F" w:rsidR="007843D9" w:rsidRPr="002A0251" w:rsidRDefault="008F0DD3" w:rsidP="007843D9">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D833DF" w:rsidRPr="00D833DF">
        <w:t xml:space="preserve">(1 if </w:t>
      </w:r>
      <m:oMath>
        <m:r>
          <w:rPr>
            <w:rFonts w:ascii="Cambria Math" w:hAnsi="Cambria Math"/>
          </w:rPr>
          <m:t>x</m:t>
        </m:r>
      </m:oMath>
      <w:r w:rsidR="00D833DF" w:rsidRPr="00D833DF">
        <w:t xml:space="preserve"> is true, 0 otherwise</w:t>
      </w:r>
      <w:r w:rsidR="00D833DF">
        <w:rPr>
          <w:rFonts w:hint="eastAsia"/>
        </w:rPr>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w:t>
      </w:r>
      <w:r w:rsidR="00D833DF">
        <w:rPr>
          <w:rFonts w:hint="eastAsia"/>
        </w:rPr>
        <w:t>ORI</w:t>
      </w:r>
      <w:r w:rsidRPr="002A0251">
        <w:rPr>
          <w:rFonts w:hint="eastAsia"/>
        </w:rPr>
        <w:t xml:space="preserve"> implementation and the vaccine-derived immunity, and </w:t>
      </w:r>
      <m:oMath>
        <m:r>
          <w:rPr>
            <w:rFonts w:ascii="Cambria Math" w:hAnsi="Cambria Math"/>
          </w:rPr>
          <m:t>T</m:t>
        </m:r>
      </m:oMath>
      <w:r w:rsidR="000F5F59" w:rsidRPr="002A0251">
        <w:t xml:space="preserve"> </w:t>
      </w:r>
      <w:r w:rsidR="00D833DF">
        <w:rPr>
          <w:rFonts w:hint="eastAsia"/>
        </w:rPr>
        <w:t>marks</w:t>
      </w:r>
      <w:r w:rsidR="000F5F59" w:rsidRPr="002A0251">
        <w:t xml:space="preserve"> the </w:t>
      </w:r>
      <w:r w:rsidR="00D833DF">
        <w:rPr>
          <w:rFonts w:hint="eastAsia"/>
        </w:rPr>
        <w:t xml:space="preserve">end of the </w:t>
      </w:r>
      <w:r w:rsidR="000F5F59" w:rsidRPr="002A0251">
        <w:t xml:space="preserve">outbreak.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lastRenderedPageBreak/>
        <w:t>1,</w:t>
      </w:r>
      <w:r w:rsidR="00C56397" w:rsidRPr="002A0251">
        <w:rPr>
          <w:rFonts w:hint="eastAsia"/>
          <w:lang w:val="en-US"/>
        </w:rPr>
        <w:t xml:space="preserve">192 </w:t>
      </w:r>
      <w:r w:rsidR="009F0610" w:rsidRPr="002A0251">
        <w:rPr>
          <w:lang w:val="en-US"/>
        </w:rPr>
        <w:t>outbreaks</w:t>
      </w:r>
      <w:r w:rsidR="00D833DF">
        <w:rPr>
          <w:rFonts w:hint="eastAsia"/>
          <w:lang w:val="en-US"/>
        </w:rPr>
        <w:t xml:space="preserve"> under combinations of </w:t>
      </w:r>
      <w:r w:rsidR="009F0610" w:rsidRPr="002A0251">
        <w:rPr>
          <w:lang w:val="en-US"/>
        </w:rPr>
        <w:t>vaccination coverage</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w:t>
      </w:r>
      <w:r w:rsidR="00D721A0">
        <w:rPr>
          <w:rFonts w:hint="eastAsia"/>
          <w:lang w:val="en-US"/>
        </w:rPr>
        <w:t xml:space="preserve"> criteria</w:t>
      </w:r>
      <w:r w:rsidR="00CB3517" w:rsidRPr="002A0251">
        <w:rPr>
          <w:lang w:val="en-US"/>
        </w:rPr>
        <w:t xml:space="preserve">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w:t>
      </w:r>
      <w:r w:rsidR="00721DD7">
        <w:rPr>
          <w:rFonts w:hint="eastAsia"/>
          <w:lang w:val="en-US"/>
        </w:rPr>
        <w:t xml:space="preserve"> Two hundred </w:t>
      </w:r>
      <w:r w:rsidR="009F0610" w:rsidRPr="002A0251">
        <w:rPr>
          <w:lang w:val="en-US"/>
        </w:rPr>
        <w:t xml:space="preserve">parameter sets </w:t>
      </w:r>
      <w:r w:rsidR="00721DD7">
        <w:rPr>
          <w:rFonts w:hint="eastAsia"/>
          <w:lang w:val="en-US"/>
        </w:rPr>
        <w:t>were drawn using</w:t>
      </w:r>
      <w:r w:rsidRPr="002A0251">
        <w:rPr>
          <w:rFonts w:hint="eastAsia"/>
          <w:lang w:val="en-US"/>
        </w:rPr>
        <w:t xml:space="preserve">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00CD3EAC">
        <w:rPr>
          <w:rFonts w:hint="eastAsia"/>
          <w:lang w:val="en-US"/>
        </w:rPr>
        <w:t xml:space="preserve"> and re</w:t>
      </w:r>
      <w:r w:rsidR="005107E2" w:rsidRPr="002A0251">
        <w:rPr>
          <w:lang w:val="en-US"/>
        </w:rPr>
        <w:t>sults</w:t>
      </w:r>
      <w:r w:rsidRPr="002A0251">
        <w:rPr>
          <w:rFonts w:hint="eastAsia"/>
          <w:lang w:val="en-US"/>
        </w:rPr>
        <w:t xml:space="preserve"> ar</w:t>
      </w:r>
      <w:r w:rsidR="00A44904" w:rsidRPr="002A0251">
        <w:rPr>
          <w:lang w:val="en-US"/>
        </w:rPr>
        <w:t xml:space="preserve">e </w:t>
      </w:r>
      <w:r w:rsidR="00CD3EAC">
        <w:rPr>
          <w:rFonts w:hint="eastAsia"/>
          <w:lang w:val="en-US"/>
        </w:rPr>
        <w:t xml:space="preserve">summarized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w:t>
      </w:r>
      <w:r w:rsidR="00CD3EAC">
        <w:rPr>
          <w:rFonts w:hint="eastAsia"/>
          <w:lang w:val="en-US"/>
        </w:rPr>
        <w:t>s</w:t>
      </w:r>
      <w:r w:rsidR="009130AF" w:rsidRPr="002A0251">
        <w:rPr>
          <w:rFonts w:hint="eastAsia"/>
          <w:lang w:val="en-US"/>
        </w:rPr>
        <w:t xml:space="preserve"> (IQR</w:t>
      </w:r>
      <w:r w:rsidR="00CD3EAC">
        <w:rPr>
          <w:rFonts w:hint="eastAsia"/>
          <w:lang w:val="en-US"/>
        </w:rPr>
        <w:t>s</w:t>
      </w:r>
      <w:r w:rsidR="009130AF" w:rsidRPr="002A0251">
        <w:rPr>
          <w:rFonts w:hint="eastAsia"/>
          <w:lang w:val="en-US"/>
        </w:rPr>
        <w:t>)</w:t>
      </w:r>
      <w:r w:rsidR="00FB487E" w:rsidRPr="002A0251">
        <w:rPr>
          <w:lang w:val="en-US"/>
        </w:rPr>
        <w:t>.</w:t>
      </w:r>
      <w:r w:rsidR="007843D9" w:rsidRPr="007843D9">
        <w:rPr>
          <w:rFonts w:hint="eastAsia"/>
          <w:highlight w:val="yellow"/>
        </w:rPr>
        <w:t xml:space="preserve"> </w:t>
      </w:r>
      <w:r w:rsidR="007843D9" w:rsidRPr="007843D9">
        <w:rPr>
          <w:rFonts w:hint="eastAsia"/>
        </w:rPr>
        <w:t xml:space="preserve">The outcomes were reported as </w:t>
      </w:r>
      <w:r w:rsidR="007843D9" w:rsidRPr="007843D9">
        <w:rPr>
          <w:rFonts w:hint="eastAsia"/>
          <w:i/>
          <w:iCs/>
        </w:rPr>
        <w:t>impact</w:t>
      </w:r>
      <w:r w:rsidR="007843D9" w:rsidRPr="007843D9">
        <w:rPr>
          <w:rFonts w:hint="eastAsia"/>
        </w:rPr>
        <w:t xml:space="preserve">, i.e., </w:t>
      </w:r>
      <w:r w:rsidR="007843D9" w:rsidRPr="007843D9">
        <w:t>cases, deaths, and disability-adjusted life years (DALY</w:t>
      </w:r>
      <w:r w:rsidR="007843D9" w:rsidRPr="007843D9">
        <w:rPr>
          <w:rFonts w:hint="eastAsia"/>
        </w:rPr>
        <w:t>s</w:t>
      </w:r>
      <w:r w:rsidR="007843D9" w:rsidRPr="007843D9">
        <w:t>)</w:t>
      </w:r>
      <w:r w:rsidR="007843D9" w:rsidRPr="007843D9">
        <w:rPr>
          <w:rFonts w:hint="eastAsia"/>
        </w:rPr>
        <w:t xml:space="preserve"> averted, which were also converted to </w:t>
      </w:r>
      <w:r w:rsidR="007843D9" w:rsidRPr="00BF5046">
        <w:rPr>
          <w:i/>
          <w:iCs/>
        </w:rPr>
        <w:t>efficiency</w:t>
      </w:r>
      <w:r w:rsidR="007843D9" w:rsidRPr="007843D9">
        <w:rPr>
          <w:rFonts w:hint="eastAsia"/>
        </w:rPr>
        <w:t xml:space="preserve"> (i.e., impact</w:t>
      </w:r>
      <w:r w:rsidR="007843D9" w:rsidRPr="007843D9">
        <w:t xml:space="preserve"> per 1,000 OCVs</w:t>
      </w:r>
      <w:r w:rsidR="007843D9" w:rsidRPr="007843D9">
        <w:rPr>
          <w:rFonts w:hint="eastAsia"/>
        </w:rPr>
        <w:t>)</w:t>
      </w:r>
      <w:r w:rsidR="007843D9" w:rsidRPr="007843D9">
        <w:t xml:space="preserve"> and </w:t>
      </w:r>
      <w:r w:rsidR="007843D9" w:rsidRPr="00BF5046">
        <w:rPr>
          <w:i/>
          <w:iCs/>
        </w:rPr>
        <w:t>cost-effectiveness</w:t>
      </w:r>
      <w:r w:rsidR="007843D9" w:rsidRPr="007843D9">
        <w:rPr>
          <w:rFonts w:hint="eastAsia"/>
        </w:rPr>
        <w:t xml:space="preserve"> metrics (e.g., </w:t>
      </w:r>
      <w:r w:rsidR="007843D9" w:rsidRPr="007843D9">
        <w:t xml:space="preserve">cost per </w:t>
      </w:r>
      <w:r w:rsidR="007843D9" w:rsidRPr="007843D9">
        <w:rPr>
          <w:rFonts w:hint="eastAsia"/>
        </w:rPr>
        <w:t xml:space="preserve">unit of impact). </w:t>
      </w:r>
      <w:r w:rsidR="007843D9" w:rsidRPr="007843D9">
        <w:t xml:space="preserve">All code and </w:t>
      </w:r>
      <w:r w:rsidR="007843D9" w:rsidRPr="007843D9">
        <w:rPr>
          <w:rFonts w:hint="eastAsia"/>
        </w:rPr>
        <w:t xml:space="preserve">processed </w:t>
      </w:r>
      <w:r w:rsidR="007843D9" w:rsidRPr="007843D9">
        <w:t xml:space="preserve">datasets </w:t>
      </w:r>
      <w:r w:rsidR="007843D9" w:rsidRPr="007843D9">
        <w:rPr>
          <w:rFonts w:hint="eastAsia"/>
          <w:lang w:val="en-US"/>
        </w:rPr>
        <w:t xml:space="preserve">are publicly available </w:t>
      </w:r>
      <w:r w:rsidR="007843D9" w:rsidRPr="007843D9">
        <w:rPr>
          <w:lang w:val="en-US"/>
        </w:rPr>
        <w:t>in a GitHub repositor</w:t>
      </w:r>
      <w:r w:rsidR="007843D9" w:rsidRPr="002A0251">
        <w:rPr>
          <w:lang w:val="en-US"/>
        </w:rPr>
        <w:t>y.</w:t>
      </w:r>
      <w:r w:rsidR="007843D9" w:rsidRPr="002A0251">
        <w:rPr>
          <w:lang w:val="en-US"/>
        </w:rPr>
        <w:fldChar w:fldCharType="begin"/>
      </w:r>
      <w:r w:rsidR="007754C4">
        <w:rPr>
          <w:lang w:val="en-US"/>
        </w:rPr>
        <w:instrText xml:space="preserve"> ADDIN ZOTERO_ITEM CSL_CITATION {"citationID":"oEswjDVR","properties":{"formattedCitation":"\\super 40\\nosupersub{}","plainCitation":"40","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7843D9" w:rsidRPr="002A0251">
        <w:rPr>
          <w:lang w:val="en-US"/>
        </w:rPr>
        <w:fldChar w:fldCharType="separate"/>
      </w:r>
      <w:r w:rsidR="007754C4" w:rsidRPr="007754C4">
        <w:rPr>
          <w:rFonts w:cs="Times New Roman"/>
          <w:vertAlign w:val="superscript"/>
        </w:rPr>
        <w:t>40</w:t>
      </w:r>
      <w:r w:rsidR="007843D9" w:rsidRPr="002A0251">
        <w:rPr>
          <w:lang w:val="en-US"/>
        </w:rPr>
        <w:fldChar w:fldCharType="end"/>
      </w:r>
    </w:p>
    <w:p w14:paraId="1C038619" w14:textId="29A2A70A" w:rsidR="00BF0842" w:rsidRPr="002A0251" w:rsidRDefault="00BF0842" w:rsidP="007B6AC6">
      <w:pPr>
        <w:rPr>
          <w:lang w:val="en-US"/>
        </w:rPr>
      </w:pPr>
    </w:p>
    <w:p w14:paraId="49C2742B" w14:textId="1A66FD0B" w:rsidR="00CD3EAC" w:rsidRPr="000B396B" w:rsidRDefault="00CD3EAC" w:rsidP="00CD3EAC">
      <w:r w:rsidRPr="00CD3EAC">
        <w:t xml:space="preserve">To estimate the global impact of </w:t>
      </w:r>
      <w:r w:rsidR="000F4072">
        <w:rPr>
          <w:rFonts w:hint="eastAsia"/>
        </w:rPr>
        <w:t>the ORI</w:t>
      </w:r>
      <w:r w:rsidRPr="00CD3EAC">
        <w:t xml:space="preserve">, we aggregated results across outbreaks assuming a constrained OCV supply of </w:t>
      </w:r>
      <w:r w:rsidRPr="000B396B">
        <w:t xml:space="preserve">approximately 100,000 to 200 million doses, </w:t>
      </w:r>
      <w:r w:rsidRPr="000B396B">
        <w:rPr>
          <w:rFonts w:hint="eastAsia"/>
        </w:rPr>
        <w:t xml:space="preserve">roughly </w:t>
      </w:r>
      <w:r w:rsidRPr="000B396B">
        <w:t>reflecting the scale of global stockpile deployments</w:t>
      </w:r>
      <w:r w:rsidR="007B6AC6" w:rsidRPr="000B396B">
        <w:rPr>
          <w:rFonts w:hint="eastAsia"/>
        </w:rPr>
        <w:t>.</w:t>
      </w:r>
      <w:r w:rsidR="007B6AC6" w:rsidRPr="000B396B">
        <w:fldChar w:fldCharType="begin"/>
      </w:r>
      <w:r w:rsidR="007754C4">
        <w:instrText xml:space="preserve"> ADDIN ZOTERO_ITEM CSL_CITATION {"citationID":"sRbe03pR","properties":{"formattedCitation":"\\super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B396B">
        <w:fldChar w:fldCharType="separate"/>
      </w:r>
      <w:r w:rsidR="007754C4" w:rsidRPr="007754C4">
        <w:rPr>
          <w:rFonts w:cs="Times New Roman"/>
          <w:vertAlign w:val="superscript"/>
        </w:rPr>
        <w:t>36</w:t>
      </w:r>
      <w:r w:rsidR="007B6AC6" w:rsidRPr="000B396B">
        <w:fldChar w:fldCharType="end"/>
      </w:r>
      <w:r w:rsidRPr="000B396B">
        <w:t xml:space="preserve"> Because this supply was insufficient to vaccinate all outbreak populations, we modeled allocation strategies across all or selected outbreaks prioritized by characteristics such as attack rate, duration, size, or case-fatality ratio. Outbreaks were sampled without replacement and assigned enough vaccine to reach their target coverage. Sampling continued until the cumulative number of doses matched the supply.</w:t>
      </w:r>
      <w:r w:rsidRPr="000B396B">
        <w:rPr>
          <w:rFonts w:hint="eastAsia"/>
        </w:rPr>
        <w:t xml:space="preserve"> </w:t>
      </w:r>
      <w:r w:rsidRPr="000B396B">
        <w:t>This allocation was repeated 200 iterations.</w:t>
      </w:r>
    </w:p>
    <w:p w14:paraId="51B988E1" w14:textId="77777777" w:rsidR="00CD3EAC" w:rsidRPr="000B396B" w:rsidRDefault="00CD3EAC" w:rsidP="007B6AC6"/>
    <w:p w14:paraId="006E19E4" w14:textId="65DFD48F" w:rsidR="008B57DF" w:rsidRDefault="00CD3EAC" w:rsidP="00CD3EAC">
      <w:r w:rsidRPr="000B396B">
        <w:rPr>
          <w:rFonts w:hint="eastAsia"/>
        </w:rPr>
        <w:t xml:space="preserve">The model </w:t>
      </w:r>
      <w:r w:rsidRPr="000B396B">
        <w:rPr>
          <w:rFonts w:hint="eastAsia"/>
          <w:lang w:val="en-US"/>
        </w:rPr>
        <w:t xml:space="preserve">captures </w:t>
      </w:r>
      <w:r w:rsidR="001F327A" w:rsidRPr="000B396B">
        <w:rPr>
          <w:rFonts w:hint="eastAsia"/>
        </w:rPr>
        <w:t xml:space="preserve">on the </w:t>
      </w:r>
      <w:r w:rsidR="000B396B" w:rsidRPr="000B396B">
        <w:t>immediate,</w:t>
      </w:r>
      <w:r w:rsidRPr="000B396B">
        <w:rPr>
          <w:rFonts w:hint="eastAsia"/>
        </w:rPr>
        <w:t xml:space="preserve"> within-outbreak </w:t>
      </w:r>
      <w:r w:rsidR="001F327A" w:rsidRPr="000B396B">
        <w:rPr>
          <w:rFonts w:hint="eastAsia"/>
        </w:rPr>
        <w:t xml:space="preserve">impact of </w:t>
      </w:r>
      <w:r w:rsidR="00683CD6" w:rsidRPr="000B396B">
        <w:t>ORI</w:t>
      </w:r>
      <w:r w:rsidR="001F327A" w:rsidRPr="000B396B">
        <w:rPr>
          <w:rFonts w:hint="eastAsia"/>
        </w:rPr>
        <w:t xml:space="preserve"> and </w:t>
      </w:r>
      <w:r w:rsidR="008F5A35" w:rsidRPr="000B396B">
        <w:rPr>
          <w:rFonts w:hint="eastAsia"/>
        </w:rPr>
        <w:t xml:space="preserve">does not account for </w:t>
      </w:r>
      <w:r w:rsidR="00683CD6" w:rsidRPr="000B396B">
        <w:rPr>
          <w:rFonts w:hint="eastAsia"/>
        </w:rPr>
        <w:t xml:space="preserve">potential </w:t>
      </w:r>
      <w:r w:rsidRPr="000B396B">
        <w:rPr>
          <w:rFonts w:hint="eastAsia"/>
        </w:rPr>
        <w:t xml:space="preserve">long-term </w:t>
      </w:r>
      <w:r w:rsidR="00683CD6" w:rsidRPr="000B396B">
        <w:rPr>
          <w:rFonts w:hint="eastAsia"/>
        </w:rPr>
        <w:t>benefits</w:t>
      </w:r>
      <w:r w:rsidR="004A1600" w:rsidRPr="000B396B">
        <w:rPr>
          <w:rFonts w:hint="eastAsia"/>
        </w:rPr>
        <w:t>,</w:t>
      </w:r>
      <w:r w:rsidR="004A1600" w:rsidRPr="000B396B">
        <w:t xml:space="preserve"> </w:t>
      </w:r>
      <w:r w:rsidR="007D7E07" w:rsidRPr="000B396B">
        <w:t>such as preventing or mitigating future outbreaks</w:t>
      </w:r>
      <w:r w:rsidRPr="000B396B">
        <w:rPr>
          <w:rFonts w:hint="eastAsia"/>
        </w:rPr>
        <w:t>.</w:t>
      </w:r>
      <w:r w:rsidR="004A1600" w:rsidRPr="000B396B">
        <w:t xml:space="preserve"> </w:t>
      </w:r>
      <w:r w:rsidR="001F327A" w:rsidRPr="000B396B">
        <w:rPr>
          <w:rFonts w:hint="eastAsia"/>
        </w:rPr>
        <w:t>This</w:t>
      </w:r>
      <w:r w:rsidR="001F327A" w:rsidRPr="002A0251">
        <w:rPr>
          <w:rFonts w:hint="eastAsia"/>
        </w:rPr>
        <w:t xml:space="preserve"> assumption reflects the </w:t>
      </w:r>
      <w:r>
        <w:rPr>
          <w:rFonts w:hint="eastAsia"/>
        </w:rPr>
        <w:t>temporary</w:t>
      </w:r>
      <w:r w:rsidR="004A1600" w:rsidRPr="002A0251">
        <w:t xml:space="preserve"> population-level protection expected from single-dose campaigns</w:t>
      </w:r>
      <w:r w:rsidR="004A1600" w:rsidRPr="002A0251">
        <w:rPr>
          <w:rFonts w:hint="eastAsia"/>
        </w:rPr>
        <w:t xml:space="preserve">, </w:t>
      </w:r>
      <w:r w:rsidR="001F327A" w:rsidRPr="002A0251">
        <w:rPr>
          <w:rFonts w:hint="eastAsia"/>
        </w:rPr>
        <w:t>given waning immunity</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B5448">
        <w:instrText xml:space="preserve"> ADDIN ZOTERO_ITEM CSL_CITATION {"citationID":"zg76TUrS","properties":{"formattedCitation":"\\super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345AF1" w:rsidRPr="002A0251">
        <w:fldChar w:fldCharType="separate"/>
      </w:r>
      <w:r w:rsidR="004B5448" w:rsidRPr="004B5448">
        <w:rPr>
          <w:rFonts w:cs="Times New Roman"/>
          <w:vertAlign w:val="superscript"/>
        </w:rPr>
        <w:t>9</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w:t>
      </w:r>
      <w:r w:rsidR="008F5A35" w:rsidRPr="002A0251">
        <w:rPr>
          <w:rFonts w:hint="eastAsia"/>
        </w:rPr>
        <w:t xml:space="preserve"> cross-population </w:t>
      </w:r>
      <w:r>
        <w:rPr>
          <w:rFonts w:hint="eastAsia"/>
        </w:rPr>
        <w:t>transmission or vaccination spillover</w:t>
      </w:r>
      <w:r w:rsidR="008F5A35" w:rsidRPr="002A0251">
        <w:rPr>
          <w:rFonts w:hint="eastAsia"/>
        </w:rPr>
        <w:t xml:space="preserve">. </w:t>
      </w:r>
    </w:p>
    <w:p w14:paraId="343C3D0E" w14:textId="77777777" w:rsidR="008B57DF" w:rsidRDefault="008B57DF" w:rsidP="00CD3EAC"/>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2A0251" w:rsidRDefault="000218B3" w:rsidP="002914FA">
            <w:pPr>
              <w:spacing w:line="240" w:lineRule="auto"/>
            </w:pPr>
            <w:r w:rsidRPr="002A0251">
              <w:lastRenderedPageBreak/>
              <w:t>Direct v</w:t>
            </w:r>
            <w:r w:rsidRPr="002A0251">
              <w:rPr>
                <w:rFonts w:eastAsia="Aptos"/>
              </w:rPr>
              <w:t xml:space="preserve">accine </w:t>
            </w:r>
            <w:r w:rsidR="005623EE">
              <w:rPr>
                <w:rFonts w:hint="eastAsia"/>
              </w:rPr>
              <w:t>efficacy</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5B94FD07" w:rsidR="000218B3" w:rsidRPr="002A0251" w:rsidRDefault="00095C04" w:rsidP="002914FA">
            <w:pPr>
              <w:spacing w:line="240" w:lineRule="auto"/>
              <w:rPr>
                <w:rFonts w:eastAsia="Aptos"/>
              </w:rPr>
            </w:pPr>
            <w:r w:rsidRPr="002A0251">
              <w:fldChar w:fldCharType="begin"/>
            </w:r>
            <w:r w:rsidR="007754C4">
              <w:instrText xml:space="preserve"> ADDIN ZOTERO_ITEM CSL_CITATION {"citationID":"MfwbXI3Q","properties":{"formattedCitation":"\\super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7754C4" w:rsidRPr="007754C4">
              <w:rPr>
                <w:rFonts w:cs="Times New Roman"/>
                <w:vertAlign w:val="superscript"/>
              </w:rPr>
              <w:t>30</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1A40422E" w:rsidR="009E0F60" w:rsidRPr="002A0251" w:rsidRDefault="009E0F60" w:rsidP="002914FA">
            <w:pPr>
              <w:spacing w:line="240" w:lineRule="auto"/>
            </w:pPr>
            <w:r w:rsidRPr="002A0251">
              <w:fldChar w:fldCharType="begin"/>
            </w:r>
            <w:r w:rsidR="007754C4">
              <w:instrText xml:space="preserve"> ADDIN ZOTERO_ITEM CSL_CITATION {"citationID":"8Wjg9rtk","properties":{"formattedCitation":"\\super 33\\nosupersub{}","plainCitation":"33","noteIndex":0},"citationItems":[{"id":"LX0Qu1LM/T3MLGYHb","uris":["http://zotero.org/users/local/xDVOxgbN/items/5UAYTNFT"],"itemData":{"id":132,"type":"article-journal","abstract":"Vaccination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Pr>
                <w:rFonts w:ascii="Arial" w:hAnsi="Arial"/>
              </w:rPr>
              <w:instrText> </w:instrText>
            </w:r>
            <w:r w:rsidR="007754C4">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7754C4" w:rsidRPr="007754C4">
              <w:rPr>
                <w:rFonts w:cs="Times New Roman"/>
                <w:vertAlign w:val="superscript"/>
              </w:rPr>
              <w:t>33</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2A0251" w:rsidRDefault="009E0F60" w:rsidP="002914FA">
            <w:pPr>
              <w:snapToGrid w:val="0"/>
              <w:spacing w:line="240" w:lineRule="auto"/>
            </w:pPr>
            <w:r w:rsidRPr="002A0251">
              <w:t xml:space="preserve">Indirect vaccine </w:t>
            </w:r>
            <w:r w:rsidR="005623EE">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2A0251" w:rsidRDefault="009E0F60" w:rsidP="002914FA">
            <w:pPr>
              <w:spacing w:line="240" w:lineRule="auto"/>
            </w:pPr>
            <w:r w:rsidRPr="002A0251">
              <w:t xml:space="preserve">Delay in vaccine-derived </w:t>
            </w:r>
            <w:r w:rsidR="005623EE">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66B9D2EF" w:rsidR="009E0F60" w:rsidRPr="002A0251" w:rsidRDefault="00095C04" w:rsidP="002914FA">
            <w:pPr>
              <w:spacing w:line="240" w:lineRule="auto"/>
            </w:pPr>
            <w:r w:rsidRPr="002A0251">
              <w:fldChar w:fldCharType="begin"/>
            </w:r>
            <w:r w:rsidR="007754C4">
              <w:instrText xml:space="preserve"> ADDIN ZOTERO_ITEM CSL_CITATION {"citationID":"LdGf3KKL","properties":{"formattedCitation":"\\super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7754C4">
              <w:rPr>
                <w:rFonts w:hint="eastAsia"/>
              </w:rPr>
              <w:instrText>≥</w:instrText>
            </w:r>
            <w:r w:rsidR="007754C4">
              <w:rPr>
                <w:rFonts w:hint="eastAsia"/>
              </w:rPr>
              <w:instrText>80) for both Inaba (p = 0.02) and Ogawa (p</w:instrText>
            </w:r>
            <w:r w:rsidR="007754C4">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Pr>
                <w:rFonts w:hint="eastAsia"/>
              </w:rPr>
              <w:instrText>une responses after administration of Shanchol, in 25 adults, 51 older children (6-17 years), and 47 younger children (1-5 years) in Haiti, where cholera was introduced in 2010. A</w:instrText>
            </w:r>
            <w:r w:rsidR="007754C4">
              <w:rPr>
                <w:rFonts w:hint="eastAsia"/>
              </w:rPr>
              <w:instrText>≥</w:instrText>
            </w:r>
            <w:r w:rsidR="007754C4">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rPr>
              <w:instrText>≥</w:instrText>
            </w:r>
            <w:r w:rsidR="007754C4">
              <w:rPr>
                <w:rFonts w:hint="eastAsia"/>
              </w:rPr>
              <w:instrText>2-fold increase in serum O-antigen specific polysaccharide IgA antibody levels aga</w:instrText>
            </w:r>
            <w:r w:rsidR="007754C4">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Pr>
                <w:rFonts w:hint="eastAsia"/>
              </w:rPr>
              <w:instrText>iority, age-descending clinical trial of OCV (Hillchol vs. Shanchol) in the Mirpur area of Dhaka city from July 2016 to May 2017. This study was carried out in three different age cohorts (1-&lt;5, 5-17 and </w:instrText>
            </w:r>
            <w:r w:rsidR="007754C4">
              <w:rPr>
                <w:rFonts w:hint="eastAsia"/>
              </w:rPr>
              <w:instrText>≥</w:instrText>
            </w:r>
            <w:r w:rsidR="007754C4">
              <w:rPr>
                <w:rFonts w:hint="eastAsia"/>
              </w:rPr>
              <w:instrText xml:space="preserve">18 years old). Two doses of vaccine were given at </w:instrText>
            </w:r>
            <w:r w:rsidR="007754C4">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7754C4" w:rsidRPr="007754C4">
              <w:rPr>
                <w:rFonts w:cs="Times New Roman"/>
                <w:vertAlign w:val="superscript"/>
              </w:rPr>
              <w:t>41–49</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16FCC58" w:rsidR="009E0F60" w:rsidRPr="002A0251" w:rsidRDefault="00A137EB" w:rsidP="002914FA">
            <w:pPr>
              <w:spacing w:line="240" w:lineRule="auto"/>
            </w:pPr>
            <w:r w:rsidRPr="002A0251">
              <w:fldChar w:fldCharType="begin"/>
            </w:r>
            <w:r w:rsidR="007754C4">
              <w:instrText xml:space="preserve"> ADDIN ZOTERO_ITEM CSL_CITATION {"citationID":"d7alqCh4","properties":{"formattedCitation":"\\super 50\\nosupersub{}","plainCitation":"50","noteIndex":0},"citationItems":[{"id":"LX0Qu1LM/sZ3QELtf","uris":["http://zotero.org/users/7663102/items/YRSLQCQL"],"itemData":{"id":15779,"type":"article-journal","abstract":"Zambia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7754C4" w:rsidRPr="007754C4">
              <w:rPr>
                <w:rFonts w:cs="Times New Roman"/>
                <w:vertAlign w:val="superscript"/>
              </w:rPr>
              <w:t>50</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24ED533A" w:rsidR="009E0F60" w:rsidRPr="002A0251" w:rsidRDefault="009E0F60" w:rsidP="002914FA">
            <w:pPr>
              <w:spacing w:line="240" w:lineRule="auto"/>
              <w:rPr>
                <w:b/>
              </w:rPr>
            </w:pPr>
            <w:r w:rsidRPr="002A0251">
              <w:fldChar w:fldCharType="begin"/>
            </w:r>
            <w:r w:rsidR="007754C4">
              <w:instrText xml:space="preserve"> ADDIN ZOTERO_ITEM CSL_CITATION {"citationID":"0eguGnVv","properties":{"formattedCitation":"\\super 51\\nosupersub{}","plainCitation":"51","noteIndex":0},"citationItems":[{"id":"LX0Qu1LM/Ga3macws","uris":["http://zotero.org/users/local/xDVOxgbN/items/R6VATLF7"],"itemData":{"id":60,"type":"article-journal","abstract":"BACKGROUND: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7754C4">
              <w:rPr>
                <w:rFonts w:ascii="Arial" w:hAnsi="Arial"/>
              </w:rPr>
              <w:instrText> </w:instrText>
            </w:r>
            <w:r w:rsidR="007754C4">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7754C4">
              <w:rPr>
                <w:rFonts w:ascii="Arial" w:hAnsi="Arial"/>
              </w:rPr>
              <w:instrText> </w:instrText>
            </w:r>
            <w:r w:rsidR="007754C4">
              <w:instrText>000 in males vs s1400 [1279-1524] per 100</w:instrText>
            </w:r>
            <w:r w:rsidR="007754C4">
              <w:rPr>
                <w:rFonts w:ascii="Arial" w:hAnsi="Arial"/>
              </w:rPr>
              <w:instrText> </w:instrText>
            </w:r>
            <w:r w:rsidR="007754C4">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7754C4" w:rsidRPr="007754C4">
              <w:rPr>
                <w:rFonts w:cs="Times New Roman"/>
                <w:vertAlign w:val="superscript"/>
              </w:rPr>
              <w:t>51</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54929735" w:rsidR="009E0F60" w:rsidRPr="002A0251" w:rsidRDefault="009E0F60" w:rsidP="002914FA">
            <w:pPr>
              <w:spacing w:line="240" w:lineRule="auto"/>
            </w:pPr>
            <w:r w:rsidRPr="002A0251">
              <w:fldChar w:fldCharType="begin"/>
            </w:r>
            <w:r w:rsidR="007754C4">
              <w:instrText xml:space="preserve"> ADDIN ZOTERO_ITEM CSL_CITATION {"citationID":"VWBpK4rj","properties":{"formattedCitation":"\\super 52\\nosupersub{}","plainCitation":"52","noteIndex":0},"citationItems":[{"id":"LX0Qu1LM/gNRCXCM2","uris":["http://zotero.org/users/local/xDVOxgbN/items/PLH872SC"],"itemData":{"id":177,"type":"report","title":"Oral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7754C4" w:rsidRPr="007754C4">
              <w:rPr>
                <w:rFonts w:cs="Times New Roman"/>
                <w:vertAlign w:val="superscript"/>
              </w:rPr>
              <w:t>52</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374D167D" w:rsidR="009E0F60" w:rsidRPr="002A0251" w:rsidRDefault="009E0F60" w:rsidP="002914FA">
            <w:pPr>
              <w:spacing w:line="240" w:lineRule="auto"/>
            </w:pPr>
            <w:r w:rsidRPr="002A0251">
              <w:fldChar w:fldCharType="begin"/>
            </w:r>
            <w:r w:rsidR="007754C4">
              <w:instrText xml:space="preserve"> ADDIN ZOTERO_ITEM CSL_CITATION {"citationID":"kpdM5hoz","properties":{"formattedCitation":"\\super 53\\nosupersub{}","plainCitation":"53","noteIndex":0},"citationItems":[{"id":"LX0Qu1LM/gNV9aNjE","uris":["http://zotero.org/users/local/xDVOxgbN/items/DTMJLIS6"],"itemData":{"id":48,"type":"article-journal","abstract":"Cholera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7754C4" w:rsidRPr="007754C4">
              <w:rPr>
                <w:rFonts w:cs="Times New Roman"/>
                <w:vertAlign w:val="superscript"/>
              </w:rPr>
              <w:t>53</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008DB46C" w:rsidR="009E0F60" w:rsidRPr="002A0251" w:rsidRDefault="009E0F60" w:rsidP="002914FA">
            <w:pPr>
              <w:spacing w:line="240" w:lineRule="auto"/>
            </w:pPr>
            <w:r w:rsidRPr="002A0251">
              <w:fldChar w:fldCharType="begin"/>
            </w:r>
            <w:r w:rsidR="007754C4">
              <w:instrText xml:space="preserve"> ADDIN ZOTERO_ITEM CSL_CITATION {"citationID":"1GcOTK6s","properties":{"formattedCitation":"\\super 54\\nosupersub{}","plainCitation":"54","noteIndex":0},"citationItems":[{"id":"LX0Qu1LM/kCHB1Nv4","uris":["http://zotero.org/users/local/xDVOxgbN/items/97GK8G7I"],"itemData":{"id":180,"type":"report","title":"Emergency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7754C4" w:rsidRPr="007754C4">
              <w:rPr>
                <w:rFonts w:cs="Times New Roman"/>
                <w:vertAlign w:val="superscript"/>
              </w:rPr>
              <w:t>54</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9D25E7C" w:rsidR="009E0F60" w:rsidRPr="002A0251" w:rsidRDefault="009E0F60" w:rsidP="002914FA">
            <w:pPr>
              <w:spacing w:line="240" w:lineRule="auto"/>
            </w:pPr>
            <w:r w:rsidRPr="002A0251">
              <w:fldChar w:fldCharType="begin"/>
            </w:r>
            <w:r w:rsidR="007754C4">
              <w:instrText xml:space="preserve"> ADDIN ZOTERO_ITEM CSL_CITATION {"citationID":"kRquHjg2","properties":{"formattedCitation":"\\super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Pr>
                <w:rFonts w:ascii="Arial" w:hAnsi="Arial"/>
              </w:rPr>
              <w:instrText> </w:instrText>
            </w:r>
            <w:r w:rsidR="007754C4">
              <w:instrText>008</w:instrText>
            </w:r>
            <w:r w:rsidR="007754C4">
              <w:rPr>
                <w:rFonts w:ascii="Arial" w:hAnsi="Arial"/>
              </w:rPr>
              <w:instrText> </w:instrText>
            </w:r>
            <w:r w:rsidR="007754C4">
              <w:instrText>642 cases in 44 African countries resulted in an economic burden of US$130</w:instrText>
            </w:r>
            <w:r w:rsidR="007754C4">
              <w:rPr>
                <w:rFonts w:ascii="Arial" w:hAnsi="Arial"/>
              </w:rPr>
              <w:instrText> </w:instrText>
            </w:r>
            <w:r w:rsidR="007754C4">
              <w:instrText>million from cholera-related illness and its treatment. When the estimated 38</w:instrText>
            </w:r>
            <w:r w:rsidR="007754C4">
              <w:rPr>
                <w:rFonts w:ascii="Arial" w:hAnsi="Arial"/>
              </w:rPr>
              <w:instrText> </w:instrText>
            </w:r>
            <w:r w:rsidR="007754C4">
              <w:instrText>104 cholera deaths were included in the analysis, the economic burden increased to US$1</w:instrText>
            </w:r>
            <w:r w:rsidR="007754C4">
              <w:rPr>
                <w:rFonts w:ascii="Arial" w:hAnsi="Arial"/>
              </w:rPr>
              <w:instrText> </w:instrText>
            </w:r>
            <w:r w:rsidR="007754C4">
              <w:instrText>billion or international $2.4</w:instrText>
            </w:r>
            <w:r w:rsidR="007754C4">
              <w:rPr>
                <w:rFonts w:ascii="Arial" w:hAnsi="Arial"/>
              </w:rPr>
              <w:instrText> </w:instrText>
            </w:r>
            <w:r w:rsidR="007754C4">
              <w:instrText>billion for the same year. At the same time, when only the 71</w:instrText>
            </w:r>
            <w:r w:rsidR="007754C4">
              <w:rPr>
                <w:rFonts w:ascii="Arial" w:hAnsi="Arial"/>
              </w:rPr>
              <w:instrText> </w:instrText>
            </w:r>
            <w:r w:rsidR="007754C4">
              <w:instrText>126 cases and 937 deaths reported to the WHO are considered, the economic burden was only US$68</w:instrText>
            </w:r>
            <w:r w:rsidR="007754C4">
              <w:rPr>
                <w:rFonts w:ascii="Arial" w:hAnsi="Arial"/>
              </w:rPr>
              <w:instrText> </w:instrText>
            </w:r>
            <w:r w:rsidR="007754C4">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Pr>
                <w:rFonts w:cs="Aptos"/>
              </w:rPr>
              <w:instrText>—</w:instrText>
            </w:r>
            <w:r w:rsidR="007754C4">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7754C4" w:rsidRPr="007754C4">
              <w:rPr>
                <w:rFonts w:cs="Times New Roman"/>
                <w:vertAlign w:val="superscript"/>
              </w:rPr>
              <w:t>55</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25063A1E" w:rsidR="009E0F60" w:rsidRPr="002A0251" w:rsidRDefault="009E0F60" w:rsidP="002914FA">
            <w:pPr>
              <w:spacing w:line="240" w:lineRule="auto"/>
            </w:pPr>
            <w:r w:rsidRPr="002A0251">
              <w:fldChar w:fldCharType="begin"/>
            </w:r>
            <w:r w:rsidR="007754C4">
              <w:instrText xml:space="preserve"> ADDIN ZOTERO_ITEM CSL_CITATION {"citationID":"zXdOPTGH","properties":{"formattedCitation":"\\super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Pr>
                <w:rFonts w:ascii="Arial" w:hAnsi="Arial"/>
              </w:rPr>
              <w:instrText> </w:instrText>
            </w:r>
            <w:r w:rsidR="007754C4">
              <w:instrText>008</w:instrText>
            </w:r>
            <w:r w:rsidR="007754C4">
              <w:rPr>
                <w:rFonts w:ascii="Arial" w:hAnsi="Arial"/>
              </w:rPr>
              <w:instrText> </w:instrText>
            </w:r>
            <w:r w:rsidR="007754C4">
              <w:instrText>642 cases in 44 African countries resulted in an economic burden of US$130</w:instrText>
            </w:r>
            <w:r w:rsidR="007754C4">
              <w:rPr>
                <w:rFonts w:ascii="Arial" w:hAnsi="Arial"/>
              </w:rPr>
              <w:instrText> </w:instrText>
            </w:r>
            <w:r w:rsidR="007754C4">
              <w:instrText>million from cholera-related illness and its treatment. When the estimated 38</w:instrText>
            </w:r>
            <w:r w:rsidR="007754C4">
              <w:rPr>
                <w:rFonts w:ascii="Arial" w:hAnsi="Arial"/>
              </w:rPr>
              <w:instrText> </w:instrText>
            </w:r>
            <w:r w:rsidR="007754C4">
              <w:instrText>104 cholera deaths were included in the analysis, the economic burden increased to US$1</w:instrText>
            </w:r>
            <w:r w:rsidR="007754C4">
              <w:rPr>
                <w:rFonts w:ascii="Arial" w:hAnsi="Arial"/>
              </w:rPr>
              <w:instrText> </w:instrText>
            </w:r>
            <w:r w:rsidR="007754C4">
              <w:instrText>billion or international $2.4</w:instrText>
            </w:r>
            <w:r w:rsidR="007754C4">
              <w:rPr>
                <w:rFonts w:ascii="Arial" w:hAnsi="Arial"/>
              </w:rPr>
              <w:instrText> </w:instrText>
            </w:r>
            <w:r w:rsidR="007754C4">
              <w:instrText>billion for the same year. At the same time, when only the 71</w:instrText>
            </w:r>
            <w:r w:rsidR="007754C4">
              <w:rPr>
                <w:rFonts w:ascii="Arial" w:hAnsi="Arial"/>
              </w:rPr>
              <w:instrText> </w:instrText>
            </w:r>
            <w:r w:rsidR="007754C4">
              <w:instrText>126 cases and 937 deaths reported to the WHO are considered, the economic burden was only US$68</w:instrText>
            </w:r>
            <w:r w:rsidR="007754C4">
              <w:rPr>
                <w:rFonts w:ascii="Arial" w:hAnsi="Arial"/>
              </w:rPr>
              <w:instrText> </w:instrText>
            </w:r>
            <w:r w:rsidR="007754C4">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Pr>
                <w:rFonts w:cs="Aptos"/>
              </w:rPr>
              <w:instrText>—</w:instrText>
            </w:r>
            <w:r w:rsidR="007754C4">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7754C4" w:rsidRPr="007754C4">
              <w:rPr>
                <w:rFonts w:cs="Times New Roman"/>
                <w:vertAlign w:val="superscript"/>
              </w:rPr>
              <w:t>55</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3C9A442F" w:rsidR="009E0F60" w:rsidRPr="002A0251" w:rsidRDefault="00426D3F" w:rsidP="002914FA">
            <w:pPr>
              <w:spacing w:line="240" w:lineRule="auto"/>
            </w:pPr>
            <w:r w:rsidRPr="002A0251">
              <w:fldChar w:fldCharType="begin"/>
            </w:r>
            <w:r w:rsidR="007754C4">
              <w:instrText xml:space="preserve"> ADDIN ZOTERO_ITEM CSL_CITATION {"citationID":"3r7x5XVj","properties":{"formattedCitation":"\\super 56\\uc0\\u8211{}59\\nosupersub{}","plainCitation":"56–59","noteIndex":0},"citationItems":[{"id":11233,"uris":["http://zotero.org/users/7663102/items/V9W3WPPZ"],"itemData":{"id":11233,"type":"article-journal","abstract":"Cholera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7754C4" w:rsidRPr="007754C4">
              <w:rPr>
                <w:rFonts w:cs="Times New Roman"/>
                <w:vertAlign w:val="superscript"/>
              </w:rPr>
              <w:t>56–59</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097120A3" w:rsidR="009E0F60" w:rsidRPr="002A0251" w:rsidRDefault="00435373" w:rsidP="002914FA">
            <w:pPr>
              <w:spacing w:line="240" w:lineRule="auto"/>
            </w:pPr>
            <w:r w:rsidRPr="002A0251">
              <w:fldChar w:fldCharType="begin"/>
            </w:r>
            <w:r w:rsidR="007754C4">
              <w:instrText xml:space="preserve"> ADDIN ZOTERO_ITEM CSL_CITATION {"citationID":"H9OFUo3x","properties":{"formattedCitation":"\\super 60\\uc0\\u8211{}62\\nosupersub{}","plainCitation":"60–62","noteIndex":0},"citationItems":[{"id":15219,"uris":["http://zotero.org/users/7663102/items/QL96HDTE"],"itemData":{"id":15219,"type":"article-journal","abstract":"Cholera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7754C4" w:rsidRPr="007754C4">
              <w:rPr>
                <w:rFonts w:cs="Times New Roman"/>
                <w:vertAlign w:val="superscript"/>
              </w:rPr>
              <w:t>60–62</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5279976F" w:rsidR="009E0F60" w:rsidRPr="002A0251" w:rsidRDefault="006B138A" w:rsidP="002914FA">
            <w:pPr>
              <w:spacing w:line="240" w:lineRule="auto"/>
              <w:rPr>
                <w:lang w:val="en-US"/>
              </w:rPr>
            </w:pPr>
            <w:r w:rsidRPr="002A0251">
              <w:rPr>
                <w:lang w:val="en-US"/>
              </w:rPr>
              <w:fldChar w:fldCharType="begin"/>
            </w:r>
            <w:r w:rsidR="007754C4">
              <w:rPr>
                <w:lang w:val="en-US"/>
              </w:rPr>
              <w:instrText xml:space="preserve"> ADDIN ZOTERO_ITEM CSL_CITATION {"citationID":"RWE0UhUX","properties":{"formattedCitation":"\\super 63\\nosupersub{}","plainCitation":"63","noteIndex":0},"citationItems":[{"id":8579,"uris":["http://zotero.org/users/7663102/items/7L4JD8RL"],"itemData":{"id":8579,"type":"article-journal","abstract":"BACKGROUND: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7754C4" w:rsidRPr="007754C4">
              <w:rPr>
                <w:rFonts w:cs="Times New Roman"/>
                <w:vertAlign w:val="superscript"/>
              </w:rPr>
              <w:t>63</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w:t>
            </w:r>
            <w:r w:rsidR="005623EE">
              <w:rPr>
                <w:rFonts w:hint="eastAsia"/>
              </w:rPr>
              <w:t xml:space="preserve"> </w:t>
            </w:r>
            <w:r w:rsidR="005623EE">
              <w:t>–</w:t>
            </w:r>
            <w:r w:rsidR="000B5A14" w:rsidRPr="002A0251">
              <w:rPr>
                <w:rFonts w:hint="eastAsia"/>
              </w:rPr>
              <w:t xml:space="preserve"> 4</w:t>
            </w:r>
            <w:r w:rsidR="005623EE">
              <w:rPr>
                <w:rFonts w:hint="eastAsia"/>
              </w:rPr>
              <w:t>3</w:t>
            </w:r>
            <w:r w:rsidR="000B5A14" w:rsidRPr="002A0251">
              <w:rPr>
                <w:rFonts w:hint="eastAsia"/>
              </w:rPr>
              <w:t>.2</w:t>
            </w:r>
            <w:r w:rsidR="000A3B2F" w:rsidRPr="002A0251">
              <w:rPr>
                <w:rFonts w:hint="eastAsia"/>
              </w:rPr>
              <w:t>]</w:t>
            </w:r>
            <w:r w:rsidR="00C064B8" w:rsidRPr="002A0251">
              <w:rPr>
                <w:rFonts w:hint="eastAsia"/>
              </w:rPr>
              <w:t xml:space="preserve"> year of life </w:t>
            </w:r>
            <w:r w:rsidR="00C064B8" w:rsidRPr="002A0251">
              <w:rPr>
                <w:rFonts w:hint="eastAsia"/>
              </w:rPr>
              <w:lastRenderedPageBreak/>
              <w:t xml:space="preserve">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189A4FCE" w:rsidR="009E0F60" w:rsidRPr="002A0251" w:rsidRDefault="009E0F60" w:rsidP="002914FA">
            <w:pPr>
              <w:spacing w:line="240" w:lineRule="auto"/>
            </w:pPr>
            <w:r w:rsidRPr="002A0251">
              <w:lastRenderedPageBreak/>
              <w:fldChar w:fldCharType="begin"/>
            </w:r>
            <w:r w:rsidR="007754C4">
              <w:instrText xml:space="preserve"> ADDIN ZOTERO_ITEM CSL_CITATION {"citationID":"4nYdmZTD","properties":{"formattedCitation":"\\super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7754C4" w:rsidRPr="007754C4">
              <w:rPr>
                <w:rFonts w:cs="Times New Roman"/>
                <w:vertAlign w:val="superscript"/>
              </w:rPr>
              <w:t>64</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039AAE51" w:rsidR="009E0F60" w:rsidRPr="002A0251" w:rsidRDefault="009E0F60" w:rsidP="002914FA">
            <w:pPr>
              <w:spacing w:line="240" w:lineRule="auto"/>
            </w:pPr>
            <w:r w:rsidRPr="002A0251">
              <w:fldChar w:fldCharType="begin"/>
            </w:r>
            <w:r w:rsidR="007754C4">
              <w:instrText xml:space="preserve"> ADDIN ZOTERO_ITEM CSL_CITATION {"citationID":"iv5Ferq7","properties":{"formattedCitation":"\\super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7754C4" w:rsidRPr="007754C4">
              <w:rPr>
                <w:rFonts w:cs="Times New Roman"/>
                <w:vertAlign w:val="superscript"/>
              </w:rPr>
              <w:t>64</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5623EE">
              <w:rPr>
                <w:rFonts w:hint="eastAsia"/>
                <w:lang w:val="en-US"/>
              </w:rPr>
              <w:t xml:space="preserve"> </w:t>
            </w:r>
            <w:r w:rsidR="005623EE">
              <w:rPr>
                <w:lang w:val="en-US"/>
              </w:rPr>
              <w:t>–</w:t>
            </w:r>
            <w:r w:rsidR="005623EE">
              <w:rPr>
                <w:rFonts w:hint="eastAsia"/>
                <w:lang w:val="en-US"/>
              </w:rPr>
              <w:t xml:space="preserve"> </w:t>
            </w:r>
            <w:r w:rsidR="000A3B2F" w:rsidRPr="002A0251">
              <w:rPr>
                <w:lang w:val="en-US"/>
              </w:rPr>
              <w:t>1</w:t>
            </w:r>
            <w:r w:rsidR="005623EE">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20097214" w:rsidR="009E0F60" w:rsidRPr="002A0251" w:rsidRDefault="009E0F60" w:rsidP="002914FA">
            <w:pPr>
              <w:spacing w:line="240" w:lineRule="auto"/>
            </w:pPr>
            <w:r w:rsidRPr="002A0251">
              <w:fldChar w:fldCharType="begin"/>
            </w:r>
            <w:r w:rsidR="007754C4">
              <w:instrText xml:space="preserve"> ADDIN ZOTERO_ITEM CSL_CITATION {"citationID":"Jra589pD","properties":{"formattedCitation":"\\super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7754C4" w:rsidRPr="007754C4">
              <w:rPr>
                <w:rFonts w:cs="Times New Roman"/>
                <w:vertAlign w:val="superscript"/>
              </w:rPr>
              <w:t>65</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w:t>
            </w:r>
            <w:r w:rsidR="005623EE">
              <w:rPr>
                <w:rFonts w:hint="eastAsia"/>
              </w:rPr>
              <w:t xml:space="preserve"> - </w:t>
            </w:r>
            <w:r w:rsidR="000A3B2F" w:rsidRPr="002A0251">
              <w:rPr>
                <w:rFonts w:hint="eastAsia"/>
              </w:rPr>
              <w:t>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44CF15BF" w:rsidR="009E0F60" w:rsidRPr="002A0251" w:rsidRDefault="009E0F60" w:rsidP="002914FA">
            <w:pPr>
              <w:spacing w:line="240" w:lineRule="auto"/>
            </w:pPr>
            <w:r w:rsidRPr="002A0251">
              <w:fldChar w:fldCharType="begin"/>
            </w:r>
            <w:r w:rsidR="007754C4">
              <w:instrText xml:space="preserve"> ADDIN ZOTERO_ITEM CSL_CITATION {"citationID":"yTDeW786","properties":{"formattedCitation":"\\super 66\\nosupersub{}","plainCitation":"66","noteIndex":0},"citationItems":[{"id":"LX0Qu1LM/yVFxU4Js","uris":["http://zotero.org/users/local/xDVOxgbN/items/KHDLL3B7"],"itemData":{"id":184,"type":"dataset","title":"Labor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7754C4" w:rsidRPr="007754C4">
              <w:rPr>
                <w:rFonts w:cs="Times New Roman"/>
                <w:vertAlign w:val="superscript"/>
              </w:rPr>
              <w:t>66</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2B7E2641" w:rsidR="00835FBC" w:rsidRPr="002A0251" w:rsidRDefault="00863A7D" w:rsidP="00F57F15">
      <w:r w:rsidRPr="002A0251">
        <w:rPr>
          <w:rFonts w:hint="eastAsia"/>
        </w:rPr>
        <w:t>ORIs were triggered</w:t>
      </w:r>
      <w:r w:rsidR="00DC7502" w:rsidRPr="002A0251">
        <w:rPr>
          <w:rFonts w:hint="eastAsia"/>
        </w:rPr>
        <w:t xml:space="preserve">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cases</w:t>
      </w:r>
      <w:r w:rsidR="006C3069" w:rsidRPr="002A0251">
        <w:rPr>
          <w:rFonts w:hint="eastAsia"/>
        </w:rPr>
        <w:t xml:space="preserve"> </w:t>
      </w:r>
      <w:r w:rsidR="000C5C49" w:rsidRPr="000C5C49">
        <w:t xml:space="preserve">exceeded a predefined threshold </w:t>
      </w:r>
      <w:r w:rsidR="00B72D9A" w:rsidRPr="002A0251">
        <w:t>(case-triggered)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0C5C49" w:rsidRPr="000C5C49">
        <w:t>isolates the effect of response delay, clarifying how timing influences ORI impact.</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000C5C49">
        <w:rPr>
          <w:rFonts w:hint="eastAsia"/>
        </w:rPr>
        <w:t>reflects</w:t>
      </w:r>
      <w:r w:rsidRPr="002A0251">
        <w:rPr>
          <w:rFonts w:hint="eastAsia"/>
        </w:rPr>
        <w:t xml:space="preserve"> </w:t>
      </w:r>
      <w:r w:rsidR="005623EE" w:rsidRPr="007D7E07">
        <w:rPr>
          <w:rFonts w:hint="eastAsia"/>
        </w:rPr>
        <w:t>potentially</w:t>
      </w:r>
      <w:r w:rsidR="000C5C49" w:rsidRPr="007D7E07">
        <w:rPr>
          <w:rFonts w:hint="eastAsia"/>
        </w:rPr>
        <w:t xml:space="preserve"> more</w:t>
      </w:r>
      <w:r w:rsidR="005623EE" w:rsidRPr="007D7E07">
        <w:rPr>
          <w:rFonts w:hint="eastAsia"/>
        </w:rPr>
        <w:t xml:space="preserve"> realistic</w:t>
      </w:r>
      <w:r w:rsidR="000C5C49" w:rsidRPr="000C5C49">
        <w:t xml:space="preserve"> conditions in which uncertainty in surveillance or confirmation delays may postpone the start of campaigns</w:t>
      </w:r>
      <w:r w:rsidRPr="002A0251">
        <w:rPr>
          <w:rFonts w:hint="eastAsia"/>
        </w:rPr>
        <w:t xml:space="preserve">. </w:t>
      </w:r>
      <w:r w:rsidR="000C5C49" w:rsidRPr="000C5C49">
        <w:t>Under this scenario, identical case thresholds may trigger earlier responses in rapidly growing outbreaks and later responses in slower ones.</w:t>
      </w:r>
      <w:r w:rsidR="00AD127C" w:rsidRPr="002A0251">
        <w:t xml:space="preserve"> </w:t>
      </w:r>
    </w:p>
    <w:p w14:paraId="2232AEB4" w14:textId="77777777" w:rsidR="00835FBC" w:rsidRPr="002A0251" w:rsidRDefault="00835FBC" w:rsidP="00F57F15"/>
    <w:p w14:paraId="33D67D64" w14:textId="4FB504AA" w:rsidR="00BA5EA7" w:rsidRPr="002A0251" w:rsidRDefault="00AD127C" w:rsidP="00F57F15">
      <w:r w:rsidRPr="002A0251">
        <w:t>Vaccine coverage</w:t>
      </w:r>
      <w:r w:rsidR="00835FBC" w:rsidRPr="002A0251">
        <w:rPr>
          <w:rFonts w:hint="eastAsia"/>
        </w:rPr>
        <w:t xml:space="preserve"> </w:t>
      </w:r>
      <w:r w:rsidR="00A42D57">
        <w:rPr>
          <w:rFonts w:hint="eastAsia"/>
        </w:rPr>
        <w:t>was</w:t>
      </w:r>
      <w:r w:rsidR="008F78FF" w:rsidRPr="002A0251">
        <w:rPr>
          <w:rFonts w:hint="eastAsia"/>
        </w:rPr>
        <w:t xml:space="preserve"> varied </w:t>
      </w:r>
      <w:r w:rsidR="00A42D57">
        <w:rPr>
          <w:rFonts w:hint="eastAsia"/>
        </w:rPr>
        <w:t>a</w:t>
      </w:r>
      <w:r w:rsidR="00A42D57" w:rsidRPr="00A42D57">
        <w:t>cross 60 %, 75 %, and 90 % of the affected administrative unit’s population</w:t>
      </w:r>
      <w:r w:rsidR="00A42D57">
        <w:rPr>
          <w:rFonts w:hint="eastAsia"/>
        </w:rPr>
        <w:t xml:space="preserve">, consistent with ranges observed </w:t>
      </w:r>
      <w:r w:rsidR="007C3BBC" w:rsidRPr="002A0251">
        <w:rPr>
          <w:rFonts w:hint="eastAsia"/>
        </w:rPr>
        <w:t>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7754C4">
        <w:rPr>
          <w:vertAlign w:val="superscript"/>
        </w:rPr>
        <w:instrText xml:space="preserve"> ADDIN ZOTERO_ITEM CSL_CITATION {"citationID":"z3pjC9qr","properties":{"formattedCitation":"\\super 67\\nosupersub{}","plainCitation":"67","noteIndex":0},"citationItems":[{"id":"LX0Qu1LM/TorBEexE","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7754C4" w:rsidRPr="007754C4">
        <w:rPr>
          <w:rFonts w:cs="Times New Roman"/>
          <w:vertAlign w:val="superscript"/>
        </w:rPr>
        <w:t>67</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7754C4">
        <w:rPr>
          <w:vertAlign w:val="superscript"/>
        </w:rPr>
        <w:instrText xml:space="preserve"> ADDIN ZOTERO_ITEM CSL_CITATION {"citationID":"BwRgO3HF","properties":{"formattedCitation":"\\super 68\\nosupersub{}","plainCitation":"68","noteIndex":0},"citationItems":[{"id":14931,"uris":["http://zotero.org/users/7663102/items/W7FJQA5W"],"itemData":{"id":14931,"type":"article-journal","abstract":"Background\nCholera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7754C4" w:rsidRPr="007754C4">
        <w:rPr>
          <w:rFonts w:cs="Times New Roman"/>
          <w:vertAlign w:val="superscript"/>
        </w:rPr>
        <w:t>68</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7C3BBC" w:rsidRPr="002A0251">
        <w:rPr>
          <w:rFonts w:hint="eastAsia"/>
        </w:rPr>
        <w:t xml:space="preserve">as </w:t>
      </w:r>
      <w:r w:rsidR="00A42D57">
        <w:rPr>
          <w:rFonts w:hint="eastAsia"/>
        </w:rPr>
        <w:t xml:space="preserve">the </w:t>
      </w:r>
      <w:r w:rsidRPr="002A0251">
        <w:t xml:space="preserve">representative single-dose </w:t>
      </w:r>
      <w:r w:rsidR="00A42D57">
        <w:rPr>
          <w:rFonts w:hint="eastAsia"/>
        </w:rPr>
        <w:t>coverage,</w:t>
      </w:r>
      <w:r w:rsidR="007C3BBC" w:rsidRPr="002A0251">
        <w:rPr>
          <w:rFonts w:hint="eastAsia"/>
        </w:rPr>
        <w:t xml:space="preserve"> </w:t>
      </w:r>
      <w:r w:rsidR="00A42D57" w:rsidRPr="00A42D57">
        <w:t>reflecting levels typically achieved in</w:t>
      </w:r>
      <w:r w:rsidR="00A42D57">
        <w:rPr>
          <w:rFonts w:hint="eastAsia"/>
        </w:rPr>
        <w:t xml:space="preserve"> </w:t>
      </w:r>
      <w:r w:rsidRPr="002A0251">
        <w:t>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 xml:space="preserve">he delay </w:t>
      </w:r>
      <w:r w:rsidR="00A42D57">
        <w:rPr>
          <w:rFonts w:hint="eastAsia"/>
        </w:rPr>
        <w:t xml:space="preserve">between vaccination and the onset of </w:t>
      </w:r>
      <w:r w:rsidR="007D27C4" w:rsidRPr="002A0251">
        <w:t>protecti</w:t>
      </w:r>
      <w:r w:rsidR="00A42D57">
        <w:rPr>
          <w:rFonts w:hint="eastAsia"/>
        </w:rPr>
        <w:t>on</w:t>
      </w:r>
      <w:r w:rsidR="007D27C4" w:rsidRPr="002A0251">
        <w:t xml:space="preserve"> </w:t>
      </w:r>
      <w:r w:rsidR="003763C0" w:rsidRPr="002A0251">
        <w:rPr>
          <w:rFonts w:hint="eastAsia"/>
        </w:rPr>
        <w:t xml:space="preserve">was </w:t>
      </w:r>
      <w:r w:rsidR="00A42D57">
        <w:rPr>
          <w:rFonts w:hint="eastAsia"/>
        </w:rPr>
        <w:t>based on observed</w:t>
      </w:r>
      <w:r w:rsidR="007D27C4" w:rsidRPr="002A0251">
        <w:t xml:space="preserve"> seroconversion</w:t>
      </w:r>
      <w:r w:rsidR="00722F43" w:rsidRPr="002A0251">
        <w:rPr>
          <w:rFonts w:hint="eastAsia"/>
        </w:rPr>
        <w:t xml:space="preserve"> </w:t>
      </w:r>
      <w:r w:rsidR="00A42D57">
        <w:rPr>
          <w:rFonts w:hint="eastAsia"/>
        </w:rPr>
        <w:t>times (</w:t>
      </w:r>
      <w:r w:rsidR="00722F43" w:rsidRPr="002A0251">
        <w:rPr>
          <w:rFonts w:hint="eastAsia"/>
        </w:rPr>
        <w:t>proxy</w:t>
      </w:r>
      <w:r w:rsidR="00A42D57">
        <w:rPr>
          <w:rFonts w:hint="eastAsia"/>
        </w:rPr>
        <w:t xml:space="preserve"> for immune response),</w:t>
      </w:r>
      <w:r w:rsidR="00E1583D" w:rsidRPr="002A0251">
        <w:rPr>
          <w:vertAlign w:val="superscript"/>
        </w:rPr>
        <w:fldChar w:fldCharType="begin"/>
      </w:r>
      <w:r w:rsidR="007754C4">
        <w:rPr>
          <w:vertAlign w:val="superscript"/>
        </w:rPr>
        <w:instrText xml:space="preserve"> ADDIN ZOTERO_ITEM CSL_CITATION {"citationID":"nvNCU5Za","properties":{"formattedCitation":"\\super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7754C4">
        <w:rPr>
          <w:rFonts w:hint="eastAsia"/>
          <w:vertAlign w:val="superscript"/>
        </w:rPr>
        <w:instrText>≥</w:instrText>
      </w:r>
      <w:r w:rsidR="007754C4">
        <w:rPr>
          <w:rFonts w:hint="eastAsia"/>
          <w:vertAlign w:val="superscript"/>
        </w:rPr>
        <w:instrText>80) for both Inaba (p = 0.02) and Ogawa (p</w:instrText>
      </w:r>
      <w:r w:rsidR="007754C4">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Pr>
          <w:rFonts w:hint="eastAsia"/>
          <w:vertAlign w:val="superscript"/>
        </w:rPr>
        <w:instrText>une responses after administration of Shanchol, in 25 adults, 51 older children (6-17 years), and 47 younger children (1-5 years) in Haiti, where cholera was introduced in 2010. A</w:instrText>
      </w:r>
      <w:r w:rsidR="007754C4">
        <w:rPr>
          <w:rFonts w:hint="eastAsia"/>
          <w:vertAlign w:val="superscript"/>
        </w:rPr>
        <w:instrText>≥</w:instrText>
      </w:r>
      <w:r w:rsidR="007754C4">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vertAlign w:val="superscript"/>
        </w:rPr>
        <w:instrText>≥</w:instrText>
      </w:r>
      <w:r w:rsidR="007754C4">
        <w:rPr>
          <w:rFonts w:hint="eastAsia"/>
          <w:vertAlign w:val="superscript"/>
        </w:rPr>
        <w:instrText>2-fold increase in serum O-antigen specific polysaccharide IgA antibody levels aga</w:instrText>
      </w:r>
      <w:r w:rsidR="007754C4">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7754C4">
        <w:rPr>
          <w:rFonts w:hint="eastAsia"/>
          <w:vertAlign w:val="superscript"/>
        </w:rPr>
        <w:instrText>≥</w:instrText>
      </w:r>
      <w:r w:rsidR="007754C4">
        <w:rPr>
          <w:rFonts w:hint="eastAsia"/>
          <w:vertAlign w:val="superscript"/>
        </w:rPr>
        <w:instrText xml:space="preserve">18 years old). Two doses of vaccine were given at </w:instrText>
      </w:r>
      <w:r w:rsidR="007754C4">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7754C4" w:rsidRPr="007754C4">
        <w:rPr>
          <w:rFonts w:cs="Times New Roman"/>
          <w:vertAlign w:val="superscript"/>
        </w:rPr>
        <w:t>41–49</w:t>
      </w:r>
      <w:r w:rsidR="00E1583D" w:rsidRPr="002A0251">
        <w:rPr>
          <w:vertAlign w:val="superscript"/>
        </w:rPr>
        <w:fldChar w:fldCharType="end"/>
      </w:r>
      <w:r w:rsidR="00722F43" w:rsidRPr="002A0251">
        <w:rPr>
          <w:rFonts w:hint="eastAsia"/>
        </w:rPr>
        <w:t xml:space="preserve"> </w:t>
      </w:r>
      <w:r w:rsidR="00A42D57">
        <w:rPr>
          <w:rFonts w:hint="eastAsia"/>
        </w:rPr>
        <w:t xml:space="preserve">ranging from </w:t>
      </w:r>
      <w:r w:rsidR="00E1583D" w:rsidRPr="002A0251">
        <w:t>3 to 28 days</w:t>
      </w:r>
      <w:r w:rsidR="00000724" w:rsidRPr="002A0251">
        <w:rPr>
          <w:rFonts w:hint="eastAsia"/>
        </w:rPr>
        <w:t xml:space="preserve"> (most often </w:t>
      </w:r>
      <w:r w:rsidR="00221068" w:rsidRPr="002A0251">
        <w:t>7 to 14 days</w:t>
      </w:r>
      <w:r w:rsidR="00000724" w:rsidRPr="002A0251">
        <w:rPr>
          <w:rFonts w:hint="eastAsia"/>
        </w:rPr>
        <w:t xml:space="preserve">) </w:t>
      </w:r>
      <w:r w:rsidR="00A42D57">
        <w:rPr>
          <w:rFonts w:hint="eastAsia"/>
        </w:rPr>
        <w:t xml:space="preserve">after </w:t>
      </w:r>
      <w:r w:rsidR="00000724" w:rsidRPr="002A0251">
        <w:rPr>
          <w:rFonts w:hint="eastAsia"/>
        </w:rPr>
        <w:t xml:space="preserve">the first </w:t>
      </w:r>
      <w:r w:rsidR="00E1583D" w:rsidRPr="002A0251">
        <w:t xml:space="preserve">dose </w:t>
      </w:r>
      <w:r w:rsidR="00A42D57">
        <w:rPr>
          <w:rFonts w:hint="eastAsia"/>
        </w:rPr>
        <w:t>of</w:t>
      </w:r>
      <w:r w:rsidR="00E1583D" w:rsidRPr="002A0251">
        <w:t xml:space="preserve"> a two-dose </w:t>
      </w:r>
      <w:r w:rsidR="00EA7B2D" w:rsidRPr="002A0251">
        <w:t>regimen</w:t>
      </w:r>
      <w:r w:rsidR="00E1583D" w:rsidRPr="002A0251">
        <w:rPr>
          <w:vertAlign w:val="superscript"/>
        </w:rPr>
        <w:fldChar w:fldCharType="begin"/>
      </w:r>
      <w:r w:rsidR="007754C4">
        <w:rPr>
          <w:vertAlign w:val="superscript"/>
        </w:rPr>
        <w:instrText xml:space="preserve"> ADDIN ZOTERO_ITEM CSL_CITATION {"citationID":"jjgfrtW4","properties":{"formattedCitation":"\\super 41,43\\uc0\\u8211{}46\\nosupersub{}","plainCitation":"41,43–46","noteIndex":0},"citationItems":[{"id":"LX0Qu1LM/fZPv4tth","uris":["http://zotero.org/users/local/xDVOxgbN/items/885T83T7"],"itemData":{"id":28,"type":"article-journal","abstract":"Cholera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7754C4">
        <w:rPr>
          <w:rFonts w:hint="eastAsia"/>
          <w:vertAlign w:val="superscript"/>
        </w:rPr>
        <w:instrText xml:space="preserve">) respectively. We observed a statistical difference in seroconversion between the two subgroups of baseline titres (low &lt;80 and high </w:instrText>
      </w:r>
      <w:r w:rsidR="007754C4">
        <w:rPr>
          <w:rFonts w:hint="eastAsia"/>
          <w:vertAlign w:val="superscript"/>
        </w:rPr>
        <w:instrText>≥</w:instrText>
      </w:r>
      <w:r w:rsidR="007754C4">
        <w:rPr>
          <w:rFonts w:hint="eastAsia"/>
          <w:vertAlign w:val="superscript"/>
        </w:rPr>
        <w:instrText>80) for both Inaba (p = 0.02) and Ogawa (p&lt;0.0001). From a baseline of 13.58, anti-Ogawa GMT increased to 21.95 after th</w:instrText>
      </w:r>
      <w:r w:rsidR="007754C4">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7754C4">
        <w:rPr>
          <w:rFonts w:hint="eastAsia"/>
          <w:vertAlign w:val="superscript"/>
        </w:rPr>
        <w:instrText>ponses after administration of Shanchol, in 25 adults, 51 older children (6-17 years), and 47 younger children (1-5 years) in Haiti, where cholera was introduced in 2010. A</w:instrText>
      </w:r>
      <w:r w:rsidR="007754C4">
        <w:rPr>
          <w:rFonts w:hint="eastAsia"/>
          <w:vertAlign w:val="superscript"/>
        </w:rPr>
        <w:instrText>≥</w:instrText>
      </w:r>
      <w:r w:rsidR="007754C4">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Pr>
          <w:rFonts w:hint="eastAsia"/>
          <w:vertAlign w:val="superscript"/>
        </w:rPr>
        <w:instrText>≥</w:instrText>
      </w:r>
      <w:r w:rsidR="007754C4">
        <w:rPr>
          <w:rFonts w:hint="eastAsia"/>
          <w:vertAlign w:val="superscript"/>
        </w:rPr>
        <w:instrText>2-fold increase in serum O-antigen specific polysaccharide IgA antibody levels against V.</w:instrText>
      </w:r>
      <w:r w:rsidR="007754C4">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7754C4" w:rsidRPr="007754C4">
        <w:rPr>
          <w:rFonts w:cs="Times New Roman"/>
          <w:vertAlign w:val="superscript"/>
        </w:rPr>
        <w:t>41,43–46</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5623EE">
        <w:rPr>
          <w:rFonts w:hint="eastAsia"/>
          <w:b/>
          <w:bCs/>
        </w:rPr>
        <w:t>4</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75EF8121" w:rsidR="004669B4" w:rsidRPr="002A0251" w:rsidRDefault="00195CA7" w:rsidP="00C34272">
            <w:pPr>
              <w:spacing w:line="240" w:lineRule="auto"/>
            </w:pPr>
            <w:r w:rsidRPr="002A0251">
              <w:t>Target</w:t>
            </w:r>
            <w:r w:rsidR="00381B46">
              <w:rPr>
                <w:rFonts w:hint="eastAsia"/>
              </w:rPr>
              <w:t xml:space="preserve"> population included the entire</w:t>
            </w:r>
            <w:r w:rsidRPr="002A0251">
              <w:t xml:space="preserve"> population of the affected administrative </w:t>
            </w:r>
            <w:r w:rsidR="00381B46">
              <w:rPr>
                <w:rFonts w:hint="eastAsia"/>
              </w:rPr>
              <w:t>unit</w:t>
            </w:r>
            <w:r w:rsidRPr="002A0251">
              <w:t xml:space="preserve">. </w:t>
            </w:r>
            <w:r w:rsidR="00381B46">
              <w:rPr>
                <w:rFonts w:hint="eastAsia"/>
              </w:rPr>
              <w:t>Three c</w:t>
            </w:r>
            <w:r w:rsidRPr="002A0251">
              <w:t xml:space="preserve">overage </w:t>
            </w:r>
            <w:r w:rsidR="00381B46">
              <w:rPr>
                <w:rFonts w:hint="eastAsia"/>
              </w:rPr>
              <w:t xml:space="preserve">levels were modeled: </w:t>
            </w:r>
            <w:r w:rsidRPr="002A0251">
              <w:t xml:space="preserve">60%, 75%, </w:t>
            </w:r>
            <w:r w:rsidR="00381B46">
              <w:rPr>
                <w:rFonts w:hint="eastAsia"/>
              </w:rPr>
              <w:t>and</w:t>
            </w:r>
            <w:r w:rsidRPr="002A0251">
              <w:t xml:space="preserve"> 90%.</w:t>
            </w:r>
          </w:p>
        </w:tc>
      </w:tr>
      <w:tr w:rsidR="004669B4" w:rsidRPr="00381B46"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12611064" w:rsidR="00195CA7" w:rsidRPr="002A0251" w:rsidRDefault="00195CA7" w:rsidP="00195CA7">
            <w:pPr>
              <w:spacing w:line="240" w:lineRule="auto"/>
            </w:pPr>
            <w:r w:rsidRPr="002A0251">
              <w:rPr>
                <w:rFonts w:hint="eastAsia"/>
              </w:rPr>
              <w:t>(</w:t>
            </w:r>
            <w:proofErr w:type="spellStart"/>
            <w:r w:rsidRPr="002A0251">
              <w:rPr>
                <w:rFonts w:hint="eastAsia"/>
              </w:rPr>
              <w:t>i</w:t>
            </w:r>
            <w:proofErr w:type="spellEnd"/>
            <w:r w:rsidRPr="002A0251">
              <w:rPr>
                <w:rFonts w:hint="eastAsia"/>
              </w:rPr>
              <w:t xml:space="preserve">) </w:t>
            </w:r>
            <w:r w:rsidRPr="002A0251">
              <w:t xml:space="preserve">Outbreak onset–triggered: </w:t>
            </w:r>
            <w:r w:rsidR="00381B46">
              <w:rPr>
                <w:rFonts w:hint="eastAsia"/>
              </w:rPr>
              <w:t>ORI i</w:t>
            </w:r>
            <w:r w:rsidRPr="002A0251">
              <w:t xml:space="preserve">nitiated </w:t>
            </w:r>
            <w:r w:rsidR="005623EE">
              <w:rPr>
                <w:rFonts w:hint="eastAsia"/>
              </w:rPr>
              <w:t xml:space="preserve">in </w:t>
            </w:r>
            <w:r w:rsidRPr="002A0251">
              <w:t>1</w:t>
            </w:r>
            <w:r w:rsidR="005623EE">
              <w:rPr>
                <w:rFonts w:hint="eastAsia"/>
              </w:rPr>
              <w:t>-15</w:t>
            </w:r>
            <w:r w:rsidRPr="002A0251">
              <w:t xml:space="preserve"> weeks </w:t>
            </w:r>
            <w:r w:rsidR="00381B46">
              <w:rPr>
                <w:rFonts w:hint="eastAsia"/>
              </w:rPr>
              <w:t>after outbreak onset</w:t>
            </w:r>
            <w:r w:rsidRPr="002A0251">
              <w:t>, in 1-week increments; implementation set at the midpoint of the specified week.</w:t>
            </w:r>
          </w:p>
          <w:p w14:paraId="3B520C5B" w14:textId="5D1A2AB2" w:rsidR="004669B4" w:rsidRPr="002A0251" w:rsidRDefault="00195CA7" w:rsidP="00195CA7">
            <w:pPr>
              <w:spacing w:line="240" w:lineRule="auto"/>
              <w:rPr>
                <w:lang w:val="en-US"/>
              </w:rPr>
            </w:pPr>
            <w:r w:rsidRPr="002A0251">
              <w:rPr>
                <w:rFonts w:hint="eastAsia"/>
              </w:rPr>
              <w:t xml:space="preserve">(ii) </w:t>
            </w:r>
            <w:r w:rsidRPr="002A0251">
              <w:t xml:space="preserve">Case-triggered: </w:t>
            </w:r>
            <w:r w:rsidR="00381B46">
              <w:rPr>
                <w:rFonts w:hint="eastAsia"/>
              </w:rPr>
              <w:t>ORI i</w:t>
            </w:r>
            <w:r w:rsidRPr="002A0251">
              <w:t xml:space="preserve">nitiated once cumulative cases reached a predefined threshold (1, </w:t>
            </w:r>
            <w:r w:rsidR="000A52C9">
              <w:rPr>
                <w:rFonts w:hint="eastAsia"/>
              </w:rPr>
              <w:t xml:space="preserve">5, </w:t>
            </w:r>
            <w:r w:rsidRPr="002A0251">
              <w:t xml:space="preserve">10, </w:t>
            </w:r>
            <w:r w:rsidR="000A52C9">
              <w:rPr>
                <w:rFonts w:hint="eastAsia"/>
              </w:rPr>
              <w:t>30</w:t>
            </w:r>
            <w:r w:rsidRPr="002A0251">
              <w:t xml:space="preserve">, </w:t>
            </w:r>
            <w:r w:rsidR="000A52C9">
              <w:rPr>
                <w:rFonts w:hint="eastAsia"/>
              </w:rPr>
              <w:t>50, 70</w:t>
            </w:r>
            <w:r w:rsidRPr="002A0251">
              <w:t>,</w:t>
            </w:r>
            <w:r w:rsidR="000A52C9">
              <w:rPr>
                <w:rFonts w:hint="eastAsia"/>
              </w:rPr>
              <w:t xml:space="preserve"> 90</w:t>
            </w:r>
            <w:r w:rsidRPr="002A0251">
              <w:t xml:space="preserve">, </w:t>
            </w:r>
            <w:r w:rsidR="000A52C9">
              <w:rPr>
                <w:rFonts w:hint="eastAsia"/>
              </w:rPr>
              <w:t xml:space="preserve">140, 190, 240, </w:t>
            </w:r>
            <w:r w:rsidRPr="002A0251">
              <w:t>2</w:t>
            </w:r>
            <w:r w:rsidR="000A52C9">
              <w:rPr>
                <w:rFonts w:hint="eastAsia"/>
              </w:rPr>
              <w:t>9</w:t>
            </w:r>
            <w:r w:rsidRPr="002A0251">
              <w:t>0</w:t>
            </w:r>
            <w:r w:rsidR="00381B46">
              <w:rPr>
                <w:rFonts w:hint="eastAsia"/>
              </w:rPr>
              <w:t xml:space="preserve"> cases</w:t>
            </w:r>
            <w:r w:rsidRPr="002A0251">
              <w:t>), followed by an additional 1–</w:t>
            </w:r>
            <w:proofErr w:type="gramStart"/>
            <w:r w:rsidR="000A52C9">
              <w:rPr>
                <w:rFonts w:hint="eastAsia"/>
              </w:rPr>
              <w:t>15</w:t>
            </w:r>
            <w:r w:rsidRPr="002A0251">
              <w:t xml:space="preserve"> week</w:t>
            </w:r>
            <w:proofErr w:type="gramEnd"/>
            <w:r w:rsidRPr="002A0251">
              <w:t xml:space="preserve">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6642209E" w:rsidR="004669B4" w:rsidRPr="002A0251" w:rsidRDefault="00381B46" w:rsidP="00C34272">
            <w:pPr>
              <w:spacing w:line="240" w:lineRule="auto"/>
            </w:pPr>
            <w:r>
              <w:rPr>
                <w:rFonts w:hint="eastAsia"/>
              </w:rPr>
              <w:t>Single-roun</w:t>
            </w:r>
            <w:r w:rsidR="00195CA7" w:rsidRPr="002A0251">
              <w:rPr>
                <w:rFonts w:hint="eastAsia"/>
              </w:rPr>
              <w:t>d vaccination</w:t>
            </w:r>
            <w:r>
              <w:rPr>
                <w:rFonts w:hint="eastAsia"/>
              </w:rPr>
              <w:t xml:space="preserve"> </w:t>
            </w:r>
            <w:r w:rsidR="00195CA7" w:rsidRPr="002A0251">
              <w:rPr>
                <w:rFonts w:hint="eastAsia"/>
              </w:rPr>
              <w:t>campa</w:t>
            </w:r>
            <w:r w:rsidR="004F7FEF" w:rsidRPr="002A0251">
              <w:rPr>
                <w:rFonts w:hint="eastAsia"/>
              </w:rPr>
              <w:t>ig</w:t>
            </w:r>
            <w:r w:rsidR="00195CA7" w:rsidRPr="002A0251">
              <w:rPr>
                <w:rFonts w:hint="eastAsia"/>
              </w:rPr>
              <w:t>n</w:t>
            </w:r>
            <w:r>
              <w:rPr>
                <w:rFonts w:hint="eastAsia"/>
              </w:rPr>
              <w:t xml:space="preserve"> per outbreak</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137FCF85" w:rsidR="00195CA7" w:rsidRPr="002A0251" w:rsidRDefault="00381B46" w:rsidP="00C34272">
            <w:pPr>
              <w:spacing w:line="240" w:lineRule="auto"/>
            </w:pPr>
            <w:r w:rsidRPr="00381B46">
              <w:t>Analyses performed at both the individual-outbreak level and in aggregated subsets selected by outbreak characteristics, including attack rate, duration, size, and case-fatality ratio.</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78D91D3A" w:rsidR="005601C2" w:rsidRPr="002A0251" w:rsidRDefault="00A42D57" w:rsidP="00F57F15">
      <w:r>
        <w:rPr>
          <w:rFonts w:hint="eastAsia"/>
        </w:rPr>
        <w:t>C</w:t>
      </w:r>
      <w:r w:rsidR="00F903D5" w:rsidRPr="002A0251">
        <w:t xml:space="preserve">ost-effectiveness </w:t>
      </w:r>
      <w:r>
        <w:rPr>
          <w:rFonts w:hint="eastAsia"/>
        </w:rPr>
        <w:t xml:space="preserve">was assessed </w:t>
      </w:r>
      <w:r w:rsidR="00C11B09">
        <w:rPr>
          <w:rFonts w:hint="eastAsia"/>
        </w:rPr>
        <w:t xml:space="preserve">as </w:t>
      </w:r>
      <w:r w:rsidR="00F903D5" w:rsidRPr="002A0251">
        <w:t>the cost per case, death, and DALY averte</w:t>
      </w:r>
      <w:r w:rsidR="00F903D5" w:rsidRPr="00F910B3">
        <w:t xml:space="preserve">d. </w:t>
      </w:r>
      <w:r w:rsidR="00AD04D5" w:rsidRPr="00F910B3">
        <w:rPr>
          <w:rFonts w:hint="eastAsia"/>
        </w:rPr>
        <w:t xml:space="preserve">Cost estimates were </w:t>
      </w:r>
      <w:r w:rsidR="0089419E" w:rsidRPr="00F910B3">
        <w:rPr>
          <w:rFonts w:hint="eastAsia"/>
        </w:rPr>
        <w:t xml:space="preserve">derived from published </w:t>
      </w:r>
      <w:r w:rsidR="00422D17" w:rsidRPr="00F910B3">
        <w:t>literature (</w:t>
      </w:r>
      <w:r w:rsidR="007C178B" w:rsidRPr="00F910B3">
        <w:rPr>
          <w:rFonts w:hint="eastAsia"/>
          <w:b/>
          <w:bCs/>
        </w:rPr>
        <w:t>Table 1</w:t>
      </w:r>
      <w:r w:rsidR="0089419E" w:rsidRPr="00F910B3">
        <w:rPr>
          <w:rFonts w:hint="eastAsia"/>
        </w:rPr>
        <w:t xml:space="preserve">; </w:t>
      </w:r>
      <w:r w:rsidR="00422D17" w:rsidRPr="007D7E07">
        <w:rPr>
          <w:highlight w:val="yellow"/>
        </w:rPr>
        <w:t xml:space="preserve">Supplementary Material </w:t>
      </w:r>
      <w:r w:rsidR="00422D17" w:rsidRPr="007D7E07">
        <w:rPr>
          <w:b/>
          <w:bCs/>
          <w:highlight w:val="yellow"/>
        </w:rPr>
        <w:t>S</w:t>
      </w:r>
      <w:r w:rsidR="009206B5" w:rsidRPr="007D7E07">
        <w:rPr>
          <w:rFonts w:hint="eastAsia"/>
          <w:b/>
          <w:bCs/>
          <w:highlight w:val="yellow"/>
        </w:rPr>
        <w:t>8</w:t>
      </w:r>
      <w:r w:rsidR="00422D17" w:rsidRPr="007D7E07">
        <w:rPr>
          <w:highlight w:val="yellow"/>
        </w:rPr>
        <w:t>).</w:t>
      </w:r>
      <w:r w:rsidR="00F903D5" w:rsidRPr="002A0251">
        <w:t xml:space="preserve"> </w:t>
      </w:r>
      <w:r w:rsidR="00C11B09">
        <w:rPr>
          <w:rFonts w:hint="eastAsia"/>
        </w:rPr>
        <w:t>W</w:t>
      </w:r>
      <w:r w:rsidR="00F903D5" w:rsidRPr="002A0251">
        <w:t>e adopted a societal perspective</w:t>
      </w:r>
      <w:r w:rsidR="0089419E">
        <w:rPr>
          <w:rFonts w:hint="eastAsia"/>
        </w:rPr>
        <w:t xml:space="preserve"> on cost</w:t>
      </w:r>
      <w:r w:rsidR="00C11B09">
        <w:rPr>
          <w:rFonts w:hint="eastAsia"/>
        </w:rPr>
        <w:t xml:space="preserve">, </w:t>
      </w:r>
      <w:r w:rsidR="0089419E" w:rsidRPr="0089419E">
        <w:t>incorporating</w:t>
      </w:r>
      <w:r w:rsidR="0089419E">
        <w:rPr>
          <w:rFonts w:hint="eastAsia"/>
        </w:rPr>
        <w:t xml:space="preserve"> </w:t>
      </w:r>
      <w:r w:rsidR="00C11B09">
        <w:rPr>
          <w:rFonts w:hint="eastAsia"/>
        </w:rPr>
        <w:t xml:space="preserve">both </w:t>
      </w:r>
      <w:r w:rsidR="00F903D5" w:rsidRPr="002A0251">
        <w:t>direct costs</w:t>
      </w:r>
      <w:r w:rsidR="00422D17" w:rsidRPr="002A0251">
        <w:rPr>
          <w:rFonts w:hint="eastAsia"/>
        </w:rPr>
        <w:t xml:space="preserve"> (e.g., </w:t>
      </w:r>
      <w:r w:rsidR="00F903D5" w:rsidRPr="002A0251">
        <w:t>vaccine procurement and healthcare utilization</w:t>
      </w:r>
      <w:r w:rsidR="00422D17" w:rsidRPr="002A0251">
        <w:rPr>
          <w:rFonts w:hint="eastAsia"/>
        </w:rPr>
        <w:t>)</w:t>
      </w:r>
      <w:r w:rsidR="00F903D5" w:rsidRPr="002A0251">
        <w:t xml:space="preserve"> and indirect costs</w:t>
      </w:r>
      <w:r w:rsidR="00422D17" w:rsidRPr="002A0251">
        <w:rPr>
          <w:rFonts w:hint="eastAsia"/>
        </w:rPr>
        <w:t xml:space="preserve"> (e.g., </w:t>
      </w:r>
      <w:r w:rsidR="00F903D5" w:rsidRPr="002A0251">
        <w:t>productivity losses</w:t>
      </w:r>
      <w:r w:rsidR="00422D17" w:rsidRPr="002A0251">
        <w:rPr>
          <w:rFonts w:hint="eastAsia"/>
        </w:rPr>
        <w:t>)</w:t>
      </w:r>
      <w:r w:rsidR="00F903D5" w:rsidRPr="002A0251">
        <w:t>.</w:t>
      </w:r>
      <w:r w:rsidR="00F903D5" w:rsidRPr="002A0251" w:rsidDel="00A60B50">
        <w:t xml:space="preserve"> </w:t>
      </w:r>
      <w:r w:rsidR="00422D17" w:rsidRPr="002A0251">
        <w:rPr>
          <w:rFonts w:hint="eastAsia"/>
        </w:rPr>
        <w:t>All costs were</w:t>
      </w:r>
      <w:r w:rsidR="005601C2" w:rsidRPr="002A0251">
        <w:t xml:space="preserve"> </w:t>
      </w:r>
      <w:r w:rsidR="0089419E">
        <w:rPr>
          <w:rFonts w:hint="eastAsia"/>
        </w:rPr>
        <w:t>converted</w:t>
      </w:r>
      <w:r w:rsidR="005601C2" w:rsidRPr="002A0251">
        <w:t xml:space="preserve"> to 2023 US</w:t>
      </w:r>
      <w:r w:rsidR="00C11B09">
        <w:rPr>
          <w:rFonts w:hint="eastAsia"/>
        </w:rPr>
        <w:t xml:space="preserve"> dollars, adjusting for inflation using </w:t>
      </w:r>
      <w:r w:rsidR="005601C2" w:rsidRPr="002A0251">
        <w:t>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7754C4">
        <w:instrText xml:space="preserve"> ADDIN ZOTERO_ITEM CSL_CITATION {"citationID":"MJcbYW5h","properties":{"formattedCitation":"\\super 69\\uc0\\u8211{}71\\nosupersub{}","plainCitation":"69–71","noteIndex":0},"citationItems":[{"id":"LX0Qu1LM/Eg5PGCVK","uris":["http://zotero.org/users/local/xDVOxgbN/items/YGY5ASJX"],"itemData":{"id":186,"type":"article-journal","container-title":"PLOS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T."}],"issued":{"date-parts":[["2016",12,8]]}}},{"id":"LX0Qu1LM/dZAzYxym","uris":["http://zotero.org/users/local/xDVOxgbN/items/NR3RX8QH"],"itemData":{"id":188,"type":"article-journal","container-title":"Value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Xuan"},{"family":"Teerawattananon","given":"Yot"},{"family":"Jit","given":"Mark"}],"issued":{"date-parts":[["2019",9]]}}},{"id":"LX0Qu1LM/iISauM01","uris":["http://zotero.org/users/local/xDVOxgbN/items/VRNK5YWM"],"itemData":{"id":185,"type":"report","publisher":"Bureau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7754C4" w:rsidRPr="007754C4">
        <w:rPr>
          <w:rFonts w:cs="Times New Roman"/>
          <w:vertAlign w:val="superscript"/>
        </w:rPr>
        <w:t>69–71</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301AA4AB"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3B7F8C">
        <w:rPr>
          <w:rFonts w:hint="eastAsia"/>
        </w:rPr>
        <w:t>C</w:t>
      </w:r>
      <w:r w:rsidR="00D55E1D" w:rsidRPr="002A0251">
        <w:rPr>
          <w:rFonts w:hint="eastAsia"/>
        </w:rPr>
        <w:t xml:space="preserve">holera </w:t>
      </w:r>
      <w:r w:rsidR="003938CB" w:rsidRPr="002A0251">
        <w:rPr>
          <w:rFonts w:hint="eastAsia"/>
        </w:rPr>
        <w:t>incidence</w:t>
      </w:r>
      <w:r w:rsidR="00D55E1D" w:rsidRPr="002A0251">
        <w:rPr>
          <w:rFonts w:hint="eastAsia"/>
        </w:rPr>
        <w:t xml:space="preserve"> displayed marked </w:t>
      </w:r>
      <w:r w:rsidR="00701B29" w:rsidRPr="002A0251">
        <w:rPr>
          <w:rFonts w:hint="eastAsia"/>
        </w:rPr>
        <w:t xml:space="preserve">spatial </w:t>
      </w:r>
      <w:r w:rsidR="00701B29">
        <w:rPr>
          <w:rFonts w:hint="eastAsia"/>
        </w:rPr>
        <w:t xml:space="preserve">and </w:t>
      </w:r>
      <w:r w:rsidR="003938CB" w:rsidRPr="002A0251">
        <w:rPr>
          <w:rFonts w:hint="eastAsia"/>
        </w:rPr>
        <w:t>temporal</w:t>
      </w:r>
      <w:r w:rsidR="00CF2402" w:rsidRPr="002A0251">
        <w:rPr>
          <w:rFonts w:hint="eastAsia"/>
        </w:rPr>
        <w:t xml:space="preserve"> </w:t>
      </w:r>
      <w:r w:rsidR="003938CB" w:rsidRPr="002A0251">
        <w:rPr>
          <w:rFonts w:hint="eastAsia"/>
        </w:rPr>
        <w:t>heterogeneity</w:t>
      </w:r>
      <w:r w:rsidR="003B7F8C" w:rsidRPr="003B7F8C">
        <w:t xml:space="preserve"> at both regional </w:t>
      </w:r>
      <w:r w:rsidR="003B7F8C" w:rsidRPr="003B7F8C">
        <w:lastRenderedPageBreak/>
        <w:t>and country levels</w:t>
      </w:r>
      <w:r w:rsidR="007268BF" w:rsidRPr="002A0251">
        <w:rPr>
          <w:rFonts w:hint="eastAsia"/>
        </w:rPr>
        <w:t xml:space="preserve">. Monthly time series </w:t>
      </w:r>
      <w:r w:rsidR="003B7F8C">
        <w:rPr>
          <w:rFonts w:hint="eastAsia"/>
        </w:rPr>
        <w:t>indicated</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Africa</w:t>
      </w:r>
      <w:r w:rsidR="00701B29">
        <w:rPr>
          <w:rFonts w:hint="eastAsia"/>
        </w:rPr>
        <w:t xml:space="preserve"> </w:t>
      </w:r>
      <w:r w:rsidR="00701B29" w:rsidRPr="002A0251">
        <w:rPr>
          <w:rFonts w:hint="eastAsia"/>
        </w:rPr>
        <w:t>(</w:t>
      </w:r>
      <w:r w:rsidR="00701B29" w:rsidRPr="002A0251">
        <w:rPr>
          <w:rFonts w:hint="eastAsia"/>
          <w:b/>
          <w:bCs/>
        </w:rPr>
        <w:t>Figure 2A</w:t>
      </w:r>
      <w:r w:rsidR="00701B29" w:rsidRPr="002A0251">
        <w:rPr>
          <w:rFonts w:hint="eastAsia"/>
        </w:rPr>
        <w:t>)</w:t>
      </w:r>
      <w:r w:rsidR="007268BF" w:rsidRPr="002A0251">
        <w:rPr>
          <w:rFonts w:hint="eastAsia"/>
        </w:rPr>
        <w:t xml:space="preserve">. </w:t>
      </w:r>
      <w:r w:rsidR="00D55E1D" w:rsidRPr="002A0251">
        <w:t>Outbreaks during 2010–2015 were concentrated in Western Africa, wh</w:t>
      </w:r>
      <w:r w:rsidR="003B7F8C">
        <w:rPr>
          <w:rFonts w:hint="eastAsia"/>
        </w:rPr>
        <w:t>ereas</w:t>
      </w:r>
      <w:r w:rsidR="00D55E1D" w:rsidRPr="002A0251">
        <w:t xml:space="preserve"> those</w:t>
      </w:r>
      <w:r w:rsidR="003B7F8C">
        <w:rPr>
          <w:rFonts w:hint="eastAsia"/>
        </w:rPr>
        <w:t xml:space="preserve"> during </w:t>
      </w:r>
      <w:r w:rsidR="00D55E1D" w:rsidRPr="002A0251">
        <w:t xml:space="preserve">2016–2021 were more </w:t>
      </w:r>
      <w:r w:rsidR="003B7F8C">
        <w:rPr>
          <w:rFonts w:hint="eastAsia"/>
        </w:rPr>
        <w:t>frequent</w:t>
      </w:r>
      <w:r w:rsidR="00D55E1D" w:rsidRPr="002A0251">
        <w:t xml:space="preserve"> in Eastern Africa.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3B7F8C">
        <w:rPr>
          <w:rFonts w:hint="eastAsia"/>
        </w:rPr>
        <w:t>throughout</w:t>
      </w:r>
      <w:r w:rsidR="00D55E1D" w:rsidRPr="002A0251">
        <w:t xml:space="preserve"> the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w:t>
      </w:r>
      <w:r w:rsidR="000B396B">
        <w:rPr>
          <w:rFonts w:hint="eastAsia"/>
        </w:rPr>
        <w:t xml:space="preserve">week </w:t>
      </w:r>
      <w:r w:rsidR="0036255C" w:rsidRPr="002A0251">
        <w:rPr>
          <w:rFonts w:hint="eastAsia"/>
        </w:rPr>
        <w:t>6</w:t>
      </w:r>
      <w:r w:rsidR="003B7F8C">
        <w:rPr>
          <w:rFonts w:hint="eastAsia"/>
        </w:rPr>
        <w:t>;</w:t>
      </w:r>
      <w:r w:rsidR="0036255C" w:rsidRPr="002A0251">
        <w:rPr>
          <w:rFonts w:hint="eastAsia"/>
        </w:rPr>
        <w:t xml:space="preserve"> median =</w:t>
      </w:r>
      <w:r w:rsidR="003770F2" w:rsidRPr="002A0251">
        <w:rPr>
          <w:rFonts w:hint="eastAsia"/>
        </w:rPr>
        <w:t xml:space="preserve"> week</w:t>
      </w:r>
      <w:r w:rsidR="000B396B">
        <w:rPr>
          <w:rFonts w:hint="eastAsia"/>
        </w:rPr>
        <w:t xml:space="preserve"> 4</w:t>
      </w:r>
      <w:r w:rsidR="0036255C" w:rsidRPr="002A0251">
        <w:rPr>
          <w:rFonts w:hint="eastAsia"/>
        </w:rPr>
        <w:t>)</w:t>
      </w:r>
      <w:r w:rsidR="003770F2" w:rsidRPr="002A0251">
        <w:rPr>
          <w:rFonts w:hint="eastAsia"/>
        </w:rPr>
        <w:t>,</w:t>
      </w:r>
      <w:r w:rsidR="0036255C" w:rsidRPr="002A0251">
        <w:rPr>
          <w:rFonts w:hint="eastAsia"/>
        </w:rPr>
        <w:t xml:space="preserve"> </w:t>
      </w:r>
      <w:r w:rsidR="003B7F8C">
        <w:rPr>
          <w:rFonts w:hint="eastAsia"/>
        </w:rPr>
        <w:t xml:space="preserve">and </w:t>
      </w:r>
      <w:r w:rsidR="003770F2" w:rsidRPr="002A0251">
        <w:rPr>
          <w:rFonts w:hint="eastAsia"/>
        </w:rPr>
        <w:t xml:space="preserve">approximately </w:t>
      </w:r>
      <w:r w:rsidR="0036255C" w:rsidRPr="002A0251">
        <w:rPr>
          <w:rFonts w:hint="eastAsia"/>
        </w:rPr>
        <w:t>88% peak</w:t>
      </w:r>
      <w:r w:rsidR="003B7F8C">
        <w:rPr>
          <w:rFonts w:hint="eastAsia"/>
        </w:rPr>
        <w:t>ed</w:t>
      </w:r>
      <w:r w:rsidR="0036255C" w:rsidRPr="002A0251">
        <w:rPr>
          <w:rFonts w:hint="eastAsia"/>
        </w:rPr>
        <w:t xml:space="preserve"> before week 10 (</w:t>
      </w:r>
      <w:r w:rsidR="0036255C" w:rsidRPr="002A0251">
        <w:rPr>
          <w:rFonts w:hint="eastAsia"/>
          <w:b/>
          <w:bCs/>
        </w:rPr>
        <w:t>Figure 2C</w:t>
      </w:r>
      <w:r w:rsidR="0036255C"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B7F8C">
        <w:rPr>
          <w:rFonts w:hint="eastAsia"/>
        </w:rPr>
        <w:t xml:space="preserve">with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xml:space="preserve"> and t</w:t>
      </w:r>
      <w:r w:rsidR="006C3069" w:rsidRPr="002A0251">
        <w:t>he attack rate</w:t>
      </w:r>
      <w:r w:rsidR="003770F2" w:rsidRPr="002A0251">
        <w:rPr>
          <w:rFonts w:hint="eastAsia"/>
        </w:rPr>
        <w:t>s</w:t>
      </w:r>
      <w:r w:rsidR="006C3069" w:rsidRPr="002A0251">
        <w:t xml:space="preserve"> from </w:t>
      </w:r>
      <w:r w:rsidR="00701B29" w:rsidRPr="00701B29">
        <w:t>0·005</w:t>
      </w:r>
      <w:r w:rsidR="00701B29">
        <w:rPr>
          <w:rFonts w:hint="eastAsia"/>
        </w:rPr>
        <w:t xml:space="preserve"> </w:t>
      </w:r>
      <w:r w:rsidR="006C3069" w:rsidRPr="002A0251">
        <w:t xml:space="preserve">to </w:t>
      </w:r>
      <w:r w:rsidR="009B4EE0" w:rsidRPr="002A0251">
        <w:rPr>
          <w:rFonts w:hint="eastAsia"/>
        </w:rPr>
        <w:t>112</w:t>
      </w:r>
      <w:r w:rsidR="006C3069" w:rsidRPr="002A0251">
        <w:t xml:space="preserve"> rates per 10,000 p</w:t>
      </w:r>
      <w:r w:rsidR="003770F2" w:rsidRPr="002A0251">
        <w:rPr>
          <w:rFonts w:hint="eastAsia"/>
        </w:rPr>
        <w:t>opulations</w:t>
      </w:r>
      <w:r w:rsidR="00722B3A" w:rsidRPr="002A0251">
        <w:t xml:space="preserve"> </w:t>
      </w:r>
      <w:r w:rsidR="003B7F8C" w:rsidRPr="002A0251">
        <w:rPr>
          <w:rFonts w:hint="eastAsia"/>
        </w:rPr>
        <w:t>(</w:t>
      </w:r>
      <w:r w:rsidR="003B7F8C" w:rsidRPr="002A0251">
        <w:rPr>
          <w:rFonts w:hint="eastAsia"/>
          <w:b/>
          <w:bCs/>
        </w:rPr>
        <w:t>Figures 2D-E</w:t>
      </w:r>
      <w:r w:rsidR="003B7F8C" w:rsidRPr="002A0251">
        <w:rPr>
          <w:rFonts w:hint="eastAsia"/>
        </w:rPr>
        <w:t xml:space="preserve">). </w:t>
      </w:r>
      <w:r w:rsidR="00A136DB">
        <w:rPr>
          <w:rFonts w:hint="eastAsia"/>
        </w:rPr>
        <w:t>Among</w:t>
      </w:r>
      <w:r w:rsidR="00A51D17" w:rsidRPr="002A0251">
        <w:t xml:space="preserve">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0B396B">
        <w:rPr>
          <w:rFonts w:hint="eastAsia"/>
        </w:rPr>
        <w:t xml:space="preserve"> </w:t>
      </w:r>
      <w:r w:rsidR="00215DF6">
        <w:rPr>
          <w:rFonts w:hint="eastAsia"/>
        </w:rPr>
        <w:t>O</w:t>
      </w:r>
      <w:r w:rsidR="00CF2402" w:rsidRPr="002A0251">
        <w:rPr>
          <w:rFonts w:hint="eastAsia"/>
        </w:rPr>
        <w:t xml:space="preserve">utbreaks </w:t>
      </w:r>
      <w:r w:rsidR="00215DF6">
        <w:rPr>
          <w:rFonts w:hint="eastAsia"/>
        </w:rPr>
        <w:t xml:space="preserve">excluded from analysis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w:t>
      </w:r>
      <w:r w:rsidR="00215DF6">
        <w:rPr>
          <w:rFonts w:hint="eastAsia"/>
        </w:rPr>
        <w:t>y</w:t>
      </w:r>
      <w:r w:rsidR="003770F2" w:rsidRPr="002A0251">
        <w:rPr>
          <w:rFonts w:hint="eastAsia"/>
        </w:rPr>
        <w:t xml:space="preserve"> tended to be larger.</w:t>
      </w:r>
      <w:r w:rsidR="00CF2402" w:rsidRPr="002A0251">
        <w:rPr>
          <w:rFonts w:hint="eastAsia"/>
        </w:rPr>
        <w:t xml:space="preserve"> </w:t>
      </w:r>
      <w:r w:rsidR="003770F2" w:rsidRPr="002A0251">
        <w:t>These consistencies suggest that the dataset is broadly representative</w:t>
      </w:r>
      <w:r w:rsidR="00215DF6">
        <w:rPr>
          <w:rFonts w:hint="eastAsia"/>
        </w:rPr>
        <w:t xml:space="preserve"> of cholera epidemiology across the region</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CF2402" w:rsidRPr="002A0251">
        <w:rPr>
          <w:rFonts w:hint="eastAsia"/>
        </w:rPr>
        <w:t>)</w:t>
      </w:r>
      <w:r w:rsidR="00B42B4E" w:rsidRPr="002A0251">
        <w:rPr>
          <w:rFonts w:hint="eastAsia"/>
        </w:rPr>
        <w:t>.</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proofErr w:type="gramStart"/>
      <w:r w:rsidR="002837D3" w:rsidRPr="002A0251">
        <w:rPr>
          <w:rFonts w:hint="eastAsia"/>
        </w:rPr>
        <w:t>in</w:t>
      </w:r>
      <w:proofErr w:type="gramEnd"/>
      <w:r w:rsidR="002837D3" w:rsidRPr="002A0251">
        <w:rPr>
          <w:rFonts w:hint="eastAsia"/>
        </w:rPr>
        <w:t xml:space="preserve">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457B2183" w14:textId="77777777" w:rsidR="00701B29" w:rsidRDefault="00972DD3" w:rsidP="000275CA">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t>
      </w:r>
      <w:r w:rsidR="000B396B">
        <w:rPr>
          <w:rFonts w:hint="eastAsia"/>
        </w:rPr>
        <w:t xml:space="preserve">in </w:t>
      </w:r>
      <w:r w:rsidR="0081188F" w:rsidRPr="002A0251">
        <w:t xml:space="preserve">week 1 </w:t>
      </w:r>
      <w:r w:rsidR="0081188F" w:rsidRPr="002A0251">
        <w:rPr>
          <w:rFonts w:hint="eastAsia"/>
        </w:rPr>
        <w:t>at 75% coverage averted</w:t>
      </w:r>
      <w:r w:rsidR="00701B29">
        <w:rPr>
          <w:rFonts w:hint="eastAsia"/>
        </w:rPr>
        <w:t xml:space="preserve"> a median of</w:t>
      </w:r>
      <w:r w:rsidR="0081188F" w:rsidRPr="002A0251">
        <w:rPr>
          <w:rFonts w:hint="eastAsia"/>
        </w:rPr>
        <w:t xml:space="preserve">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f 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w:t>
      </w:r>
      <w:r w:rsidR="0033709F">
        <w:rPr>
          <w:rFonts w:hint="eastAsia"/>
        </w:rPr>
        <w:t xml:space="preserve">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coverage yielded greater benefit</w:t>
      </w:r>
      <w:r w:rsidR="00C840BE" w:rsidRPr="002A0251">
        <w:rPr>
          <w:rFonts w:hint="eastAsia"/>
        </w:rPr>
        <w:t xml:space="preserve">: </w:t>
      </w:r>
      <w:proofErr w:type="gramStart"/>
      <w:r w:rsidR="00C840BE" w:rsidRPr="002A0251">
        <w:rPr>
          <w:rFonts w:hint="eastAsia"/>
        </w:rPr>
        <w:t>a</w:t>
      </w:r>
      <w:r w:rsidR="005E1823" w:rsidRPr="002A0251">
        <w:t>t</w:t>
      </w:r>
      <w:proofErr w:type="gramEnd"/>
      <w:r w:rsidR="005E1823" w:rsidRPr="002A0251">
        <w:t xml:space="preserve"> week 1</w:t>
      </w:r>
      <w:r w:rsidR="00C840BE" w:rsidRPr="002A0251">
        <w:rPr>
          <w:rFonts w:hint="eastAsia"/>
        </w:rPr>
        <w:t>,</w:t>
      </w:r>
      <w:r w:rsidR="005E1823" w:rsidRPr="002A0251">
        <w:t xml:space="preserve"> the median</w:t>
      </w:r>
      <w:r w:rsidR="00C840BE" w:rsidRPr="002A0251">
        <w:rPr>
          <w:rFonts w:hint="eastAsia"/>
        </w:rPr>
        <w:t xml:space="preserve"> </w:t>
      </w:r>
      <w:r w:rsidR="005E1823" w:rsidRPr="002A0251">
        <w:t>cases averted were 1</w:t>
      </w:r>
      <w:r w:rsidR="0033709F">
        <w:rPr>
          <w:rFonts w:hint="eastAsia"/>
        </w:rPr>
        <w:t>20</w:t>
      </w:r>
      <w:r w:rsidR="005E1823" w:rsidRPr="002A0251">
        <w:t>, 1</w:t>
      </w:r>
      <w:r w:rsidR="0033709F">
        <w:rPr>
          <w:rFonts w:hint="eastAsia"/>
        </w:rPr>
        <w:t>29</w:t>
      </w:r>
      <w:r w:rsidR="005E1823" w:rsidRPr="002A0251">
        <w:t>, and 13</w:t>
      </w:r>
      <w:r w:rsidR="0033709F">
        <w:rPr>
          <w:rFonts w:hint="eastAsia"/>
        </w:rPr>
        <w:t>5</w:t>
      </w:r>
      <w:r w:rsidR="005E1823" w:rsidRPr="002A0251">
        <w:t xml:space="preserve"> for coverage levels of 60%, 75%, and 90%, respectively</w:t>
      </w:r>
      <w:r w:rsidR="00C840BE" w:rsidRPr="002A0251">
        <w:rPr>
          <w:rFonts w:hint="eastAsia"/>
        </w:rPr>
        <w:t xml:space="preserve">. </w:t>
      </w:r>
      <w:r w:rsidR="00C840BE" w:rsidRPr="002A0251">
        <w:t xml:space="preserve">By week 9, these </w:t>
      </w:r>
      <w:r w:rsidR="00701B29">
        <w:rPr>
          <w:rFonts w:hint="eastAsia"/>
        </w:rPr>
        <w:t>values</w:t>
      </w:r>
      <w:r w:rsidR="00C840BE" w:rsidRPr="002A0251">
        <w:t xml:space="preserve"> fell to </w:t>
      </w:r>
      <w:r w:rsidR="0033709F">
        <w:rPr>
          <w:rFonts w:hint="eastAsia"/>
        </w:rPr>
        <w:t>15</w:t>
      </w:r>
      <w:r w:rsidR="00C840BE" w:rsidRPr="002A0251">
        <w:t xml:space="preserve">, </w:t>
      </w:r>
      <w:r w:rsidR="0033709F">
        <w:rPr>
          <w:rFonts w:hint="eastAsia"/>
        </w:rPr>
        <w:t>16</w:t>
      </w:r>
      <w:r w:rsidR="00C840BE" w:rsidRPr="002A0251">
        <w:t xml:space="preserve">, and </w:t>
      </w:r>
      <w:r w:rsidR="0033709F">
        <w:rPr>
          <w:rFonts w:hint="eastAsia"/>
        </w:rPr>
        <w:t>17</w:t>
      </w:r>
      <w:r w:rsidR="00215DF6">
        <w:rPr>
          <w:rFonts w:hint="eastAsia"/>
        </w:rPr>
        <w:t xml:space="preserve"> cases</w:t>
      </w:r>
      <w:r w:rsidR="00C840BE" w:rsidRPr="002A0251">
        <w:t xml:space="preserve">, </w:t>
      </w:r>
      <w:r w:rsidR="00215DF6">
        <w:rPr>
          <w:rFonts w:hint="eastAsia"/>
        </w:rPr>
        <w:t xml:space="preserve">corresponding to &lt; </w:t>
      </w:r>
      <w:r w:rsidR="0033709F">
        <w:rPr>
          <w:rFonts w:hint="eastAsia"/>
        </w:rPr>
        <w:t>9</w:t>
      </w:r>
      <w:r w:rsidR="00C840BE" w:rsidRPr="002A0251">
        <w:t xml:space="preserve">% </w:t>
      </w:r>
      <w:r w:rsidR="00215DF6">
        <w:rPr>
          <w:rFonts w:hint="eastAsia"/>
        </w:rPr>
        <w:t xml:space="preserve">of cases </w:t>
      </w:r>
      <w:r w:rsidR="00C840BE" w:rsidRPr="002A0251">
        <w:t>across all coverage levels.</w:t>
      </w:r>
      <w:r w:rsidR="00C840BE" w:rsidRPr="002A0251">
        <w:rPr>
          <w:rFonts w:hint="eastAsia"/>
        </w:rPr>
        <w:t xml:space="preserve"> </w:t>
      </w:r>
      <w:r w:rsidR="00C840BE" w:rsidRPr="002A0251">
        <w:t>Substantial varia</w:t>
      </w:r>
      <w:r w:rsidR="00701B29">
        <w:rPr>
          <w:rFonts w:hint="eastAsia"/>
        </w:rPr>
        <w:t xml:space="preserve">bility </w:t>
      </w:r>
      <w:r w:rsidR="00C840BE" w:rsidRPr="002A0251">
        <w:t xml:space="preserve">remained for each delay, reflecting heterogeneity in outbreak </w:t>
      </w:r>
      <w:r w:rsidR="00701B29">
        <w:rPr>
          <w:rFonts w:hint="eastAsia"/>
        </w:rPr>
        <w:t>characteristic</w:t>
      </w:r>
      <w:r w:rsidR="00C840BE" w:rsidRPr="002A0251">
        <w:t xml:space="preserve">s and </w:t>
      </w:r>
      <w:r w:rsidR="00701B29">
        <w:rPr>
          <w:rFonts w:hint="eastAsia"/>
        </w:rPr>
        <w:t>campaign</w:t>
      </w:r>
      <w:r w:rsidR="00C840BE" w:rsidRPr="002A0251">
        <w:t xml:space="preserve"> parameters.</w:t>
      </w:r>
      <w:r w:rsidR="009A5D40" w:rsidRPr="002A0251">
        <w:rPr>
          <w:rFonts w:hint="eastAsia"/>
        </w:rPr>
        <w:t xml:space="preserve"> </w:t>
      </w:r>
    </w:p>
    <w:p w14:paraId="5DF65175" w14:textId="77777777" w:rsidR="00701B29" w:rsidRDefault="00701B29" w:rsidP="000275CA"/>
    <w:p w14:paraId="6CCA83ED" w14:textId="57FF72CE" w:rsidR="008009BF" w:rsidRPr="00BE39B8" w:rsidRDefault="00215DF6" w:rsidP="000275CA">
      <w:pPr>
        <w:rPr>
          <w:lang w:val="en-US"/>
        </w:rPr>
      </w:pPr>
      <w:r w:rsidRPr="00FB04AD">
        <w:rPr>
          <w:rFonts w:hint="eastAsia"/>
        </w:rPr>
        <w:t>An e</w:t>
      </w:r>
      <w:r w:rsidR="00F97ADD" w:rsidRPr="00FB04AD">
        <w:rPr>
          <w:rFonts w:hint="eastAsia"/>
        </w:rPr>
        <w:t>xponential decay</w:t>
      </w:r>
      <w:r w:rsidR="00C840BE" w:rsidRPr="00FB04AD">
        <w:rPr>
          <w:rFonts w:hint="eastAsia"/>
        </w:rPr>
        <w:t xml:space="preserve"> model</w:t>
      </w:r>
      <w:r w:rsidR="00F97ADD" w:rsidRPr="00FB04AD">
        <w:rPr>
          <w:rFonts w:hint="eastAsia"/>
        </w:rPr>
        <w:t xml:space="preserve"> </w:t>
      </w:r>
      <w:r w:rsidR="00C840BE" w:rsidRPr="00FB04AD">
        <w:rPr>
          <w:rFonts w:hint="eastAsia"/>
        </w:rPr>
        <w:t xml:space="preserve">captured </w:t>
      </w:r>
      <w:r w:rsidR="00F97ADD" w:rsidRPr="00FB04AD">
        <w:rPr>
          <w:rFonts w:hint="eastAsia"/>
        </w:rPr>
        <w:t>th</w:t>
      </w:r>
      <w:r w:rsidRPr="00FB04AD">
        <w:rPr>
          <w:rFonts w:hint="eastAsia"/>
        </w:rPr>
        <w:t>is</w:t>
      </w:r>
      <w:r w:rsidR="00F97ADD" w:rsidRPr="00FB04AD">
        <w:rPr>
          <w:rFonts w:hint="eastAsia"/>
        </w:rPr>
        <w:t xml:space="preserve"> dec</w:t>
      </w:r>
      <w:r w:rsidR="00C840BE" w:rsidRPr="00FB04AD">
        <w:rPr>
          <w:rFonts w:hint="eastAsia"/>
        </w:rPr>
        <w:t xml:space="preserve">line </w:t>
      </w:r>
      <w:r w:rsidR="00F97ADD" w:rsidRPr="00FB04AD">
        <w:rPr>
          <w:rFonts w:hint="eastAsia"/>
        </w:rPr>
        <w:t>(</w:t>
      </w:r>
      <w:r w:rsidR="00C840BE" w:rsidRPr="00FB04AD">
        <w:rPr>
          <w:rFonts w:hint="eastAsia"/>
          <w:i/>
          <w:iCs/>
        </w:rPr>
        <w:t>R</w:t>
      </w:r>
      <w:r w:rsidR="00F97ADD" w:rsidRPr="00FB04AD">
        <w:rPr>
          <w:rFonts w:hint="eastAsia"/>
          <w:vertAlign w:val="superscript"/>
        </w:rPr>
        <w:t>2</w:t>
      </w:r>
      <w:r w:rsidR="00F97ADD" w:rsidRPr="00FB04AD">
        <w:rPr>
          <w:rFonts w:hint="eastAsia"/>
        </w:rPr>
        <w:t>=</w:t>
      </w:r>
      <w:r w:rsidR="00F97ADD" w:rsidRPr="00FB04AD">
        <w:t xml:space="preserve"> 0.9</w:t>
      </w:r>
      <w:r w:rsidR="00595BED" w:rsidRPr="00FB04AD">
        <w:rPr>
          <w:rFonts w:hint="eastAsia"/>
        </w:rPr>
        <w:t>0</w:t>
      </w:r>
      <w:r w:rsidR="00F97ADD" w:rsidRPr="00FB04AD">
        <w:t xml:space="preserve"> [IQR: 0.</w:t>
      </w:r>
      <w:r w:rsidR="00595BED" w:rsidRPr="00FB04AD">
        <w:rPr>
          <w:rFonts w:hint="eastAsia"/>
        </w:rPr>
        <w:t>7</w:t>
      </w:r>
      <w:r w:rsidR="00F97ADD" w:rsidRPr="00FB04AD">
        <w:t>8 - 0.9</w:t>
      </w:r>
      <w:r w:rsidR="00595BED" w:rsidRPr="00FB04AD">
        <w:rPr>
          <w:rFonts w:hint="eastAsia"/>
        </w:rPr>
        <w:t>6</w:t>
      </w:r>
      <w:r w:rsidR="00F97ADD" w:rsidRPr="00FB04AD">
        <w:t>]</w:t>
      </w:r>
      <w:r w:rsidR="00F97ADD" w:rsidRPr="00FB04AD">
        <w:rPr>
          <w:rFonts w:hint="eastAsia"/>
        </w:rPr>
        <w:t>)</w:t>
      </w:r>
      <w:r w:rsidR="005E1823" w:rsidRPr="00FB04AD">
        <w:rPr>
          <w:rFonts w:hint="eastAsia"/>
        </w:rPr>
        <w:t xml:space="preserve"> (</w:t>
      </w:r>
      <w:r w:rsidR="005E1823" w:rsidRPr="00FB04AD">
        <w:rPr>
          <w:rFonts w:hint="eastAsia"/>
          <w:b/>
          <w:bCs/>
        </w:rPr>
        <w:t>Figure 3B</w:t>
      </w:r>
      <w:r w:rsidR="005E1823" w:rsidRPr="00FB04AD">
        <w:rPr>
          <w:rFonts w:hint="eastAsia"/>
        </w:rPr>
        <w:t>)</w:t>
      </w:r>
      <w:r w:rsidR="00F97ADD" w:rsidRPr="00FB04AD">
        <w:rPr>
          <w:rFonts w:hint="eastAsia"/>
        </w:rPr>
        <w:t xml:space="preserve">. </w:t>
      </w:r>
      <w:r w:rsidR="00C840BE" w:rsidRPr="00FB04AD">
        <w:rPr>
          <w:rFonts w:hint="eastAsia"/>
        </w:rPr>
        <w:t>Among o</w:t>
      </w:r>
      <w:r w:rsidR="00F97ADD" w:rsidRPr="00FB04AD">
        <w:rPr>
          <w:rFonts w:hint="eastAsia"/>
        </w:rPr>
        <w:t xml:space="preserve">utbreaks </w:t>
      </w:r>
      <w:r w:rsidR="00595BED" w:rsidRPr="00FB04AD">
        <w:rPr>
          <w:rFonts w:hint="eastAsia"/>
        </w:rPr>
        <w:t>la</w:t>
      </w:r>
      <w:r w:rsidR="00C840BE" w:rsidRPr="00FB04AD">
        <w:rPr>
          <w:rFonts w:hint="eastAsia"/>
        </w:rPr>
        <w:t>sting &gt;</w:t>
      </w:r>
      <w:r w:rsidR="00595BED" w:rsidRPr="00FB04AD">
        <w:rPr>
          <w:rFonts w:hint="eastAsia"/>
        </w:rPr>
        <w:t>=7</w:t>
      </w:r>
      <w:r w:rsidR="00F97ADD" w:rsidRPr="00FB04AD">
        <w:rPr>
          <w:rFonts w:hint="eastAsia"/>
        </w:rPr>
        <w:t xml:space="preserve"> weeks</w:t>
      </w:r>
      <w:r w:rsidR="009E63A5" w:rsidRPr="00FB04AD">
        <w:rPr>
          <w:rFonts w:hint="eastAsia"/>
        </w:rPr>
        <w:t xml:space="preserve"> (</w:t>
      </w:r>
      <w:r w:rsidR="00E8025B" w:rsidRPr="00FB04AD">
        <w:rPr>
          <w:rFonts w:hint="eastAsia"/>
        </w:rPr>
        <w:t>91%</w:t>
      </w:r>
      <w:r w:rsidR="009E63A5" w:rsidRPr="00FB04AD">
        <w:rPr>
          <w:rFonts w:hint="eastAsia"/>
        </w:rPr>
        <w:t xml:space="preserve"> of outbreaks)</w:t>
      </w:r>
      <w:r w:rsidR="00C840BE" w:rsidRPr="00FB04AD">
        <w:rPr>
          <w:rFonts w:hint="eastAsia"/>
        </w:rPr>
        <w:t xml:space="preserve">, </w:t>
      </w:r>
      <w:r w:rsidR="00E8025B" w:rsidRPr="00FB04AD">
        <w:rPr>
          <w:rFonts w:hint="eastAsia"/>
        </w:rPr>
        <w:t>for which ORI</w:t>
      </w:r>
      <w:r w:rsidR="00AE575A" w:rsidRPr="00FB04AD">
        <w:rPr>
          <w:rFonts w:hint="eastAsia"/>
        </w:rPr>
        <w:t xml:space="preserve">s could be implemented </w:t>
      </w:r>
      <w:r w:rsidR="00E8025B" w:rsidRPr="00FB04AD">
        <w:rPr>
          <w:rFonts w:hint="eastAsia"/>
        </w:rPr>
        <w:t xml:space="preserve">as late as week 9, </w:t>
      </w:r>
      <w:r w:rsidR="00C840BE" w:rsidRPr="00FB04AD">
        <w:rPr>
          <w:rFonts w:hint="eastAsia"/>
        </w:rPr>
        <w:t>the</w:t>
      </w:r>
      <w:r w:rsidR="00C840BE" w:rsidRPr="002A0251">
        <w:rPr>
          <w:rFonts w:hint="eastAsia"/>
        </w:rPr>
        <w:t xml:space="preserve"> </w:t>
      </w:r>
      <w:r w:rsidR="0068415E">
        <w:rPr>
          <w:rFonts w:hint="eastAsia"/>
        </w:rPr>
        <w:t>decay rate</w:t>
      </w:r>
      <w:r w:rsidR="00F97ADD" w:rsidRPr="002A0251">
        <w:rPr>
          <w:rFonts w:hint="eastAsia"/>
        </w:rPr>
        <w:t xml:space="preserve"> </w:t>
      </w:r>
      <w:r w:rsidR="00C840BE" w:rsidRPr="002A0251">
        <w:rPr>
          <w:rFonts w:hint="eastAsia"/>
        </w:rPr>
        <w:t>was</w:t>
      </w:r>
      <w:r w:rsidR="00F97ADD" w:rsidRPr="002A0251">
        <w:rPr>
          <w:rFonts w:hint="eastAsia"/>
        </w:rPr>
        <w:t xml:space="preserve"> </w:t>
      </w:r>
      <w:r w:rsidR="007451A9" w:rsidRPr="007451A9">
        <w:t>0.27 [IQR: 0.11 - 1.49]</w:t>
      </w:r>
      <w:r w:rsidR="00F97ADD" w:rsidRPr="002A0251">
        <w:rPr>
          <w:lang w:val="en-US"/>
        </w:rPr>
        <w:t xml:space="preserve"> </w:t>
      </w:r>
      <w:r w:rsidR="00C840BE" w:rsidRPr="002A0251">
        <w:rPr>
          <w:rFonts w:hint="eastAsia"/>
          <w:lang w:val="en-US"/>
        </w:rPr>
        <w:t xml:space="preserve">per </w:t>
      </w:r>
      <w:r w:rsidR="00C840BE" w:rsidRPr="002A0251">
        <w:rPr>
          <w:lang w:val="en-US"/>
        </w:rPr>
        <w:t>week</w:t>
      </w:r>
      <w:r w:rsidR="00F97ADD" w:rsidRPr="002A0251">
        <w:rPr>
          <w:rFonts w:hint="eastAsia"/>
          <w:lang w:val="en-US"/>
        </w:rPr>
        <w:t xml:space="preserve">, </w:t>
      </w:r>
      <w:r w:rsidR="0068415E" w:rsidRPr="0068415E">
        <w:rPr>
          <w:lang w:val="en-US"/>
        </w:rPr>
        <w:t>corresponding to a</w:t>
      </w:r>
      <w:r w:rsidR="007451A9">
        <w:rPr>
          <w:rFonts w:hint="eastAsia"/>
          <w:lang w:val="en-US"/>
        </w:rPr>
        <w:t xml:space="preserve"> </w:t>
      </w:r>
      <w:r w:rsidR="0068415E">
        <w:rPr>
          <w:rFonts w:hint="eastAsia"/>
          <w:lang w:val="en-US"/>
        </w:rPr>
        <w:t>weekly</w:t>
      </w:r>
      <w:r w:rsidR="0068415E" w:rsidRPr="0068415E">
        <w:rPr>
          <w:lang w:val="en-US"/>
        </w:rPr>
        <w:t xml:space="preserve"> decline of </w:t>
      </w:r>
      <w:r w:rsidR="00595BED">
        <w:rPr>
          <w:rFonts w:hint="eastAsia"/>
          <w:lang w:val="en-US"/>
        </w:rPr>
        <w:t>23</w:t>
      </w:r>
      <w:r w:rsidR="005E1823" w:rsidRPr="002A0251">
        <w:rPr>
          <w:lang w:val="en-US"/>
        </w:rPr>
        <w:t>.</w:t>
      </w:r>
      <w:r w:rsidR="00595BED">
        <w:rPr>
          <w:rFonts w:hint="eastAsia"/>
          <w:lang w:val="en-US"/>
        </w:rPr>
        <w:t>6</w:t>
      </w:r>
      <w:r w:rsidR="005E1823" w:rsidRPr="002A0251">
        <w:rPr>
          <w:rFonts w:hint="eastAsia"/>
          <w:lang w:val="en-US"/>
        </w:rPr>
        <w:t>%</w:t>
      </w:r>
      <w:r w:rsidR="005E1823" w:rsidRPr="002A0251">
        <w:rPr>
          <w:lang w:val="en-US"/>
        </w:rPr>
        <w:t xml:space="preserve"> </w:t>
      </w:r>
      <w:r w:rsidR="007451A9" w:rsidRPr="007451A9">
        <w:rPr>
          <w:lang w:val="en-US"/>
        </w:rPr>
        <w:t>[IQR: 10.7 - 77.4]</w:t>
      </w:r>
      <w:r w:rsidR="007451A9">
        <w:rPr>
          <w:rFonts w:hint="eastAsia"/>
          <w:lang w:val="en-US"/>
        </w:rPr>
        <w:t xml:space="preserve"> </w:t>
      </w:r>
      <w:r w:rsidR="00E8025B">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95BED">
        <w:rPr>
          <w:rFonts w:hint="eastAsia"/>
          <w:lang w:val="en-US"/>
        </w:rPr>
        <w:t>2</w:t>
      </w:r>
      <w:r w:rsidR="005E1823" w:rsidRPr="002A0251">
        <w:rPr>
          <w:lang w:val="en-US"/>
        </w:rPr>
        <w:t>.</w:t>
      </w:r>
      <w:r w:rsidR="00595BED">
        <w:rPr>
          <w:rFonts w:hint="eastAsia"/>
          <w:lang w:val="en-US"/>
        </w:rPr>
        <w:t>6</w:t>
      </w:r>
      <w:r w:rsidR="002077D5" w:rsidRPr="002A0251">
        <w:rPr>
          <w:rFonts w:hint="eastAsia"/>
          <w:lang w:val="en-US"/>
        </w:rPr>
        <w:t xml:space="preserve"> </w:t>
      </w:r>
      <w:r w:rsidR="007451A9" w:rsidRPr="007451A9">
        <w:rPr>
          <w:lang w:val="en-US"/>
        </w:rPr>
        <w:lastRenderedPageBreak/>
        <w:t>[IQR: 0.5 - 6.1</w:t>
      </w:r>
      <w:r w:rsidR="00E8025B">
        <w:rPr>
          <w:rFonts w:hint="eastAsia"/>
          <w:lang w:val="en-US"/>
        </w:rPr>
        <w:t>]</w:t>
      </w:r>
      <w:r w:rsidR="00E8025B" w:rsidRPr="00E8025B">
        <w:rPr>
          <w:rFonts w:hint="eastAsia"/>
          <w:lang w:val="en-US"/>
        </w:rPr>
        <w:t xml:space="preserve"> </w:t>
      </w:r>
      <w:r w:rsidR="00E8025B" w:rsidRPr="002A0251">
        <w:rPr>
          <w:rFonts w:hint="eastAsia"/>
          <w:lang w:val="en-US"/>
        </w:rPr>
        <w:t>weeks</w:t>
      </w:r>
      <w:r w:rsidR="007451A9">
        <w:rPr>
          <w:rFonts w:hint="eastAsia"/>
          <w:lang w:val="en-US"/>
        </w:rPr>
        <w:t xml:space="preserve">. </w:t>
      </w:r>
      <w:r>
        <w:rPr>
          <w:rFonts w:hint="eastAsia"/>
          <w:lang w:val="en-US"/>
        </w:rPr>
        <w:t>The d</w:t>
      </w:r>
      <w:r w:rsidR="00C840BE" w:rsidRPr="002A0251">
        <w:rPr>
          <w:lang w:val="en-US"/>
        </w:rPr>
        <w:t xml:space="preserve">ecay was </w:t>
      </w:r>
      <w:r w:rsidR="00E8025B">
        <w:rPr>
          <w:rFonts w:hint="eastAsia"/>
          <w:lang w:val="en-US"/>
        </w:rPr>
        <w:t>slower</w:t>
      </w:r>
      <w:r w:rsidR="00C840BE" w:rsidRPr="002A0251">
        <w:rPr>
          <w:lang w:val="en-US"/>
        </w:rPr>
        <w:t xml:space="preserve"> in </w:t>
      </w:r>
      <w:r w:rsidR="00E8025B">
        <w:rPr>
          <w:rFonts w:hint="eastAsia"/>
          <w:lang w:val="en-US"/>
        </w:rPr>
        <w:t>longer</w:t>
      </w:r>
      <w:r w:rsidR="00C840BE" w:rsidRPr="002A0251">
        <w:rPr>
          <w:lang w:val="en-US"/>
        </w:rPr>
        <w:t xml:space="preserve"> outbreaks (</w:t>
      </w:r>
      <w:r>
        <w:rPr>
          <w:rFonts w:hint="eastAsia"/>
          <w:lang w:val="en-US"/>
        </w:rPr>
        <w:t xml:space="preserve">weekly decline of </w:t>
      </w:r>
      <w:r w:rsidR="00E8025B" w:rsidRPr="00E8025B">
        <w:rPr>
          <w:lang w:val="en-US"/>
        </w:rPr>
        <w:t>19.2 [IQR: 9 - 61.7]</w:t>
      </w:r>
      <w:r w:rsidR="00E8025B">
        <w:rPr>
          <w:rFonts w:hint="eastAsia"/>
          <w:lang w:val="en-US"/>
        </w:rPr>
        <w:t xml:space="preserve"> </w:t>
      </w:r>
      <w:r>
        <w:rPr>
          <w:rFonts w:hint="eastAsia"/>
          <w:lang w:val="en-US"/>
        </w:rPr>
        <w:t xml:space="preserve">for </w:t>
      </w:r>
      <w:r w:rsidR="003F257A">
        <w:rPr>
          <w:rFonts w:hint="eastAsia"/>
          <w:lang w:val="en-US"/>
        </w:rPr>
        <w:t>outbreaks</w:t>
      </w:r>
      <w:r w:rsidR="00E8025B">
        <w:rPr>
          <w:rFonts w:hint="eastAsia"/>
          <w:lang w:val="en-US"/>
        </w:rPr>
        <w:t xml:space="preserve"> lasting &gt;= 17 weeks; 32% of outbreaks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Delay also cause</w:t>
      </w:r>
      <w:r>
        <w:rPr>
          <w:rFonts w:hint="eastAsia"/>
          <w:lang w:val="en-US"/>
        </w:rPr>
        <w:t>d</w:t>
      </w:r>
      <w:r w:rsidR="00BB369F" w:rsidRPr="002A0251">
        <w:rPr>
          <w:lang w:val="en-US"/>
        </w:rPr>
        <w:t xml:space="preserve"> some outbreaks to </w:t>
      </w:r>
      <w:r>
        <w:rPr>
          <w:rFonts w:hint="eastAsia"/>
          <w:lang w:val="en-US"/>
        </w:rPr>
        <w:t>end</w:t>
      </w:r>
      <w:r w:rsidR="00BB369F" w:rsidRPr="002A0251">
        <w:rPr>
          <w:lang w:val="en-US"/>
        </w:rPr>
        <w:t xml:space="preserve"> because vaccination </w:t>
      </w:r>
      <w:r>
        <w:rPr>
          <w:rFonts w:hint="eastAsia"/>
          <w:lang w:val="en-US"/>
        </w:rPr>
        <w:t>began</w:t>
      </w:r>
      <w:r w:rsidR="00BB369F" w:rsidRPr="002A0251">
        <w:rPr>
          <w:lang w:val="en-US"/>
        </w:rPr>
        <w:t xml:space="preserve"> (</w:t>
      </w:r>
      <w:r w:rsidR="00BB369F" w:rsidRPr="002A0251">
        <w:rPr>
          <w:b/>
          <w:bCs/>
          <w:lang w:val="en-US"/>
        </w:rPr>
        <w:t>Figure 3C</w:t>
      </w:r>
      <w:r w:rsidR="00BB369F" w:rsidRPr="002A0251">
        <w:rPr>
          <w:lang w:val="en-US"/>
        </w:rPr>
        <w:t>). From week 5 onward, an additional 5.</w:t>
      </w:r>
      <w:r w:rsidR="00510853">
        <w:rPr>
          <w:rFonts w:hint="eastAsia"/>
          <w:lang w:val="en-US"/>
        </w:rPr>
        <w:t>4</w:t>
      </w:r>
      <w:r w:rsidR="00BB369F" w:rsidRPr="002A0251">
        <w:rPr>
          <w:lang w:val="en-US"/>
        </w:rPr>
        <w:t>% of outbreaks were missed per week of delay</w:t>
      </w:r>
      <w:r w:rsidR="006351FF">
        <w:rPr>
          <w:rFonts w:hint="eastAsia"/>
          <w:lang w:val="en-US"/>
        </w:rPr>
        <w:t xml:space="preserve">, reaching around </w:t>
      </w:r>
      <w:r w:rsidR="00BB369F" w:rsidRPr="002A0251">
        <w:rPr>
          <w:lang w:val="en-US"/>
        </w:rPr>
        <w:t>2</w:t>
      </w:r>
      <w:r w:rsidR="00510853">
        <w:rPr>
          <w:rFonts w:hint="eastAsia"/>
          <w:lang w:val="en-US"/>
        </w:rPr>
        <w:t>5</w:t>
      </w:r>
      <w:r w:rsidR="00BB369F" w:rsidRPr="002A0251">
        <w:rPr>
          <w:lang w:val="en-US"/>
        </w:rPr>
        <w:t>.</w:t>
      </w:r>
      <w:r w:rsidR="004D208E">
        <w:rPr>
          <w:rFonts w:hint="eastAsia"/>
          <w:lang w:val="en-US"/>
        </w:rPr>
        <w:t>3</w:t>
      </w:r>
      <w:r w:rsidR="00BB369F" w:rsidRPr="002A0251">
        <w:rPr>
          <w:lang w:val="en-US"/>
        </w:rPr>
        <w:t xml:space="preserve">% </w:t>
      </w:r>
      <w:r w:rsidR="006351FF">
        <w:rPr>
          <w:rFonts w:hint="eastAsia"/>
          <w:lang w:val="en-US"/>
        </w:rPr>
        <w:t>by week 9</w:t>
      </w:r>
      <w:r w:rsidR="00BB369F" w:rsidRPr="002A0251">
        <w:rPr>
          <w:lang w:val="en-US"/>
        </w:rPr>
        <w:t>.</w:t>
      </w:r>
      <w:r w:rsidR="00807D15" w:rsidRPr="002A0251">
        <w:rPr>
          <w:lang w:val="en-US"/>
        </w:rPr>
        <w:t xml:space="preserve"> </w:t>
      </w:r>
    </w:p>
    <w:p w14:paraId="7FB31F23" w14:textId="2ED261D2" w:rsidR="00BE39B8" w:rsidRPr="002A0251" w:rsidRDefault="00BE39B8" w:rsidP="00BE39B8">
      <w:pPr>
        <w:pStyle w:val="Heading4"/>
        <w:rPr>
          <w:rFonts w:hint="eastAsia"/>
        </w:rPr>
      </w:pPr>
      <w:r>
        <w:rPr>
          <w:rFonts w:hint="eastAsia"/>
        </w:rPr>
        <w:t>Efficiency</w:t>
      </w:r>
      <w:r w:rsidRPr="002A0251">
        <w:rPr>
          <w:rFonts w:hint="eastAsia"/>
        </w:rPr>
        <w:t xml:space="preserve"> of ORIs across campaign timing</w:t>
      </w:r>
      <w:r>
        <w:rPr>
          <w:rFonts w:hint="eastAsia"/>
        </w:rPr>
        <w:t xml:space="preserve"> and prioritization</w:t>
      </w:r>
    </w:p>
    <w:p w14:paraId="462809C4" w14:textId="5F8899BA" w:rsidR="003C5C26" w:rsidRPr="002A0251" w:rsidRDefault="00360C77" w:rsidP="000275CA">
      <w:r w:rsidRPr="002A0251">
        <w:t xml:space="preserve">Prioritizing larger outbreaks produced the </w:t>
      </w:r>
      <w:r w:rsidR="006351FF">
        <w:rPr>
          <w:rFonts w:hint="eastAsia"/>
        </w:rPr>
        <w:t>greatest</w:t>
      </w:r>
      <w:r w:rsidRPr="002A0251">
        <w:t xml:space="preserve"> </w:t>
      </w:r>
      <w:r w:rsidR="006351FF">
        <w:rPr>
          <w:rFonts w:hint="eastAsia"/>
        </w:rPr>
        <w:t>absolute case reduction</w:t>
      </w:r>
      <w:r w:rsidR="00D06980" w:rsidRPr="002A0251">
        <w:rPr>
          <w:rFonts w:hint="eastAsia"/>
        </w:rPr>
        <w:t xml:space="preserve">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3D43AD">
        <w:t>Supplement</w:t>
      </w:r>
      <w:r w:rsidR="008009BF">
        <w:rPr>
          <w:rFonts w:hint="eastAsia"/>
        </w:rPr>
        <w:t xml:space="preserve"> Material</w:t>
      </w:r>
      <w:r w:rsidR="00807D15" w:rsidRPr="002A0251">
        <w:t>)</w:t>
      </w:r>
      <w:r w:rsidRPr="002A0251">
        <w:t xml:space="preserve"> whereas prioritizing high</w:t>
      </w:r>
      <w:r w:rsidR="006351FF">
        <w:rPr>
          <w:rFonts w:hint="eastAsia"/>
        </w:rPr>
        <w:t>-</w:t>
      </w:r>
      <w:r w:rsidRPr="002A0251">
        <w:t>attack</w:t>
      </w:r>
      <w:r w:rsidR="006351FF">
        <w:rPr>
          <w:rFonts w:hint="eastAsia"/>
        </w:rPr>
        <w:t>-</w:t>
      </w:r>
      <w:r w:rsidRPr="002A0251">
        <w:t xml:space="preserve">rate outbreaks </w:t>
      </w:r>
      <w:r w:rsidR="006351FF">
        <w:rPr>
          <w:rFonts w:hint="eastAsia"/>
        </w:rPr>
        <w:t>maximized</w:t>
      </w:r>
      <w:r w:rsidR="003C5C26" w:rsidRPr="002A0251">
        <w:t xml:space="preserve"> </w:t>
      </w:r>
      <w:r w:rsidR="000245DB">
        <w:rPr>
          <w:rFonts w:hint="eastAsia"/>
        </w:rPr>
        <w:t xml:space="preserve">ORI </w:t>
      </w:r>
      <w:r w:rsidR="003C5C26" w:rsidRPr="002A0251">
        <w:t>efficiency</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Targeting</w:t>
      </w:r>
      <w:r w:rsidR="008E19DF" w:rsidRPr="002A0251">
        <w:rPr>
          <w:rFonts w:hint="eastAsia"/>
        </w:rPr>
        <w:t xml:space="preserve"> </w:t>
      </w:r>
      <w:r w:rsidR="008009BF">
        <w:rPr>
          <w:rFonts w:hint="eastAsia"/>
        </w:rPr>
        <w:t xml:space="preserve">the </w:t>
      </w:r>
      <w:r w:rsidR="00606A65" w:rsidRPr="002A0251">
        <w:t>top 10% of outbreaks</w:t>
      </w:r>
      <w:r w:rsidR="008E19DF" w:rsidRPr="002A0251">
        <w:rPr>
          <w:rFonts w:hint="eastAsia"/>
        </w:rPr>
        <w:t xml:space="preserve"> by size increased the median</w:t>
      </w:r>
      <w:r w:rsidR="00E8025B">
        <w:rPr>
          <w:rFonts w:hint="eastAsia"/>
        </w:rPr>
        <w:t xml:space="preserve"> number of cases averted</w:t>
      </w:r>
      <w:r w:rsidR="008E19DF" w:rsidRPr="002A0251">
        <w:rPr>
          <w:rFonts w:hint="eastAsia"/>
        </w:rPr>
        <w:t xml:space="preserve"> </w:t>
      </w:r>
      <w:r w:rsidR="00686B8A">
        <w:rPr>
          <w:rFonts w:hint="eastAsia"/>
        </w:rPr>
        <w:t xml:space="preserve">to </w:t>
      </w:r>
      <w:r w:rsidR="008E19DF" w:rsidRPr="002A0251">
        <w:rPr>
          <w:rFonts w:hint="eastAsia"/>
          <w:lang w:val="en-US"/>
        </w:rPr>
        <w:t>6</w:t>
      </w:r>
      <w:r w:rsidR="00804E7E">
        <w:rPr>
          <w:rFonts w:hint="eastAsia"/>
          <w:lang w:val="en-US"/>
        </w:rPr>
        <w:t>82</w:t>
      </w:r>
      <w:r w:rsidR="008E19DF" w:rsidRPr="002A0251">
        <w:rPr>
          <w:rFonts w:hint="eastAsia"/>
          <w:lang w:val="en-US"/>
        </w:rPr>
        <w:t xml:space="preserve"> case</w:t>
      </w:r>
      <w:r w:rsidR="0068415E">
        <w:rPr>
          <w:rFonts w:hint="eastAsia"/>
          <w:lang w:val="en-US"/>
        </w:rPr>
        <w:t>s</w:t>
      </w:r>
      <w:r w:rsidR="008E19DF" w:rsidRPr="002A0251">
        <w:rPr>
          <w:rFonts w:hint="eastAsia"/>
          <w:lang w:val="en-US"/>
        </w:rPr>
        <w:t xml:space="preserve"> </w:t>
      </w:r>
      <w:r w:rsidR="00686B8A">
        <w:rPr>
          <w:rFonts w:hint="eastAsia"/>
          <w:lang w:val="en-US"/>
        </w:rPr>
        <w:t>(vs</w:t>
      </w:r>
      <w:r w:rsidR="008009BF">
        <w:rPr>
          <w:rFonts w:hint="eastAsia"/>
          <w:lang w:val="en-US"/>
        </w:rPr>
        <w:t>.</w:t>
      </w:r>
      <w:r w:rsidR="00686B8A">
        <w:rPr>
          <w:rFonts w:hint="eastAsia"/>
          <w:lang w:val="en-US"/>
        </w:rPr>
        <w:t xml:space="preserve"> </w:t>
      </w:r>
      <w:r w:rsidR="00804E7E">
        <w:rPr>
          <w:rFonts w:hint="eastAsia"/>
          <w:lang w:val="en-US"/>
        </w:rPr>
        <w:t>16</w:t>
      </w:r>
      <w:r w:rsidR="008E19DF" w:rsidRPr="002A0251">
        <w:rPr>
          <w:rFonts w:hint="eastAsia"/>
          <w:lang w:val="en-US"/>
        </w:rPr>
        <w:t xml:space="preserve"> </w:t>
      </w:r>
      <w:r w:rsidR="00686B8A">
        <w:rPr>
          <w:rFonts w:hint="eastAsia"/>
          <w:lang w:val="en-US"/>
        </w:rPr>
        <w:t xml:space="preserve">under random targeting) for </w:t>
      </w:r>
      <w:r w:rsidR="00E8025B">
        <w:rPr>
          <w:rFonts w:hint="eastAsia"/>
          <w:lang w:val="en-US"/>
        </w:rPr>
        <w:t xml:space="preserve">week-9 </w:t>
      </w:r>
      <w:r w:rsidR="00686B8A">
        <w:rPr>
          <w:rFonts w:hint="eastAsia"/>
          <w:lang w:val="en-US"/>
        </w:rPr>
        <w:t xml:space="preserve">ORIs, and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w:t>
      </w:r>
      <w:r w:rsidR="00E8025B">
        <w:rPr>
          <w:rFonts w:hint="eastAsia"/>
          <w:lang w:val="en-US"/>
        </w:rPr>
        <w:t xml:space="preserve"> for </w:t>
      </w:r>
      <w:r w:rsidR="00686B8A">
        <w:rPr>
          <w:rFonts w:hint="eastAsia"/>
          <w:lang w:val="en-US"/>
        </w:rPr>
        <w:t>week</w:t>
      </w:r>
      <w:r w:rsidR="00E8025B">
        <w:rPr>
          <w:rFonts w:hint="eastAsia"/>
          <w:lang w:val="en-US"/>
        </w:rPr>
        <w:t>-</w:t>
      </w:r>
      <w:r w:rsidR="00686B8A">
        <w:rPr>
          <w:rFonts w:hint="eastAsia"/>
          <w:lang w:val="en-US"/>
        </w:rPr>
        <w:t>1</w:t>
      </w:r>
      <w:r w:rsidR="00E8025B">
        <w:rPr>
          <w:rFonts w:hint="eastAsia"/>
          <w:lang w:val="en-US"/>
        </w:rPr>
        <w:t xml:space="preserve"> ORIs</w:t>
      </w:r>
      <w:r w:rsidR="008E19DF" w:rsidRPr="002A0251">
        <w:rPr>
          <w:rFonts w:hint="eastAsia"/>
          <w:lang w:val="en-US"/>
        </w:rPr>
        <w:t xml:space="preserve">. </w:t>
      </w:r>
      <w:r w:rsidR="003C5C26" w:rsidRPr="002A0251">
        <w:t xml:space="preserve">Prioritizing </w:t>
      </w:r>
      <w:r w:rsidR="00686B8A">
        <w:rPr>
          <w:rFonts w:hint="eastAsia"/>
        </w:rPr>
        <w:t xml:space="preserve">the </w:t>
      </w:r>
      <w:r w:rsidR="000B1D35" w:rsidRPr="002A0251">
        <w:rPr>
          <w:rFonts w:hint="eastAsia"/>
        </w:rPr>
        <w:t xml:space="preserve">top 10 % </w:t>
      </w:r>
      <w:r w:rsidR="00686B8A">
        <w:rPr>
          <w:rFonts w:hint="eastAsia"/>
        </w:rPr>
        <w:t>by</w:t>
      </w:r>
      <w:r w:rsidR="000B1D35" w:rsidRPr="002A0251">
        <w:rPr>
          <w:rFonts w:hint="eastAsia"/>
        </w:rPr>
        <w:t xml:space="preserve">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w:t>
      </w:r>
      <w:r w:rsidR="00686B8A">
        <w:rPr>
          <w:rFonts w:hint="eastAsia"/>
        </w:rPr>
        <w:t>ORI</w:t>
      </w:r>
      <w:r w:rsidR="000B1D35" w:rsidRPr="002A0251">
        <w:rPr>
          <w:rFonts w:hint="eastAsia"/>
        </w:rPr>
        <w:t xml:space="preserve">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0245DB" w:rsidRPr="002A0251">
        <w:rPr>
          <w:rFonts w:hint="eastAsia"/>
        </w:rPr>
        <w:t>9.</w:t>
      </w:r>
      <w:r w:rsidR="000245DB">
        <w:rPr>
          <w:rFonts w:hint="eastAsia"/>
        </w:rPr>
        <w:t>58</w:t>
      </w:r>
      <w:r w:rsidR="000245DB" w:rsidRPr="002A0251">
        <w:t xml:space="preserve"> </w:t>
      </w:r>
      <w:r w:rsidR="000245DB" w:rsidRPr="002A0251">
        <w:rPr>
          <w:rFonts w:hint="eastAsia"/>
        </w:rPr>
        <w:t>cases (1.</w:t>
      </w:r>
      <w:r w:rsidR="000245DB">
        <w:rPr>
          <w:rFonts w:hint="eastAsia"/>
        </w:rPr>
        <w:t>28</w:t>
      </w:r>
      <w:r w:rsidR="000245DB" w:rsidRPr="002A0251">
        <w:rPr>
          <w:rFonts w:hint="eastAsia"/>
        </w:rPr>
        <w:t xml:space="preserve"> DALYs) and </w:t>
      </w:r>
      <w:r w:rsidR="00FC0DFD" w:rsidRPr="002A0251">
        <w:rPr>
          <w:rFonts w:hint="eastAsia"/>
        </w:rPr>
        <w:t>2</w:t>
      </w:r>
      <w:r w:rsidR="008E19DF" w:rsidRPr="002A0251">
        <w:rPr>
          <w:rFonts w:hint="eastAsia"/>
        </w:rPr>
        <w:t>.</w:t>
      </w:r>
      <w:r w:rsidR="00686B8A">
        <w:rPr>
          <w:rFonts w:hint="eastAsia"/>
        </w:rPr>
        <w:t>39</w:t>
      </w:r>
      <w:r w:rsidR="00C710B1" w:rsidRPr="002A0251">
        <w:rPr>
          <w:rFonts w:hint="eastAsia"/>
        </w:rPr>
        <w:t xml:space="preserve"> </w:t>
      </w:r>
      <w:r w:rsidR="000E6BA5" w:rsidRPr="002A0251">
        <w:rPr>
          <w:rFonts w:hint="eastAsia"/>
        </w:rPr>
        <w:t>(or 0.0</w:t>
      </w:r>
      <w:r w:rsidR="00686B8A">
        <w:rPr>
          <w:rFonts w:hint="eastAsia"/>
        </w:rPr>
        <w:t>6</w:t>
      </w:r>
      <w:r w:rsidR="000E6BA5" w:rsidRPr="002A0251">
        <w:rPr>
          <w:rFonts w:hint="eastAsia"/>
        </w:rPr>
        <w:t xml:space="preserve"> DALYs) </w:t>
      </w:r>
      <w:r w:rsidR="003C5C26" w:rsidRPr="002A0251">
        <w:t xml:space="preserve">averted per 1,000 doses </w:t>
      </w:r>
      <w:r w:rsidR="00686B8A">
        <w:rPr>
          <w:rFonts w:hint="eastAsia"/>
        </w:rPr>
        <w:t>for</w:t>
      </w:r>
      <w:r w:rsidR="00C710B1" w:rsidRPr="002A0251">
        <w:rPr>
          <w:rFonts w:hint="eastAsia"/>
        </w:rPr>
        <w:t xml:space="preserve"> </w:t>
      </w:r>
      <w:r w:rsidR="00E8025B" w:rsidRPr="002A0251">
        <w:rPr>
          <w:rFonts w:hint="eastAsia"/>
        </w:rPr>
        <w:t>week</w:t>
      </w:r>
      <w:r w:rsidR="00E8025B">
        <w:rPr>
          <w:rFonts w:hint="eastAsia"/>
        </w:rPr>
        <w:t>-1</w:t>
      </w:r>
      <w:r w:rsidR="00E8025B" w:rsidRPr="002A0251">
        <w:rPr>
          <w:rFonts w:hint="eastAsia"/>
        </w:rPr>
        <w:t xml:space="preserve"> and </w:t>
      </w:r>
      <w:r w:rsidR="00E8025B">
        <w:rPr>
          <w:rFonts w:hint="eastAsia"/>
        </w:rPr>
        <w:t>wee</w:t>
      </w:r>
      <w:r w:rsidR="00E8025B">
        <w:rPr>
          <w:rFonts w:hint="eastAsia"/>
        </w:rPr>
        <w:t>k-</w:t>
      </w:r>
      <w:r w:rsidR="00E8025B">
        <w:rPr>
          <w:rFonts w:hint="eastAsia"/>
        </w:rPr>
        <w:t>9</w:t>
      </w:r>
      <w:r w:rsidR="00E8025B">
        <w:rPr>
          <w:rFonts w:hint="eastAsia"/>
        </w:rPr>
        <w:t xml:space="preserve"> </w:t>
      </w:r>
      <w:r w:rsidR="00C710B1" w:rsidRPr="002A0251">
        <w:rPr>
          <w:rFonts w:hint="eastAsia"/>
        </w:rPr>
        <w:t>ORIs</w:t>
      </w:r>
      <w:r w:rsidR="00E8025B">
        <w:rPr>
          <w:rFonts w:hint="eastAsia"/>
        </w:rPr>
        <w:t>,</w:t>
      </w:r>
      <w:r w:rsidR="00C710B1" w:rsidRPr="002A0251">
        <w:rPr>
          <w:rFonts w:hint="eastAsia"/>
        </w:rPr>
        <w:t xml:space="preserve"> respectively</w:t>
      </w:r>
      <w:r w:rsidR="003C5C26" w:rsidRPr="002A0251">
        <w:t>.</w:t>
      </w:r>
      <w:r w:rsidR="00E66B68" w:rsidRPr="002A0251">
        <w:rPr>
          <w:rFonts w:hint="eastAsia"/>
        </w:rPr>
        <w:t xml:space="preserve"> </w:t>
      </w:r>
      <w:r w:rsidR="000E6BA5" w:rsidRPr="002A0251">
        <w:rPr>
          <w:rFonts w:hint="eastAsia"/>
        </w:rPr>
        <w:t xml:space="preserve">Prioritizing </w:t>
      </w:r>
      <w:r w:rsidR="003C5C26" w:rsidRPr="002A0251">
        <w:t>by size or duration also improved efficiency</w:t>
      </w:r>
      <w:r w:rsidR="003D43AD">
        <w:rPr>
          <w:rFonts w:hint="eastAsia"/>
        </w:rPr>
        <w:t xml:space="preserve"> but to a lesser extent</w:t>
      </w:r>
      <w:r w:rsidR="003C5C26" w:rsidRPr="002A0251">
        <w:t xml:space="preserve"> (</w:t>
      </w:r>
      <w:r w:rsidR="003C5C26" w:rsidRPr="002A0251">
        <w:rPr>
          <w:b/>
          <w:bCs/>
        </w:rPr>
        <w:t xml:space="preserve">Figure </w:t>
      </w:r>
      <w:r w:rsidR="00E66B68" w:rsidRPr="002A0251">
        <w:rPr>
          <w:rFonts w:hint="eastAsia"/>
          <w:b/>
          <w:bCs/>
        </w:rPr>
        <w:t>S3</w:t>
      </w:r>
      <w:r w:rsidR="003C5C26" w:rsidRPr="002A0251">
        <w:t>).</w:t>
      </w:r>
      <w:r w:rsidR="00E8025B">
        <w:rPr>
          <w:rFonts w:hint="eastAsia"/>
        </w:rPr>
        <w:t xml:space="preserve"> P</w:t>
      </w:r>
      <w:r w:rsidR="003C5C26" w:rsidRPr="002A0251">
        <w:t>ercent</w:t>
      </w:r>
      <w:r w:rsidR="00E8025B">
        <w:rPr>
          <w:rFonts w:hint="eastAsia"/>
        </w:rPr>
        <w:t>age</w:t>
      </w:r>
      <w:r w:rsidR="003C5C26" w:rsidRPr="002A0251">
        <w:t xml:space="preserve"> cases averted</w:t>
      </w:r>
      <w:r w:rsidR="000245DB">
        <w:rPr>
          <w:rFonts w:hint="eastAsia"/>
        </w:rPr>
        <w:t xml:space="preserve">, which was not </w:t>
      </w:r>
      <w:r w:rsidR="003C5C26" w:rsidRPr="002A0251">
        <w:t>normalized by doses</w:t>
      </w:r>
      <w:r w:rsidR="000245DB">
        <w:rPr>
          <w:rFonts w:hint="eastAsia"/>
        </w:rPr>
        <w:t>,</w:t>
      </w:r>
      <w:r w:rsidR="003C5C26" w:rsidRPr="002A0251">
        <w:t xml:space="preserve"> was most sensitive to </w:t>
      </w:r>
      <w:r w:rsidR="003D43AD">
        <w:rPr>
          <w:rFonts w:hint="eastAsia"/>
        </w:rPr>
        <w:t xml:space="preserve">outbreak </w:t>
      </w:r>
      <w:r w:rsidR="003C5C26" w:rsidRPr="002A0251">
        <w:t xml:space="preserve">duration. </w:t>
      </w:r>
      <w:r w:rsidR="00E8025B">
        <w:rPr>
          <w:rFonts w:hint="eastAsia"/>
        </w:rPr>
        <w:t>T</w:t>
      </w:r>
      <w:r w:rsidR="003C5C26" w:rsidRPr="002A0251">
        <w:t xml:space="preserve">he median </w:t>
      </w:r>
      <w:r w:rsidR="00FF1584" w:rsidRPr="002A0251">
        <w:t>percentage</w:t>
      </w:r>
      <w:r w:rsidR="005453D4" w:rsidRPr="002A0251">
        <w:rPr>
          <w:rFonts w:hint="eastAsia"/>
        </w:rPr>
        <w:t xml:space="preserve"> </w:t>
      </w:r>
      <w:r w:rsidR="003C5C26" w:rsidRPr="002A0251">
        <w:t xml:space="preserve">cases averted </w:t>
      </w:r>
      <w:r w:rsidR="005453D4" w:rsidRPr="002A0251">
        <w:rPr>
          <w:rFonts w:hint="eastAsia"/>
        </w:rPr>
        <w:t xml:space="preserve">were </w:t>
      </w:r>
      <w:r w:rsidR="003C5C26" w:rsidRPr="002A0251">
        <w:t>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D43AD">
        <w:rPr>
          <w:rFonts w:hint="eastAsia"/>
        </w:rPr>
        <w:t xml:space="preserve">, </w:t>
      </w:r>
      <w:r w:rsidR="00E8025B">
        <w:rPr>
          <w:rFonts w:hint="eastAsia"/>
        </w:rPr>
        <w:t xml:space="preserve">for week-1 ORIs, </w:t>
      </w:r>
      <w:r w:rsidR="003D43AD">
        <w:rPr>
          <w:rFonts w:hint="eastAsia"/>
        </w:rPr>
        <w:t xml:space="preserve">declining to </w:t>
      </w:r>
      <w:r w:rsidR="003C5C26" w:rsidRPr="002A0251">
        <w:t>55.2</w:t>
      </w:r>
      <w:r w:rsidR="003C5C26" w:rsidRPr="002A0251">
        <w:rPr>
          <w:rFonts w:hint="eastAsia"/>
        </w:rPr>
        <w:t>%,</w:t>
      </w:r>
      <w:r w:rsidR="003C5C26" w:rsidRPr="002A0251">
        <w:t xml:space="preserve"> 2</w:t>
      </w:r>
      <w:r w:rsidR="003D43AD">
        <w:rPr>
          <w:rFonts w:hint="eastAsia"/>
        </w:rPr>
        <w:t>6</w:t>
      </w:r>
      <w:r w:rsidR="003C5C26" w:rsidRPr="002A0251">
        <w:t>.</w:t>
      </w:r>
      <w:r w:rsidR="003D43AD">
        <w:rPr>
          <w:rFonts w:hint="eastAsia"/>
        </w:rPr>
        <w:t>7</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3D43AD">
        <w:rPr>
          <w:rFonts w:hint="eastAsia"/>
          <w:lang w:val="en-US"/>
        </w:rPr>
        <w:t>7</w:t>
      </w:r>
      <w:r w:rsidR="003C5C26" w:rsidRPr="002A0251">
        <w:rPr>
          <w:lang w:val="en-US"/>
        </w:rPr>
        <w:t>.</w:t>
      </w:r>
      <w:r w:rsidR="003D43AD">
        <w:rPr>
          <w:rFonts w:hint="eastAsia"/>
          <w:lang w:val="en-US"/>
        </w:rPr>
        <w:t>1</w:t>
      </w:r>
      <w:r w:rsidR="003C5C26" w:rsidRPr="002A0251">
        <w:rPr>
          <w:rFonts w:hint="eastAsia"/>
          <w:lang w:val="en-US"/>
        </w:rPr>
        <w:t>% by week 9</w:t>
      </w:r>
      <w:r w:rsidR="003C5C26" w:rsidRPr="002A0251">
        <w:t>.</w:t>
      </w:r>
    </w:p>
    <w:p w14:paraId="1BDD92EB" w14:textId="77777777" w:rsidR="003C5C26" w:rsidRPr="002A0251" w:rsidRDefault="003C5C26" w:rsidP="000275CA"/>
    <w:p w14:paraId="0949EB53" w14:textId="455EC085" w:rsidR="002D5328" w:rsidRDefault="00CD0A6C" w:rsidP="0003655B">
      <w:r w:rsidRPr="002A0251">
        <w:rPr>
          <w:b/>
          <w:bCs/>
        </w:rPr>
        <w:t>Table 3</w:t>
      </w:r>
      <w:r w:rsidRPr="002A0251">
        <w:t xml:space="preserve"> </w:t>
      </w:r>
      <w:r w:rsidR="00E8025B" w:rsidRPr="00E8025B">
        <w:t xml:space="preserve">summarizes </w:t>
      </w:r>
      <w:r w:rsidR="00C23933">
        <w:rPr>
          <w:rFonts w:hint="eastAsia"/>
        </w:rPr>
        <w:t>the</w:t>
      </w:r>
      <w:r w:rsidRPr="002A0251">
        <w:t xml:space="preserve"> </w:t>
      </w:r>
      <w:r w:rsidR="003B5F48" w:rsidRPr="002A0251">
        <w:rPr>
          <w:rFonts w:hint="eastAsia"/>
        </w:rPr>
        <w:t>impact</w:t>
      </w:r>
      <w:r w:rsidR="00C23933">
        <w:rPr>
          <w:rFonts w:hint="eastAsia"/>
        </w:rPr>
        <w:t xml:space="preserve">, efficiency, and cost effectiveness </w:t>
      </w:r>
      <w:r w:rsidR="003A6FFB">
        <w:rPr>
          <w:rFonts w:hint="eastAsia"/>
        </w:rPr>
        <w:t xml:space="preserve">of 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3A6FFB">
        <w:rPr>
          <w:rFonts w:hint="eastAsia"/>
        </w:rPr>
        <w:t xml:space="preserve">ORI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w:t>
      </w:r>
      <w:r w:rsidR="00C23933">
        <w:rPr>
          <w:rFonts w:hint="eastAsia"/>
        </w:rPr>
        <w:t>appear in</w:t>
      </w:r>
      <w:r w:rsidR="00D0371D" w:rsidRPr="002A0251">
        <w:t xml:space="preserve"> </w:t>
      </w:r>
      <w:r w:rsidR="003F3A8F" w:rsidRPr="002A0251">
        <w:rPr>
          <w:b/>
          <w:bCs/>
        </w:rPr>
        <w:t>Table S1</w:t>
      </w:r>
      <w:r w:rsidR="001571CE" w:rsidRPr="002A0251">
        <w:t>)</w:t>
      </w:r>
      <w:r w:rsidRPr="002A0251">
        <w:t xml:space="preserve">. </w:t>
      </w:r>
      <w:r w:rsidR="00C23933" w:rsidRPr="00C23933">
        <w:t>As delays increased, the</w:t>
      </w:r>
      <w:r w:rsidR="003A6FFB">
        <w:rPr>
          <w:rFonts w:hint="eastAsia"/>
        </w:rPr>
        <w:t xml:space="preserve"> impact and </w:t>
      </w:r>
      <w:r w:rsidR="00C23933">
        <w:t>the</w:t>
      </w:r>
      <w:r w:rsidR="00C23933">
        <w:rPr>
          <w:rFonts w:hint="eastAsia"/>
        </w:rPr>
        <w:t xml:space="preserve"> </w:t>
      </w:r>
      <w:r w:rsidR="00C23933" w:rsidRPr="00C23933">
        <w:t>efficiency</w:t>
      </w:r>
      <w:r w:rsidR="003A6FFB">
        <w:rPr>
          <w:rFonts w:hint="eastAsia"/>
        </w:rPr>
        <w:t xml:space="preserve"> of </w:t>
      </w:r>
      <w:r w:rsidR="003A6FFB" w:rsidRPr="00FB04AD">
        <w:rPr>
          <w:rFonts w:hint="eastAsia"/>
        </w:rPr>
        <w:t>ORIs</w:t>
      </w:r>
      <w:r w:rsidR="00C23933" w:rsidRPr="00FB04AD">
        <w:t xml:space="preserve"> declined, while costs per </w:t>
      </w:r>
      <w:r w:rsidR="003A6FFB" w:rsidRPr="00FB04AD">
        <w:rPr>
          <w:rFonts w:hint="eastAsia"/>
        </w:rPr>
        <w:t xml:space="preserve">unit of impact </w:t>
      </w:r>
      <w:r w:rsidR="00C23933" w:rsidRPr="00FB04AD">
        <w:t>rose.</w:t>
      </w:r>
      <w:r w:rsidR="00C23933" w:rsidRPr="00FB04AD">
        <w:rPr>
          <w:rFonts w:hint="eastAsia"/>
        </w:rPr>
        <w:t xml:space="preserve"> </w:t>
      </w:r>
      <w:r w:rsidR="00A842BD" w:rsidRPr="00FB04AD">
        <w:t xml:space="preserve">The cost per case averted </w:t>
      </w:r>
      <w:r w:rsidR="00E8025B" w:rsidRPr="00FB04AD">
        <w:rPr>
          <w:rFonts w:hint="eastAsia"/>
        </w:rPr>
        <w:t xml:space="preserve">increased from </w:t>
      </w:r>
      <w:r w:rsidR="009C735C" w:rsidRPr="00FB04AD">
        <w:t>4,6</w:t>
      </w:r>
      <w:r w:rsidR="00174DAC" w:rsidRPr="00FB04AD">
        <w:rPr>
          <w:rFonts w:hint="eastAsia"/>
        </w:rPr>
        <w:t>62</w:t>
      </w:r>
      <w:r w:rsidR="009C735C" w:rsidRPr="00FB04AD">
        <w:t xml:space="preserve"> [IQR: 98</w:t>
      </w:r>
      <w:r w:rsidR="00174DAC" w:rsidRPr="00FB04AD">
        <w:rPr>
          <w:rFonts w:hint="eastAsia"/>
        </w:rPr>
        <w:t>5</w:t>
      </w:r>
      <w:r w:rsidR="009C735C" w:rsidRPr="00FB04AD">
        <w:t xml:space="preserve"> - 17,91</w:t>
      </w:r>
      <w:r w:rsidR="00174DAC" w:rsidRPr="00FB04AD">
        <w:rPr>
          <w:rFonts w:hint="eastAsia"/>
        </w:rPr>
        <w:t>7</w:t>
      </w:r>
      <w:r w:rsidR="009C735C" w:rsidRPr="00FB04AD">
        <w:rPr>
          <w:rFonts w:hint="eastAsia"/>
        </w:rPr>
        <w:t>]</w:t>
      </w:r>
      <w:r w:rsidR="00A842BD" w:rsidRPr="00FB04AD">
        <w:t xml:space="preserve"> for </w:t>
      </w:r>
      <w:r w:rsidR="00E8025B" w:rsidRPr="00FB04AD">
        <w:rPr>
          <w:rFonts w:hint="eastAsia"/>
        </w:rPr>
        <w:t>week-1</w:t>
      </w:r>
      <w:r w:rsidR="00BE54ED" w:rsidRPr="00FB04AD">
        <w:rPr>
          <w:rFonts w:hint="eastAsia"/>
        </w:rPr>
        <w:t xml:space="preserve"> ORIs to </w:t>
      </w:r>
      <w:r w:rsidR="00212740" w:rsidRPr="00FB04AD">
        <w:rPr>
          <w:rFonts w:hint="eastAsia"/>
        </w:rPr>
        <w:t>US</w:t>
      </w:r>
      <w:r w:rsidR="007D3F7F" w:rsidRPr="00FB04AD">
        <w:t>$1</w:t>
      </w:r>
      <w:r w:rsidR="00BE54ED" w:rsidRPr="00FB04AD">
        <w:rPr>
          <w:rFonts w:hint="eastAsia"/>
        </w:rPr>
        <w:t>3</w:t>
      </w:r>
      <w:r w:rsidR="007D3F7F" w:rsidRPr="00FB04AD">
        <w:t>,</w:t>
      </w:r>
      <w:r w:rsidR="00BE54ED" w:rsidRPr="00FB04AD">
        <w:rPr>
          <w:rFonts w:hint="eastAsia"/>
        </w:rPr>
        <w:t>043</w:t>
      </w:r>
      <w:r w:rsidR="007D3F7F" w:rsidRPr="00FB04AD">
        <w:t xml:space="preserve"> </w:t>
      </w:r>
      <w:r w:rsidR="007D3F7F" w:rsidRPr="00FB04AD">
        <w:rPr>
          <w:rFonts w:hint="eastAsia"/>
        </w:rPr>
        <w:t xml:space="preserve">[IQR: </w:t>
      </w:r>
      <w:r w:rsidR="007D3F7F" w:rsidRPr="00FB04AD">
        <w:t>2,</w:t>
      </w:r>
      <w:r w:rsidR="00BE54ED" w:rsidRPr="00FB04AD">
        <w:rPr>
          <w:rFonts w:hint="eastAsia"/>
        </w:rPr>
        <w:t>575</w:t>
      </w:r>
      <w:r w:rsidR="007D3F7F" w:rsidRPr="00FB04AD">
        <w:t xml:space="preserve"> </w:t>
      </w:r>
      <w:r w:rsidR="00160E58" w:rsidRPr="00FB04AD">
        <w:rPr>
          <w:rFonts w:hint="eastAsia"/>
        </w:rPr>
        <w:t>-</w:t>
      </w:r>
      <w:r w:rsidR="007D3F7F" w:rsidRPr="00FB04AD">
        <w:t xml:space="preserve"> </w:t>
      </w:r>
      <w:r w:rsidR="00BE54ED" w:rsidRPr="00FB04AD">
        <w:rPr>
          <w:rFonts w:hint="eastAsia"/>
        </w:rPr>
        <w:t>60,026</w:t>
      </w:r>
      <w:r w:rsidR="007D3F7F" w:rsidRPr="00FB04AD">
        <w:rPr>
          <w:rFonts w:hint="eastAsia"/>
        </w:rPr>
        <w:t>]</w:t>
      </w:r>
      <w:r w:rsidR="00BE54ED" w:rsidRPr="00FB04AD">
        <w:rPr>
          <w:rFonts w:hint="eastAsia"/>
        </w:rPr>
        <w:t xml:space="preserve"> </w:t>
      </w:r>
      <w:r w:rsidR="00E8025B" w:rsidRPr="00FB04AD">
        <w:rPr>
          <w:rFonts w:hint="eastAsia"/>
        </w:rPr>
        <w:t xml:space="preserve">for </w:t>
      </w:r>
      <w:r w:rsidR="00BE54ED" w:rsidRPr="00FB04AD">
        <w:rPr>
          <w:rFonts w:hint="eastAsia"/>
        </w:rPr>
        <w:t>week</w:t>
      </w:r>
      <w:r w:rsidR="00E8025B" w:rsidRPr="00FB04AD">
        <w:rPr>
          <w:rFonts w:hint="eastAsia"/>
        </w:rPr>
        <w:t>-</w:t>
      </w:r>
      <w:r w:rsidR="00BE54ED" w:rsidRPr="00FB04AD">
        <w:rPr>
          <w:rFonts w:hint="eastAsia"/>
        </w:rPr>
        <w:t>9</w:t>
      </w:r>
      <w:r w:rsidR="00E8025B" w:rsidRPr="00FB04AD">
        <w:rPr>
          <w:rFonts w:hint="eastAsia"/>
        </w:rPr>
        <w:t xml:space="preserve"> ORIs</w:t>
      </w:r>
      <w:r w:rsidR="007D3F7F" w:rsidRPr="00FB04AD">
        <w:rPr>
          <w:rFonts w:hint="eastAsia"/>
        </w:rPr>
        <w:t>.</w:t>
      </w:r>
      <w:r w:rsidR="00160E58">
        <w:rPr>
          <w:rFonts w:hint="eastAsia"/>
        </w:rPr>
        <w:t xml:space="preserve"> </w:t>
      </w:r>
      <w:r w:rsidR="00E8025B">
        <w:rPr>
          <w:rFonts w:hint="eastAsia"/>
        </w:rPr>
        <w:t>C</w:t>
      </w:r>
      <w:r w:rsidR="00D27099">
        <w:rPr>
          <w:rFonts w:hint="eastAsia"/>
        </w:rPr>
        <w:t xml:space="preserve">orresponding </w:t>
      </w:r>
      <w:r w:rsidR="00160E58">
        <w:rPr>
          <w:rFonts w:hint="eastAsia"/>
        </w:rPr>
        <w:t>cost</w:t>
      </w:r>
      <w:r w:rsidR="00E8025B">
        <w:rPr>
          <w:rFonts w:hint="eastAsia"/>
        </w:rPr>
        <w:t>s</w:t>
      </w:r>
      <w:r w:rsidR="00160E58">
        <w:rPr>
          <w:rFonts w:hint="eastAsia"/>
        </w:rPr>
        <w:t xml:space="preserve"> per DALY averted </w:t>
      </w:r>
      <w:r w:rsidR="00E8025B">
        <w:rPr>
          <w:rFonts w:hint="eastAsia"/>
        </w:rPr>
        <w:t xml:space="preserve">rose from </w:t>
      </w:r>
      <w:r w:rsidR="00212740">
        <w:rPr>
          <w:rFonts w:hint="eastAsia"/>
        </w:rPr>
        <w:t>US</w:t>
      </w:r>
      <w:r w:rsidR="00212740" w:rsidRPr="002A0251">
        <w:t>$</w:t>
      </w:r>
      <w:r w:rsidR="00160E58" w:rsidRPr="00160E58">
        <w:t xml:space="preserve">24,770 </w:t>
      </w:r>
      <w:r w:rsidR="00160E58" w:rsidRPr="002A0251">
        <w:rPr>
          <w:rFonts w:hint="eastAsia"/>
        </w:rPr>
        <w:t xml:space="preserve">[IQR: </w:t>
      </w:r>
      <w:r w:rsidR="00160E58" w:rsidRPr="00160E58">
        <w:t>4,06</w:t>
      </w:r>
      <w:r w:rsidR="00160E58">
        <w:rPr>
          <w:rFonts w:hint="eastAsia"/>
        </w:rPr>
        <w:t>6</w:t>
      </w:r>
      <w:r w:rsidR="00160E58" w:rsidRPr="00160E58">
        <w:t xml:space="preserve"> - 4,679,419</w:t>
      </w:r>
      <w:r w:rsidR="00160E58">
        <w:rPr>
          <w:rFonts w:hint="eastAsia"/>
        </w:rPr>
        <w:t>]</w:t>
      </w:r>
      <w:r w:rsidR="00D27099">
        <w:rPr>
          <w:rFonts w:hint="eastAsia"/>
        </w:rPr>
        <w:t xml:space="preserve"> </w:t>
      </w:r>
      <w:r w:rsidR="00E8025B">
        <w:rPr>
          <w:rFonts w:hint="eastAsia"/>
        </w:rPr>
        <w:t xml:space="preserve">to </w:t>
      </w:r>
      <w:r w:rsidR="00212740">
        <w:rPr>
          <w:rFonts w:hint="eastAsia"/>
        </w:rPr>
        <w:t>US</w:t>
      </w:r>
      <w:r w:rsidR="00212740" w:rsidRPr="002A0251">
        <w:t>$</w:t>
      </w:r>
      <w:r w:rsidR="00160E58" w:rsidRPr="00160E58">
        <w:t xml:space="preserve">1,745,455 </w:t>
      </w:r>
      <w:r w:rsidR="00160E58" w:rsidRPr="002A0251">
        <w:rPr>
          <w:rFonts w:hint="eastAsia"/>
        </w:rPr>
        <w:t xml:space="preserve">[IQR: </w:t>
      </w:r>
      <w:r w:rsidR="00160E58" w:rsidRPr="00160E58">
        <w:t>11,816 - 40,406,869</w:t>
      </w:r>
      <w:r w:rsidR="00160E58">
        <w:rPr>
          <w:rFonts w:hint="eastAsia"/>
        </w:rPr>
        <w:t>]</w:t>
      </w:r>
      <w:r w:rsidR="00D27099">
        <w:rPr>
          <w:rFonts w:hint="eastAsia"/>
        </w:rPr>
        <w:t xml:space="preserve">, </w:t>
      </w:r>
      <w:r w:rsidR="00E8025B">
        <w:rPr>
          <w:rFonts w:hint="eastAsia"/>
        </w:rPr>
        <w:t xml:space="preserve">exceeding </w:t>
      </w:r>
      <w:r w:rsidR="0080787F">
        <w:rPr>
          <w:rFonts w:hint="eastAsia"/>
        </w:rPr>
        <w:t>the median</w:t>
      </w:r>
      <w:r w:rsidR="007D3F7F" w:rsidRPr="002A0251">
        <w:rPr>
          <w:rFonts w:hint="eastAsia"/>
        </w:rPr>
        <w:t xml:space="preserve"> </w:t>
      </w:r>
      <w:r w:rsidR="007D3F7F" w:rsidRPr="002A0251">
        <w:t>GDP per capita in sub-Saharan Africa ($1,6</w:t>
      </w:r>
      <w:r w:rsidR="0080787F">
        <w:rPr>
          <w:rFonts w:hint="eastAsia"/>
        </w:rPr>
        <w:t>65</w:t>
      </w:r>
      <w:r w:rsidR="007D3F7F" w:rsidRPr="002A0251">
        <w:rPr>
          <w:rFonts w:eastAsia="Aptos"/>
        </w:rPr>
        <w:fldChar w:fldCharType="begin"/>
      </w:r>
      <w:r w:rsidR="007754C4">
        <w:rPr>
          <w:rFonts w:eastAsia="Aptos"/>
        </w:rPr>
        <w:instrText xml:space="preserve"> ADDIN ZOTERO_ITEM CSL_CITATION {"citationID":"JoVXGF3J","properties":{"formattedCitation":"\\super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754C4" w:rsidRPr="007754C4">
        <w:rPr>
          <w:rFonts w:cs="Times New Roman"/>
          <w:vertAlign w:val="superscript"/>
        </w:rPr>
        <w:t>65</w:t>
      </w:r>
      <w:r w:rsidR="007D3F7F" w:rsidRPr="002A0251">
        <w:rPr>
          <w:rFonts w:eastAsia="Aptos"/>
        </w:rPr>
        <w:fldChar w:fldCharType="end"/>
      </w:r>
      <w:r w:rsidR="007D3F7F" w:rsidRPr="002A0251">
        <w:t>)</w:t>
      </w:r>
      <w:r w:rsidR="007D3F7F" w:rsidRPr="002A0251">
        <w:rPr>
          <w:rFonts w:hint="eastAsia"/>
        </w:rPr>
        <w:t xml:space="preserve"> in 2010 - 2020. </w:t>
      </w:r>
      <w:r w:rsidR="00C2387A">
        <w:rPr>
          <w:rFonts w:hint="eastAsia"/>
        </w:rPr>
        <w:t>Im</w:t>
      </w:r>
      <w:r w:rsidR="0003655B" w:rsidRPr="002A0251">
        <w:t>pact</w:t>
      </w:r>
      <w:r w:rsidR="00F235F5" w:rsidRPr="002A0251">
        <w:rPr>
          <w:rFonts w:hint="eastAsia"/>
        </w:rPr>
        <w:t>, efficiency, and cost effectiveness</w:t>
      </w:r>
      <w:r w:rsidR="0003655B" w:rsidRPr="002A0251">
        <w:t xml:space="preserve"> w</w:t>
      </w:r>
      <w:r w:rsidR="00F235F5" w:rsidRPr="002A0251">
        <w:rPr>
          <w:rFonts w:hint="eastAsia"/>
        </w:rPr>
        <w:t>ere</w:t>
      </w:r>
      <w:r w:rsidR="0003655B" w:rsidRPr="002A0251">
        <w:t xml:space="preserve"> consistently greater</w:t>
      </w:r>
      <w:r w:rsidR="00800F3D">
        <w:rPr>
          <w:rFonts w:hint="eastAsia"/>
        </w:rPr>
        <w:t xml:space="preserve"> among </w:t>
      </w:r>
      <w:r w:rsidR="009149AB">
        <w:rPr>
          <w:rFonts w:hint="eastAsia"/>
        </w:rPr>
        <w:t>outbreaks with higher attack rate</w:t>
      </w:r>
      <w:r w:rsidR="00800F3D">
        <w:rPr>
          <w:rFonts w:hint="eastAsia"/>
        </w:rPr>
        <w:t>s</w:t>
      </w:r>
      <w:r w:rsidR="009149AB">
        <w:rPr>
          <w:rFonts w:hint="eastAsia"/>
        </w:rPr>
        <w:t>, longer duration, or larger size</w:t>
      </w:r>
      <w:r w:rsidR="00800F3D">
        <w:rPr>
          <w:rFonts w:hint="eastAsia"/>
        </w:rPr>
        <w:t>. I</w:t>
      </w:r>
      <w:r w:rsidR="0003655B" w:rsidRPr="002A0251">
        <w:t xml:space="preserve">n the top </w:t>
      </w:r>
      <w:r w:rsidR="009149AB">
        <w:rPr>
          <w:rFonts w:hint="eastAsia"/>
        </w:rPr>
        <w:t>quartile</w:t>
      </w:r>
      <w:r w:rsidR="00800F3D">
        <w:rPr>
          <w:rFonts w:hint="eastAsia"/>
        </w:rPr>
        <w:t xml:space="preserve"> by duration, p</w:t>
      </w:r>
      <w:r w:rsidR="00F235F5" w:rsidRPr="002A0251">
        <w:rPr>
          <w:rFonts w:hint="eastAsia"/>
        </w:rPr>
        <w:t>ercent</w:t>
      </w:r>
      <w:r w:rsidR="00800F3D">
        <w:rPr>
          <w:rFonts w:hint="eastAsia"/>
        </w:rPr>
        <w:t>age</w:t>
      </w:r>
      <w:r w:rsidR="00F235F5" w:rsidRPr="002A0251">
        <w:rPr>
          <w:rFonts w:hint="eastAsia"/>
        </w:rPr>
        <w:t xml:space="preserve"> case averted</w:t>
      </w:r>
      <w:r w:rsidR="0003655B" w:rsidRPr="002A0251">
        <w:t xml:space="preserve"> reached 82% </w:t>
      </w:r>
      <w:r w:rsidR="0003655B" w:rsidRPr="002A0251">
        <w:rPr>
          <w:rFonts w:hint="eastAsia"/>
        </w:rPr>
        <w:t xml:space="preserve">[IQR: </w:t>
      </w:r>
      <w:r w:rsidR="0003655B" w:rsidRPr="002A0251">
        <w:t xml:space="preserve">72.9 </w:t>
      </w:r>
      <w:r w:rsidR="002D5328">
        <w:rPr>
          <w:rFonts w:hint="eastAsia"/>
        </w:rPr>
        <w:t>-</w:t>
      </w:r>
      <w:r w:rsidR="0003655B" w:rsidRPr="002A0251">
        <w:t xml:space="preserve"> 88</w:t>
      </w:r>
      <w:r w:rsidR="0003655B" w:rsidRPr="002A0251">
        <w:rPr>
          <w:rFonts w:hint="eastAsia"/>
        </w:rPr>
        <w:t>]</w:t>
      </w:r>
      <w:r w:rsidR="0003655B" w:rsidRPr="002A0251">
        <w:t xml:space="preserve"> </w:t>
      </w:r>
      <w:r w:rsidR="00F235F5" w:rsidRPr="00FB04AD">
        <w:rPr>
          <w:rFonts w:hint="eastAsia"/>
        </w:rPr>
        <w:lastRenderedPageBreak/>
        <w:t xml:space="preserve">and </w:t>
      </w:r>
      <w:r w:rsidR="00DC49FE" w:rsidRPr="00FB04AD">
        <w:t xml:space="preserve">41.3% </w:t>
      </w:r>
      <w:r w:rsidR="00DC49FE" w:rsidRPr="00FB04AD">
        <w:rPr>
          <w:rFonts w:hint="eastAsia"/>
          <w:lang w:val="en-US"/>
        </w:rPr>
        <w:t xml:space="preserve">[IQR: </w:t>
      </w:r>
      <w:r w:rsidR="00DC49FE" w:rsidRPr="00FB04AD">
        <w:t>25.6 - 57.4</w:t>
      </w:r>
      <w:r w:rsidR="00F235F5" w:rsidRPr="00FB04AD">
        <w:rPr>
          <w:rFonts w:hint="eastAsia"/>
          <w:lang w:val="en-US"/>
        </w:rPr>
        <w:t>]</w:t>
      </w:r>
      <w:r w:rsidR="00800F3D" w:rsidRPr="00FB04AD">
        <w:rPr>
          <w:rFonts w:hint="eastAsia"/>
        </w:rPr>
        <w:t xml:space="preserve"> for</w:t>
      </w:r>
      <w:r w:rsidR="0003655B" w:rsidRPr="00FB04AD">
        <w:t xml:space="preserve"> ORI launched in week 1</w:t>
      </w:r>
      <w:r w:rsidR="00F235F5" w:rsidRPr="00FB04AD">
        <w:rPr>
          <w:rFonts w:hint="eastAsia"/>
        </w:rPr>
        <w:t xml:space="preserve"> and</w:t>
      </w:r>
      <w:r w:rsidR="0003655B" w:rsidRPr="00FB04AD">
        <w:t xml:space="preserve"> week </w:t>
      </w:r>
      <w:r w:rsidR="00DC49FE" w:rsidRPr="00FB04AD">
        <w:rPr>
          <w:rFonts w:hint="eastAsia"/>
        </w:rPr>
        <w:t>9</w:t>
      </w:r>
      <w:r w:rsidR="00F235F5" w:rsidRPr="00FB04AD">
        <w:rPr>
          <w:rFonts w:hint="eastAsia"/>
        </w:rPr>
        <w:t>, respectively</w:t>
      </w:r>
      <w:r w:rsidR="0003655B" w:rsidRPr="00FB04AD">
        <w:t>.</w:t>
      </w:r>
      <w:r w:rsidR="0003655B" w:rsidRPr="00FB04AD">
        <w:rPr>
          <w:rFonts w:hint="eastAsia"/>
        </w:rPr>
        <w:t xml:space="preserve"> </w:t>
      </w:r>
      <w:r w:rsidR="00800F3D" w:rsidRPr="00FB04AD">
        <w:rPr>
          <w:rFonts w:hint="eastAsia"/>
        </w:rPr>
        <w:t>T</w:t>
      </w:r>
      <w:r w:rsidR="00800F3D" w:rsidRPr="00FB04AD">
        <w:t>argeting the top quartile by attack rate yielded the most</w:t>
      </w:r>
      <w:r w:rsidR="00800F3D" w:rsidRPr="00FB04AD">
        <w:rPr>
          <w:rFonts w:hint="eastAsia"/>
        </w:rPr>
        <w:t xml:space="preserve"> favorable </w:t>
      </w:r>
      <w:r w:rsidR="0003655B" w:rsidRPr="00FB04AD">
        <w:rPr>
          <w:rFonts w:hint="eastAsia"/>
        </w:rPr>
        <w:t>efficiency and cost effectiveness</w:t>
      </w:r>
      <w:r w:rsidR="006C6F01" w:rsidRPr="00FB04AD">
        <w:rPr>
          <w:rFonts w:hint="eastAsia"/>
        </w:rPr>
        <w:t xml:space="preserve"> outcomes</w:t>
      </w:r>
      <w:r w:rsidR="00800F3D" w:rsidRPr="00FB04AD">
        <w:rPr>
          <w:rFonts w:hint="eastAsia"/>
        </w:rPr>
        <w:t>.</w:t>
      </w:r>
      <w:r w:rsidR="0003655B" w:rsidRPr="00FB04AD">
        <w:rPr>
          <w:rFonts w:hint="eastAsia"/>
        </w:rPr>
        <w:t xml:space="preserve"> </w:t>
      </w:r>
      <w:r w:rsidR="00800F3D" w:rsidRPr="00FB04AD">
        <w:rPr>
          <w:rFonts w:hint="eastAsia"/>
        </w:rPr>
        <w:t xml:space="preserve">Week-1 and week-9 </w:t>
      </w:r>
      <w:r w:rsidR="00800F3D" w:rsidRPr="00FB04AD">
        <w:rPr>
          <w:rFonts w:hint="eastAsia"/>
        </w:rPr>
        <w:t>ORIs</w:t>
      </w:r>
      <w:r w:rsidR="00800F3D" w:rsidRPr="00FB04AD">
        <w:rPr>
          <w:rFonts w:hint="eastAsia"/>
        </w:rPr>
        <w:t xml:space="preserve"> cost </w:t>
      </w:r>
      <w:r w:rsidR="00DC49FE" w:rsidRPr="00FB04AD">
        <w:rPr>
          <w:rFonts w:hint="eastAsia"/>
        </w:rPr>
        <w:t xml:space="preserve">US$ </w:t>
      </w:r>
      <w:r w:rsidR="0003655B" w:rsidRPr="00FB04AD">
        <w:t xml:space="preserve">2,967 </w:t>
      </w:r>
      <w:r w:rsidR="0003655B" w:rsidRPr="00FB04AD">
        <w:rPr>
          <w:rFonts w:hint="eastAsia"/>
        </w:rPr>
        <w:t xml:space="preserve">[IQR: </w:t>
      </w:r>
      <w:r w:rsidR="0003655B" w:rsidRPr="00FB04AD">
        <w:t>-3</w:t>
      </w:r>
      <w:r w:rsidR="00FA5856" w:rsidRPr="00FB04AD">
        <w:rPr>
          <w:rFonts w:hint="eastAsia"/>
        </w:rPr>
        <w:t>5</w:t>
      </w:r>
      <w:r w:rsidR="0003655B" w:rsidRPr="00FB04AD">
        <w:t xml:space="preserve"> - 4</w:t>
      </w:r>
      <w:r w:rsidR="00FA5856" w:rsidRPr="00FB04AD">
        <w:rPr>
          <w:rFonts w:hint="eastAsia"/>
        </w:rPr>
        <w:t>6</w:t>
      </w:r>
      <w:r w:rsidR="0003655B" w:rsidRPr="00FB04AD">
        <w:t>,</w:t>
      </w:r>
      <w:r w:rsidR="00FA5856" w:rsidRPr="00FB04AD">
        <w:rPr>
          <w:rFonts w:hint="eastAsia"/>
        </w:rPr>
        <w:t>131</w:t>
      </w:r>
      <w:r w:rsidR="0003655B" w:rsidRPr="00FB04AD">
        <w:rPr>
          <w:rFonts w:hint="eastAsia"/>
        </w:rPr>
        <w:t xml:space="preserve">] and </w:t>
      </w:r>
      <w:r w:rsidR="00DC49FE" w:rsidRPr="00FB04AD">
        <w:rPr>
          <w:rFonts w:hint="eastAsia"/>
        </w:rPr>
        <w:t xml:space="preserve">US$ </w:t>
      </w:r>
      <w:r w:rsidR="0080787F" w:rsidRPr="00FB04AD">
        <w:t xml:space="preserve">20,433 </w:t>
      </w:r>
      <w:r w:rsidR="0080787F" w:rsidRPr="00FB04AD">
        <w:rPr>
          <w:rFonts w:hint="eastAsia"/>
        </w:rPr>
        <w:t xml:space="preserve">[IQR: </w:t>
      </w:r>
      <w:r w:rsidR="0080787F" w:rsidRPr="00FB04AD">
        <w:t>3,47</w:t>
      </w:r>
      <w:r w:rsidR="000B64F5" w:rsidRPr="00FB04AD">
        <w:rPr>
          <w:rFonts w:hint="eastAsia"/>
        </w:rPr>
        <w:t>4</w:t>
      </w:r>
      <w:r w:rsidR="0080787F" w:rsidRPr="00FB04AD">
        <w:t xml:space="preserve"> - 2,777,567</w:t>
      </w:r>
      <w:r w:rsidR="0003655B" w:rsidRPr="00FB04AD">
        <w:rPr>
          <w:rFonts w:hint="eastAsia"/>
        </w:rPr>
        <w:t>]</w:t>
      </w:r>
      <w:r w:rsidR="00DC49FE" w:rsidRPr="00FB04AD">
        <w:rPr>
          <w:rFonts w:hint="eastAsia"/>
        </w:rPr>
        <w:t xml:space="preserve"> per DLAY averted</w:t>
      </w:r>
      <w:r w:rsidR="00800F3D" w:rsidRPr="00FB04AD">
        <w:rPr>
          <w:rFonts w:hint="eastAsia"/>
        </w:rPr>
        <w:t xml:space="preserve">, </w:t>
      </w:r>
      <w:r w:rsidR="0003655B" w:rsidRPr="00FB04AD">
        <w:rPr>
          <w:rFonts w:hint="eastAsia"/>
        </w:rPr>
        <w:t>respectively</w:t>
      </w:r>
      <w:r w:rsidR="00800F3D" w:rsidRPr="00FB04AD">
        <w:t>—</w:t>
      </w:r>
      <w:r w:rsidR="00644BF3" w:rsidRPr="00FB04AD">
        <w:rPr>
          <w:rFonts w:hint="eastAsia"/>
        </w:rPr>
        <w:t xml:space="preserve">approximately 1.8 and </w:t>
      </w:r>
      <w:r w:rsidR="00D5675B" w:rsidRPr="00FB04AD">
        <w:rPr>
          <w:rFonts w:hint="eastAsia"/>
        </w:rPr>
        <w:t>12</w:t>
      </w:r>
      <w:r w:rsidR="00644BF3" w:rsidRPr="00FB04AD">
        <w:rPr>
          <w:rFonts w:hint="eastAsia"/>
        </w:rPr>
        <w:t>.</w:t>
      </w:r>
      <w:r w:rsidR="00D5675B" w:rsidRPr="00FB04AD">
        <w:rPr>
          <w:rFonts w:hint="eastAsia"/>
        </w:rPr>
        <w:t>3</w:t>
      </w:r>
      <w:r w:rsidR="00644BF3" w:rsidRPr="00FB04AD">
        <w:rPr>
          <w:rFonts w:hint="eastAsia"/>
        </w:rPr>
        <w:t xml:space="preserve"> times the GDP per capita.</w:t>
      </w:r>
      <w:r w:rsidR="00644BF3" w:rsidRPr="002A0251">
        <w:rPr>
          <w:rFonts w:hint="eastAsia"/>
        </w:rPr>
        <w:t xml:space="preserve"> </w:t>
      </w:r>
    </w:p>
    <w:p w14:paraId="34CDF01D" w14:textId="495D357D" w:rsidR="00BE39B8" w:rsidRPr="002A0251" w:rsidRDefault="00BE39B8" w:rsidP="00BE39B8">
      <w:pPr>
        <w:pStyle w:val="Heading4"/>
        <w:rPr>
          <w:rFonts w:hint="eastAsia"/>
        </w:rPr>
      </w:pPr>
      <w:r>
        <w:rPr>
          <w:rFonts w:hint="eastAsia"/>
        </w:rPr>
        <w:t>Case-triggered scenario</w:t>
      </w:r>
    </w:p>
    <w:p w14:paraId="30F92D4E" w14:textId="0F7B1391" w:rsidR="00DF57C0" w:rsidRPr="00FB04AD" w:rsidRDefault="00644BF3" w:rsidP="002E32DB">
      <w:pPr>
        <w:rPr>
          <w:rFonts w:hint="eastAsia"/>
        </w:rPr>
      </w:pPr>
      <w:r w:rsidRPr="00FB04AD">
        <w:rPr>
          <w:rFonts w:hint="eastAsia"/>
        </w:rPr>
        <w:t>Fo</w:t>
      </w:r>
      <w:r w:rsidR="0003655B" w:rsidRPr="00FB04AD">
        <w:rPr>
          <w:rFonts w:hint="eastAsia"/>
        </w:rPr>
        <w:t xml:space="preserve">r the case-triggered scenario, </w:t>
      </w:r>
      <w:r w:rsidR="0003655B" w:rsidRPr="00FB04AD">
        <w:t>the impact</w:t>
      </w:r>
      <w:r w:rsidR="006136A6" w:rsidRPr="00FB04AD">
        <w:rPr>
          <w:rFonts w:hint="eastAsia"/>
        </w:rPr>
        <w:t>, efficiency, and cost effectiveness</w:t>
      </w:r>
      <w:r w:rsidR="0003655B" w:rsidRPr="00FB04AD">
        <w:t xml:space="preserve"> </w:t>
      </w:r>
      <w:r w:rsidR="0003655B" w:rsidRPr="00FB04AD">
        <w:rPr>
          <w:rFonts w:hint="eastAsia"/>
        </w:rPr>
        <w:t>declined</w:t>
      </w:r>
      <w:r w:rsidR="0003655B" w:rsidRPr="00FB04AD">
        <w:t xml:space="preserve"> with </w:t>
      </w:r>
      <w:r w:rsidR="00800F3D" w:rsidRPr="00FB04AD">
        <w:rPr>
          <w:rFonts w:hint="eastAsia"/>
        </w:rPr>
        <w:t xml:space="preserve">increasing </w:t>
      </w:r>
      <w:r w:rsidR="002D5328" w:rsidRPr="00FB04AD">
        <w:rPr>
          <w:rFonts w:hint="eastAsia"/>
        </w:rPr>
        <w:t>implementation</w:t>
      </w:r>
      <w:r w:rsidR="00E145F7" w:rsidRPr="00FB04AD">
        <w:rPr>
          <w:rFonts w:hint="eastAsia"/>
        </w:rPr>
        <w:t xml:space="preserve"> </w:t>
      </w:r>
      <w:r w:rsidR="006C6F01" w:rsidRPr="00FB04AD">
        <w:rPr>
          <w:rFonts w:hint="eastAsia"/>
        </w:rPr>
        <w:t xml:space="preserve">delays </w:t>
      </w:r>
      <w:r w:rsidR="00E145F7" w:rsidRPr="00FB04AD">
        <w:rPr>
          <w:rFonts w:hint="eastAsia"/>
        </w:rPr>
        <w:t xml:space="preserve">and higher </w:t>
      </w:r>
      <w:r w:rsidR="00800F3D" w:rsidRPr="00FB04AD">
        <w:rPr>
          <w:rFonts w:hint="eastAsia"/>
        </w:rPr>
        <w:t xml:space="preserve">case </w:t>
      </w:r>
      <w:r w:rsidR="00E145F7" w:rsidRPr="00FB04AD">
        <w:rPr>
          <w:rFonts w:hint="eastAsia"/>
        </w:rPr>
        <w:t>thresholds trigger</w:t>
      </w:r>
      <w:r w:rsidR="00800F3D" w:rsidRPr="00FB04AD">
        <w:rPr>
          <w:rFonts w:hint="eastAsia"/>
        </w:rPr>
        <w:t>ing vaccination</w:t>
      </w:r>
      <w:r w:rsidR="0003655B" w:rsidRPr="00FB04AD">
        <w:rPr>
          <w:rFonts w:hint="eastAsia"/>
        </w:rPr>
        <w:t xml:space="preserve"> (</w:t>
      </w:r>
      <w:r w:rsidR="0003655B" w:rsidRPr="00FB04AD">
        <w:rPr>
          <w:rFonts w:hint="eastAsia"/>
          <w:b/>
          <w:bCs/>
        </w:rPr>
        <w:t xml:space="preserve">Table </w:t>
      </w:r>
      <w:r w:rsidR="00DA3812" w:rsidRPr="00FB04AD">
        <w:rPr>
          <w:rFonts w:hint="eastAsia"/>
          <w:b/>
          <w:bCs/>
        </w:rPr>
        <w:t>4</w:t>
      </w:r>
      <w:r w:rsidR="0003655B" w:rsidRPr="00FB04AD">
        <w:rPr>
          <w:rFonts w:hint="eastAsia"/>
        </w:rPr>
        <w:t>).</w:t>
      </w:r>
      <w:r w:rsidR="00DF57C0" w:rsidRPr="00FB04AD">
        <w:rPr>
          <w:rFonts w:hint="eastAsia"/>
        </w:rPr>
        <w:t xml:space="preserve"> </w:t>
      </w:r>
      <w:r w:rsidR="00E145F7" w:rsidRPr="00FB04AD">
        <w:rPr>
          <w:rFonts w:hint="eastAsia"/>
        </w:rPr>
        <w:t>M</w:t>
      </w:r>
      <w:r w:rsidR="00E145F7" w:rsidRPr="00FB04AD">
        <w:rPr>
          <w:rFonts w:hint="eastAsia"/>
        </w:rPr>
        <w:t xml:space="preserve">edian percentage case averted for </w:t>
      </w:r>
      <w:r w:rsidR="00800F3D" w:rsidRPr="00FB04AD">
        <w:rPr>
          <w:rFonts w:hint="eastAsia"/>
        </w:rPr>
        <w:t>week-1</w:t>
      </w:r>
      <w:r w:rsidR="00E145F7" w:rsidRPr="00FB04AD">
        <w:rPr>
          <w:rFonts w:hint="eastAsia"/>
        </w:rPr>
        <w:t xml:space="preserve"> ORI</w:t>
      </w:r>
      <w:r w:rsidR="00800F3D" w:rsidRPr="00FB04AD">
        <w:rPr>
          <w:rFonts w:hint="eastAsia"/>
        </w:rPr>
        <w:t xml:space="preserve">s ranged from </w:t>
      </w:r>
      <w:r w:rsidR="00E145F7" w:rsidRPr="00FB04AD">
        <w:rPr>
          <w:rFonts w:hint="eastAsia"/>
        </w:rPr>
        <w:t xml:space="preserve">70%, as in the outbreak-onset triggered scenario, to </w:t>
      </w:r>
      <w:r w:rsidR="00800F3D" w:rsidRPr="00FB04AD">
        <w:rPr>
          <w:rFonts w:hint="eastAsia"/>
        </w:rPr>
        <w:t>below</w:t>
      </w:r>
      <w:r w:rsidR="00E145F7" w:rsidRPr="00FB04AD">
        <w:rPr>
          <w:rFonts w:hint="eastAsia"/>
        </w:rPr>
        <w:t xml:space="preserve"> </w:t>
      </w:r>
      <w:r w:rsidR="00E145F7" w:rsidRPr="00FB04AD">
        <w:rPr>
          <w:rFonts w:hint="eastAsia"/>
        </w:rPr>
        <w:t>35</w:t>
      </w:r>
      <w:r w:rsidR="00E145F7" w:rsidRPr="00FB04AD">
        <w:rPr>
          <w:rFonts w:hint="eastAsia"/>
        </w:rPr>
        <w:t xml:space="preserve">% in case </w:t>
      </w:r>
      <w:r w:rsidR="00800F3D" w:rsidRPr="00FB04AD">
        <w:rPr>
          <w:rFonts w:hint="eastAsia"/>
        </w:rPr>
        <w:t xml:space="preserve">at least </w:t>
      </w:r>
      <w:r w:rsidR="00E145F7" w:rsidRPr="00FB04AD">
        <w:rPr>
          <w:rFonts w:hint="eastAsia"/>
        </w:rPr>
        <w:t>1</w:t>
      </w:r>
      <w:r w:rsidR="00E145F7" w:rsidRPr="00FB04AD">
        <w:rPr>
          <w:rFonts w:hint="eastAsia"/>
        </w:rPr>
        <w:t>4</w:t>
      </w:r>
      <w:r w:rsidR="00E145F7" w:rsidRPr="00FB04AD">
        <w:rPr>
          <w:rFonts w:hint="eastAsia"/>
        </w:rPr>
        <w:t xml:space="preserve">0 cases </w:t>
      </w:r>
      <w:r w:rsidR="00E145F7" w:rsidRPr="00FB04AD">
        <w:rPr>
          <w:rFonts w:hint="eastAsia"/>
        </w:rPr>
        <w:t>were required to trigger a response. An exponential decay model (</w:t>
      </w:r>
      <w:r w:rsidR="00E145F7" w:rsidRPr="00FB04AD">
        <w:rPr>
          <w:rFonts w:hint="eastAsia"/>
          <w:i/>
          <w:iCs/>
        </w:rPr>
        <w:t>R</w:t>
      </w:r>
      <w:r w:rsidR="00E145F7" w:rsidRPr="00FB04AD">
        <w:rPr>
          <w:rFonts w:hint="eastAsia"/>
          <w:vertAlign w:val="superscript"/>
        </w:rPr>
        <w:t>2</w:t>
      </w:r>
      <w:r w:rsidR="00E145F7" w:rsidRPr="00FB04AD">
        <w:rPr>
          <w:rFonts w:hint="eastAsia"/>
        </w:rPr>
        <w:t xml:space="preserve"> = </w:t>
      </w:r>
      <w:r w:rsidR="00E145F7" w:rsidRPr="00FB04AD">
        <w:t>0.87 [IQR: 0.77 - 0.93]</w:t>
      </w:r>
      <w:r w:rsidR="00E145F7" w:rsidRPr="00FB04AD">
        <w:rPr>
          <w:rFonts w:hint="eastAsia"/>
        </w:rPr>
        <w:t xml:space="preserve">) </w:t>
      </w:r>
      <w:r w:rsidR="00BA7492" w:rsidRPr="00FB04AD">
        <w:rPr>
          <w:rFonts w:hint="eastAsia"/>
        </w:rPr>
        <w:t xml:space="preserve">predicted </w:t>
      </w:r>
      <w:r w:rsidR="00E145F7" w:rsidRPr="00FB04AD">
        <w:rPr>
          <w:rFonts w:hint="eastAsia"/>
        </w:rPr>
        <w:t>that case averted decrease</w:t>
      </w:r>
      <w:r w:rsidR="00BA7492" w:rsidRPr="00FB04AD">
        <w:rPr>
          <w:rFonts w:hint="eastAsia"/>
        </w:rPr>
        <w:t>d</w:t>
      </w:r>
      <w:r w:rsidR="00E145F7" w:rsidRPr="00FB04AD">
        <w:rPr>
          <w:rFonts w:hint="eastAsia"/>
        </w:rPr>
        <w:t xml:space="preserve"> by </w:t>
      </w:r>
      <w:r w:rsidR="00E145F7" w:rsidRPr="00FB04AD">
        <w:t>6.4</w:t>
      </w:r>
      <w:r w:rsidR="00E145F7" w:rsidRPr="00FB04AD">
        <w:rPr>
          <w:rFonts w:hint="eastAsia"/>
        </w:rPr>
        <w:t>%</w:t>
      </w:r>
      <w:r w:rsidR="00E145F7" w:rsidRPr="00FB04AD">
        <w:t xml:space="preserve"> [IQR: 2.5 - 14.2]</w:t>
      </w:r>
      <w:r w:rsidR="00E145F7" w:rsidRPr="00FB04AD">
        <w:rPr>
          <w:rFonts w:hint="eastAsia"/>
        </w:rPr>
        <w:t xml:space="preserve"> for every 10 additional cases </w:t>
      </w:r>
      <w:r w:rsidR="00BA7492" w:rsidRPr="00FB04AD">
        <w:rPr>
          <w:rFonts w:hint="eastAsia"/>
        </w:rPr>
        <w:t>missed before response</w:t>
      </w:r>
      <w:r w:rsidR="006C6F01" w:rsidRPr="00FB04AD">
        <w:rPr>
          <w:rFonts w:hint="eastAsia"/>
        </w:rPr>
        <w:t xml:space="preserve"> initiation</w:t>
      </w:r>
      <w:r w:rsidR="00800F3D" w:rsidRPr="00FB04AD">
        <w:rPr>
          <w:rFonts w:hint="eastAsia"/>
        </w:rPr>
        <w:t xml:space="preserve">, corresponding to </w:t>
      </w:r>
      <w:r w:rsidR="00E145F7" w:rsidRPr="00FB04AD">
        <w:rPr>
          <w:rFonts w:hint="eastAsia"/>
        </w:rPr>
        <w:t>halv</w:t>
      </w:r>
      <w:r w:rsidR="00800F3D" w:rsidRPr="00FB04AD">
        <w:rPr>
          <w:rFonts w:hint="eastAsia"/>
        </w:rPr>
        <w:t>ing of impact ev</w:t>
      </w:r>
      <w:r w:rsidR="00E145F7" w:rsidRPr="00FB04AD">
        <w:rPr>
          <w:rFonts w:hint="eastAsia"/>
        </w:rPr>
        <w:t xml:space="preserve">ery </w:t>
      </w:r>
      <w:r w:rsidR="00E145F7" w:rsidRPr="00FB04AD">
        <w:rPr>
          <w:lang w:val="en-US"/>
        </w:rPr>
        <w:t>104.7</w:t>
      </w:r>
      <w:r w:rsidR="00E145F7" w:rsidRPr="00FB04AD">
        <w:rPr>
          <w:rFonts w:hint="eastAsia"/>
          <w:lang w:val="en-US"/>
        </w:rPr>
        <w:t xml:space="preserve"> additional cases</w:t>
      </w:r>
      <w:r w:rsidR="00E145F7" w:rsidRPr="00FB04AD">
        <w:rPr>
          <w:lang w:val="en-US"/>
        </w:rPr>
        <w:t xml:space="preserve"> [IQR: 45.3 - 272.7]</w:t>
      </w:r>
      <w:r w:rsidR="00E145F7" w:rsidRPr="00FB04AD">
        <w:rPr>
          <w:rFonts w:hint="eastAsia"/>
          <w:lang w:val="en-US"/>
        </w:rPr>
        <w:t>.</w:t>
      </w:r>
      <w:r w:rsidR="00E145F7" w:rsidRPr="00FB04AD">
        <w:rPr>
          <w:rFonts w:hint="eastAsia"/>
          <w:lang w:val="en-US"/>
        </w:rPr>
        <w:t xml:space="preserve"> </w:t>
      </w:r>
    </w:p>
    <w:p w14:paraId="2BF0CD1F" w14:textId="77777777" w:rsidR="00556B33" w:rsidRDefault="00556B33" w:rsidP="0003655B">
      <w:pPr>
        <w:rPr>
          <w:highlight w:val="yellow"/>
        </w:rPr>
      </w:pPr>
    </w:p>
    <w:p w14:paraId="4C38061F" w14:textId="196BDE6A" w:rsidR="00CE75ED" w:rsidRPr="002A0251" w:rsidRDefault="00CE75ED" w:rsidP="00F57F15">
      <w:pPr>
        <w:pStyle w:val="Heading3"/>
      </w:pPr>
      <w:bookmarkStart w:id="29" w:name="_Toc184909208"/>
      <w:r w:rsidRPr="002A0251">
        <w:rPr>
          <w:rFonts w:hint="eastAsia"/>
        </w:rPr>
        <w:t xml:space="preserve">ORIs </w:t>
      </w:r>
      <w:r w:rsidR="004647EB" w:rsidRPr="002A0251">
        <w:rPr>
          <w:rFonts w:hint="eastAsia"/>
        </w:rPr>
        <w:t>across</w:t>
      </w:r>
      <w:r w:rsidRPr="002A0251">
        <w:rPr>
          <w:rFonts w:hint="eastAsia"/>
        </w:rPr>
        <w:t xml:space="preserve"> multiple outbreaks</w:t>
      </w:r>
    </w:p>
    <w:bookmarkEnd w:id="29"/>
    <w:p w14:paraId="751EB781" w14:textId="175A501D" w:rsidR="00F666B7" w:rsidRPr="002A0251" w:rsidRDefault="00F666B7" w:rsidP="00F666B7">
      <w:pPr>
        <w:pStyle w:val="Heading4"/>
        <w:rPr>
          <w:rFonts w:hint="eastAsia"/>
        </w:rPr>
      </w:pPr>
      <w:r w:rsidRPr="002A0251">
        <w:rPr>
          <w:rFonts w:hint="eastAsia"/>
        </w:rPr>
        <w:t>Impact across campaign timing</w:t>
      </w:r>
      <w:r w:rsidR="007E6768">
        <w:rPr>
          <w:rFonts w:hint="eastAsia"/>
        </w:rPr>
        <w:t xml:space="preserve">, </w:t>
      </w:r>
      <w:r w:rsidR="00CB67FA">
        <w:rPr>
          <w:rFonts w:hint="eastAsia"/>
        </w:rPr>
        <w:t>OCV doses</w:t>
      </w:r>
      <w:r w:rsidR="007E6768">
        <w:rPr>
          <w:rFonts w:hint="eastAsia"/>
        </w:rPr>
        <w:t>, and prioritization</w:t>
      </w:r>
    </w:p>
    <w:p w14:paraId="3D6246B4" w14:textId="4A8EDF42" w:rsidR="004D4BFD" w:rsidRPr="00FA0A18" w:rsidRDefault="007604A7" w:rsidP="00B12ECB">
      <w:pPr>
        <w:rPr>
          <w:lang w:val="en-US"/>
        </w:rPr>
      </w:pPr>
      <w:r w:rsidRPr="002A0251">
        <w:t xml:space="preserve">Assuming 100,000 to 200 million OCV doses, the number of outbreaks eligible for ORI ranged from 1 to </w:t>
      </w:r>
      <w:r w:rsidR="00563746">
        <w:rPr>
          <w:rFonts w:hint="eastAsia"/>
        </w:rPr>
        <w:t>559</w:t>
      </w:r>
      <w:r w:rsidRPr="002A0251">
        <w:t xml:space="preserve"> when</w:t>
      </w:r>
      <w:r w:rsidR="00556B33">
        <w:rPr>
          <w:rFonts w:hint="eastAsia"/>
        </w:rPr>
        <w:t xml:space="preserve"> random</w:t>
      </w:r>
      <w:r w:rsidRPr="002A0251">
        <w:t xml:space="preserve"> target</w:t>
      </w:r>
      <w:r w:rsidR="00556B33">
        <w:rPr>
          <w:rFonts w:hint="eastAsia"/>
        </w:rPr>
        <w:t>ing</w:t>
      </w:r>
      <w:r w:rsidRPr="002A0251">
        <w:t>. Because outbreaks</w:t>
      </w:r>
      <w:r w:rsidR="00556B33">
        <w:rPr>
          <w:rFonts w:hint="eastAsia"/>
        </w:rPr>
        <w:t xml:space="preserve"> varied</w:t>
      </w:r>
      <w:r w:rsidRPr="002A0251">
        <w:t xml:space="preserve"> in population </w:t>
      </w:r>
      <w:r w:rsidR="00556B33">
        <w:rPr>
          <w:rFonts w:hint="eastAsia"/>
        </w:rPr>
        <w:t>size</w:t>
      </w:r>
      <w:r w:rsidRPr="002A0251">
        <w:t xml:space="preserve">, </w:t>
      </w:r>
      <w:r w:rsidR="00556B33" w:rsidRPr="002A0251">
        <w:t xml:space="preserve">prioritizing larger outbreaks </w:t>
      </w:r>
      <w:r w:rsidR="00556B33">
        <w:rPr>
          <w:rFonts w:hint="eastAsia"/>
        </w:rPr>
        <w:t xml:space="preserve">reduced </w:t>
      </w:r>
      <w:r w:rsidRPr="002A0251">
        <w:t xml:space="preserve">the number targeted </w:t>
      </w:r>
      <w:r w:rsidR="00556B33" w:rsidRPr="002A0251">
        <w:t>(4</w:t>
      </w:r>
      <w:r w:rsidR="007B443F">
        <w:rPr>
          <w:rFonts w:hint="eastAsia"/>
        </w:rPr>
        <w:t xml:space="preserve">35 [IQR: </w:t>
      </w:r>
      <w:r w:rsidR="007B443F" w:rsidRPr="007B443F">
        <w:rPr>
          <w:lang w:val="en-US"/>
        </w:rPr>
        <w:t>420</w:t>
      </w:r>
      <w:r w:rsidR="007B443F">
        <w:rPr>
          <w:rFonts w:hint="eastAsia"/>
          <w:lang w:val="en-US"/>
        </w:rPr>
        <w:t>-</w:t>
      </w:r>
      <w:r w:rsidR="007B443F" w:rsidRPr="007B443F">
        <w:rPr>
          <w:lang w:val="en-US"/>
        </w:rPr>
        <w:t>453</w:t>
      </w:r>
      <w:r w:rsidR="007B443F">
        <w:rPr>
          <w:rFonts w:hint="eastAsia"/>
          <w:lang w:val="en-US"/>
        </w:rPr>
        <w:t xml:space="preserve">] </w:t>
      </w:r>
      <w:r w:rsidR="00556B33" w:rsidRPr="002A0251">
        <w:t>outbreaks</w:t>
      </w:r>
      <w:r w:rsidR="007B443F">
        <w:rPr>
          <w:rFonts w:hint="eastAsia"/>
        </w:rPr>
        <w:t xml:space="preserve"> for 200 million doses</w:t>
      </w:r>
      <w:r w:rsidR="00556B33" w:rsidRPr="002A0251">
        <w:t>)</w:t>
      </w:r>
      <w:r w:rsidR="00556B33">
        <w:rPr>
          <w:rFonts w:hint="eastAsia"/>
        </w:rPr>
        <w:t xml:space="preserve">, whereas </w:t>
      </w:r>
      <w:r w:rsidRPr="002A0251">
        <w:t xml:space="preserve">prioritizing </w:t>
      </w:r>
      <w:r w:rsidR="00556B33">
        <w:rPr>
          <w:rFonts w:hint="eastAsia"/>
        </w:rPr>
        <w:t xml:space="preserve">those with </w:t>
      </w:r>
      <w:r w:rsidRPr="002A0251">
        <w:t>high</w:t>
      </w:r>
      <w:r w:rsidR="00556B33">
        <w:rPr>
          <w:rFonts w:hint="eastAsia"/>
        </w:rPr>
        <w:t xml:space="preserve">er </w:t>
      </w:r>
      <w:r w:rsidRPr="002A0251">
        <w:t>attack</w:t>
      </w:r>
      <w:r w:rsidR="00556B33">
        <w:rPr>
          <w:rFonts w:hint="eastAsia"/>
        </w:rPr>
        <w:t xml:space="preserve"> </w:t>
      </w:r>
      <w:r w:rsidRPr="002A0251">
        <w:t xml:space="preserve">rate </w:t>
      </w:r>
      <w:r w:rsidR="00556B33">
        <w:rPr>
          <w:rFonts w:hint="eastAsia"/>
        </w:rPr>
        <w:t xml:space="preserve">increased it </w:t>
      </w:r>
      <w:r w:rsidRPr="002A0251">
        <w:t>(</w:t>
      </w:r>
      <w:r w:rsidR="007B443F" w:rsidRPr="007B443F">
        <w:t>776</w:t>
      </w:r>
      <w:r w:rsidR="007B443F">
        <w:rPr>
          <w:rFonts w:hint="eastAsia"/>
        </w:rPr>
        <w:t xml:space="preserve"> [IQR: </w:t>
      </w:r>
      <w:r w:rsidR="007B443F" w:rsidRPr="007B443F">
        <w:t xml:space="preserve">     769</w:t>
      </w:r>
      <w:r w:rsidR="007B443F">
        <w:rPr>
          <w:rFonts w:hint="eastAsia"/>
        </w:rPr>
        <w:t>-</w:t>
      </w:r>
      <w:r w:rsidR="007B443F" w:rsidRPr="007B443F">
        <w:t>785</w:t>
      </w:r>
      <w:r w:rsidR="007B443F">
        <w:rPr>
          <w:rFonts w:hint="eastAsia"/>
        </w:rPr>
        <w:t>]</w:t>
      </w:r>
      <w:r w:rsidR="00556B33">
        <w:rPr>
          <w:rFonts w:hint="eastAsia"/>
        </w:rPr>
        <w:t xml:space="preserve">), reflecting </w:t>
      </w:r>
      <w:r w:rsidR="007B443F">
        <w:rPr>
          <w:rFonts w:hint="eastAsia"/>
        </w:rPr>
        <w:t xml:space="preserve">the tendency of high-attack-rate </w:t>
      </w:r>
      <w:r w:rsidR="00556B33">
        <w:rPr>
          <w:rFonts w:hint="eastAsia"/>
        </w:rPr>
        <w:t xml:space="preserve">outbreaks </w:t>
      </w:r>
      <w:r w:rsidR="007B443F">
        <w:rPr>
          <w:rFonts w:hint="eastAsia"/>
        </w:rPr>
        <w:t>to be</w:t>
      </w:r>
      <w:r w:rsidR="00556B33">
        <w:rPr>
          <w:rFonts w:hint="eastAsia"/>
        </w:rPr>
        <w:t xml:space="preserve"> smaller</w:t>
      </w:r>
      <w:r w:rsidRPr="002A0251">
        <w:rPr>
          <w:rFonts w:hint="eastAsia"/>
        </w:rPr>
        <w:t xml:space="preserve">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t>Total cases averted increased with both the number of doses deployed and prioritization (</w:t>
      </w:r>
      <w:r w:rsidRPr="002A0251">
        <w:rPr>
          <w:b/>
          <w:bCs/>
        </w:rPr>
        <w:t>Figure 4B</w:t>
      </w:r>
      <w:r w:rsidRPr="002A0251">
        <w:t xml:space="preserve">). </w:t>
      </w:r>
      <w:r w:rsidR="007B443F">
        <w:rPr>
          <w:rFonts w:hint="eastAsia"/>
        </w:rPr>
        <w:t>For ORIs implemented in week</w:t>
      </w:r>
      <w:r w:rsidRPr="002A0251">
        <w:t xml:space="preserve"> 9, the median number of cases averted </w:t>
      </w:r>
      <w:r w:rsidR="00FA0A18">
        <w:rPr>
          <w:rFonts w:hint="eastAsia"/>
        </w:rPr>
        <w:t xml:space="preserve">per 200 million doses </w:t>
      </w:r>
      <w:r w:rsidR="00556B33">
        <w:rPr>
          <w:rFonts w:hint="eastAsia"/>
        </w:rPr>
        <w:t>was</w:t>
      </w:r>
      <w:r w:rsidRPr="002A0251">
        <w:t xml:space="preserve"> </w:t>
      </w:r>
      <w:r w:rsidR="00FA0A18" w:rsidRPr="00FA0A18">
        <w:t>72,362 [IQR: 66,407 - 79,326]</w:t>
      </w:r>
      <w:r w:rsidR="00FA0A18">
        <w:rPr>
          <w:rFonts w:hint="eastAsia"/>
        </w:rPr>
        <w:t xml:space="preserve"> </w:t>
      </w:r>
      <w:r w:rsidRPr="002A0251">
        <w:t xml:space="preserve">under random targeting, compared with </w:t>
      </w:r>
      <w:r w:rsidR="00FA0A18" w:rsidRPr="00FA0A18">
        <w:t>89,347 [IQR: 83,640 - 95,170]</w:t>
      </w:r>
      <w:r w:rsidRPr="002A0251">
        <w:t xml:space="preserve">, </w:t>
      </w:r>
      <w:r w:rsidR="00FA0A18" w:rsidRPr="00FA0A18">
        <w:t>96,929 [IQR: 91,991 - 104,011]</w:t>
      </w:r>
      <w:r w:rsidRPr="002A0251">
        <w:t xml:space="preserve">, and </w:t>
      </w:r>
      <w:r w:rsidR="00FA0A18" w:rsidRPr="00FA0A18">
        <w:t>156,732 [IQR: 154,407 - 158,981]</w:t>
      </w:r>
      <w:r w:rsidR="00FA0A18">
        <w:rPr>
          <w:rFonts w:hint="eastAsia"/>
        </w:rPr>
        <w:t xml:space="preserve"> </w:t>
      </w:r>
      <w:r w:rsidRPr="002A0251">
        <w:t xml:space="preserve">when prioritizing </w:t>
      </w:r>
      <w:r w:rsidR="00026847">
        <w:rPr>
          <w:rFonts w:hint="eastAsia"/>
        </w:rPr>
        <w:t xml:space="preserve">by outbreak </w:t>
      </w:r>
      <w:r w:rsidRPr="002A0251">
        <w:t xml:space="preserve">size, </w:t>
      </w:r>
      <w:r w:rsidR="00026847">
        <w:rPr>
          <w:rFonts w:hint="eastAsia"/>
        </w:rPr>
        <w:t>d</w:t>
      </w:r>
      <w:r w:rsidRPr="002A0251">
        <w:t xml:space="preserve">uration, and </w:t>
      </w:r>
      <w:r w:rsidR="00026847">
        <w:rPr>
          <w:rFonts w:hint="eastAsia"/>
        </w:rPr>
        <w:t>attack rate,</w:t>
      </w:r>
      <w:r w:rsidRPr="002A0251">
        <w:t xml:space="preserve"> respectively. When </w:t>
      </w:r>
      <w:proofErr w:type="gramStart"/>
      <w:r w:rsidRPr="002A0251">
        <w:lastRenderedPageBreak/>
        <w:t>the</w:t>
      </w:r>
      <w:proofErr w:type="gramEnd"/>
      <w:r w:rsidRPr="002A0251">
        <w:t xml:space="preserve"> delay was shortened to 1 week, the corresponding </w:t>
      </w:r>
      <w:r w:rsidR="00026847">
        <w:rPr>
          <w:rFonts w:hint="eastAsia"/>
        </w:rPr>
        <w:t>medians</w:t>
      </w:r>
      <w:r w:rsidRPr="002A0251">
        <w:t xml:space="preserve"> increased to </w:t>
      </w:r>
      <w:r w:rsidR="00FA0A18" w:rsidRPr="00FA0A18">
        <w:rPr>
          <w:lang w:val="en-US"/>
        </w:rPr>
        <w:t>200,283</w:t>
      </w:r>
      <w:r w:rsidRPr="002A0251">
        <w:t xml:space="preserve">, </w:t>
      </w:r>
      <w:r w:rsidR="00FA0A18" w:rsidRPr="00FA0A18">
        <w:rPr>
          <w:lang w:val="en-US"/>
        </w:rPr>
        <w:t>247,062</w:t>
      </w:r>
      <w:r w:rsidR="00FA0A18">
        <w:rPr>
          <w:rFonts w:hint="eastAsia"/>
          <w:lang w:val="en-US"/>
        </w:rPr>
        <w:t>,</w:t>
      </w:r>
      <w:r w:rsidRPr="002A0251">
        <w:t xml:space="preserve"> </w:t>
      </w:r>
      <w:r w:rsidR="00FA0A18" w:rsidRPr="00FA0A18">
        <w:t>260,528</w:t>
      </w:r>
      <w:r w:rsidR="00026847">
        <w:rPr>
          <w:rFonts w:hint="eastAsia"/>
        </w:rPr>
        <w:t>,</w:t>
      </w:r>
      <w:r w:rsidRPr="002A0251">
        <w:t xml:space="preserve"> and </w:t>
      </w:r>
      <w:r w:rsidR="00FA0A18" w:rsidRPr="00FA0A18">
        <w:t>422,804</w:t>
      </w:r>
      <w:r w:rsidR="00EB6FDC">
        <w:rPr>
          <w:rFonts w:hint="eastAsia"/>
        </w:rPr>
        <w:t>, respectively</w:t>
      </w:r>
      <w:r w:rsidRPr="002A0251">
        <w:t>.</w:t>
      </w:r>
    </w:p>
    <w:p w14:paraId="7E3F32B1" w14:textId="200D4B76" w:rsidR="004D4BFD" w:rsidRPr="002A0251" w:rsidRDefault="004D4BFD" w:rsidP="004D4BFD">
      <w:pPr>
        <w:pStyle w:val="Heading4"/>
      </w:pPr>
      <w:r w:rsidRPr="002A0251">
        <w:t>Efficiency and cost</w:t>
      </w:r>
      <w:r w:rsidRPr="002A0251">
        <w:rPr>
          <w:rFonts w:hint="eastAsia"/>
        </w:rPr>
        <w:t xml:space="preserve"> effectiveness</w:t>
      </w:r>
      <w:r w:rsidR="007E6768" w:rsidRPr="007E6768">
        <w:rPr>
          <w:rFonts w:hint="eastAsia"/>
        </w:rPr>
        <w:t xml:space="preserve"> </w:t>
      </w:r>
      <w:r w:rsidR="007E6768" w:rsidRPr="002A0251">
        <w:rPr>
          <w:rFonts w:hint="eastAsia"/>
        </w:rPr>
        <w:t>across campaign timing</w:t>
      </w:r>
      <w:r w:rsidR="007E6768">
        <w:rPr>
          <w:rFonts w:hint="eastAsia"/>
        </w:rPr>
        <w:t>, OCV doses, and prioritization</w:t>
      </w:r>
    </w:p>
    <w:p w14:paraId="6313F36B" w14:textId="444FA905" w:rsidR="007E6768" w:rsidRDefault="00910DA0" w:rsidP="00B12ECB">
      <w:r>
        <w:rPr>
          <w:rFonts w:hint="eastAsia"/>
        </w:rPr>
        <w:t>ORI e</w:t>
      </w:r>
      <w:r w:rsidR="007604A7" w:rsidRPr="002A0251">
        <w:rPr>
          <w:rFonts w:hint="eastAsia"/>
        </w:rPr>
        <w:t>fficiency</w:t>
      </w:r>
      <w:r>
        <w:rPr>
          <w:rFonts w:hint="eastAsia"/>
        </w:rPr>
        <w:t xml:space="preserve"> varied widely</w:t>
      </w:r>
      <w:r w:rsidR="007604A7" w:rsidRPr="002A0251">
        <w:rPr>
          <w:rFonts w:hint="eastAsia"/>
        </w:rPr>
        <w:t xml:space="preserve"> at low vaccine supply (</w:t>
      </w:r>
      <w:r>
        <w:rPr>
          <w:rFonts w:hint="eastAsia"/>
        </w:rPr>
        <w:t xml:space="preserve">&lt;= </w:t>
      </w:r>
      <w:r w:rsidR="007604A7" w:rsidRPr="002A0251">
        <w:rPr>
          <w:rFonts w:hint="eastAsia"/>
        </w:rPr>
        <w:t xml:space="preserve">200,000 doses) but converged </w:t>
      </w:r>
      <w:r>
        <w:rPr>
          <w:rFonts w:hint="eastAsia"/>
        </w:rPr>
        <w:t>as supply increased</w:t>
      </w:r>
      <w:r w:rsidR="007604A7" w:rsidRPr="002A0251">
        <w:rPr>
          <w:rFonts w:hint="eastAsia"/>
        </w:rPr>
        <w:t xml:space="preserve"> (</w:t>
      </w:r>
      <w:r w:rsidR="007604A7" w:rsidRPr="002A0251">
        <w:rPr>
          <w:rFonts w:hint="eastAsia"/>
          <w:b/>
          <w:bCs/>
        </w:rPr>
        <w:t>Figure 4C</w:t>
      </w:r>
      <w:r w:rsidR="007604A7" w:rsidRPr="002A0251">
        <w:rPr>
          <w:rFonts w:hint="eastAsia"/>
        </w:rPr>
        <w:t xml:space="preserve">). </w:t>
      </w:r>
      <w:r>
        <w:rPr>
          <w:rFonts w:hint="eastAsia"/>
        </w:rPr>
        <w:t>T</w:t>
      </w:r>
      <w:r w:rsidR="007604A7" w:rsidRPr="002A0251">
        <w:rPr>
          <w:rFonts w:hint="eastAsia"/>
        </w:rPr>
        <w:t>argeting high-</w:t>
      </w:r>
      <w:r>
        <w:rPr>
          <w:rFonts w:hint="eastAsia"/>
        </w:rPr>
        <w:t>attack-rate</w:t>
      </w:r>
      <w:r w:rsidR="007604A7" w:rsidRPr="002A0251">
        <w:rPr>
          <w:rFonts w:hint="eastAsia"/>
        </w:rPr>
        <w:t xml:space="preserve"> outbreaks consistently </w:t>
      </w:r>
      <w:r>
        <w:rPr>
          <w:rFonts w:hint="eastAsia"/>
        </w:rPr>
        <w:t>achieved the greatest</w:t>
      </w:r>
      <w:r w:rsidR="007604A7" w:rsidRPr="002A0251">
        <w:t xml:space="preserve"> efficiency, exceeding 2 cases averted per 1,000 doses </w:t>
      </w:r>
      <w:r>
        <w:rPr>
          <w:rFonts w:hint="eastAsia"/>
        </w:rPr>
        <w:t xml:space="preserve">for </w:t>
      </w:r>
      <w:r w:rsidR="007E6768">
        <w:rPr>
          <w:rFonts w:hint="eastAsia"/>
        </w:rPr>
        <w:t xml:space="preserve">week-1 </w:t>
      </w:r>
      <w:r>
        <w:rPr>
          <w:rFonts w:hint="eastAsia"/>
        </w:rPr>
        <w:t xml:space="preserve">ORIs </w:t>
      </w:r>
      <w:r w:rsidR="007604A7" w:rsidRPr="002A0251">
        <w:t xml:space="preserve">and </w:t>
      </w:r>
      <w:r w:rsidR="00507442">
        <w:rPr>
          <w:rFonts w:hint="eastAsia"/>
        </w:rPr>
        <w:t xml:space="preserve">a bit lower than </w:t>
      </w:r>
      <w:r w:rsidR="007604A7" w:rsidRPr="002A0251">
        <w:t xml:space="preserve">1 case per 1,000 doses </w:t>
      </w:r>
      <w:r>
        <w:rPr>
          <w:rFonts w:hint="eastAsia"/>
        </w:rPr>
        <w:t xml:space="preserve">for </w:t>
      </w:r>
      <w:r w:rsidR="007604A7" w:rsidRPr="002A0251">
        <w:t>week</w:t>
      </w:r>
      <w:r w:rsidR="007E6768">
        <w:rPr>
          <w:rFonts w:hint="eastAsia"/>
        </w:rPr>
        <w:t>-</w:t>
      </w:r>
      <w:r>
        <w:rPr>
          <w:rFonts w:hint="eastAsia"/>
        </w:rPr>
        <w:t>9</w:t>
      </w:r>
      <w:r w:rsidR="007E6768">
        <w:rPr>
          <w:rFonts w:hint="eastAsia"/>
        </w:rPr>
        <w:t xml:space="preserve"> ORIs</w:t>
      </w:r>
      <w:r w:rsidR="007604A7" w:rsidRPr="002A0251">
        <w:t xml:space="preserve">, while other </w:t>
      </w:r>
      <w:r w:rsidR="007E6768">
        <w:rPr>
          <w:rFonts w:hint="eastAsia"/>
        </w:rPr>
        <w:t xml:space="preserve">targeting </w:t>
      </w:r>
      <w:r w:rsidR="007604A7" w:rsidRPr="002A0251">
        <w:t>strategies remained lower. The pattern for DALYs averted per 1,000 doses</w:t>
      </w:r>
      <w:r w:rsidR="007E6768">
        <w:rPr>
          <w:rFonts w:hint="eastAsia"/>
        </w:rPr>
        <w:t xml:space="preserve"> </w:t>
      </w:r>
      <w:r w:rsidR="007604A7" w:rsidRPr="002A0251">
        <w:t>mirrored that of cases averted</w:t>
      </w:r>
      <w:r w:rsidR="007E6768">
        <w:rPr>
          <w:rFonts w:hint="eastAsia"/>
        </w:rPr>
        <w:t xml:space="preserve"> per 1,000 doses, though </w:t>
      </w:r>
      <w:r w:rsidR="007604A7" w:rsidRPr="002A0251">
        <w:t>with smaller magnitude—approximately 0.6 for high-</w:t>
      </w:r>
      <w:r>
        <w:rPr>
          <w:rFonts w:hint="eastAsia"/>
        </w:rPr>
        <w:t>attack-rate</w:t>
      </w:r>
      <w:r w:rsidR="007604A7" w:rsidRPr="002A0251">
        <w:t xml:space="preserve"> targeting and 0.3–0.4 for other </w:t>
      </w:r>
      <w:r w:rsidR="00507442">
        <w:rPr>
          <w:rFonts w:hint="eastAsia"/>
        </w:rPr>
        <w:t xml:space="preserve">targeting </w:t>
      </w:r>
      <w:r w:rsidR="007604A7" w:rsidRPr="002A0251">
        <w:t xml:space="preserve">strategies </w:t>
      </w:r>
      <w:r w:rsidR="00507442">
        <w:rPr>
          <w:rFonts w:hint="eastAsia"/>
        </w:rPr>
        <w:t xml:space="preserve">for week 1 ORIs </w:t>
      </w:r>
      <w:r w:rsidR="007604A7" w:rsidRPr="002A0251">
        <w:t>(</w:t>
      </w:r>
      <w:r w:rsidR="007604A7" w:rsidRPr="002A0251">
        <w:rPr>
          <w:b/>
          <w:bCs/>
        </w:rPr>
        <w:t>Figure 4D</w:t>
      </w:r>
      <w:r w:rsidR="007604A7" w:rsidRPr="002A0251">
        <w:t>).</w:t>
      </w:r>
      <w:r w:rsidR="007604A7" w:rsidRPr="002A0251">
        <w:rPr>
          <w:rFonts w:hint="eastAsia"/>
        </w:rPr>
        <w:t xml:space="preserve"> </w:t>
      </w:r>
    </w:p>
    <w:p w14:paraId="11C14B98" w14:textId="77777777" w:rsidR="007E6768" w:rsidRDefault="007E6768" w:rsidP="00B12ECB"/>
    <w:p w14:paraId="7273A600" w14:textId="77777777" w:rsidR="00022A7C" w:rsidRDefault="00210BF4" w:rsidP="00B12ECB">
      <w:pPr>
        <w:rPr>
          <w:lang w:val="en-US"/>
        </w:rPr>
      </w:pPr>
      <w:r>
        <w:rPr>
          <w:rFonts w:hint="eastAsia"/>
          <w:lang w:val="en-US"/>
        </w:rPr>
        <w:t>Cost effectiveness</w:t>
      </w:r>
      <w:r w:rsidR="007604A7" w:rsidRPr="002A0251">
        <w:rPr>
          <w:lang w:val="en-US"/>
        </w:rPr>
        <w:t xml:space="preserve"> improved </w:t>
      </w:r>
      <w:r>
        <w:rPr>
          <w:rFonts w:hint="eastAsia"/>
          <w:lang w:val="en-US"/>
        </w:rPr>
        <w:t xml:space="preserve">both </w:t>
      </w:r>
      <w:r w:rsidR="007604A7" w:rsidRPr="002A0251">
        <w:rPr>
          <w:lang w:val="en-US"/>
        </w:rPr>
        <w:t>with both shorter delays and target</w:t>
      </w:r>
      <w:r w:rsidR="0026488B">
        <w:rPr>
          <w:rFonts w:hint="eastAsia"/>
          <w:lang w:val="en-US"/>
        </w:rPr>
        <w:t>ed deployment (</w:t>
      </w:r>
      <w:r w:rsidR="0026488B" w:rsidRPr="0026488B">
        <w:rPr>
          <w:rFonts w:hint="eastAsia"/>
          <w:b/>
          <w:bCs/>
          <w:lang w:val="en-US"/>
        </w:rPr>
        <w:t>Figures 4E-F</w:t>
      </w:r>
      <w:r w:rsidR="0026488B">
        <w:rPr>
          <w:rFonts w:hint="eastAsia"/>
          <w:lang w:val="en-US"/>
        </w:rPr>
        <w:t>)</w:t>
      </w:r>
      <w:r w:rsidR="007604A7" w:rsidRPr="002A0251">
        <w:rPr>
          <w:lang w:val="en-US"/>
        </w:rPr>
        <w:t xml:space="preserve">. The cost per case averted </w:t>
      </w:r>
      <w:r w:rsidR="0026488B">
        <w:rPr>
          <w:rFonts w:hint="eastAsia"/>
          <w:lang w:val="en-US"/>
        </w:rPr>
        <w:t>decreased</w:t>
      </w:r>
      <w:r w:rsidR="007604A7" w:rsidRPr="002A0251">
        <w:rPr>
          <w:lang w:val="en-US"/>
        </w:rPr>
        <w:t xml:space="preserve"> from US$</w:t>
      </w:r>
      <w:r w:rsidR="008F6A4D">
        <w:rPr>
          <w:rFonts w:hint="eastAsia"/>
          <w:lang w:val="en-US"/>
        </w:rPr>
        <w:t xml:space="preserve"> </w:t>
      </w:r>
      <w:r w:rsidR="008F6A4D" w:rsidRPr="008F6A4D">
        <w:rPr>
          <w:lang w:val="en-US"/>
        </w:rPr>
        <w:t>8,352 [IQR: 7,641-9,140]</w:t>
      </w:r>
      <w:r w:rsidR="008F6A4D" w:rsidRPr="008F6A4D">
        <w:rPr>
          <w:lang w:val="en-US"/>
        </w:rPr>
        <w:t xml:space="preserve"> </w:t>
      </w:r>
      <w:r w:rsidR="007604A7" w:rsidRPr="002A0251">
        <w:rPr>
          <w:lang w:val="en-US"/>
        </w:rPr>
        <w:t>under random targeting to US$</w:t>
      </w:r>
      <w:r w:rsidR="008F6A4D">
        <w:rPr>
          <w:rFonts w:hint="eastAsia"/>
          <w:lang w:val="en-US"/>
        </w:rPr>
        <w:t xml:space="preserve"> </w:t>
      </w:r>
      <w:r w:rsidR="008F6A4D" w:rsidRPr="008F6A4D">
        <w:rPr>
          <w:lang w:val="en-US"/>
        </w:rPr>
        <w:t>4,298 [IQR: 4,237-4,368]</w:t>
      </w:r>
      <w:r w:rsidR="008F6A4D" w:rsidRPr="008F6A4D">
        <w:rPr>
          <w:lang w:val="en-US"/>
        </w:rPr>
        <w:t xml:space="preserve"> </w:t>
      </w:r>
      <w:r w:rsidR="007604A7" w:rsidRPr="002A0251">
        <w:rPr>
          <w:lang w:val="en-US"/>
        </w:rPr>
        <w:t>when high-</w:t>
      </w:r>
      <w:r>
        <w:rPr>
          <w:rFonts w:hint="eastAsia"/>
          <w:lang w:val="en-US"/>
        </w:rPr>
        <w:t xml:space="preserve">attack-rate </w:t>
      </w:r>
      <w:r w:rsidR="007604A7" w:rsidRPr="002A0251">
        <w:rPr>
          <w:lang w:val="en-US"/>
        </w:rPr>
        <w:t xml:space="preserve">outbreaks were prioritized with </w:t>
      </w:r>
      <w:r w:rsidR="0026488B">
        <w:rPr>
          <w:rFonts w:hint="eastAsia"/>
          <w:lang w:val="en-US"/>
        </w:rPr>
        <w:t xml:space="preserve">week-9 </w:t>
      </w:r>
      <w:r>
        <w:rPr>
          <w:rFonts w:hint="eastAsia"/>
          <w:lang w:val="en-US"/>
        </w:rPr>
        <w:t>ORIs</w:t>
      </w:r>
      <w:r w:rsidR="007604A7" w:rsidRPr="002A0251">
        <w:rPr>
          <w:lang w:val="en-US"/>
        </w:rPr>
        <w:t>, and further to US$</w:t>
      </w:r>
      <w:r w:rsidR="008F6A4D">
        <w:rPr>
          <w:rFonts w:hint="eastAsia"/>
          <w:lang w:val="en-US"/>
        </w:rPr>
        <w:t xml:space="preserve"> </w:t>
      </w:r>
      <w:r w:rsidR="008F6A4D" w:rsidRPr="008F6A4D">
        <w:rPr>
          <w:lang w:val="en-US"/>
        </w:rPr>
        <w:t>3,410 [IQR: 3,173-3,615]</w:t>
      </w:r>
      <w:r w:rsidR="008F6A4D" w:rsidRPr="008F6A4D">
        <w:rPr>
          <w:lang w:val="en-US"/>
        </w:rPr>
        <w:t xml:space="preserve"> </w:t>
      </w:r>
      <w:r w:rsidR="007604A7" w:rsidRPr="002A0251">
        <w:rPr>
          <w:lang w:val="en-US"/>
        </w:rPr>
        <w:t>and US$</w:t>
      </w:r>
      <w:r w:rsidR="008F6A4D">
        <w:rPr>
          <w:rFonts w:hint="eastAsia"/>
          <w:lang w:val="en-US"/>
        </w:rPr>
        <w:t xml:space="preserve"> </w:t>
      </w:r>
      <w:r w:rsidR="008F6A4D" w:rsidRPr="008F6A4D">
        <w:rPr>
          <w:lang w:val="en-US"/>
        </w:rPr>
        <w:t>1,340 [IQR: 1,321-1,362]</w:t>
      </w:r>
      <w:r w:rsidR="008F6A4D">
        <w:rPr>
          <w:rFonts w:hint="eastAsia"/>
          <w:lang w:val="en-US"/>
        </w:rPr>
        <w:t xml:space="preserve"> </w:t>
      </w:r>
      <w:r w:rsidR="007604A7" w:rsidRPr="002A0251">
        <w:rPr>
          <w:lang w:val="en-US"/>
        </w:rPr>
        <w:t>for random and high-</w:t>
      </w:r>
      <w:r>
        <w:rPr>
          <w:rFonts w:hint="eastAsia"/>
          <w:lang w:val="en-US"/>
        </w:rPr>
        <w:t>attack-rate</w:t>
      </w:r>
      <w:r w:rsidR="007604A7" w:rsidRPr="002A0251">
        <w:rPr>
          <w:lang w:val="en-US"/>
        </w:rPr>
        <w:t xml:space="preserve"> targeting, respectively</w:t>
      </w:r>
      <w:r>
        <w:rPr>
          <w:rFonts w:hint="eastAsia"/>
          <w:lang w:val="en-US"/>
        </w:rPr>
        <w:t xml:space="preserve">, </w:t>
      </w:r>
      <w:r w:rsidR="0026488B">
        <w:rPr>
          <w:rFonts w:hint="eastAsia"/>
          <w:lang w:val="en-US"/>
        </w:rPr>
        <w:t>with</w:t>
      </w:r>
      <w:r>
        <w:rPr>
          <w:rFonts w:hint="eastAsia"/>
          <w:lang w:val="en-US"/>
        </w:rPr>
        <w:t xml:space="preserve"> </w:t>
      </w:r>
      <w:r w:rsidR="0026488B">
        <w:rPr>
          <w:rFonts w:hint="eastAsia"/>
          <w:lang w:val="en-US"/>
        </w:rPr>
        <w:t xml:space="preserve">week-1 </w:t>
      </w:r>
      <w:r>
        <w:rPr>
          <w:rFonts w:hint="eastAsia"/>
          <w:lang w:val="en-US"/>
        </w:rPr>
        <w:t xml:space="preserve">ORIs </w:t>
      </w:r>
      <w:r w:rsidR="007604A7" w:rsidRPr="002A0251">
        <w:rPr>
          <w:lang w:val="en-US"/>
        </w:rPr>
        <w:t>(</w:t>
      </w:r>
      <w:r w:rsidR="007604A7" w:rsidRPr="002A0251">
        <w:rPr>
          <w:b/>
          <w:bCs/>
          <w:lang w:val="en-US"/>
        </w:rPr>
        <w:t>Figure 4E</w:t>
      </w:r>
      <w:r w:rsidR="007604A7" w:rsidRPr="002A0251">
        <w:rPr>
          <w:lang w:val="en-US"/>
        </w:rPr>
        <w:t xml:space="preserve">). Similarly, cost per DALY averted </w:t>
      </w:r>
      <w:r w:rsidR="0026488B">
        <w:rPr>
          <w:rFonts w:hint="eastAsia"/>
          <w:lang w:val="en-US"/>
        </w:rPr>
        <w:t>declined</w:t>
      </w:r>
      <w:r w:rsidR="007604A7" w:rsidRPr="002A0251">
        <w:rPr>
          <w:lang w:val="en-US"/>
        </w:rPr>
        <w:t xml:space="preserve"> from US$</w:t>
      </w:r>
      <w:r w:rsidR="00D13F64">
        <w:rPr>
          <w:rFonts w:hint="eastAsia"/>
          <w:lang w:val="en-US"/>
        </w:rPr>
        <w:t xml:space="preserve"> </w:t>
      </w:r>
      <w:r w:rsidR="00D13F64" w:rsidRPr="00D13F64">
        <w:rPr>
          <w:lang w:val="en-US"/>
        </w:rPr>
        <w:t>31,157 [IQR: 28,533-34,696]</w:t>
      </w:r>
      <w:r w:rsidR="00D13F64">
        <w:rPr>
          <w:rFonts w:hint="eastAsia"/>
          <w:lang w:val="en-US"/>
        </w:rPr>
        <w:t xml:space="preserve"> </w:t>
      </w:r>
      <w:r w:rsidR="007604A7" w:rsidRPr="002A0251">
        <w:rPr>
          <w:lang w:val="en-US"/>
        </w:rPr>
        <w:t>to US$</w:t>
      </w:r>
      <w:r w:rsidR="00D13F64">
        <w:rPr>
          <w:rFonts w:hint="eastAsia"/>
          <w:lang w:val="en-US"/>
        </w:rPr>
        <w:t xml:space="preserve"> </w:t>
      </w:r>
      <w:r w:rsidR="00D13F64" w:rsidRPr="00D13F64">
        <w:rPr>
          <w:lang w:val="en-US"/>
        </w:rPr>
        <w:t>16,465 [IQR: 16,205-16,752]</w:t>
      </w:r>
      <w:r w:rsidR="00D13F64">
        <w:rPr>
          <w:rFonts w:hint="eastAsia"/>
          <w:lang w:val="en-US"/>
        </w:rPr>
        <w:t xml:space="preserve"> </w:t>
      </w:r>
      <w:r>
        <w:rPr>
          <w:rFonts w:hint="eastAsia"/>
          <w:lang w:val="en-US"/>
        </w:rPr>
        <w:t xml:space="preserve">for </w:t>
      </w:r>
      <w:r w:rsidR="0026488B">
        <w:rPr>
          <w:rFonts w:hint="eastAsia"/>
          <w:lang w:val="en-US"/>
        </w:rPr>
        <w:t xml:space="preserve">week-9 </w:t>
      </w:r>
      <w:r>
        <w:rPr>
          <w:rFonts w:hint="eastAsia"/>
          <w:lang w:val="en-US"/>
        </w:rPr>
        <w:t>ORIs</w:t>
      </w:r>
      <w:r w:rsidR="007604A7" w:rsidRPr="002A0251">
        <w:rPr>
          <w:lang w:val="en-US"/>
        </w:rPr>
        <w:t>, and from US$</w:t>
      </w:r>
      <w:r w:rsidR="00D13F64">
        <w:rPr>
          <w:rFonts w:hint="eastAsia"/>
          <w:lang w:val="en-US"/>
        </w:rPr>
        <w:t xml:space="preserve"> </w:t>
      </w:r>
      <w:r w:rsidR="00D13F64" w:rsidRPr="00D13F64">
        <w:rPr>
          <w:lang w:val="en-US"/>
        </w:rPr>
        <w:t>11,531 [IQR: 10,919 - 12,479]</w:t>
      </w:r>
      <w:r w:rsidR="00D13F64">
        <w:rPr>
          <w:rFonts w:hint="eastAsia"/>
          <w:lang w:val="en-US"/>
        </w:rPr>
        <w:t xml:space="preserve"> </w:t>
      </w:r>
      <w:r w:rsidR="007604A7" w:rsidRPr="002A0251">
        <w:rPr>
          <w:lang w:val="en-US"/>
        </w:rPr>
        <w:t>to US$</w:t>
      </w:r>
      <w:r w:rsidR="00D13F64">
        <w:rPr>
          <w:rFonts w:hint="eastAsia"/>
          <w:lang w:val="en-US"/>
        </w:rPr>
        <w:t xml:space="preserve"> </w:t>
      </w:r>
      <w:r w:rsidR="00D13F64" w:rsidRPr="00D13F64">
        <w:rPr>
          <w:lang w:val="en-US"/>
        </w:rPr>
        <w:t>4,688 [IQR: 4,624 - 4,786]</w:t>
      </w:r>
      <w:r w:rsidR="007604A7" w:rsidRPr="002A0251">
        <w:rPr>
          <w:lang w:val="en-US"/>
        </w:rPr>
        <w:t xml:space="preserve"> </w:t>
      </w:r>
      <w:r w:rsidR="008F763D">
        <w:rPr>
          <w:rFonts w:hint="eastAsia"/>
          <w:lang w:val="en-US"/>
        </w:rPr>
        <w:t xml:space="preserve">for </w:t>
      </w:r>
      <w:r w:rsidR="0026488B">
        <w:rPr>
          <w:rFonts w:hint="eastAsia"/>
          <w:lang w:val="en-US"/>
        </w:rPr>
        <w:t xml:space="preserve">week-1 </w:t>
      </w:r>
      <w:r w:rsidR="008F763D">
        <w:rPr>
          <w:rFonts w:hint="eastAsia"/>
          <w:lang w:val="en-US"/>
        </w:rPr>
        <w:t>ORIs</w:t>
      </w:r>
      <w:r w:rsidR="007604A7" w:rsidRPr="002A0251">
        <w:rPr>
          <w:lang w:val="en-US"/>
        </w:rPr>
        <w:t xml:space="preserve"> (</w:t>
      </w:r>
      <w:r w:rsidR="007604A7" w:rsidRPr="002A0251">
        <w:rPr>
          <w:b/>
          <w:bCs/>
          <w:lang w:val="en-US"/>
        </w:rPr>
        <w:t>Figure 4F</w:t>
      </w:r>
      <w:r w:rsidR="007604A7" w:rsidRPr="002A0251">
        <w:rPr>
          <w:lang w:val="en-US"/>
        </w:rPr>
        <w:t>).</w:t>
      </w:r>
      <w:r w:rsidR="007604A7" w:rsidRPr="002A0251">
        <w:rPr>
          <w:rFonts w:hint="eastAsia"/>
          <w:lang w:val="en-US"/>
        </w:rPr>
        <w:t xml:space="preserve"> </w:t>
      </w:r>
    </w:p>
    <w:p w14:paraId="0AA52432" w14:textId="71251F4D" w:rsidR="000F26E2" w:rsidRPr="002A0251" w:rsidRDefault="0091383D" w:rsidP="00F57F15">
      <w:pPr>
        <w:pStyle w:val="Heading2"/>
      </w:pPr>
      <w:bookmarkStart w:id="30" w:name="_Toc184909209"/>
      <w:r w:rsidRPr="002A0251">
        <w:t>Discussion</w:t>
      </w:r>
      <w:bookmarkEnd w:id="30"/>
    </w:p>
    <w:p w14:paraId="164EFFE5" w14:textId="6DEA917D" w:rsidR="008771FC" w:rsidRPr="00C03ED4" w:rsidRDefault="002063E9" w:rsidP="000F37C7">
      <w:pPr>
        <w:rPr>
          <w:lang w:val="en-US"/>
        </w:rPr>
      </w:pPr>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 xml:space="preserve">We found that the timing of ORI </w:t>
      </w:r>
      <w:r w:rsidR="0048074E">
        <w:rPr>
          <w:rFonts w:hint="eastAsia"/>
        </w:rPr>
        <w:t>wa</w:t>
      </w:r>
      <w:r w:rsidR="00364F26" w:rsidRPr="002A0251">
        <w:t xml:space="preserve">s critical: the median percentage </w:t>
      </w:r>
      <w:r w:rsidR="00022A7C">
        <w:rPr>
          <w:rFonts w:hint="eastAsia"/>
        </w:rPr>
        <w:t xml:space="preserve">of </w:t>
      </w:r>
      <w:r w:rsidR="0048074E">
        <w:rPr>
          <w:rFonts w:hint="eastAsia"/>
        </w:rPr>
        <w:t>cases averted</w:t>
      </w:r>
      <w:r w:rsidR="00364F26" w:rsidRPr="002A0251">
        <w:t xml:space="preserve">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xml:space="preserve">% when </w:t>
      </w:r>
      <w:r w:rsidR="00B6138B">
        <w:rPr>
          <w:rFonts w:hint="eastAsia"/>
        </w:rPr>
        <w:t xml:space="preserve">implementation </w:t>
      </w:r>
      <w:r w:rsidR="00364F26" w:rsidRPr="002A0251">
        <w:t xml:space="preserve">was delayed from week 1 to week 9. </w:t>
      </w:r>
      <w:r w:rsidR="00C03ED4" w:rsidRPr="00C03ED4">
        <w:t xml:space="preserve">This corresponds to a roughly </w:t>
      </w:r>
      <w:r w:rsidR="00C03ED4">
        <w:rPr>
          <w:rFonts w:hint="eastAsia"/>
        </w:rPr>
        <w:t>23</w:t>
      </w:r>
      <w:r w:rsidR="00C03ED4" w:rsidRPr="00C03ED4">
        <w:t>.</w:t>
      </w:r>
      <w:r w:rsidR="00C03ED4">
        <w:rPr>
          <w:rFonts w:hint="eastAsia"/>
        </w:rPr>
        <w:t>6</w:t>
      </w:r>
      <w:r w:rsidR="00C03ED4" w:rsidRPr="00C03ED4">
        <w:t xml:space="preserve">% reduction in impact per week of delay, with the </w:t>
      </w:r>
      <w:r w:rsidR="00C03ED4" w:rsidRPr="00022A7C">
        <w:t xml:space="preserve">benefit halving every </w:t>
      </w:r>
      <w:r w:rsidR="00C03ED4" w:rsidRPr="00022A7C">
        <w:rPr>
          <w:rFonts w:hint="eastAsia"/>
        </w:rPr>
        <w:t>2</w:t>
      </w:r>
      <w:r w:rsidR="00C03ED4" w:rsidRPr="00022A7C">
        <w:t>.</w:t>
      </w:r>
      <w:r w:rsidR="00C03ED4" w:rsidRPr="00022A7C">
        <w:rPr>
          <w:rFonts w:hint="eastAsia"/>
        </w:rPr>
        <w:t>6</w:t>
      </w:r>
      <w:r w:rsidR="00C03ED4" w:rsidRPr="00022A7C">
        <w:t xml:space="preserve"> weeks</w:t>
      </w:r>
      <w:r w:rsidR="00364F26" w:rsidRPr="00022A7C">
        <w:t>.</w:t>
      </w:r>
      <w:r w:rsidR="00F031EA" w:rsidRPr="00022A7C">
        <w:t xml:space="preserve"> </w:t>
      </w:r>
      <w:r w:rsidR="00B6138B" w:rsidRPr="00022A7C">
        <w:rPr>
          <w:rFonts w:hint="eastAsia"/>
        </w:rPr>
        <w:t>ORI</w:t>
      </w:r>
      <w:r w:rsidR="00F031EA" w:rsidRPr="00022A7C">
        <w:t xml:space="preserve"> efficiency showed a similar decline, </w:t>
      </w:r>
      <w:r w:rsidR="00B6138B" w:rsidRPr="00022A7C">
        <w:rPr>
          <w:rFonts w:hint="eastAsia"/>
        </w:rPr>
        <w:t>falling</w:t>
      </w:r>
      <w:r w:rsidR="00F031EA" w:rsidRPr="00022A7C">
        <w:t xml:space="preserve"> from </w:t>
      </w:r>
      <w:r w:rsidR="00F031EA" w:rsidRPr="00022A7C">
        <w:lastRenderedPageBreak/>
        <w:t xml:space="preserve">roughly </w:t>
      </w:r>
      <w:r w:rsidR="00C03ED4" w:rsidRPr="00022A7C">
        <w:rPr>
          <w:lang w:val="en-US"/>
        </w:rPr>
        <w:t>0.69</w:t>
      </w:r>
      <w:r w:rsidR="00217525" w:rsidRPr="00022A7C">
        <w:rPr>
          <w:rFonts w:hint="eastAsia"/>
          <w:lang w:val="en-US"/>
        </w:rPr>
        <w:t xml:space="preserve"> </w:t>
      </w:r>
      <w:r w:rsidR="00F031EA" w:rsidRPr="00022A7C">
        <w:t xml:space="preserve">to </w:t>
      </w:r>
      <w:r w:rsidR="00C03ED4" w:rsidRPr="00022A7C">
        <w:t>0.0</w:t>
      </w:r>
      <w:r w:rsidR="00022A7C" w:rsidRPr="00022A7C">
        <w:rPr>
          <w:rFonts w:hint="eastAsia"/>
        </w:rPr>
        <w:t>9</w:t>
      </w:r>
      <w:r w:rsidR="00C03ED4" w:rsidRPr="00022A7C">
        <w:rPr>
          <w:rFonts w:hint="eastAsia"/>
        </w:rPr>
        <w:t xml:space="preserve"> </w:t>
      </w:r>
      <w:r w:rsidR="00F031EA" w:rsidRPr="00022A7C">
        <w:t xml:space="preserve">cases averted per 1,000 </w:t>
      </w:r>
      <w:r w:rsidR="00B6138B" w:rsidRPr="00022A7C">
        <w:rPr>
          <w:rFonts w:hint="eastAsia"/>
        </w:rPr>
        <w:t xml:space="preserve">doses (or </w:t>
      </w:r>
      <w:r w:rsidR="00F031EA" w:rsidRPr="00022A7C">
        <w:t>vaccinated persons</w:t>
      </w:r>
      <w:r w:rsidR="00B6138B" w:rsidRPr="00022A7C">
        <w:rPr>
          <w:rFonts w:hint="eastAsia"/>
        </w:rPr>
        <w:t>)</w:t>
      </w:r>
      <w:r w:rsidR="00F031EA" w:rsidRPr="00022A7C">
        <w:t xml:space="preserve"> over the same delay interval</w:t>
      </w:r>
      <w:r w:rsidR="00481EEA" w:rsidRPr="00022A7C">
        <w:rPr>
          <w:rFonts w:hint="eastAsia"/>
        </w:rPr>
        <w:t xml:space="preserve">, </w:t>
      </w:r>
      <w:r w:rsidR="00B6138B" w:rsidRPr="00022A7C">
        <w:rPr>
          <w:rFonts w:hint="eastAsia"/>
        </w:rPr>
        <w:t xml:space="preserve">corresponding to </w:t>
      </w:r>
      <w:r w:rsidR="00481EEA" w:rsidRPr="00022A7C">
        <w:rPr>
          <w:rFonts w:hint="eastAsia"/>
        </w:rPr>
        <w:t xml:space="preserve">$US </w:t>
      </w:r>
      <w:r w:rsidR="00C03ED4" w:rsidRPr="00022A7C">
        <w:t>4</w:t>
      </w:r>
      <w:r w:rsidR="00217525" w:rsidRPr="00022A7C">
        <w:rPr>
          <w:rFonts w:hint="eastAsia"/>
        </w:rPr>
        <w:t>,</w:t>
      </w:r>
      <w:r w:rsidR="00C03ED4" w:rsidRPr="00022A7C">
        <w:t>662</w:t>
      </w:r>
      <w:r w:rsidR="00C03ED4" w:rsidRPr="00022A7C">
        <w:rPr>
          <w:rFonts w:hint="eastAsia"/>
        </w:rPr>
        <w:t xml:space="preserve"> </w:t>
      </w:r>
      <w:r w:rsidR="00217525" w:rsidRPr="00022A7C">
        <w:rPr>
          <w:rFonts w:hint="eastAsia"/>
        </w:rPr>
        <w:t xml:space="preserve">and $US </w:t>
      </w:r>
      <w:r w:rsidR="00217525" w:rsidRPr="00022A7C">
        <w:t>13</w:t>
      </w:r>
      <w:r w:rsidR="00217525" w:rsidRPr="00022A7C">
        <w:rPr>
          <w:rFonts w:hint="eastAsia"/>
        </w:rPr>
        <w:t>,</w:t>
      </w:r>
      <w:r w:rsidR="00217525" w:rsidRPr="00022A7C">
        <w:t>043</w:t>
      </w:r>
      <w:r w:rsidR="00022A7C" w:rsidRPr="00022A7C">
        <w:rPr>
          <w:rFonts w:hint="eastAsia"/>
        </w:rPr>
        <w:t xml:space="preserve"> per case averted</w:t>
      </w:r>
      <w:r w:rsidR="0019790E" w:rsidRPr="00022A7C">
        <w:rPr>
          <w:rFonts w:hint="eastAsia"/>
        </w:rPr>
        <w:t>, respectively</w:t>
      </w:r>
      <w:r w:rsidR="00F031EA" w:rsidRPr="00022A7C">
        <w:t>.</w:t>
      </w:r>
    </w:p>
    <w:p w14:paraId="5D8FA59E" w14:textId="77777777" w:rsidR="005935D8" w:rsidRPr="002A0251" w:rsidRDefault="005935D8" w:rsidP="008771FC"/>
    <w:p w14:paraId="1BD94316" w14:textId="2B89E37A" w:rsidR="008771FC" w:rsidRPr="002A0251" w:rsidRDefault="00B6138B" w:rsidP="008771FC">
      <w:r>
        <w:rPr>
          <w:rFonts w:hint="eastAsia"/>
        </w:rPr>
        <w:t xml:space="preserve">The </w:t>
      </w:r>
      <w:r w:rsidR="008771FC" w:rsidRPr="002A0251">
        <w:rPr>
          <w:rFonts w:hint="eastAsia"/>
        </w:rPr>
        <w:t xml:space="preserve">impact of ORI </w:t>
      </w:r>
      <w:r>
        <w:rPr>
          <w:rFonts w:hint="eastAsia"/>
        </w:rPr>
        <w:t xml:space="preserve">varied </w:t>
      </w:r>
      <w:r w:rsidR="008771FC" w:rsidRPr="002A0251">
        <w:rPr>
          <w:rFonts w:hint="eastAsia"/>
        </w:rPr>
        <w:t xml:space="preserve">not only </w:t>
      </w:r>
      <w:r>
        <w:rPr>
          <w:rFonts w:hint="eastAsia"/>
        </w:rPr>
        <w:t>by</w:t>
      </w:r>
      <w:r w:rsidR="008771FC" w:rsidRPr="002A0251">
        <w:rPr>
          <w:rFonts w:hint="eastAsia"/>
        </w:rPr>
        <w:t xml:space="preserve"> campaign parameters </w:t>
      </w:r>
      <w:r w:rsidR="009918C6">
        <w:rPr>
          <w:rFonts w:hint="eastAsia"/>
        </w:rPr>
        <w:t xml:space="preserve">(coverage and delay) </w:t>
      </w:r>
      <w:r w:rsidR="008771FC" w:rsidRPr="002A0251">
        <w:rPr>
          <w:rFonts w:hint="eastAsia"/>
        </w:rPr>
        <w:t xml:space="preserve">but also </w:t>
      </w:r>
      <w:r>
        <w:rPr>
          <w:rFonts w:hint="eastAsia"/>
        </w:rPr>
        <w:t>by</w:t>
      </w:r>
      <w:r w:rsidR="008771FC" w:rsidRPr="002A0251">
        <w:rPr>
          <w:rFonts w:hint="eastAsia"/>
        </w:rPr>
        <w:t xml:space="preserve"> outbreak characteristics</w:t>
      </w:r>
      <w:r w:rsidR="00481EEA">
        <w:rPr>
          <w:rFonts w:hint="eastAsia"/>
        </w:rPr>
        <w:t xml:space="preserve">, which </w:t>
      </w:r>
      <w:r>
        <w:rPr>
          <w:rFonts w:hint="eastAsia"/>
        </w:rPr>
        <w:t xml:space="preserve">differ </w:t>
      </w:r>
      <w:r w:rsidR="00481EEA">
        <w:rPr>
          <w:rFonts w:hint="eastAsia"/>
        </w:rPr>
        <w:t xml:space="preserve">widely </w:t>
      </w:r>
      <w:r>
        <w:rPr>
          <w:rFonts w:hint="eastAsia"/>
        </w:rPr>
        <w:t xml:space="preserve">across settings in sub-Saharan Africa. </w:t>
      </w:r>
      <w:r w:rsidR="00830D66" w:rsidRPr="00830D66">
        <w:t xml:space="preserve">Consequently, uncertainty intervals for </w:t>
      </w:r>
      <w:r w:rsidR="0042760A" w:rsidRPr="00830D66">
        <w:t>percentage</w:t>
      </w:r>
      <w:r w:rsidR="00830D66" w:rsidRPr="00830D66">
        <w:t xml:space="preserve"> cases averted were broad, often ranging from near 0% to 100%.</w:t>
      </w:r>
      <w:r w:rsidR="00830D66" w:rsidRPr="00830D66">
        <w:rPr>
          <w:rFonts w:hint="eastAsia"/>
        </w:rPr>
        <w:t xml:space="preserve"> </w:t>
      </w:r>
      <w:r w:rsidR="008771FC" w:rsidRPr="002A0251">
        <w:rPr>
          <w:rFonts w:hint="eastAsia"/>
        </w:rPr>
        <w:t xml:space="preserve">Delays in </w:t>
      </w:r>
      <w:r w:rsidR="00320C73">
        <w:rPr>
          <w:rFonts w:hint="eastAsia"/>
        </w:rPr>
        <w:t>ORI implementation</w:t>
      </w:r>
      <w:r w:rsidR="008771FC" w:rsidRPr="002A0251">
        <w:rPr>
          <w:rFonts w:hint="eastAsia"/>
        </w:rPr>
        <w:t xml:space="preserve"> c</w:t>
      </w:r>
      <w:r>
        <w:rPr>
          <w:rFonts w:hint="eastAsia"/>
        </w:rPr>
        <w:t>ould</w:t>
      </w:r>
      <w:r w:rsidR="008771FC" w:rsidRPr="002A0251">
        <w:rPr>
          <w:rFonts w:hint="eastAsia"/>
        </w:rPr>
        <w:t xml:space="preserve"> be </w:t>
      </w:r>
      <w:r>
        <w:rPr>
          <w:rFonts w:hint="eastAsia"/>
        </w:rPr>
        <w:t xml:space="preserve">partially </w:t>
      </w:r>
      <w:r w:rsidR="008771FC" w:rsidRPr="002A0251">
        <w:rPr>
          <w:rFonts w:hint="eastAsia"/>
        </w:rPr>
        <w:t xml:space="preserve">offset by </w:t>
      </w:r>
      <w:r>
        <w:rPr>
          <w:rFonts w:hint="eastAsia"/>
        </w:rPr>
        <w:t xml:space="preserve">prioritizing </w:t>
      </w:r>
      <w:r w:rsidR="008771FC" w:rsidRPr="002A0251">
        <w:rPr>
          <w:rFonts w:hint="eastAsia"/>
        </w:rPr>
        <w:t xml:space="preserve">outbreaks that </w:t>
      </w:r>
      <w:r>
        <w:rPr>
          <w:rFonts w:hint="eastAsia"/>
        </w:rPr>
        <w:t>were</w:t>
      </w:r>
      <w:r w:rsidR="008771FC" w:rsidRPr="002A0251">
        <w:rPr>
          <w:rFonts w:hint="eastAsia"/>
        </w:rPr>
        <w:t xml:space="preserve"> </w:t>
      </w:r>
      <w:r>
        <w:rPr>
          <w:rFonts w:hint="eastAsia"/>
        </w:rPr>
        <w:t>large</w:t>
      </w:r>
      <w:r w:rsidR="00830D66">
        <w:rPr>
          <w:rFonts w:hint="eastAsia"/>
        </w:rPr>
        <w:t>r</w:t>
      </w:r>
      <w:r>
        <w:rPr>
          <w:rFonts w:hint="eastAsia"/>
        </w:rPr>
        <w:t xml:space="preserve">, </w:t>
      </w:r>
      <w:r w:rsidR="0042760A">
        <w:t>longer</w:t>
      </w:r>
      <w:r w:rsidR="0042760A">
        <w:rPr>
          <w:rFonts w:hint="eastAsia"/>
        </w:rPr>
        <w:t xml:space="preserve"> </w:t>
      </w:r>
      <w:r w:rsidR="0042760A">
        <w:t>lasting</w:t>
      </w:r>
      <w:r>
        <w:rPr>
          <w:rFonts w:hint="eastAsia"/>
        </w:rPr>
        <w:t xml:space="preserve">, or </w:t>
      </w:r>
      <w:r w:rsidR="008771FC" w:rsidRPr="002A0251">
        <w:rPr>
          <w:rFonts w:hint="eastAsia"/>
        </w:rPr>
        <w:t>ha</w:t>
      </w:r>
      <w:r>
        <w:rPr>
          <w:rFonts w:hint="eastAsia"/>
        </w:rPr>
        <w:t>d</w:t>
      </w:r>
      <w:r w:rsidR="008771FC" w:rsidRPr="002A0251">
        <w:rPr>
          <w:rFonts w:hint="eastAsia"/>
        </w:rPr>
        <w:t xml:space="preserve"> high</w:t>
      </w:r>
      <w:r w:rsidR="00830D66">
        <w:rPr>
          <w:rFonts w:hint="eastAsia"/>
        </w:rPr>
        <w:t>er</w:t>
      </w:r>
      <w:r w:rsidR="008771FC" w:rsidRPr="002A0251">
        <w:rPr>
          <w:rFonts w:hint="eastAsia"/>
        </w:rPr>
        <w:t xml:space="preserve"> </w:t>
      </w:r>
      <w:r w:rsidR="009918C6">
        <w:rPr>
          <w:rFonts w:hint="eastAsia"/>
        </w:rPr>
        <w:t xml:space="preserve">attack </w:t>
      </w:r>
      <w:r w:rsidR="00BA679C">
        <w:t>rates</w:t>
      </w:r>
      <w:r w:rsidR="008771FC" w:rsidRPr="002A0251">
        <w:rPr>
          <w:rFonts w:hint="eastAsia"/>
        </w:rPr>
        <w:t xml:space="preserve"> in the absence of </w:t>
      </w:r>
      <w:r w:rsidR="00830D66">
        <w:rPr>
          <w:rFonts w:hint="eastAsia"/>
        </w:rPr>
        <w:t>vaccination</w:t>
      </w:r>
      <w:r w:rsidR="008771FC" w:rsidRPr="002A0251">
        <w:rPr>
          <w:rFonts w:hint="eastAsia"/>
        </w:rPr>
        <w:t xml:space="preserve">. For example, </w:t>
      </w:r>
      <w:r w:rsidR="00320C73">
        <w:rPr>
          <w:rFonts w:hint="eastAsia"/>
        </w:rPr>
        <w:t xml:space="preserve">a </w:t>
      </w:r>
      <w:r w:rsidR="008771FC" w:rsidRPr="002A0251">
        <w:rPr>
          <w:rFonts w:hint="eastAsia"/>
        </w:rPr>
        <w:t xml:space="preserve">median </w:t>
      </w:r>
      <w:r w:rsidR="00320C73" w:rsidRPr="002A0251">
        <w:t>2</w:t>
      </w:r>
      <w:r w:rsidR="00320C73" w:rsidRPr="002A0251">
        <w:rPr>
          <w:rFonts w:hint="eastAsia"/>
        </w:rPr>
        <w:t>2</w:t>
      </w:r>
      <w:r w:rsidR="00320C73" w:rsidRPr="002A0251">
        <w:t>.</w:t>
      </w:r>
      <w:r w:rsidR="00320C73" w:rsidRPr="002A0251">
        <w:rPr>
          <w:rFonts w:hint="eastAsia"/>
        </w:rPr>
        <w:t>8%</w:t>
      </w:r>
      <w:r w:rsidR="00320C73">
        <w:rPr>
          <w:rFonts w:hint="eastAsia"/>
        </w:rPr>
        <w:t xml:space="preserve"> </w:t>
      </w:r>
      <w:r w:rsidR="008771FC" w:rsidRPr="002A0251">
        <w:rPr>
          <w:rFonts w:hint="eastAsia"/>
        </w:rPr>
        <w:t>case reduction</w:t>
      </w:r>
      <w:r w:rsidR="00637815" w:rsidRPr="002A0251">
        <w:rPr>
          <w:rFonts w:hint="eastAsia"/>
        </w:rPr>
        <w:t xml:space="preserve"> </w:t>
      </w:r>
      <w:r w:rsidR="00320C73">
        <w:rPr>
          <w:rFonts w:hint="eastAsia"/>
        </w:rPr>
        <w:t xml:space="preserve">for week-5 </w:t>
      </w:r>
      <w:r w:rsidRPr="002A0251">
        <w:rPr>
          <w:rFonts w:hint="eastAsia"/>
        </w:rPr>
        <w:t>ORI</w:t>
      </w:r>
      <w:r w:rsidR="00320C73">
        <w:rPr>
          <w:rFonts w:hint="eastAsia"/>
        </w:rPr>
        <w:t xml:space="preserve">s </w:t>
      </w:r>
      <w:r w:rsidR="004F1B00" w:rsidRPr="002A0251">
        <w:rPr>
          <w:rFonts w:hint="eastAsia"/>
        </w:rPr>
        <w:t xml:space="preserve">across all </w:t>
      </w:r>
      <w:proofErr w:type="gramStart"/>
      <w:r w:rsidR="004F1B00" w:rsidRPr="002A0251">
        <w:rPr>
          <w:rFonts w:hint="eastAsia"/>
        </w:rPr>
        <w:t>outbreaks</w:t>
      </w:r>
      <w:r w:rsidR="00637815" w:rsidRPr="002A0251">
        <w:rPr>
          <w:rFonts w:hint="eastAsia"/>
        </w:rPr>
        <w:t>(</w:t>
      </w:r>
      <w:proofErr w:type="gramEnd"/>
      <w:r w:rsidR="004F1B00">
        <w:rPr>
          <w:rFonts w:hint="eastAsia"/>
        </w:rPr>
        <w:t>was</w:t>
      </w:r>
      <w:r w:rsidR="008771FC" w:rsidRPr="002A0251">
        <w:rPr>
          <w:rFonts w:hint="eastAsia"/>
        </w:rPr>
        <w:t xml:space="preserve"> comparable to </w:t>
      </w:r>
      <w:r w:rsidR="00320C73" w:rsidRPr="002A0251">
        <w:t>2</w:t>
      </w:r>
      <w:r w:rsidR="00320C73">
        <w:rPr>
          <w:rFonts w:hint="eastAsia"/>
        </w:rPr>
        <w:t>4</w:t>
      </w:r>
      <w:r w:rsidR="00320C73" w:rsidRPr="002A0251">
        <w:t>.</w:t>
      </w:r>
      <w:r w:rsidR="00320C73">
        <w:rPr>
          <w:rFonts w:hint="eastAsia"/>
        </w:rPr>
        <w:t>6</w:t>
      </w:r>
      <w:r w:rsidR="00320C73" w:rsidRPr="002A0251">
        <w:rPr>
          <w:rFonts w:hint="eastAsia"/>
        </w:rPr>
        <w:t>%</w:t>
      </w:r>
      <w:r w:rsidR="00320C73">
        <w:rPr>
          <w:rFonts w:hint="eastAsia"/>
        </w:rPr>
        <w:t xml:space="preserve"> for week-13</w:t>
      </w:r>
      <w:r w:rsidR="009918C6">
        <w:rPr>
          <w:rFonts w:hint="eastAsia"/>
        </w:rPr>
        <w:t xml:space="preserve"> ORI</w:t>
      </w:r>
      <w:r w:rsidR="00320C73">
        <w:rPr>
          <w:rFonts w:hint="eastAsia"/>
        </w:rPr>
        <w:t xml:space="preserve">s </w:t>
      </w:r>
      <w:r w:rsidR="004F1B00">
        <w:rPr>
          <w:rFonts w:hint="eastAsia"/>
        </w:rPr>
        <w:t xml:space="preserve">in the </w:t>
      </w:r>
      <w:r w:rsidR="008771FC" w:rsidRPr="002A0251">
        <w:rPr>
          <w:rFonts w:hint="eastAsia"/>
        </w:rPr>
        <w:t>top quartile by duration</w:t>
      </w:r>
      <w:r w:rsidR="008771FC" w:rsidRPr="002A0251">
        <w:t>.</w:t>
      </w:r>
      <w:r w:rsidR="00637815" w:rsidRPr="002A0251">
        <w:rPr>
          <w:rFonts w:hint="eastAsia"/>
        </w:rPr>
        <w:t xml:space="preserve"> </w:t>
      </w:r>
      <w:r w:rsidR="00047C28">
        <w:rPr>
          <w:rFonts w:hint="eastAsia"/>
        </w:rPr>
        <w:t xml:space="preserve">Similarly, </w:t>
      </w:r>
      <w:r w:rsidR="00367B83">
        <w:rPr>
          <w:rFonts w:hint="eastAsia"/>
        </w:rPr>
        <w:t xml:space="preserve">median </w:t>
      </w:r>
      <w:r w:rsidR="00637815" w:rsidRPr="002A0251">
        <w:rPr>
          <w:rFonts w:hint="eastAsia"/>
        </w:rPr>
        <w:t>O</w:t>
      </w:r>
      <w:r w:rsidR="009918C6">
        <w:rPr>
          <w:rFonts w:hint="eastAsia"/>
        </w:rPr>
        <w:t>RI</w:t>
      </w:r>
      <w:r w:rsidR="00637815" w:rsidRPr="002A0251">
        <w:rPr>
          <w:rFonts w:hint="eastAsia"/>
        </w:rPr>
        <w:t xml:space="preserve"> efficiency </w:t>
      </w:r>
      <w:r w:rsidR="00367B83">
        <w:rPr>
          <w:rFonts w:hint="eastAsia"/>
        </w:rPr>
        <w:t xml:space="preserve">increased from </w:t>
      </w:r>
      <w:r w:rsidR="00047C28" w:rsidRPr="00047C28">
        <w:rPr>
          <w:lang w:val="en-US"/>
        </w:rPr>
        <w:t>0.</w:t>
      </w:r>
      <w:r w:rsidR="00320C73">
        <w:rPr>
          <w:rFonts w:hint="eastAsia"/>
          <w:lang w:val="en-US"/>
        </w:rPr>
        <w:t>20</w:t>
      </w:r>
      <w:r w:rsidR="00047C28">
        <w:rPr>
          <w:rFonts w:hint="eastAsia"/>
          <w:lang w:val="en-US"/>
        </w:rPr>
        <w:t xml:space="preserve"> </w:t>
      </w:r>
      <w:r w:rsidR="00047C28" w:rsidRPr="00367B83">
        <w:t xml:space="preserve">cases averted per 1,000 doses </w:t>
      </w:r>
      <w:r w:rsidR="00047C28">
        <w:rPr>
          <w:rFonts w:hint="eastAsia"/>
        </w:rPr>
        <w:t xml:space="preserve">from </w:t>
      </w:r>
      <w:proofErr w:type="gramStart"/>
      <w:r w:rsidR="00047C28">
        <w:rPr>
          <w:rFonts w:hint="eastAsia"/>
        </w:rPr>
        <w:t>an</w:t>
      </w:r>
      <w:proofErr w:type="gramEnd"/>
      <w:r w:rsidR="00047C28">
        <w:rPr>
          <w:rFonts w:hint="eastAsia"/>
        </w:rPr>
        <w:t xml:space="preserve"> </w:t>
      </w:r>
      <w:r w:rsidR="00320C73">
        <w:rPr>
          <w:rFonts w:hint="eastAsia"/>
        </w:rPr>
        <w:t xml:space="preserve">week-5 </w:t>
      </w:r>
      <w:r w:rsidR="00047C28" w:rsidRPr="002A0251">
        <w:rPr>
          <w:rFonts w:hint="eastAsia"/>
        </w:rPr>
        <w:t>ORI</w:t>
      </w:r>
      <w:r w:rsidR="00320C73">
        <w:rPr>
          <w:rFonts w:hint="eastAsia"/>
        </w:rPr>
        <w:t>s</w:t>
      </w:r>
      <w:r w:rsidR="00047C28" w:rsidRPr="002A0251">
        <w:rPr>
          <w:rFonts w:hint="eastAsia"/>
        </w:rPr>
        <w:t xml:space="preserve"> across all outbreaks</w:t>
      </w:r>
      <w:r w:rsidR="00047C28">
        <w:rPr>
          <w:rFonts w:hint="eastAsia"/>
        </w:rPr>
        <w:t xml:space="preserve"> to 0.5</w:t>
      </w:r>
      <w:r w:rsidR="00320C73">
        <w:rPr>
          <w:rFonts w:hint="eastAsia"/>
        </w:rPr>
        <w:t>5</w:t>
      </w:r>
      <w:r w:rsidR="00367B83" w:rsidRPr="00367B83">
        <w:t xml:space="preserve"> when targeting outbreaks </w:t>
      </w:r>
      <w:r w:rsidR="00367B83">
        <w:rPr>
          <w:rFonts w:hint="eastAsia"/>
        </w:rPr>
        <w:t xml:space="preserve">in the top quartile by </w:t>
      </w:r>
      <w:r w:rsidR="00367B83" w:rsidRPr="00367B83">
        <w:t>attack rate</w:t>
      </w:r>
      <w:r w:rsidR="00320C73">
        <w:rPr>
          <w:rFonts w:hint="eastAsia"/>
        </w:rPr>
        <w:t xml:space="preserve"> </w:t>
      </w:r>
      <w:r w:rsidR="00455E01">
        <w:rPr>
          <w:rFonts w:hint="eastAsia"/>
        </w:rPr>
        <w:t xml:space="preserve">from </w:t>
      </w:r>
      <w:proofErr w:type="gramStart"/>
      <w:r w:rsidR="00455E01">
        <w:rPr>
          <w:rFonts w:hint="eastAsia"/>
        </w:rPr>
        <w:t>an</w:t>
      </w:r>
      <w:proofErr w:type="gramEnd"/>
      <w:r w:rsidR="00455E01">
        <w:rPr>
          <w:rFonts w:hint="eastAsia"/>
        </w:rPr>
        <w:t xml:space="preserve"> </w:t>
      </w:r>
      <w:r w:rsidR="00320C73">
        <w:rPr>
          <w:rFonts w:hint="eastAsia"/>
        </w:rPr>
        <w:t>week-13 ORI</w:t>
      </w:r>
      <w:r w:rsidR="00367B83" w:rsidRPr="00367B83">
        <w:t>.</w:t>
      </w:r>
      <w:r w:rsidR="008771FC" w:rsidRPr="002A0251">
        <w:t xml:space="preserve"> </w:t>
      </w:r>
      <w:r w:rsidR="0057640B">
        <w:rPr>
          <w:rFonts w:hint="eastAsia"/>
        </w:rPr>
        <w:t>These findings</w:t>
      </w:r>
      <w:r w:rsidR="00C82799">
        <w:rPr>
          <w:rFonts w:hint="eastAsia"/>
        </w:rPr>
        <w:t xml:space="preserve">, consistent </w:t>
      </w:r>
      <w:r w:rsidR="00047C28" w:rsidRPr="00047C28">
        <w:t>with previous analyses highlighting the benefits of selective targeting</w:t>
      </w:r>
      <w:r w:rsidR="00047C28" w:rsidRPr="00047C28">
        <w:rPr>
          <w:rFonts w:hint="eastAsia"/>
        </w:rPr>
        <w:t xml:space="preserve"> </w:t>
      </w:r>
      <w:r w:rsidR="00C82799" w:rsidRPr="002A0251">
        <w:t>in sub-Saharan Africa</w:t>
      </w:r>
      <w:r w:rsidR="00C82799">
        <w:rPr>
          <w:rFonts w:hint="eastAsia"/>
        </w:rPr>
        <w:t>,</w:t>
      </w:r>
      <w:r w:rsidR="00C82799" w:rsidRPr="002A0251">
        <w:fldChar w:fldCharType="begin"/>
      </w:r>
      <w:r w:rsidR="007754C4">
        <w:instrText xml:space="preserve"> ADDIN ZOTERO_ITEM CSL_CITATION {"citationID":"tEqNrGuN","properties":{"formattedCitation":"\\super 5,72\\nosupersub{}","plainCitation":"5,72","noteIndex":0},"citationItems":[{"id":"LX0Qu1LM/XFVcQNpG","uris":["http://zotero.org/users/local/xDVOxgbN/items/3KCFPCDX"],"itemData":{"id":"ZN66rL7d/xLgkmKAb","type":"article-journal","container-title":"PLOS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Seidlein","given":"Lorenz"}],"issued":{"date-parts":[["2018",2,27]]}}},{"id":"LX0Qu1LM/9MqWsMhw","uris":["http://zotero.org/users/local/xDVOxgbN/items/9SKJXDU4"],"itemData":{"id":"ZN66rL7d/srPBwIBI","type":"article-journal","container-title":"PLOS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C82799" w:rsidRPr="002A0251">
        <w:fldChar w:fldCharType="separate"/>
      </w:r>
      <w:r w:rsidR="007754C4" w:rsidRPr="007754C4">
        <w:rPr>
          <w:rFonts w:cs="Times New Roman"/>
          <w:vertAlign w:val="superscript"/>
        </w:rPr>
        <w:t>5,72</w:t>
      </w:r>
      <w:r w:rsidR="00C82799" w:rsidRPr="002A0251">
        <w:fldChar w:fldCharType="end"/>
      </w:r>
      <w:r w:rsidR="00C82799" w:rsidRPr="002A0251">
        <w:t xml:space="preserve"> </w:t>
      </w:r>
      <w:r w:rsidR="008771FC" w:rsidRPr="002A0251">
        <w:t>underscore the value of strategic prioritization</w:t>
      </w:r>
      <w:r w:rsidR="00047C28">
        <w:rPr>
          <w:rFonts w:hint="eastAsia"/>
        </w:rPr>
        <w:t>. A</w:t>
      </w:r>
      <w:r w:rsidR="0057640B">
        <w:rPr>
          <w:rFonts w:hint="eastAsia"/>
        </w:rPr>
        <w:t>llocating</w:t>
      </w:r>
      <w:r w:rsidR="008771FC" w:rsidRPr="002A0251">
        <w:rPr>
          <w:rFonts w:hint="eastAsia"/>
        </w:rPr>
        <w:t xml:space="preserve"> limited OCV supplies to outbreaks </w:t>
      </w:r>
      <w:r w:rsidR="00047C28">
        <w:rPr>
          <w:rFonts w:hint="eastAsia"/>
        </w:rPr>
        <w:t>mo</w:t>
      </w:r>
      <w:r w:rsidR="00943414">
        <w:rPr>
          <w:rFonts w:hint="eastAsia"/>
        </w:rPr>
        <w:t>st</w:t>
      </w:r>
      <w:r w:rsidR="00047C28">
        <w:rPr>
          <w:rFonts w:hint="eastAsia"/>
        </w:rPr>
        <w:t xml:space="preserve"> likely to be</w:t>
      </w:r>
      <w:r w:rsidR="00943414">
        <w:rPr>
          <w:rFonts w:hint="eastAsia"/>
        </w:rPr>
        <w:t xml:space="preserve">come </w:t>
      </w:r>
      <w:r w:rsidR="0057640B">
        <w:rPr>
          <w:rFonts w:hint="eastAsia"/>
        </w:rPr>
        <w:t>extensive or prolonged</w:t>
      </w:r>
      <w:r w:rsidR="008771FC" w:rsidRPr="002A0251">
        <w:t xml:space="preserve"> </w:t>
      </w:r>
      <w:r w:rsidR="00943414">
        <w:rPr>
          <w:rFonts w:hint="eastAsia"/>
        </w:rPr>
        <w:t xml:space="preserve">could </w:t>
      </w:r>
      <w:r w:rsidR="00047C28">
        <w:rPr>
          <w:rFonts w:hint="eastAsia"/>
        </w:rPr>
        <w:t>markedly</w:t>
      </w:r>
      <w:r w:rsidR="008771FC" w:rsidRPr="002A0251">
        <w:t xml:space="preserve"> </w:t>
      </w:r>
      <w:r w:rsidR="00047C28">
        <w:rPr>
          <w:rFonts w:hint="eastAsia"/>
        </w:rPr>
        <w:t>increase</w:t>
      </w:r>
      <w:r w:rsidR="008771FC" w:rsidRPr="002A0251">
        <w:t xml:space="preserve"> the </w:t>
      </w:r>
      <w:r w:rsidR="003F0979">
        <w:rPr>
          <w:rFonts w:hint="eastAsia"/>
        </w:rPr>
        <w:t>impact, efficiency, and cost</w:t>
      </w:r>
      <w:r w:rsidR="0057640B">
        <w:rPr>
          <w:rFonts w:hint="eastAsia"/>
        </w:rPr>
        <w:t xml:space="preserve"> </w:t>
      </w:r>
      <w:r w:rsidR="003F0979">
        <w:rPr>
          <w:rFonts w:hint="eastAsia"/>
        </w:rPr>
        <w:t xml:space="preserve">effectiveness of </w:t>
      </w:r>
      <w:r w:rsidR="008771FC" w:rsidRPr="002A0251">
        <w:t xml:space="preserve">ORIs. </w:t>
      </w:r>
      <w:r w:rsidR="00047C28" w:rsidRPr="00047C28">
        <w:t xml:space="preserve">Although </w:t>
      </w:r>
      <w:r w:rsidR="00B53A0B">
        <w:rPr>
          <w:rFonts w:hint="eastAsia"/>
        </w:rPr>
        <w:t xml:space="preserve">such prioritization </w:t>
      </w:r>
      <w:r w:rsidR="008771FC" w:rsidRPr="002A0251">
        <w:t xml:space="preserve">assumes an ability to predict outbreak </w:t>
      </w:r>
      <w:r w:rsidR="00B53A0B">
        <w:rPr>
          <w:rFonts w:hint="eastAsia"/>
        </w:rPr>
        <w:t>trajectory</w:t>
      </w:r>
      <w:r w:rsidR="008771FC" w:rsidRPr="002A0251">
        <w:t xml:space="preserve"> at the time of </w:t>
      </w:r>
      <w:r w:rsidR="00B53A0B">
        <w:rPr>
          <w:rFonts w:hint="eastAsia"/>
        </w:rPr>
        <w:t>response</w:t>
      </w:r>
      <w:r w:rsidR="008771FC" w:rsidRPr="002A0251">
        <w:t xml:space="preserve">, </w:t>
      </w:r>
      <w:r w:rsidR="00B53A0B">
        <w:rPr>
          <w:rFonts w:hint="eastAsia"/>
        </w:rPr>
        <w:t xml:space="preserve">this </w:t>
      </w:r>
      <w:r w:rsidR="008771FC" w:rsidRPr="002A0251">
        <w:t xml:space="preserve">may be </w:t>
      </w:r>
      <w:r w:rsidR="00943414">
        <w:rPr>
          <w:rFonts w:hint="eastAsia"/>
        </w:rPr>
        <w:t>increasingly feasible</w:t>
      </w:r>
      <w:r w:rsidR="008771FC" w:rsidRPr="002A0251">
        <w:t xml:space="preserve"> using environmental</w:t>
      </w:r>
      <w:r w:rsidR="00047C28">
        <w:rPr>
          <w:rFonts w:hint="eastAsia"/>
        </w:rPr>
        <w:t xml:space="preserve"> and </w:t>
      </w:r>
      <w:r w:rsidR="008771FC" w:rsidRPr="002A0251">
        <w:t xml:space="preserve">socioeconomic </w:t>
      </w:r>
      <w:r w:rsidR="00047C28">
        <w:rPr>
          <w:rFonts w:hint="eastAsia"/>
        </w:rPr>
        <w:t>indicators</w:t>
      </w:r>
      <w:r w:rsidR="008771FC" w:rsidRPr="002A0251">
        <w:t xml:space="preserve">, and WASH </w:t>
      </w:r>
      <w:r w:rsidR="00047C28">
        <w:rPr>
          <w:rFonts w:hint="eastAsia"/>
        </w:rPr>
        <w:t>conditions</w:t>
      </w:r>
      <w:r w:rsidR="00C82799">
        <w:rPr>
          <w:rFonts w:hint="eastAsia"/>
        </w:rPr>
        <w:t>, and historical outbreak trends</w:t>
      </w:r>
      <w:r w:rsidR="008771FC" w:rsidRPr="002A0251">
        <w:t>.</w:t>
      </w:r>
      <w:r w:rsidR="008771FC" w:rsidRPr="002A0251">
        <w:fldChar w:fldCharType="begin"/>
      </w:r>
      <w:r w:rsidR="007754C4">
        <w:instrText xml:space="preserve"> ADDIN ZOTERO_ITEM CSL_CITATION {"citationID":"h3XT8rGF","properties":{"formattedCitation":"\\super 21,73\\uc0\\u8211{}76\\nosupersub{}","plainCitation":"21,73–76","noteIndex":0},"citationItems":[{"id":15132,"uris":["http://zotero.org/users/7663102/items/JFZ6PANM"],"itemData":{"id":15132,"type":"article-journal","abstract":"Improvements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N."}],"issued":{"date-parts":[["2016",6]]},"citation-key":"koepkePREDICTIVEMODELINGCHOLERA2016"}},{"id":"LX0Qu1LM/uF7mgxFi","uris":["http://zotero.org/users/local/xDVOxgbN/items/FWDM2MLV"],"itemData":{"id":224,"type":"article-journal","abstract":"Objectives\n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7754C4">
        <w:rPr>
          <w:rFonts w:ascii="Arial" w:hAnsi="Arial"/>
        </w:rPr>
        <w:instrText> </w:instrText>
      </w:r>
      <w:r w:rsidR="007754C4">
        <w:instrText>941 cholera cases were notified to the surveillance system in Mozambique. Risk of cholera increased with higher monthly mean temperatures above 24</w:instrText>
      </w:r>
      <w:r w:rsidR="007754C4">
        <w:rPr>
          <w:rFonts w:cs="Aptos"/>
        </w:rPr>
        <w:instrText>°</w:instrText>
      </w:r>
      <w:r w:rsidR="007754C4">
        <w:instrText>C in comparison to the reference mean temperature of 23</w:instrText>
      </w:r>
      <w:r w:rsidR="007754C4">
        <w:rPr>
          <w:rFonts w:cs="Aptos"/>
        </w:rPr>
        <w:instrText>°</w:instrText>
      </w:r>
      <w:r w:rsidR="007754C4">
        <w:instrText>C. At mean temperature of 19</w:instrText>
      </w:r>
      <w:r w:rsidR="007754C4">
        <w:rPr>
          <w:rFonts w:cs="Aptos"/>
        </w:rPr>
        <w:instrText>°</w:instrText>
      </w:r>
      <w:r w:rsidR="007754C4">
        <w:instrText>C, cholera risk was higher at a lag of 5</w:instrText>
      </w:r>
      <w:r w:rsidR="007754C4">
        <w:rPr>
          <w:rFonts w:cs="Aptos"/>
        </w:rPr>
        <w:instrText>–</w:instrText>
      </w:r>
      <w:r w:rsidR="007754C4">
        <w:instrText>6 months. At a shorter lag of 1</w:instrText>
      </w:r>
      <w:r w:rsidR="007754C4">
        <w:rPr>
          <w:rFonts w:ascii="Arial" w:hAnsi="Arial"/>
        </w:rPr>
        <w:instrText> </w:instrText>
      </w:r>
      <w:r w:rsidR="007754C4">
        <w:instrText>month, precipitation of 223.3</w:instrText>
      </w:r>
      <w:r w:rsidR="007754C4">
        <w:rPr>
          <w:rFonts w:ascii="Arial" w:hAnsi="Arial"/>
        </w:rPr>
        <w:instrText> </w:instrText>
      </w:r>
      <w:r w:rsidR="007754C4">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7754C4">
        <w:rPr>
          <w:rFonts w:ascii="Arial" w:hAnsi="Arial"/>
        </w:rPr>
        <w:instrText> </w:instrText>
      </w:r>
      <w:r w:rsidR="007754C4">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Odhiambo"}],"issued":{"date-parts":[["2024",8]]}}},{"id":15145,"uris":["http://zotero.org/users/7663102/items/ZD4EEJCJ"],"itemData":{"id":15145,"type":"article-journal","container-title":"PLOS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K."}],"issued":{"date-parts":[["2017",8,24]]},"citation-key":"aliIdentificationBurdenHotspots2017"}}],"schema":"https://github.com/citation-style-language/schema/raw/master/csl-citation.json"} </w:instrText>
      </w:r>
      <w:r w:rsidR="008771FC" w:rsidRPr="002A0251">
        <w:fldChar w:fldCharType="separate"/>
      </w:r>
      <w:r w:rsidR="007754C4" w:rsidRPr="007754C4">
        <w:rPr>
          <w:rFonts w:cs="Times New Roman"/>
          <w:vertAlign w:val="superscript"/>
        </w:rPr>
        <w:t>21,73–76</w:t>
      </w:r>
      <w:r w:rsidR="008771FC" w:rsidRPr="002A0251">
        <w:fldChar w:fldCharType="end"/>
      </w:r>
      <w:r w:rsidR="00B53A0B">
        <w:rPr>
          <w:rFonts w:hint="eastAsia"/>
        </w:rPr>
        <w:t xml:space="preserve"> </w:t>
      </w:r>
      <w:r w:rsidR="00047C28" w:rsidRPr="002A0251">
        <w:t xml:space="preserve">As predictive models </w:t>
      </w:r>
      <w:r w:rsidR="00047C28" w:rsidRPr="002A0251">
        <w:rPr>
          <w:rFonts w:hint="eastAsia"/>
        </w:rPr>
        <w:t xml:space="preserve">and surveillance systems </w:t>
      </w:r>
      <w:r w:rsidR="00047C28" w:rsidRPr="002A0251">
        <w:t xml:space="preserve">improve, </w:t>
      </w:r>
      <w:r w:rsidR="00047C28" w:rsidRPr="00B17B3F">
        <w:t>they can guide more targeted and efficient reactive vaccination.</w:t>
      </w:r>
    </w:p>
    <w:p w14:paraId="54F80394" w14:textId="77777777" w:rsidR="00210D07" w:rsidRDefault="00210D07" w:rsidP="00210D07"/>
    <w:p w14:paraId="4BCAAFAB" w14:textId="7A069087" w:rsidR="003F1E85" w:rsidRDefault="00943414" w:rsidP="00210D07">
      <w:r w:rsidRPr="00C82FE8">
        <w:t xml:space="preserve">Our analysis of case-triggered ORIs further underscores the importance of early detection </w:t>
      </w:r>
      <w:r w:rsidR="0042760A" w:rsidRPr="00C82FE8">
        <w:rPr>
          <w:rFonts w:hint="eastAsia"/>
        </w:rPr>
        <w:t>as well as</w:t>
      </w:r>
      <w:r w:rsidRPr="00C82FE8">
        <w:t xml:space="preserve"> rapid implementation. </w:t>
      </w:r>
      <w:r w:rsidRPr="00C82FE8">
        <w:rPr>
          <w:rFonts w:hint="eastAsia"/>
        </w:rPr>
        <w:t>For week-1 ORIs, t</w:t>
      </w:r>
      <w:r w:rsidRPr="00C82FE8">
        <w:t xml:space="preserve">he median percentage of cases averted </w:t>
      </w:r>
      <w:r w:rsidRPr="00C82FE8">
        <w:rPr>
          <w:rFonts w:hint="eastAsia"/>
        </w:rPr>
        <w:t xml:space="preserve">declined from </w:t>
      </w:r>
      <w:r w:rsidRPr="00C82FE8">
        <w:t xml:space="preserve">70% </w:t>
      </w:r>
      <w:r w:rsidR="0042760A" w:rsidRPr="00C82FE8">
        <w:t xml:space="preserve">when </w:t>
      </w:r>
      <w:r w:rsidR="0042760A" w:rsidRPr="00C82FE8">
        <w:rPr>
          <w:rFonts w:hint="eastAsia"/>
        </w:rPr>
        <w:t xml:space="preserve">outbreak response was triggered at outbreak onset </w:t>
      </w:r>
      <w:r w:rsidRPr="00C82FE8">
        <w:rPr>
          <w:rFonts w:hint="eastAsia"/>
        </w:rPr>
        <w:t xml:space="preserve">to </w:t>
      </w:r>
      <w:r w:rsidRPr="00C82FE8">
        <w:t xml:space="preserve">below 35% </w:t>
      </w:r>
      <w:r w:rsidR="0042760A" w:rsidRPr="00C82FE8">
        <w:rPr>
          <w:rFonts w:hint="eastAsia"/>
        </w:rPr>
        <w:t>when triggered only after more than 100 cases had already occurred</w:t>
      </w:r>
      <w:r w:rsidR="0042760A" w:rsidRPr="00C82FE8">
        <w:t>—equivalent to surveillance missing the first 100 cases or these cases going undetected.</w:t>
      </w:r>
      <w:r w:rsidRPr="00C82FE8">
        <w:rPr>
          <w:rFonts w:hint="eastAsia"/>
        </w:rPr>
        <w:t xml:space="preserve"> </w:t>
      </w:r>
      <w:r w:rsidRPr="00C82FE8">
        <w:t>Th</w:t>
      </w:r>
      <w:r w:rsidR="0042760A" w:rsidRPr="00C82FE8">
        <w:rPr>
          <w:rFonts w:hint="eastAsia"/>
        </w:rPr>
        <w:t xml:space="preserve">ese findings </w:t>
      </w:r>
      <w:r w:rsidRPr="00C82FE8">
        <w:t xml:space="preserve">highlight the need for </w:t>
      </w:r>
      <w:r w:rsidR="0042760A" w:rsidRPr="00C82FE8">
        <w:rPr>
          <w:rFonts w:hint="eastAsia"/>
        </w:rPr>
        <w:t>robust</w:t>
      </w:r>
      <w:r w:rsidRPr="00C82FE8">
        <w:t xml:space="preserve"> surveillance systems capable of rapidly detecting and </w:t>
      </w:r>
      <w:r w:rsidRPr="00C82FE8">
        <w:lastRenderedPageBreak/>
        <w:t>confirming</w:t>
      </w:r>
      <w:r w:rsidR="00C63C42" w:rsidRPr="00C82FE8">
        <w:rPr>
          <w:rFonts w:hint="eastAsia"/>
        </w:rPr>
        <w:t xml:space="preserve"> cholera</w:t>
      </w:r>
      <w:r w:rsidRPr="00C82FE8">
        <w:t xml:space="preserve"> cases, alongside operational </w:t>
      </w:r>
      <w:r w:rsidR="0042760A" w:rsidRPr="00C82FE8">
        <w:rPr>
          <w:rFonts w:hint="eastAsia"/>
        </w:rPr>
        <w:t xml:space="preserve">and logistical </w:t>
      </w:r>
      <w:r w:rsidR="00C63C42" w:rsidRPr="00C82FE8">
        <w:rPr>
          <w:rFonts w:hint="eastAsia"/>
        </w:rPr>
        <w:t>capacity</w:t>
      </w:r>
      <w:r w:rsidRPr="00C82FE8">
        <w:t xml:space="preserve"> to </w:t>
      </w:r>
      <w:r w:rsidR="0042760A" w:rsidRPr="00C82FE8">
        <w:rPr>
          <w:rFonts w:hint="eastAsia"/>
        </w:rPr>
        <w:t xml:space="preserve">deliver vaccines and </w:t>
      </w:r>
      <w:r w:rsidRPr="00C82FE8">
        <w:t xml:space="preserve">initiate </w:t>
      </w:r>
      <w:r w:rsidR="0042760A" w:rsidRPr="00C82FE8">
        <w:rPr>
          <w:rFonts w:hint="eastAsia"/>
        </w:rPr>
        <w:t>campaigns immediately once response thresholds are reached.</w:t>
      </w:r>
    </w:p>
    <w:p w14:paraId="1D7E0CC1" w14:textId="77777777" w:rsidR="003F1E85" w:rsidRPr="002A0251" w:rsidRDefault="003F1E85" w:rsidP="00210D07">
      <w:pPr>
        <w:rPr>
          <w:rFonts w:hint="eastAsia"/>
        </w:rPr>
      </w:pPr>
    </w:p>
    <w:p w14:paraId="657B8B65" w14:textId="34DA25B6" w:rsidR="00EE73A9" w:rsidRDefault="00047C28" w:rsidP="00210D07">
      <w:r>
        <w:rPr>
          <w:rFonts w:hint="eastAsia"/>
        </w:rPr>
        <w:t xml:space="preserve">At the aggregate level, the overall </w:t>
      </w:r>
      <w:r w:rsidR="00210D07" w:rsidRPr="002A0251">
        <w:rPr>
          <w:rFonts w:hint="eastAsia"/>
        </w:rPr>
        <w:t xml:space="preserve">impact </w:t>
      </w:r>
      <w:r>
        <w:rPr>
          <w:rFonts w:hint="eastAsia"/>
        </w:rPr>
        <w:t xml:space="preserve">of ORI did not </w:t>
      </w:r>
      <w:r w:rsidRPr="001C599D">
        <w:t>scale linearly</w:t>
      </w:r>
      <w:r>
        <w:rPr>
          <w:rFonts w:hint="eastAsia"/>
        </w:rPr>
        <w:t xml:space="preserve"> with the median </w:t>
      </w:r>
      <w:r w:rsidR="00943414">
        <w:rPr>
          <w:rFonts w:hint="eastAsia"/>
        </w:rPr>
        <w:t>outbreak-level estimates</w:t>
      </w:r>
      <w:r>
        <w:rPr>
          <w:rFonts w:hint="eastAsia"/>
        </w:rPr>
        <w:t>.</w:t>
      </w:r>
      <w:r w:rsidR="00210D07" w:rsidRPr="002A0251">
        <w:rPr>
          <w:rFonts w:hint="eastAsia"/>
        </w:rPr>
        <w:t xml:space="preserve"> </w:t>
      </w:r>
      <w:r w:rsidR="001C599D" w:rsidRPr="001C599D">
        <w:t xml:space="preserve">When successive ORIs </w:t>
      </w:r>
      <w:r w:rsidR="00194BED">
        <w:rPr>
          <w:rFonts w:hint="eastAsia"/>
        </w:rPr>
        <w:t>were implemented</w:t>
      </w:r>
      <w:r w:rsidR="001C599D" w:rsidRPr="001C599D">
        <w:t xml:space="preserve"> </w:t>
      </w:r>
      <w:r w:rsidR="00943414" w:rsidRPr="00943414">
        <w:t>across multiple outbreaks, large and long-duration outbreaks—which</w:t>
      </w:r>
      <w:r w:rsidR="00EE73A9">
        <w:rPr>
          <w:rFonts w:hint="eastAsia"/>
        </w:rPr>
        <w:t xml:space="preserve"> yielded greater benefits from ORIs</w:t>
      </w:r>
      <w:r w:rsidR="00943414" w:rsidRPr="00943414">
        <w:t>—</w:t>
      </w:r>
      <w:r w:rsidR="00EE73A9">
        <w:rPr>
          <w:rFonts w:hint="eastAsia"/>
        </w:rPr>
        <w:t xml:space="preserve">contributed disproportionately to the overall benefit, moving the overall median upward. </w:t>
      </w:r>
    </w:p>
    <w:p w14:paraId="567B2AAA" w14:textId="702069BF" w:rsidR="001C599D" w:rsidRDefault="001C599D" w:rsidP="00210D07">
      <w:r w:rsidRPr="00EE73A9">
        <w:t>Assuming 200 million OCV doses (comparable to the total deployed globally since 2013),</w:t>
      </w:r>
      <w:r w:rsidRPr="001C599D">
        <w:t xml:space="preserve"> our model estimated that random targeting would avert </w:t>
      </w:r>
      <w:r w:rsidR="00EE73A9">
        <w:rPr>
          <w:rFonts w:hint="eastAsia"/>
        </w:rPr>
        <w:t xml:space="preserve">around </w:t>
      </w:r>
      <w:r w:rsidRPr="001C599D">
        <w:t>0.4</w:t>
      </w:r>
      <w:r w:rsidR="00EE73A9">
        <w:rPr>
          <w:rFonts w:hint="eastAsia"/>
        </w:rPr>
        <w:t>5</w:t>
      </w:r>
      <w:r w:rsidRPr="001C599D">
        <w:t xml:space="preserve"> cases per 1,000 doses</w:t>
      </w:r>
      <w:r>
        <w:rPr>
          <w:rFonts w:hint="eastAsia"/>
        </w:rPr>
        <w:t xml:space="preserve"> (</w:t>
      </w:r>
      <w:r w:rsidRPr="002A0251">
        <w:rPr>
          <w:rFonts w:hint="eastAsia"/>
          <w:lang w:val="en-US"/>
        </w:rPr>
        <w:t xml:space="preserve">compared to 0.1 at the </w:t>
      </w:r>
      <w:r>
        <w:rPr>
          <w:rFonts w:hint="eastAsia"/>
          <w:lang w:val="en-US"/>
        </w:rPr>
        <w:t>out</w:t>
      </w:r>
      <w:r w:rsidRPr="002A0251">
        <w:rPr>
          <w:rFonts w:hint="eastAsia"/>
          <w:lang w:val="en-US"/>
        </w:rPr>
        <w:t>break level</w:t>
      </w:r>
      <w:r>
        <w:rPr>
          <w:rFonts w:hint="eastAsia"/>
          <w:lang w:val="en-US"/>
        </w:rPr>
        <w:t>)</w:t>
      </w:r>
      <w:r w:rsidRPr="001C599D">
        <w:t>, increasing to 2.1</w:t>
      </w:r>
      <w:r w:rsidR="00EE73A9">
        <w:rPr>
          <w:rFonts w:hint="eastAsia"/>
        </w:rPr>
        <w:t>3</w:t>
      </w:r>
      <w:r w:rsidRPr="001C599D">
        <w:t xml:space="preserve"> when prioritizing high-attack-rate outbreaks, equivalent to </w:t>
      </w:r>
      <w:r w:rsidR="00EE73A9">
        <w:rPr>
          <w:rFonts w:hint="eastAsia"/>
        </w:rPr>
        <w:t xml:space="preserve">about </w:t>
      </w:r>
      <w:r w:rsidRPr="001C599D">
        <w:t>42</w:t>
      </w:r>
      <w:r w:rsidR="00EE73A9">
        <w:rPr>
          <w:rFonts w:hint="eastAsia"/>
        </w:rPr>
        <w:t>2</w:t>
      </w:r>
      <w:r w:rsidRPr="001C599D">
        <w:t>,000 cases averted</w:t>
      </w:r>
      <w:r w:rsidR="00EE73A9">
        <w:rPr>
          <w:rFonts w:hint="eastAsia"/>
        </w:rPr>
        <w:t xml:space="preserve"> for week-1 ORIs</w:t>
      </w:r>
      <w:r w:rsidRPr="001C599D">
        <w:t>.</w:t>
      </w:r>
    </w:p>
    <w:p w14:paraId="03E30C08" w14:textId="77777777" w:rsidR="003E7E81" w:rsidRPr="00A82502" w:rsidRDefault="003E7E81" w:rsidP="00F57F15">
      <w:pPr>
        <w:rPr>
          <w:lang w:val="en-US"/>
        </w:rPr>
      </w:pPr>
    </w:p>
    <w:p w14:paraId="0B3ADBA6" w14:textId="07397D8F" w:rsidR="00764927" w:rsidRDefault="001C599D" w:rsidP="001C599D">
      <w:r w:rsidRPr="001C599D">
        <w:t>Our estimates of impact, efficiency, and cost-effectiveness are broadly consistent with, but likely more representative than, previous studies that focused on a few large-scale outbreak</w:t>
      </w:r>
      <w:r>
        <w:rPr>
          <w:rFonts w:hint="eastAsia"/>
        </w:rPr>
        <w:t>s</w:t>
      </w:r>
      <w:r w:rsidR="00A21D3A" w:rsidRPr="002A0251">
        <w:rPr>
          <w:rFonts w:hint="eastAsia"/>
        </w:rPr>
        <w:t>.</w:t>
      </w:r>
      <w:r w:rsidR="005C75E1" w:rsidRPr="002A0251">
        <w:rPr>
          <w:vertAlign w:val="superscript"/>
        </w:rPr>
        <w:fldChar w:fldCharType="begin"/>
      </w:r>
      <w:r w:rsidR="007754C4">
        <w:rPr>
          <w:vertAlign w:val="superscript"/>
        </w:rPr>
        <w:instrText xml:space="preserve"> ADDIN ZOTERO_ITEM CSL_CITATION {"citationID":"fwgAfALq","properties":{"formattedCitation":"\\super 2,3,5,7,8,10,12,15,19,77\\nosupersub{}","plainCitation":"2,3,5,7,8,10,12,15,19,77","noteIndex":0},"citationItems":[{"id":"LX0Qu1LM/YwYF9Pg5","uris":["http://zotero.org/users/local/xDVOxgbN/items/C9VJ6Y9N"],"itemData":{"id":87,"type":"article-journal","abstract":"In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F."}],"issued":{"date-parts":[["2016",4]]}}},{"id":"LX0Qu1LM/GIWEcwhG","uris":["http://zotero.org/users/local/xDVOxgbN/items/QWND6R6T"],"itemData":{"id":89,"type":"article-journal","container-title":"PLOS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7754C4" w:rsidRPr="007754C4">
        <w:rPr>
          <w:rFonts w:cs="Times New Roman"/>
          <w:vertAlign w:val="superscript"/>
        </w:rPr>
        <w:t>2,3,5,7,8,10,12,15,19,77</w:t>
      </w:r>
      <w:r w:rsidR="005C75E1" w:rsidRPr="002A0251">
        <w:rPr>
          <w:vertAlign w:val="superscript"/>
        </w:rPr>
        <w:fldChar w:fldCharType="end"/>
      </w:r>
      <w:r w:rsidR="005C75E1" w:rsidRPr="002A0251">
        <w:t>.</w:t>
      </w:r>
      <w:r w:rsidRPr="001C599D">
        <w:t xml:space="preserve"> For instance, analyses</w:t>
      </w:r>
      <w:r>
        <w:rPr>
          <w:rFonts w:hint="eastAsia"/>
        </w:rPr>
        <w:t xml:space="preserve"> based on a </w:t>
      </w:r>
      <w:r w:rsidR="00194BED">
        <w:rPr>
          <w:rFonts w:hint="eastAsia"/>
        </w:rPr>
        <w:t xml:space="preserve">few </w:t>
      </w:r>
      <w:r>
        <w:rPr>
          <w:rFonts w:hint="eastAsia"/>
        </w:rPr>
        <w:t>outbreak</w:t>
      </w:r>
      <w:r w:rsidR="00194BED">
        <w:rPr>
          <w:rFonts w:hint="eastAsia"/>
        </w:rPr>
        <w:t>s</w:t>
      </w:r>
      <w:r w:rsidRPr="001C599D">
        <w:t xml:space="preserve"> have reported </w:t>
      </w:r>
      <w:r w:rsidR="006C3D5B">
        <w:rPr>
          <w:rFonts w:hint="eastAsia"/>
        </w:rPr>
        <w:t>roughly</w:t>
      </w:r>
      <w:r w:rsidRPr="001C599D">
        <w:t xml:space="preserve"> </w:t>
      </w:r>
      <w:r w:rsidR="005F4BFA">
        <w:rPr>
          <w:rFonts w:hint="eastAsia"/>
        </w:rPr>
        <w:t>3</w:t>
      </w:r>
      <w:r w:rsidR="006C3D5B">
        <w:rPr>
          <w:rFonts w:hint="eastAsia"/>
        </w:rPr>
        <w:t>0</w:t>
      </w:r>
      <w:r w:rsidRPr="001C599D">
        <w:t>–9</w:t>
      </w:r>
      <w:r w:rsidR="006C3D5B">
        <w:rPr>
          <w:rFonts w:hint="eastAsia"/>
        </w:rPr>
        <w:t>0</w:t>
      </w:r>
      <w:r w:rsidRPr="001C599D">
        <w:t xml:space="preserve">% </w:t>
      </w:r>
      <w:r w:rsidR="008E3989">
        <w:rPr>
          <w:rFonts w:hint="eastAsia"/>
        </w:rPr>
        <w:t xml:space="preserve">case </w:t>
      </w:r>
      <w:r w:rsidR="008E3989" w:rsidRPr="001C599D">
        <w:t xml:space="preserve">reductions </w:t>
      </w:r>
      <w:r w:rsidR="008E3989">
        <w:rPr>
          <w:rFonts w:hint="eastAsia"/>
        </w:rPr>
        <w:t>from</w:t>
      </w:r>
      <w:r w:rsidRPr="001C599D">
        <w:t xml:space="preserve"> reactive campaigns in Bangladesh,</w:t>
      </w:r>
      <w:r w:rsidR="005F4BFA" w:rsidRPr="005F4BFA">
        <w:t xml:space="preserve"> </w:t>
      </w:r>
      <w:r w:rsidR="005F4BFA" w:rsidRPr="001C599D">
        <w:t>Zimbabwe, Guinea, Haiti,</w:t>
      </w:r>
      <w:r w:rsidR="005F4BFA" w:rsidRPr="005F4BFA">
        <w:t xml:space="preserve"> </w:t>
      </w:r>
      <w:r w:rsidR="005F4BFA" w:rsidRPr="001C599D">
        <w:t>Chad,</w:t>
      </w:r>
      <w:r w:rsidR="005F4BFA" w:rsidRPr="005F4BFA">
        <w:t xml:space="preserve"> </w:t>
      </w:r>
      <w:r w:rsidR="005F4BFA">
        <w:rPr>
          <w:rFonts w:hint="eastAsia"/>
        </w:rPr>
        <w:t xml:space="preserve">and </w:t>
      </w:r>
      <w:r w:rsidR="005F4BFA" w:rsidRPr="002A0251">
        <w:t>Thailand</w:t>
      </w:r>
      <w:r w:rsidR="005F4BFA">
        <w:rPr>
          <w:rFonts w:hint="eastAsia"/>
        </w:rPr>
        <w:t>,</w:t>
      </w:r>
      <w:r w:rsidR="005F4BFA" w:rsidRPr="002A0251">
        <w:fldChar w:fldCharType="begin"/>
      </w:r>
      <w:r w:rsidR="007754C4">
        <w:instrText xml:space="preserve"> ADDIN ZOTERO_ITEM CSL_CITATION {"citationID":"ExGdrT0W","properties":{"formattedCitation":"\\super 1,5,13,14\\nosupersub{}","plainCitation":"1,5,13,14","noteIndex":0},"citationItems":[{"id":"LX0Qu1LM/IHFQNf60","uris":["http://zotero.org/users/local/xDVOxgbN/items/P34TEJN2"],"itemData":{"id":"ZN66rL7d/T0HOJMjP","type":"article-journal","abstract":"Background\n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Michael"}],"issued":{"date-parts":[["2022",4,20]]}}},{"id":"LX0Qu1LM/HrPAxR4h","uris":["http://zotero.org/users/local/xDVOxgbN/items/37LE7P3K"],"itemData":{"id":"ZN66rL7d/hXqTsIEn","type":"article-journal","container-title":"PLoS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4BFA" w:rsidRPr="002A0251">
        <w:fldChar w:fldCharType="separate"/>
      </w:r>
      <w:r w:rsidR="007754C4" w:rsidRPr="007754C4">
        <w:rPr>
          <w:rFonts w:cs="Times New Roman"/>
          <w:vertAlign w:val="superscript"/>
        </w:rPr>
        <w:t>1,5,13,14</w:t>
      </w:r>
      <w:r w:rsidR="005F4BFA" w:rsidRPr="002A0251">
        <w:fldChar w:fldCharType="end"/>
      </w:r>
      <w:r w:rsidR="005F4BFA" w:rsidRPr="002A0251">
        <w:t xml:space="preserve"> </w:t>
      </w:r>
      <w:r w:rsidRPr="001C599D">
        <w:t xml:space="preserve">often </w:t>
      </w:r>
      <w:r w:rsidR="00E42DB1">
        <w:rPr>
          <w:rFonts w:hint="eastAsia"/>
        </w:rPr>
        <w:t>assuming</w:t>
      </w:r>
      <w:r w:rsidRPr="001C599D">
        <w:t xml:space="preserve"> high</w:t>
      </w:r>
      <w:r w:rsidR="00194BED">
        <w:rPr>
          <w:rFonts w:hint="eastAsia"/>
        </w:rPr>
        <w:t xml:space="preserve"> </w:t>
      </w:r>
      <w:r w:rsidRPr="001C599D">
        <w:t>coverage or earl</w:t>
      </w:r>
      <w:r w:rsidR="00194BED">
        <w:rPr>
          <w:rFonts w:hint="eastAsia"/>
        </w:rPr>
        <w:t>y</w:t>
      </w:r>
      <w:r w:rsidRPr="001C599D">
        <w:t xml:space="preserve"> response.</w:t>
      </w:r>
      <w:r w:rsidR="005C75E1" w:rsidRPr="002A0251">
        <w:t xml:space="preserve"> </w:t>
      </w:r>
      <w:r w:rsidR="008E3989" w:rsidRPr="008E3989">
        <w:t xml:space="preserve">By incorporating over a thousand outbreaks of varying </w:t>
      </w:r>
      <w:r w:rsidR="008E3989">
        <w:rPr>
          <w:rFonts w:hint="eastAsia"/>
        </w:rPr>
        <w:t>epidemiologic characteristics</w:t>
      </w:r>
      <w:r w:rsidR="008E3989" w:rsidRPr="008E3989">
        <w:t>, our approach provides regionally generalizable estimates across realistic operational settings.</w:t>
      </w:r>
      <w:r w:rsidR="008E3989">
        <w:rPr>
          <w:rFonts w:hint="eastAsia"/>
        </w:rPr>
        <w:t xml:space="preserve"> </w:t>
      </w:r>
      <w:r w:rsidR="00194BED">
        <w:rPr>
          <w:rFonts w:hint="eastAsia"/>
        </w:rPr>
        <w:t xml:space="preserve">The </w:t>
      </w:r>
      <w:r w:rsidR="00914C7B" w:rsidRPr="00914C7B">
        <w:t>O</w:t>
      </w:r>
      <w:r w:rsidR="008E3989">
        <w:rPr>
          <w:rFonts w:hint="eastAsia"/>
        </w:rPr>
        <w:t>RI</w:t>
      </w:r>
      <w:r w:rsidR="00914C7B" w:rsidRPr="00914C7B">
        <w:t xml:space="preserve"> efficiency in our study (2.1</w:t>
      </w:r>
      <w:r w:rsidR="008E3989">
        <w:rPr>
          <w:rFonts w:hint="eastAsia"/>
        </w:rPr>
        <w:t>3</w:t>
      </w:r>
      <w:r w:rsidR="00914C7B" w:rsidRPr="00914C7B">
        <w:t xml:space="preserve"> cases averted per 1,000 doses </w:t>
      </w:r>
      <w:r w:rsidR="00194BED" w:rsidRPr="00194BED">
        <w:t>when prioritizing high-attack-rate outbreaks</w:t>
      </w:r>
      <w:r w:rsidR="00914C7B" w:rsidRPr="00914C7B">
        <w:t xml:space="preserve">) aligns with the </w:t>
      </w:r>
      <w:r w:rsidR="008E3989">
        <w:rPr>
          <w:rFonts w:hint="eastAsia"/>
        </w:rPr>
        <w:t xml:space="preserve">estimates from </w:t>
      </w:r>
      <w:r w:rsidR="00914C7B">
        <w:rPr>
          <w:rFonts w:hint="eastAsia"/>
        </w:rPr>
        <w:t>Xu et al.,</w:t>
      </w:r>
      <w:r w:rsidR="00FF42AD">
        <w:fldChar w:fldCharType="begin"/>
      </w:r>
      <w:r w:rsidR="007754C4">
        <w:instrText xml:space="preserve"> ADDIN ZOTERO_ITEM CSL_CITATION {"citationID":"x7NW6Xdr","properties":{"formattedCitation":"\\super 78\\nosupersub{}","plainCitation":"78","noteIndex":0},"citationItems":[{"id":11595,"uris":["http://zotero.org/users/7663102/items/3RFUD84K"],"itemData":{"id":11595,"type":"article-journal","abstract":"Systematic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00FF42AD">
        <w:fldChar w:fldCharType="separate"/>
      </w:r>
      <w:r w:rsidR="007754C4" w:rsidRPr="007754C4">
        <w:rPr>
          <w:rFonts w:cs="Times New Roman"/>
          <w:vertAlign w:val="superscript"/>
        </w:rPr>
        <w:t>78</w:t>
      </w:r>
      <w:r w:rsidR="00FF42AD">
        <w:fldChar w:fldCharType="end"/>
      </w:r>
      <w:r w:rsidR="00FF42AD">
        <w:rPr>
          <w:rFonts w:hint="eastAsia"/>
        </w:rPr>
        <w:t xml:space="preserve"> </w:t>
      </w:r>
      <w:r w:rsidR="00914C7B" w:rsidRPr="00914C7B">
        <w:t xml:space="preserve">who </w:t>
      </w:r>
      <w:r w:rsidR="008E3989">
        <w:rPr>
          <w:rFonts w:hint="eastAsia"/>
        </w:rPr>
        <w:t xml:space="preserve">reported </w:t>
      </w:r>
      <w:r w:rsidR="00914C7B" w:rsidRPr="00914C7B">
        <w:t>2.6</w:t>
      </w:r>
      <w:r w:rsidR="0008394D">
        <w:rPr>
          <w:rFonts w:hint="eastAsia"/>
        </w:rPr>
        <w:t>-</w:t>
      </w:r>
      <w:r w:rsidR="00914C7B" w:rsidRPr="00914C7B">
        <w:t>1</w:t>
      </w:r>
      <w:r w:rsidR="00D13763">
        <w:rPr>
          <w:rFonts w:hint="eastAsia"/>
        </w:rPr>
        <w:t>1</w:t>
      </w:r>
      <w:r w:rsidR="00914C7B" w:rsidRPr="00914C7B">
        <w:t xml:space="preserve"> cases averted per 1,000 fully vaccinated persons</w:t>
      </w:r>
      <w:r w:rsidR="00914C7B">
        <w:rPr>
          <w:rFonts w:hint="eastAsia"/>
        </w:rPr>
        <w:t xml:space="preserve"> (</w:t>
      </w:r>
      <w:r w:rsidR="00194BED">
        <w:rPr>
          <w:rFonts w:hint="eastAsia"/>
        </w:rPr>
        <w:t>two</w:t>
      </w:r>
      <w:r w:rsidR="00914C7B">
        <w:rPr>
          <w:rFonts w:hint="eastAsia"/>
        </w:rPr>
        <w:t xml:space="preserve"> doses)</w:t>
      </w:r>
      <w:r w:rsidR="00914C7B" w:rsidRPr="00914C7B">
        <w:t xml:space="preserve"> in preventive campaigns</w:t>
      </w:r>
      <w:r w:rsidR="00D13763">
        <w:rPr>
          <w:rFonts w:hint="eastAsia"/>
        </w:rPr>
        <w:t xml:space="preserve"> across </w:t>
      </w:r>
      <w:r w:rsidR="006C3D5B">
        <w:rPr>
          <w:rFonts w:hint="eastAsia"/>
        </w:rPr>
        <w:t>sub-</w:t>
      </w:r>
      <w:r w:rsidR="006C3D5B" w:rsidRPr="00C82FE8">
        <w:rPr>
          <w:rFonts w:hint="eastAsia"/>
        </w:rPr>
        <w:t>Saharan Africa</w:t>
      </w:r>
      <w:r w:rsidR="00914C7B" w:rsidRPr="00C82FE8">
        <w:t xml:space="preserve">. </w:t>
      </w:r>
      <w:r w:rsidR="00DA065A" w:rsidRPr="00C82FE8">
        <w:rPr>
          <w:rFonts w:hint="eastAsia"/>
        </w:rPr>
        <w:t>Although</w:t>
      </w:r>
      <w:r w:rsidR="003D23B4" w:rsidRPr="00C82FE8">
        <w:rPr>
          <w:rFonts w:hint="eastAsia"/>
        </w:rPr>
        <w:t xml:space="preserve"> </w:t>
      </w:r>
      <w:r w:rsidR="008E3989" w:rsidRPr="00C82FE8">
        <w:rPr>
          <w:rFonts w:hint="eastAsia"/>
        </w:rPr>
        <w:t xml:space="preserve">higher efficiencies have been reported from </w:t>
      </w:r>
      <w:r w:rsidR="00194BED" w:rsidRPr="00C82FE8">
        <w:rPr>
          <w:rFonts w:hint="eastAsia"/>
        </w:rPr>
        <w:t>campaigns i</w:t>
      </w:r>
      <w:r w:rsidR="003D23B4" w:rsidRPr="00C82FE8">
        <w:rPr>
          <w:rFonts w:hint="eastAsia"/>
        </w:rPr>
        <w:t xml:space="preserve">n </w:t>
      </w:r>
      <w:r w:rsidR="009178A3" w:rsidRPr="00C82FE8">
        <w:rPr>
          <w:rFonts w:hint="eastAsia"/>
        </w:rPr>
        <w:t>Bangladesh,</w:t>
      </w:r>
      <w:r w:rsidR="009178A3" w:rsidRPr="00C82FE8">
        <w:fldChar w:fldCharType="begin"/>
      </w:r>
      <w:r w:rsidR="007754C4" w:rsidRPr="00C82FE8">
        <w:instrText xml:space="preserve"> ADDIN ZOTERO_ITEM CSL_CITATION {"citationID":"dlhluE9M","properties":{"formattedCitation":"\\super 79\\nosupersub{}","plainCitation":"79","noteIndex":0},"citationItems":[{"id":7255,"uris":["http://zotero.org/users/7663102/items/TCTSRXWU"],"itemData":{"id":7255,"type":"article-journal","abstract":"BACKGROUND: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9178A3" w:rsidRPr="00C82FE8">
        <w:fldChar w:fldCharType="separate"/>
      </w:r>
      <w:r w:rsidR="007754C4" w:rsidRPr="00C82FE8">
        <w:rPr>
          <w:rFonts w:cs="Times New Roman"/>
          <w:vertAlign w:val="superscript"/>
        </w:rPr>
        <w:t>79</w:t>
      </w:r>
      <w:r w:rsidR="009178A3" w:rsidRPr="00C82FE8">
        <w:fldChar w:fldCharType="end"/>
      </w:r>
      <w:r w:rsidR="003D23B4" w:rsidRPr="00C82FE8">
        <w:rPr>
          <w:rFonts w:hint="eastAsia"/>
        </w:rPr>
        <w:t>, Indonesia, Nigeria, and Uganda</w:t>
      </w:r>
      <w:r w:rsidR="003D23B4" w:rsidRPr="00C82FE8">
        <w:fldChar w:fldCharType="begin"/>
      </w:r>
      <w:r w:rsidR="007754C4" w:rsidRPr="00C82FE8">
        <w:instrText xml:space="preserve"> ADDIN ZOTERO_ITEM CSL_CITATION {"citationID":"P0XNeos8","properties":{"formattedCitation":"\\super 80\\nosupersub{}","plainCitation":"80","noteIndex":0},"citationItems":[{"id":5887,"uris":["http://zotero.org/users/7663102/items/9S6TNLQC"],"itemData":{"id":5887,"type":"article-journal","abstract":"BACKGROUND: Impact evaluation of vaccination programs is necessary for making decisions to introduce oral cholera vaccines (OCVs) in cholera-endemic countries. METHODS: We analyzed data to forecast the future global burden of cholera. We developed a mathematical model of cholera transmission in three countries as examples: Nigeria, Uganda, and Indonesia. After fitting the model, we evaluated the impact of OCVs delivered in four vaccination strategies varying by target age group and frequency of vaccination over the period of 2015-2030. RESULTS: Data suggest that the global annual incidence of cholera will increase from 3046238 in 2015 to 3787385 in 2030 with the highest burden in Asia and Africa where overall population size is large and the proportion of population with access to improved sanitation facilities is low. We estimate that OCV will reduce the cumulative incidence of cholera by half in Indonesia and &gt;80% in Nigeria and Uganda when delivered to 1+ year olds every three years at a coverage rate of 50%, although cholera may persist through higher coverage rates (i.e., &gt;90%). The proportion of person-to-person transmission compared to water-to-person transmission is positively correlated with higher vaccination impact in all three countries. CONCLUSIONS: Periodic OCV vaccination every three or five years can significantly reduce the global burden of cholera although cholera may persist even with high OCV coverage. Vaccination impact will likely vary depending on local epidemiological conditions including age distribution of cases and relative contribution of different transmission routes.","container-title":"Vaccine","DOI":"10.1016/j.vaccine.2016.03.004","issue":"18","language":"eng","page":"2113-2120","title":"Impact of oral cholera vaccines in cholera-endemic countries: A mathematical modeling study","volume":"34","author":[{"family":"Kim","given":"Jong-Hoon"},{"family":"Mogasale","given":"Vittal"},{"family":"Burgess","given":"Colleen"},{"family":"Wierzba","given":"Thomas F."}],"issued":{"date-parts":[["2016"]]},"citation-key":"kim2016"}}],"schema":"https://github.com/citation-style-language/schema/raw/master/csl-citation.json"} </w:instrText>
      </w:r>
      <w:r w:rsidR="003D23B4" w:rsidRPr="00C82FE8">
        <w:fldChar w:fldCharType="separate"/>
      </w:r>
      <w:r w:rsidR="007754C4" w:rsidRPr="00C82FE8">
        <w:rPr>
          <w:rFonts w:cs="Times New Roman"/>
          <w:vertAlign w:val="superscript"/>
        </w:rPr>
        <w:t>80</w:t>
      </w:r>
      <w:r w:rsidR="003D23B4" w:rsidRPr="00C82FE8">
        <w:fldChar w:fldCharType="end"/>
      </w:r>
      <w:r w:rsidR="00194BED" w:rsidRPr="00C82FE8">
        <w:rPr>
          <w:rFonts w:hint="eastAsia"/>
        </w:rPr>
        <w:t xml:space="preserve">, </w:t>
      </w:r>
      <w:r w:rsidR="003D23B4" w:rsidRPr="00C82FE8">
        <w:rPr>
          <w:rFonts w:hint="eastAsia"/>
        </w:rPr>
        <w:t xml:space="preserve"> and </w:t>
      </w:r>
      <w:r w:rsidR="009178A3" w:rsidRPr="00C82FE8">
        <w:rPr>
          <w:rFonts w:hint="eastAsia"/>
        </w:rPr>
        <w:t>Guinea, Haiti, Zimbabwe, Haiti,</w:t>
      </w:r>
      <w:r w:rsidR="003D23B4" w:rsidRPr="00C82FE8">
        <w:fldChar w:fldCharType="begin"/>
      </w:r>
      <w:r w:rsidR="007754C4" w:rsidRPr="00C82FE8">
        <w:instrText xml:space="preserve"> ADDIN ZOTERO_ITEM CSL_CITATION {"citationID":"BO70MNDX","properties":{"formattedCitation":"\\super 14\\nosupersub{}","plainCitation":"14","noteIndex":0},"citationItems":[{"id":"LX0Qu1LM/mzBA3b1G","uris":["http://zotero.org/users/local/xDVOxgbN/items/D9HE3GUQ"],"itemData":{"id":"JohsOuRT/enyouzEn","type":"article-journal","container-title":"PLOS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3D23B4" w:rsidRPr="00C82FE8">
        <w:fldChar w:fldCharType="separate"/>
      </w:r>
      <w:r w:rsidR="007754C4" w:rsidRPr="00C82FE8">
        <w:rPr>
          <w:rFonts w:cs="Times New Roman"/>
          <w:vertAlign w:val="superscript"/>
        </w:rPr>
        <w:t>14</w:t>
      </w:r>
      <w:r w:rsidR="003D23B4" w:rsidRPr="00C82FE8">
        <w:fldChar w:fldCharType="end"/>
      </w:r>
      <w:r w:rsidR="003D23B4" w:rsidRPr="00C82FE8">
        <w:rPr>
          <w:rFonts w:hint="eastAsia"/>
        </w:rPr>
        <w:t xml:space="preserve"> </w:t>
      </w:r>
      <w:r w:rsidR="008E3989" w:rsidRPr="00C82FE8">
        <w:rPr>
          <w:rFonts w:hint="eastAsia"/>
        </w:rPr>
        <w:t xml:space="preserve"> </w:t>
      </w:r>
      <w:r w:rsidR="003D23B4" w:rsidRPr="00C82FE8">
        <w:rPr>
          <w:rFonts w:hint="eastAsia"/>
        </w:rPr>
        <w:t xml:space="preserve"> these </w:t>
      </w:r>
      <w:r w:rsidR="008E3989" w:rsidRPr="00C82FE8">
        <w:rPr>
          <w:rFonts w:hint="eastAsia"/>
        </w:rPr>
        <w:t>likely reflect conditions not representative of most outbreaks</w:t>
      </w:r>
      <w:r w:rsidR="003D23B4" w:rsidRPr="00C82FE8">
        <w:rPr>
          <w:rFonts w:hint="eastAsia"/>
        </w:rPr>
        <w:t xml:space="preserve">. </w:t>
      </w:r>
      <w:r w:rsidR="00555B41" w:rsidRPr="00C82FE8">
        <w:rPr>
          <w:rFonts w:hint="eastAsia"/>
        </w:rPr>
        <w:t>Likewise</w:t>
      </w:r>
      <w:r w:rsidR="00914C7B" w:rsidRPr="00C82FE8">
        <w:t>, our</w:t>
      </w:r>
      <w:r w:rsidR="00914C7B" w:rsidRPr="00914C7B">
        <w:t xml:space="preserve"> </w:t>
      </w:r>
      <w:r w:rsidR="00555B41">
        <w:rPr>
          <w:rFonts w:hint="eastAsia"/>
        </w:rPr>
        <w:t xml:space="preserve">estimated </w:t>
      </w:r>
      <w:r w:rsidR="00914C7B" w:rsidRPr="00914C7B">
        <w:t>cost per DALY averted (~US $</w:t>
      </w:r>
      <w:r w:rsidR="005071E6">
        <w:rPr>
          <w:rFonts w:hint="eastAsia"/>
        </w:rPr>
        <w:t xml:space="preserve"> </w:t>
      </w:r>
      <w:r w:rsidR="00D13763" w:rsidRPr="00D13763">
        <w:t>24,770</w:t>
      </w:r>
      <w:r w:rsidR="00D13763">
        <w:rPr>
          <w:rFonts w:hint="eastAsia"/>
        </w:rPr>
        <w:t xml:space="preserve"> and </w:t>
      </w:r>
      <w:r w:rsidR="00D13763" w:rsidRPr="00914C7B">
        <w:t>US $</w:t>
      </w:r>
      <w:r w:rsidR="005071E6">
        <w:rPr>
          <w:rFonts w:hint="eastAsia"/>
        </w:rPr>
        <w:t xml:space="preserve"> </w:t>
      </w:r>
      <w:r w:rsidR="00D13763" w:rsidRPr="00D13763">
        <w:t>2,97</w:t>
      </w:r>
      <w:r w:rsidR="00D13763">
        <w:rPr>
          <w:rFonts w:hint="eastAsia"/>
        </w:rPr>
        <w:t xml:space="preserve">7 </w:t>
      </w:r>
      <w:r w:rsidR="00914C7B" w:rsidRPr="00914C7B">
        <w:t>for</w:t>
      </w:r>
      <w:r w:rsidR="00914C7B">
        <w:rPr>
          <w:rFonts w:hint="eastAsia"/>
        </w:rPr>
        <w:t xml:space="preserve"> </w:t>
      </w:r>
      <w:r w:rsidR="00914C7B" w:rsidRPr="00914C7B">
        <w:t>random targeting</w:t>
      </w:r>
      <w:r w:rsidR="00D13763">
        <w:rPr>
          <w:rFonts w:hint="eastAsia"/>
        </w:rPr>
        <w:t xml:space="preserve"> and the top quartile by attack rate</w:t>
      </w:r>
      <w:r w:rsidR="005071E6">
        <w:rPr>
          <w:rFonts w:hint="eastAsia"/>
        </w:rPr>
        <w:t xml:space="preserve"> </w:t>
      </w:r>
      <w:r w:rsidR="00555B41">
        <w:rPr>
          <w:rFonts w:hint="eastAsia"/>
        </w:rPr>
        <w:t xml:space="preserve">with </w:t>
      </w:r>
      <w:r w:rsidR="005071E6">
        <w:rPr>
          <w:rFonts w:hint="eastAsia"/>
        </w:rPr>
        <w:t xml:space="preserve">week-1 </w:t>
      </w:r>
      <w:r w:rsidR="0008394D">
        <w:rPr>
          <w:rFonts w:hint="eastAsia"/>
        </w:rPr>
        <w:t>ORIs</w:t>
      </w:r>
      <w:r w:rsidR="00914C7B" w:rsidRPr="00914C7B">
        <w:t xml:space="preserve">) falls within previously reported </w:t>
      </w:r>
      <w:r w:rsidR="00555B41">
        <w:rPr>
          <w:rFonts w:hint="eastAsia"/>
        </w:rPr>
        <w:t>ranges</w:t>
      </w:r>
      <w:r w:rsidR="00914C7B" w:rsidRPr="00914C7B">
        <w:t xml:space="preserve"> (US $1,800–21,000 per DALY averted)</w:t>
      </w:r>
      <w:r w:rsidR="00555B41">
        <w:rPr>
          <w:rFonts w:hint="eastAsia"/>
        </w:rPr>
        <w:t xml:space="preserve"> f</w:t>
      </w:r>
      <w:r w:rsidR="00D13763">
        <w:rPr>
          <w:rFonts w:hint="eastAsia"/>
        </w:rPr>
        <w:t>o</w:t>
      </w:r>
      <w:r w:rsidR="00555B41">
        <w:rPr>
          <w:rFonts w:hint="eastAsia"/>
        </w:rPr>
        <w:t xml:space="preserve">r </w:t>
      </w:r>
      <w:r w:rsidR="0008394D">
        <w:rPr>
          <w:rFonts w:hint="eastAsia"/>
        </w:rPr>
        <w:t xml:space="preserve">two-dose </w:t>
      </w:r>
      <w:r w:rsidR="00914C7B" w:rsidRPr="00914C7B">
        <w:t xml:space="preserve">preventive campaigns in </w:t>
      </w:r>
      <w:r w:rsidR="00F22C85">
        <w:rPr>
          <w:rFonts w:hint="eastAsia"/>
        </w:rPr>
        <w:t xml:space="preserve">sub-Saharan </w:t>
      </w:r>
      <w:r w:rsidR="00914C7B" w:rsidRPr="00914C7B">
        <w:t>Africa</w:t>
      </w:r>
      <w:r w:rsidR="00914C7B">
        <w:rPr>
          <w:rFonts w:hint="eastAsia"/>
        </w:rPr>
        <w:t>.</w:t>
      </w:r>
      <w:r w:rsidR="00914C7B">
        <w:fldChar w:fldCharType="begin"/>
      </w:r>
      <w:r w:rsidR="007754C4">
        <w:instrText xml:space="preserve"> ADDIN ZOTERO_ITEM CSL_CITATION {"citationID":"tU7LCSAB","properties":{"formattedCitation":"\\super 72\\nosupersub{}","plainCitation":"72","noteIndex":0},"citationItems":[{"id":"LX0Qu1LM/9MqWsMhw","uris":["http://zotero.org/users/local/xDVOxgbN/items/9SKJXDU4"],"itemData":{"id":"JohsOuRT/32WaInX3","type":"article-journal","container-title":"PLOS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00914C7B">
        <w:fldChar w:fldCharType="separate"/>
      </w:r>
      <w:r w:rsidR="007754C4" w:rsidRPr="007754C4">
        <w:rPr>
          <w:rFonts w:cs="Times New Roman"/>
          <w:vertAlign w:val="superscript"/>
        </w:rPr>
        <w:t>72</w:t>
      </w:r>
      <w:r w:rsidR="00914C7B">
        <w:fldChar w:fldCharType="end"/>
      </w:r>
      <w:r w:rsidR="00914C7B" w:rsidRPr="00914C7B">
        <w:t xml:space="preserve"> </w:t>
      </w:r>
      <w:r w:rsidR="00914C7B">
        <w:rPr>
          <w:rFonts w:hint="eastAsia"/>
        </w:rPr>
        <w:t xml:space="preserve"> </w:t>
      </w:r>
    </w:p>
    <w:p w14:paraId="3ED7E0A5" w14:textId="77777777" w:rsidR="009A7506" w:rsidRDefault="009A7506" w:rsidP="00F57F15"/>
    <w:p w14:paraId="1D3AF827" w14:textId="10FA73B2" w:rsidR="005629E3" w:rsidRDefault="00A44D5B" w:rsidP="00F57F15">
      <w:pPr>
        <w:rPr>
          <w:rFonts w:hint="eastAsia"/>
        </w:rPr>
      </w:pPr>
      <w:r>
        <w:rPr>
          <w:rFonts w:hint="eastAsia"/>
        </w:rPr>
        <w:t xml:space="preserve">This </w:t>
      </w:r>
      <w:r w:rsidR="001865A9" w:rsidRPr="002A0251">
        <w:rPr>
          <w:rFonts w:hint="eastAsia"/>
        </w:rPr>
        <w:t>study</w:t>
      </w:r>
      <w:r w:rsidR="0091605D" w:rsidRPr="002A0251">
        <w:t xml:space="preserve"> </w:t>
      </w:r>
      <w:r w:rsidR="00361A6D" w:rsidRPr="002A0251">
        <w:rPr>
          <w:rFonts w:hint="eastAsia"/>
        </w:rPr>
        <w:t xml:space="preserve">has </w:t>
      </w:r>
      <w:r w:rsidR="0091605D" w:rsidRPr="002A0251">
        <w:t xml:space="preserve">several limitations. </w:t>
      </w:r>
      <w:r w:rsidR="008E7059" w:rsidRPr="002A0251">
        <w:t xml:space="preserve">First, we assumed uniform vaccine coverage within administrative units, which may underestimate the </w:t>
      </w:r>
      <w:r w:rsidR="00477DD0">
        <w:rPr>
          <w:rFonts w:hint="eastAsia"/>
        </w:rPr>
        <w:t>efficiency</w:t>
      </w:r>
      <w:r w:rsidR="008E7059" w:rsidRPr="002A0251">
        <w:t xml:space="preserve"> of </w:t>
      </w:r>
      <w:r w:rsidR="00477DD0">
        <w:rPr>
          <w:rFonts w:hint="eastAsia"/>
        </w:rPr>
        <w:t>s</w:t>
      </w:r>
      <w:r w:rsidR="008E7059" w:rsidRPr="002A0251">
        <w:t>patially focused strategies such as case-area targeted interventions</w:t>
      </w:r>
      <w:r w:rsidR="0091605D" w:rsidRPr="002A0251">
        <w:fldChar w:fldCharType="begin"/>
      </w:r>
      <w:r w:rsidR="007754C4">
        <w:instrText xml:space="preserve"> ADDIN ZOTERO_ITEM CSL_CITATION {"citationID":"TnNKrFWO","properties":{"formattedCitation":"\\super 5,81\\uc0\\u8211{}83\\nosupersub{}","plainCitation":"5,81–83","noteIndex":0},"citationItems":[{"id":"LX0Qu1LM/XFVcQNpG","uris":["http://zotero.org/users/local/xDVOxgbN/items/3KCFPCDX"],"itemData":{"id":"uzNuC9xx/prXsVH16","type":"article-journal","container-title":"PLOS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0091605D" w:rsidRPr="002A0251">
        <w:fldChar w:fldCharType="separate"/>
      </w:r>
      <w:r w:rsidR="007754C4" w:rsidRPr="007754C4">
        <w:rPr>
          <w:rFonts w:cs="Times New Roman"/>
          <w:vertAlign w:val="superscript"/>
        </w:rPr>
        <w:t>5,81–83</w:t>
      </w:r>
      <w:r w:rsidR="0091605D" w:rsidRPr="002A0251">
        <w:fldChar w:fldCharType="end"/>
      </w:r>
      <w:r w:rsidR="0091605D" w:rsidRPr="002A0251">
        <w:t xml:space="preserve"> or </w:t>
      </w:r>
      <w:r w:rsidR="009A7506">
        <w:rPr>
          <w:rFonts w:hint="eastAsia"/>
        </w:rPr>
        <w:t xml:space="preserve">district-level </w:t>
      </w:r>
      <w:r w:rsidR="0091605D" w:rsidRPr="002A0251">
        <w:t>geographic targeting</w:t>
      </w:r>
      <w:r w:rsidR="002B0EEC">
        <w:rPr>
          <w:rFonts w:hint="eastAsia"/>
        </w:rPr>
        <w:t>.</w:t>
      </w:r>
      <w:r w:rsidR="0091605D" w:rsidRPr="002A0251">
        <w:fldChar w:fldCharType="begin"/>
      </w:r>
      <w:r w:rsidR="007754C4">
        <w:instrText xml:space="preserve"> ADDIN ZOTERO_ITEM CSL_CITATION {"citationID":"Y7oxy3SL","properties":{"formattedCitation":"\\super 72,78\\nosupersub{}","plainCitation":"72,78","noteIndex":0},"citationItems":[{"id":"LX0Qu1LM/9MqWsMhw","uris":["http://zotero.org/users/local/xDVOxgbN/items/9SKJXDU4"],"itemData":{"id":"uzNuC9xx/LKQ0djug","type":"article-journal","container-title":"PLOS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0091605D" w:rsidRPr="002A0251">
        <w:fldChar w:fldCharType="separate"/>
      </w:r>
      <w:r w:rsidR="007754C4" w:rsidRPr="007754C4">
        <w:rPr>
          <w:rFonts w:cs="Times New Roman"/>
          <w:vertAlign w:val="superscript"/>
        </w:rPr>
        <w:t>72,78</w:t>
      </w:r>
      <w:r w:rsidR="0091605D" w:rsidRPr="002A0251">
        <w:fldChar w:fldCharType="end"/>
      </w:r>
      <w:r w:rsidR="0091605D" w:rsidRPr="002A0251">
        <w:t xml:space="preserve"> </w:t>
      </w:r>
      <w:r w:rsidR="001B1EDB" w:rsidRPr="001B1EDB">
        <w:t xml:space="preserve">Nonetheless, our findings showing higher efficiency of ORIs in outbreaks with high attack rates suggest that these conditions can approximate the benefits of spatially targeted </w:t>
      </w:r>
      <w:r w:rsidR="001B1EDB" w:rsidRPr="00814344">
        <w:t>approaches.</w:t>
      </w:r>
      <w:r w:rsidR="001B1EDB" w:rsidRPr="00814344">
        <w:rPr>
          <w:rFonts w:hint="eastAsia"/>
        </w:rPr>
        <w:t xml:space="preserve"> Conversely</w:t>
      </w:r>
      <w:r w:rsidRPr="00814344">
        <w:rPr>
          <w:rFonts w:hint="eastAsia"/>
        </w:rPr>
        <w:t>, u</w:t>
      </w:r>
      <w:r w:rsidR="000840A7" w:rsidRPr="00814344">
        <w:rPr>
          <w:rFonts w:hint="eastAsia"/>
        </w:rPr>
        <w:t xml:space="preserve">naccounted </w:t>
      </w:r>
      <w:r w:rsidR="0091605D" w:rsidRPr="00814344">
        <w:t>vaccine wastage</w:t>
      </w:r>
      <w:r w:rsidR="0091605D" w:rsidRPr="00814344">
        <w:fldChar w:fldCharType="begin"/>
      </w:r>
      <w:r w:rsidR="007754C4" w:rsidRPr="00814344">
        <w:instrText xml:space="preserve"> ADDIN ZOTERO_ITEM CSL_CITATION {"citationID":"dwlotRU0","properties":{"formattedCitation":"\\super 84\\nosupersub{}","plainCitation":"84","noteIndex":0},"citationItems":[{"id":14926,"uris":["http://zotero.org/users/7663102/items/RG8HI75U"],"itemData":{"id":14926,"type":"article-journal","abstract":"Justin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0091605D" w:rsidRPr="00814344">
        <w:fldChar w:fldCharType="separate"/>
      </w:r>
      <w:r w:rsidR="007754C4" w:rsidRPr="00814344">
        <w:rPr>
          <w:rFonts w:cs="Times New Roman"/>
          <w:vertAlign w:val="superscript"/>
        </w:rPr>
        <w:t>84</w:t>
      </w:r>
      <w:r w:rsidR="0091605D" w:rsidRPr="00814344">
        <w:fldChar w:fldCharType="end"/>
      </w:r>
      <w:r w:rsidR="008904B1" w:rsidRPr="00814344">
        <w:rPr>
          <w:rFonts w:hint="eastAsia"/>
        </w:rPr>
        <w:t xml:space="preserve"> </w:t>
      </w:r>
      <w:r w:rsidR="0091605D" w:rsidRPr="00814344">
        <w:t xml:space="preserve">could </w:t>
      </w:r>
      <w:r w:rsidR="00AA489D" w:rsidRPr="00814344">
        <w:t xml:space="preserve">lead to </w:t>
      </w:r>
      <w:r w:rsidR="0091605D" w:rsidRPr="00814344">
        <w:t>overestimat</w:t>
      </w:r>
      <w:r w:rsidR="00814344" w:rsidRPr="00814344">
        <w:rPr>
          <w:rFonts w:hint="eastAsia"/>
        </w:rPr>
        <w:t>ion</w:t>
      </w:r>
      <w:r w:rsidR="00361A6D" w:rsidRPr="00814344">
        <w:rPr>
          <w:rFonts w:hint="eastAsia"/>
        </w:rPr>
        <w:t xml:space="preserve"> of </w:t>
      </w:r>
      <w:r w:rsidR="008904B1" w:rsidRPr="00814344">
        <w:rPr>
          <w:rFonts w:hint="eastAsia"/>
        </w:rPr>
        <w:t>ORI efficiency and cost effectiveness</w:t>
      </w:r>
      <w:r w:rsidR="0091605D" w:rsidRPr="00814344">
        <w:t>.</w:t>
      </w:r>
      <w:r w:rsidR="00361A6D" w:rsidRPr="00814344">
        <w:t xml:space="preserve"> </w:t>
      </w:r>
      <w:r w:rsidR="00AA489D" w:rsidRPr="00814344">
        <w:t xml:space="preserve">Second, </w:t>
      </w:r>
      <w:r w:rsidR="0091605D" w:rsidRPr="00814344">
        <w:t xml:space="preserve">our </w:t>
      </w:r>
      <w:r w:rsidR="00361A6D" w:rsidRPr="00814344">
        <w:rPr>
          <w:rFonts w:hint="eastAsia"/>
        </w:rPr>
        <w:t>parameter</w:t>
      </w:r>
      <w:r w:rsidR="00253023" w:rsidRPr="00814344">
        <w:rPr>
          <w:rFonts w:hint="eastAsia"/>
        </w:rPr>
        <w:t>ization</w:t>
      </w:r>
      <w:r w:rsidR="00361A6D" w:rsidRPr="00814344">
        <w:rPr>
          <w:rFonts w:hint="eastAsia"/>
        </w:rPr>
        <w:t xml:space="preserve"> </w:t>
      </w:r>
      <w:r w:rsidR="00253023" w:rsidRPr="00814344">
        <w:rPr>
          <w:rFonts w:hint="eastAsia"/>
        </w:rPr>
        <w:t>of</w:t>
      </w:r>
      <w:r w:rsidR="00361A6D" w:rsidRPr="00814344">
        <w:rPr>
          <w:rFonts w:hint="eastAsia"/>
        </w:rPr>
        <w:t xml:space="preserve"> </w:t>
      </w:r>
      <w:r w:rsidR="0091605D" w:rsidRPr="00814344">
        <w:t xml:space="preserve">indirect </w:t>
      </w:r>
      <w:r w:rsidR="002B0EEC" w:rsidRPr="00814344">
        <w:rPr>
          <w:rFonts w:hint="eastAsia"/>
        </w:rPr>
        <w:t>protect</w:t>
      </w:r>
      <w:r w:rsidR="002B0EEC">
        <w:rPr>
          <w:rFonts w:hint="eastAsia"/>
        </w:rPr>
        <w:t>ion</w:t>
      </w:r>
      <w:r w:rsidR="0091605D" w:rsidRPr="002A0251">
        <w:t xml:space="preserve"> </w:t>
      </w:r>
      <w:r w:rsidR="002B0EEC">
        <w:rPr>
          <w:rFonts w:hint="eastAsia"/>
        </w:rPr>
        <w:t xml:space="preserve">relied on data from </w:t>
      </w:r>
      <w:r w:rsidR="00361A6D" w:rsidRPr="002A0251">
        <w:rPr>
          <w:rFonts w:hint="eastAsia"/>
        </w:rPr>
        <w:t>B</w:t>
      </w:r>
      <w:r w:rsidR="0091605D" w:rsidRPr="002A0251">
        <w:t>angladesh</w:t>
      </w:r>
      <w:r w:rsidR="001515E1" w:rsidRPr="002A0251">
        <w:rPr>
          <w:rFonts w:hint="eastAsia"/>
        </w:rPr>
        <w:t>,</w:t>
      </w:r>
      <w:r w:rsidR="0091605D" w:rsidRPr="002A0251">
        <w:fldChar w:fldCharType="begin"/>
      </w:r>
      <w:r w:rsidR="007754C4">
        <w:instrText xml:space="preserve"> ADDIN ZOTERO_ITEM CSL_CITATION {"citationID":"9E4AsK8m","properties":{"formattedCitation":"\\super 1,39\\nosupersub{}","plainCitation":"1,39","noteIndex":0},"citationItems":[{"id":"LX0Qu1LM/HrPAxR4h","uris":["http://zotero.org/users/local/xDVOxgbN/items/37LE7P3K"],"itemData":{"id":99,"type":"article-journal","container-title":"PLoS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91605D" w:rsidRPr="002A0251">
        <w:fldChar w:fldCharType="separate"/>
      </w:r>
      <w:r w:rsidR="007754C4" w:rsidRPr="007754C4">
        <w:rPr>
          <w:rFonts w:cs="Times New Roman"/>
          <w:vertAlign w:val="superscript"/>
        </w:rPr>
        <w:t>1,39</w:t>
      </w:r>
      <w:r w:rsidR="0091605D" w:rsidRPr="002A0251">
        <w:fldChar w:fldCharType="end"/>
      </w:r>
      <w:r w:rsidR="0091605D" w:rsidRPr="002A0251">
        <w:t xml:space="preserve"> </w:t>
      </w:r>
      <w:r w:rsidR="002B0EEC">
        <w:rPr>
          <w:rFonts w:hint="eastAsia"/>
        </w:rPr>
        <w:t xml:space="preserve">which </w:t>
      </w:r>
      <w:r w:rsidR="0091605D" w:rsidRPr="002A0251">
        <w:t xml:space="preserve">may not </w:t>
      </w:r>
      <w:r w:rsidR="002B0EEC">
        <w:rPr>
          <w:rFonts w:hint="eastAsia"/>
        </w:rPr>
        <w:t xml:space="preserve">fully </w:t>
      </w:r>
      <w:r w:rsidR="0091605D" w:rsidRPr="002A0251">
        <w:t xml:space="preserve">generalize </w:t>
      </w:r>
      <w:r w:rsidR="00DB4C5C">
        <w:rPr>
          <w:rFonts w:hint="eastAsia"/>
        </w:rPr>
        <w:t>to</w:t>
      </w:r>
      <w:r w:rsidR="0091605D" w:rsidRPr="002A0251">
        <w:t xml:space="preserve"> sub-Saharan Africa</w:t>
      </w:r>
      <w:r w:rsidR="00361A6D" w:rsidRPr="002A0251">
        <w:rPr>
          <w:rFonts w:hint="eastAsia"/>
        </w:rPr>
        <w:t xml:space="preserve">n </w:t>
      </w:r>
      <w:r w:rsidR="002B0EEC">
        <w:rPr>
          <w:rFonts w:hint="eastAsia"/>
        </w:rPr>
        <w:t xml:space="preserve">contexts; </w:t>
      </w:r>
      <w:r w:rsidR="00DB4C5C">
        <w:rPr>
          <w:rFonts w:hint="eastAsia"/>
        </w:rPr>
        <w:t>nevertheless</w:t>
      </w:r>
      <w:r w:rsidR="002B0EEC">
        <w:rPr>
          <w:rFonts w:hint="eastAsia"/>
        </w:rPr>
        <w:t xml:space="preserve">, </w:t>
      </w:r>
      <w:r w:rsidR="00DB4C5C">
        <w:rPr>
          <w:rFonts w:hint="eastAsia"/>
        </w:rPr>
        <w:t>the consistency</w:t>
      </w:r>
      <w:r w:rsidR="00F93C20">
        <w:rPr>
          <w:rFonts w:hint="eastAsia"/>
        </w:rPr>
        <w:t xml:space="preserve"> between</w:t>
      </w:r>
      <w:r>
        <w:rPr>
          <w:rFonts w:hint="eastAsia"/>
        </w:rPr>
        <w:t xml:space="preserve"> our estimates and </w:t>
      </w:r>
      <w:r>
        <w:t>the</w:t>
      </w:r>
      <w:r>
        <w:rPr>
          <w:rFonts w:hint="eastAsia"/>
        </w:rPr>
        <w:t xml:space="preserve"> outcomes from the d</w:t>
      </w:r>
      <w:r w:rsidR="001515E1" w:rsidRPr="002A0251">
        <w:t>ynamic model</w:t>
      </w:r>
      <w:r w:rsidR="00F93C20">
        <w:rPr>
          <w:rFonts w:hint="eastAsia"/>
        </w:rPr>
        <w:t xml:space="preserve"> </w:t>
      </w:r>
      <w:r w:rsidR="001515E1" w:rsidRPr="002A0251">
        <w:t>(</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w:t>
      </w:r>
      <w:r w:rsidR="00F93C20">
        <w:rPr>
          <w:rFonts w:hint="eastAsia"/>
        </w:rPr>
        <w:t xml:space="preserve"> suggests </w:t>
      </w:r>
      <w:r w:rsidR="00F93C20" w:rsidRPr="001B1EDB">
        <w:rPr>
          <w:rFonts w:hint="eastAsia"/>
        </w:rPr>
        <w:t xml:space="preserve">that </w:t>
      </w:r>
      <w:r w:rsidR="00443870" w:rsidRPr="001B1EDB">
        <w:rPr>
          <w:rFonts w:hint="eastAsia"/>
        </w:rPr>
        <w:t xml:space="preserve">modeled </w:t>
      </w:r>
      <w:r w:rsidR="001515E1" w:rsidRPr="001B1EDB">
        <w:t xml:space="preserve">indirect effects </w:t>
      </w:r>
      <w:r w:rsidR="00443870" w:rsidRPr="001B1EDB">
        <w:rPr>
          <w:rFonts w:hint="eastAsia"/>
        </w:rPr>
        <w:t>are</w:t>
      </w:r>
      <w:r w:rsidR="002B0EEC" w:rsidRPr="001B1EDB">
        <w:rPr>
          <w:rFonts w:hint="eastAsia"/>
        </w:rPr>
        <w:t xml:space="preserve"> robust</w:t>
      </w:r>
      <w:r w:rsidR="001515E1" w:rsidRPr="001B1EDB">
        <w:t>.</w:t>
      </w:r>
      <w:r w:rsidR="00A16D9B" w:rsidRPr="001B1EDB">
        <w:t xml:space="preserve"> </w:t>
      </w:r>
      <w:r w:rsidR="00AA489D" w:rsidRPr="001B1EDB">
        <w:t>Third</w:t>
      </w:r>
      <w:r w:rsidR="00A16D9B" w:rsidRPr="001B1EDB">
        <w:t xml:space="preserve">, </w:t>
      </w:r>
      <w:r w:rsidR="000D2830" w:rsidRPr="001B1EDB">
        <w:rPr>
          <w:rFonts w:hint="eastAsia"/>
        </w:rPr>
        <w:t xml:space="preserve">we modeled </w:t>
      </w:r>
      <w:r w:rsidRPr="001B1EDB">
        <w:rPr>
          <w:rFonts w:hint="eastAsia"/>
        </w:rPr>
        <w:t xml:space="preserve">each </w:t>
      </w:r>
      <w:r w:rsidR="000A5801" w:rsidRPr="001B1EDB">
        <w:rPr>
          <w:rFonts w:hint="eastAsia"/>
        </w:rPr>
        <w:t>outbreak</w:t>
      </w:r>
      <w:r w:rsidR="002450FE" w:rsidRPr="001B1EDB">
        <w:rPr>
          <w:rFonts w:hint="eastAsia"/>
        </w:rPr>
        <w:t xml:space="preserve"> independently</w:t>
      </w:r>
      <w:r w:rsidR="000D2830" w:rsidRPr="001B1EDB">
        <w:rPr>
          <w:rFonts w:hint="eastAsia"/>
        </w:rPr>
        <w:t xml:space="preserve"> and thus </w:t>
      </w:r>
      <w:r w:rsidR="00A16D9B" w:rsidRPr="001B1EDB">
        <w:t xml:space="preserve">the </w:t>
      </w:r>
      <w:r w:rsidR="002450FE" w:rsidRPr="001B1EDB">
        <w:rPr>
          <w:rFonts w:hint="eastAsia"/>
        </w:rPr>
        <w:t xml:space="preserve">impact </w:t>
      </w:r>
      <w:r w:rsidR="00F93C20" w:rsidRPr="001B1EDB">
        <w:rPr>
          <w:rFonts w:hint="eastAsia"/>
        </w:rPr>
        <w:t xml:space="preserve">of </w:t>
      </w:r>
      <w:r w:rsidR="000D2830" w:rsidRPr="001B1EDB">
        <w:rPr>
          <w:rFonts w:hint="eastAsia"/>
        </w:rPr>
        <w:t xml:space="preserve">ORI </w:t>
      </w:r>
      <w:r w:rsidR="002450FE" w:rsidRPr="001B1EDB">
        <w:rPr>
          <w:rFonts w:hint="eastAsia"/>
        </w:rPr>
        <w:t>was</w:t>
      </w:r>
      <w:r w:rsidR="000A5801" w:rsidRPr="001B1EDB">
        <w:rPr>
          <w:rFonts w:hint="eastAsia"/>
        </w:rPr>
        <w:t xml:space="preserve"> </w:t>
      </w:r>
      <w:r w:rsidR="00253023" w:rsidRPr="001B1EDB">
        <w:rPr>
          <w:rFonts w:hint="eastAsia"/>
        </w:rPr>
        <w:t xml:space="preserve">confined to </w:t>
      </w:r>
      <w:r w:rsidR="00C72093" w:rsidRPr="001B1EDB">
        <w:rPr>
          <w:rFonts w:hint="eastAsia"/>
        </w:rPr>
        <w:t xml:space="preserve">the specific </w:t>
      </w:r>
      <w:r w:rsidR="00A16D9B" w:rsidRPr="001B1EDB">
        <w:t>outbreak</w:t>
      </w:r>
      <w:r w:rsidR="00C72093" w:rsidRPr="001B1EDB">
        <w:rPr>
          <w:rFonts w:hint="eastAsia"/>
        </w:rPr>
        <w:t xml:space="preserve"> in which </w:t>
      </w:r>
      <w:r w:rsidR="000D2830" w:rsidRPr="001B1EDB">
        <w:rPr>
          <w:rFonts w:hint="eastAsia"/>
        </w:rPr>
        <w:t xml:space="preserve">the ORI was implemented. </w:t>
      </w:r>
      <w:r w:rsidR="002450FE" w:rsidRPr="001B1EDB">
        <w:rPr>
          <w:rFonts w:hint="eastAsia"/>
        </w:rPr>
        <w:t>I</w:t>
      </w:r>
      <w:r w:rsidR="002450FE" w:rsidRPr="001B1EDB">
        <w:t>n reality</w:t>
      </w:r>
      <w:r w:rsidR="002450FE" w:rsidRPr="002A0251">
        <w:t>, ORIs m</w:t>
      </w:r>
      <w:r w:rsidR="000D2830">
        <w:rPr>
          <w:rFonts w:hint="eastAsia"/>
        </w:rPr>
        <w:t xml:space="preserve">ight reduce </w:t>
      </w:r>
      <w:r w:rsidR="00C72093" w:rsidRPr="002A0251">
        <w:rPr>
          <w:rFonts w:hint="eastAsia"/>
        </w:rPr>
        <w:t xml:space="preserve">future </w:t>
      </w:r>
      <w:r w:rsidR="002450FE" w:rsidRPr="002A0251">
        <w:t>outbreaks in the same or neighboring areas</w:t>
      </w:r>
      <w:r w:rsidR="00C72093" w:rsidRPr="002A0251">
        <w:rPr>
          <w:rFonts w:hint="eastAsia"/>
        </w:rPr>
        <w:t xml:space="preserve"> given</w:t>
      </w:r>
      <w:r w:rsidR="00F93C20">
        <w:rPr>
          <w:rFonts w:hint="eastAsia"/>
        </w:rPr>
        <w:t xml:space="preserve"> that</w:t>
      </w:r>
      <w:r w:rsidR="00C72093" w:rsidRPr="002A0251">
        <w:rPr>
          <w:rFonts w:hint="eastAsia"/>
        </w:rPr>
        <w:t xml:space="preserve"> two-dose OCVs provide protection for up to 4-5 years</w:t>
      </w:r>
      <w:r w:rsidR="002450FE" w:rsidRPr="002A0251">
        <w:t>.</w:t>
      </w:r>
      <w:r w:rsidR="00C72093" w:rsidRPr="002A0251">
        <w:fldChar w:fldCharType="begin"/>
      </w:r>
      <w:r w:rsidR="007754C4">
        <w:instrText xml:space="preserve"> ADDIN ZOTERO_ITEM CSL_CITATION {"citationID":"2pfURpqk","properties":{"formattedCitation":"\\super 85\\uc0\\u8211{}88\\nosupersub{}","plainCitation":"85–88","noteIndex":0},"citationItems":[{"id":15866,"uris":["http://zotero.org/users/7663102/items/AWWNIBI4"],"itemData":{"id":15866,"type":"article-journal","abstract":"Several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7754C4">
        <w:rPr>
          <w:rFonts w:hint="eastAsia"/>
        </w:rPr>
        <w:instrText xml:space="preserve"> cluster-randomized to receive either cholera vaccine or oral placebo. Nonpregnant residents aged </w:instrText>
      </w:r>
      <w:r w:rsidR="007754C4">
        <w:rPr>
          <w:rFonts w:hint="eastAsia"/>
        </w:rPr>
        <w:instrText>≥</w:instrText>
      </w:r>
      <w:r w:rsidR="007754C4">
        <w:rPr>
          <w:rFonts w:hint="eastAsia"/>
        </w:rPr>
        <w:instrText>1 year were invited to participate in the trial. Only the first episode of cholera detected for a subject between 14 and 1095 days after a second dose was c</w:instrText>
      </w:r>
      <w:r w:rsidR="007754C4">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7754C4" w:rsidRPr="007754C4">
        <w:rPr>
          <w:rFonts w:cs="Times New Roman"/>
          <w:vertAlign w:val="superscript"/>
        </w:rPr>
        <w:t>85–88</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0D2830">
        <w:rPr>
          <w:rFonts w:hint="eastAsia"/>
        </w:rPr>
        <w:t xml:space="preserve">as </w:t>
      </w:r>
      <w:r w:rsidR="00B1098B" w:rsidRPr="002A0251">
        <w:t>roughly half</w:t>
      </w:r>
      <w:r w:rsidR="000D2830">
        <w:rPr>
          <w:rFonts w:hint="eastAsia"/>
        </w:rPr>
        <w:t xml:space="preserve"> of reported suspected cholera cases</w:t>
      </w:r>
      <w:r w:rsidR="00B1098B" w:rsidRPr="002A0251">
        <w:t xml:space="preserve"> </w:t>
      </w:r>
      <w:r w:rsidR="000D2830">
        <w:rPr>
          <w:rFonts w:hint="eastAsia"/>
        </w:rPr>
        <w:t>are not</w:t>
      </w:r>
      <w:r w:rsidR="00B1098B" w:rsidRPr="002A0251">
        <w:t xml:space="preserve"> true </w:t>
      </w:r>
      <w:r w:rsidR="000D2830" w:rsidRPr="000D2830">
        <w:rPr>
          <w:i/>
          <w:iCs/>
        </w:rPr>
        <w:t>Vibrio</w:t>
      </w:r>
      <w:r w:rsidR="000D2830" w:rsidRPr="000D2830">
        <w:t xml:space="preserve"> </w:t>
      </w:r>
      <w:r w:rsidR="000D2830" w:rsidRPr="000D2830">
        <w:rPr>
          <w:i/>
          <w:iCs/>
        </w:rPr>
        <w:t>cholerae</w:t>
      </w:r>
      <w:r w:rsidR="000D2830" w:rsidRPr="000D2830">
        <w:t xml:space="preserve"> infection</w:t>
      </w:r>
      <w:r w:rsidR="000D2830">
        <w:rPr>
          <w:rFonts w:hint="eastAsia"/>
        </w:rPr>
        <w:t>s.</w:t>
      </w:r>
      <w:r w:rsidR="00B1098B" w:rsidRPr="002A0251">
        <w:fldChar w:fldCharType="begin"/>
      </w:r>
      <w:r w:rsidR="007754C4">
        <w:instrText xml:space="preserve"> ADDIN ZOTERO_ITEM CSL_CITATION {"citationID":"KkMvIKUf","properties":{"formattedCitation":"\\super 89\\nosupersub{}","plainCitation":"89","noteIndex":0},"citationItems":[{"id":9937,"uris":["http://zotero.org/users/7663102/items/5Y8MIMKK"],"itemData":{"id":9937,"type":"article-journal","abstract":"BACKGROUND: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7754C4">
        <w:rPr>
          <w:rFonts w:hint="eastAsia"/>
        </w:rPr>
        <w:instrText xml:space="preserve">eview of studies that tested </w:instrText>
      </w:r>
      <w:r w:rsidR="007754C4">
        <w:rPr>
          <w:rFonts w:hint="eastAsia"/>
        </w:rPr>
        <w:instrText>≥</w:instrText>
      </w:r>
      <w:r w:rsidR="007754C4">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7754C4">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7754C4" w:rsidRPr="007754C4">
        <w:rPr>
          <w:rFonts w:cs="Times New Roman"/>
          <w:vertAlign w:val="superscript"/>
        </w:rPr>
        <w:t>89</w:t>
      </w:r>
      <w:r w:rsidR="00B1098B" w:rsidRPr="002A0251">
        <w:fldChar w:fldCharType="end"/>
      </w:r>
      <w:r w:rsidR="00B1098B" w:rsidRPr="002A0251">
        <w:t xml:space="preserve"> </w:t>
      </w:r>
      <w:r w:rsidR="000D2830" w:rsidRPr="002A0251">
        <w:t xml:space="preserve">our reliance on suspected </w:t>
      </w:r>
      <w:r w:rsidR="000D2830">
        <w:rPr>
          <w:rFonts w:hint="eastAsia"/>
        </w:rPr>
        <w:t xml:space="preserve">case data </w:t>
      </w:r>
      <w:r w:rsidR="00F93C20">
        <w:rPr>
          <w:rFonts w:hint="eastAsia"/>
        </w:rPr>
        <w:t>may</w:t>
      </w:r>
      <w:r w:rsidR="000D2830">
        <w:rPr>
          <w:rFonts w:hint="eastAsia"/>
        </w:rPr>
        <w:t xml:space="preserve"> </w:t>
      </w:r>
      <w:r w:rsidR="000D2830" w:rsidRPr="002A0251">
        <w:rPr>
          <w:rFonts w:hint="eastAsia"/>
        </w:rPr>
        <w:t>overestimate impact</w:t>
      </w:r>
      <w:r w:rsidR="000D2830">
        <w:rPr>
          <w:rFonts w:hint="eastAsia"/>
        </w:rPr>
        <w:t xml:space="preserve">; </w:t>
      </w:r>
      <w:r w:rsidR="00F93C20">
        <w:rPr>
          <w:rFonts w:hint="eastAsia"/>
        </w:rPr>
        <w:t>however</w:t>
      </w:r>
      <w:r w:rsidR="000D2830">
        <w:rPr>
          <w:rFonts w:hint="eastAsia"/>
        </w:rPr>
        <w:t xml:space="preserve">, </w:t>
      </w:r>
      <w:r w:rsidR="00B1098B" w:rsidRPr="002A0251">
        <w:t xml:space="preserve">underreporting of cholera in sub-Saharan Africa may offset this </w:t>
      </w:r>
      <w:r w:rsidR="000D2830">
        <w:rPr>
          <w:rFonts w:hint="eastAsia"/>
        </w:rPr>
        <w:t>bias</w:t>
      </w:r>
      <w:r w:rsidR="002450FE" w:rsidRPr="002A0251">
        <w:fldChar w:fldCharType="begin"/>
      </w:r>
      <w:r w:rsidR="007754C4">
        <w:instrText xml:space="preserve"> ADDIN ZOTERO_ITEM CSL_CITATION {"citationID":"wwDpVruH","properties":{"formattedCitation":"\\super 90\\nosupersub{}","plainCitation":"90","noteIndex":0},"citationItems":[{"id":15610,"uris":["http://zotero.org/users/7663102/items/ZCTWCSKR"],"itemData":{"id":15610,"type":"article-journal","abstract":"Monitoring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7754C4" w:rsidRPr="007754C4">
        <w:rPr>
          <w:rFonts w:cs="Times New Roman"/>
          <w:vertAlign w:val="superscript"/>
        </w:rPr>
        <w:t>90</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ORIs </w:t>
      </w:r>
      <w:r w:rsidR="001504F9">
        <w:rPr>
          <w:rFonts w:hint="eastAsia"/>
        </w:rPr>
        <w:t xml:space="preserve">would not be implemented </w:t>
      </w:r>
      <w:r w:rsidR="00A66B7D" w:rsidRPr="002A0251">
        <w:t xml:space="preserve">if </w:t>
      </w:r>
      <w:r w:rsidR="00F93C20">
        <w:rPr>
          <w:rFonts w:hint="eastAsia"/>
        </w:rPr>
        <w:t xml:space="preserve">more than </w:t>
      </w:r>
      <w:r w:rsidR="001504F9">
        <w:rPr>
          <w:rFonts w:hint="eastAsia"/>
        </w:rPr>
        <w:t xml:space="preserve">two weeks </w:t>
      </w:r>
      <w:r w:rsidR="00F93C20">
        <w:rPr>
          <w:rFonts w:hint="eastAsia"/>
        </w:rPr>
        <w:t xml:space="preserve">had elapsed </w:t>
      </w:r>
      <w:r w:rsidR="002C24A9">
        <w:rPr>
          <w:rFonts w:hint="eastAsia"/>
        </w:rPr>
        <w:t>after</w:t>
      </w:r>
      <w:r w:rsidR="001504F9">
        <w:rPr>
          <w:rFonts w:hint="eastAsia"/>
        </w:rPr>
        <w:t xml:space="preserve"> outbreak resolution, whereas in practice</w:t>
      </w:r>
      <w:r w:rsidR="00A66B7D" w:rsidRPr="002A0251">
        <w:t xml:space="preserve">, </w:t>
      </w:r>
      <w:r w:rsidR="001504F9">
        <w:rPr>
          <w:rFonts w:hint="eastAsia"/>
        </w:rPr>
        <w:t xml:space="preserve">reactive campaigns </w:t>
      </w:r>
      <w:r w:rsidR="00F93C20">
        <w:rPr>
          <w:rFonts w:hint="eastAsia"/>
        </w:rPr>
        <w:t xml:space="preserve">may still occur. </w:t>
      </w:r>
      <w:r w:rsidR="00F93C20" w:rsidRPr="00F93C20">
        <w:t>Sensitivity analyses confirmed a monotonic decline in ORI impact</w:t>
      </w:r>
      <w:r w:rsidR="009D1A5B">
        <w:rPr>
          <w:rFonts w:hint="eastAsia"/>
        </w:rPr>
        <w:t xml:space="preserve"> and efficiency</w:t>
      </w:r>
      <w:r w:rsidR="00F93C20" w:rsidRPr="00F93C20">
        <w:t xml:space="preserve"> as</w:t>
      </w:r>
      <w:r w:rsidR="009D1A5B">
        <w:rPr>
          <w:rFonts w:hint="eastAsia"/>
        </w:rPr>
        <w:t xml:space="preserve"> the delay to stop ORI after outbreak end</w:t>
      </w:r>
      <w:r w:rsidR="00F93C20" w:rsidRPr="00F93C20">
        <w:t xml:space="preserve"> increased </w:t>
      </w:r>
      <w:r w:rsidR="008904B1" w:rsidRPr="002A0251">
        <w:t>(</w:t>
      </w:r>
      <w:r w:rsidR="008904B1" w:rsidRPr="002A0251">
        <w:rPr>
          <w:rFonts w:hint="eastAsia"/>
        </w:rPr>
        <w:t xml:space="preserve">Supplementary Material </w:t>
      </w:r>
      <w:r w:rsidR="008904B1" w:rsidRPr="002A0251">
        <w:rPr>
          <w:rFonts w:hint="eastAsia"/>
          <w:b/>
          <w:bCs/>
        </w:rPr>
        <w:t>Table S</w:t>
      </w:r>
      <w:r w:rsidR="002C24A9">
        <w:rPr>
          <w:rFonts w:hint="eastAsia"/>
          <w:b/>
          <w:bCs/>
        </w:rPr>
        <w:t>2</w:t>
      </w:r>
      <w:r w:rsidR="008904B1" w:rsidRPr="002A0251">
        <w:t>)</w:t>
      </w:r>
      <w:r w:rsidR="001504F9">
        <w:rPr>
          <w:rFonts w:hint="eastAsia"/>
        </w:rPr>
        <w:t>.</w:t>
      </w:r>
      <w:r w:rsidR="00A66B7D" w:rsidRPr="002A0251">
        <w:rPr>
          <w:rFonts w:hint="eastAsia"/>
        </w:rPr>
        <w:t xml:space="preserve"> </w:t>
      </w:r>
      <w:r w:rsidR="0033111E">
        <w:rPr>
          <w:rFonts w:hint="eastAsia"/>
        </w:rPr>
        <w:t>Sixth</w:t>
      </w:r>
      <w:r w:rsidR="001504F9" w:rsidRPr="001504F9">
        <w:t>, our outbreak dataset</w:t>
      </w:r>
      <w:r w:rsidR="002C24A9">
        <w:rPr>
          <w:rFonts w:hint="eastAsia"/>
        </w:rPr>
        <w:t xml:space="preserve"> was generated using standardized but </w:t>
      </w:r>
      <w:r w:rsidR="001504F9" w:rsidRPr="001504F9">
        <w:t>operational definitions that vary by context.</w:t>
      </w:r>
      <w:r w:rsidR="00BC331E" w:rsidRPr="002A0251">
        <w:t xml:space="preserve"> </w:t>
      </w:r>
      <w:r w:rsidR="002C24A9">
        <w:rPr>
          <w:rFonts w:hint="eastAsia"/>
        </w:rPr>
        <w:t>A</w:t>
      </w:r>
      <w:r w:rsidR="00BC331E" w:rsidRPr="002A0251">
        <w:t xml:space="preserve">lternative outbreak criteria could yield different datasets and, consequently, different estimates. </w:t>
      </w:r>
      <w:r w:rsidR="00BC331E" w:rsidRPr="002A0251">
        <w:rPr>
          <w:rFonts w:hint="eastAsia"/>
        </w:rPr>
        <w:t>T</w:t>
      </w:r>
      <w:r w:rsidR="00A66B7D" w:rsidRPr="002A0251">
        <w:t xml:space="preserve">he main analysis excluded </w:t>
      </w:r>
      <w:r w:rsidR="0011773F">
        <w:rPr>
          <w:rFonts w:hint="eastAsia"/>
        </w:rPr>
        <w:t xml:space="preserve">outbreaks from administrative units with populations </w:t>
      </w:r>
      <w:r w:rsidR="00A66B7D" w:rsidRPr="002A0251">
        <w:t xml:space="preserve">that were </w:t>
      </w:r>
      <w:r w:rsidR="0011773F">
        <w:rPr>
          <w:rFonts w:hint="eastAsia"/>
        </w:rPr>
        <w:t>outside of typical range of OCV deployments (16,500-5,000,000)</w:t>
      </w:r>
      <w:r w:rsidR="00A66B7D" w:rsidRPr="002A0251">
        <w:t xml:space="preserve">. To explore a broader range of outbreak settings, we relaxed these criteria and included outbreaks occurring in populations between 5,000 and </w:t>
      </w:r>
      <w:r w:rsidR="00A66B7D" w:rsidRPr="002A0251">
        <w:lastRenderedPageBreak/>
        <w:t>15,000,000</w:t>
      </w:r>
      <w:r w:rsidR="0011773F">
        <w:rPr>
          <w:rFonts w:hint="eastAsia"/>
        </w:rPr>
        <w:t xml:space="preserve">. </w:t>
      </w:r>
      <w:r w:rsidR="00A66B7D" w:rsidRPr="002A0251">
        <w:t>Under this more inclusive scenario, the median and interquartile ranges remained largely unchanged (</w:t>
      </w:r>
      <w:r w:rsidR="00A66B7D" w:rsidRPr="002A0251">
        <w:rPr>
          <w:b/>
          <w:bCs/>
        </w:rPr>
        <w:t>Table S</w:t>
      </w:r>
      <w:r w:rsidR="0011773F">
        <w:rPr>
          <w:rFonts w:hint="eastAsia"/>
          <w:b/>
          <w:bCs/>
        </w:rPr>
        <w:t>3</w:t>
      </w:r>
      <w:r w:rsidR="00A66B7D" w:rsidRPr="002A0251">
        <w:t>).</w:t>
      </w:r>
      <w:r w:rsidR="009422AF" w:rsidRPr="002A0251">
        <w:rPr>
          <w:rFonts w:hint="eastAsia"/>
        </w:rPr>
        <w:t xml:space="preserve"> </w:t>
      </w:r>
      <w:r w:rsidR="008904B1" w:rsidRPr="004137F2">
        <w:rPr>
          <w:rFonts w:hint="eastAsia"/>
        </w:rPr>
        <w:t>Finally</w:t>
      </w:r>
      <w:r w:rsidR="0033111E" w:rsidRPr="004137F2">
        <w:rPr>
          <w:rFonts w:hint="eastAsia"/>
        </w:rPr>
        <w:t>,</w:t>
      </w:r>
      <w:r w:rsidR="008904B1" w:rsidRPr="004137F2">
        <w:rPr>
          <w:rFonts w:hint="eastAsia"/>
        </w:rPr>
        <w:t xml:space="preserve"> our simulation of OCV deployment from </w:t>
      </w:r>
      <w:r w:rsidR="0097664B" w:rsidRPr="004137F2">
        <w:rPr>
          <w:rFonts w:hint="eastAsia"/>
        </w:rPr>
        <w:t xml:space="preserve">the global </w:t>
      </w:r>
      <w:r w:rsidR="008904B1" w:rsidRPr="004137F2">
        <w:rPr>
          <w:rFonts w:hint="eastAsia"/>
        </w:rPr>
        <w:t xml:space="preserve">stockpile </w:t>
      </w:r>
      <w:r w:rsidR="005629E3" w:rsidRPr="004137F2">
        <w:rPr>
          <w:rFonts w:hint="eastAsia"/>
        </w:rPr>
        <w:t>simplified</w:t>
      </w:r>
      <w:r w:rsidR="00156E5F" w:rsidRPr="004137F2">
        <w:rPr>
          <w:rFonts w:hint="eastAsia"/>
        </w:rPr>
        <w:t xml:space="preserve"> </w:t>
      </w:r>
      <w:r w:rsidR="0097664B" w:rsidRPr="004137F2">
        <w:rPr>
          <w:rFonts w:hint="eastAsia"/>
        </w:rPr>
        <w:t xml:space="preserve">several </w:t>
      </w:r>
      <w:r w:rsidR="00156E5F" w:rsidRPr="004137F2">
        <w:rPr>
          <w:rFonts w:hint="eastAsia"/>
        </w:rPr>
        <w:t>realistic details</w:t>
      </w:r>
      <w:r w:rsidR="005629E3" w:rsidRPr="004137F2">
        <w:t>—</w:t>
      </w:r>
      <w:r w:rsidR="005629E3" w:rsidRPr="004137F2">
        <w:rPr>
          <w:rFonts w:hint="eastAsia"/>
        </w:rPr>
        <w:t xml:space="preserve">such as </w:t>
      </w:r>
      <w:r w:rsidR="0097664B" w:rsidRPr="004137F2">
        <w:rPr>
          <w:rFonts w:hint="eastAsia"/>
        </w:rPr>
        <w:t xml:space="preserve">characteristics of </w:t>
      </w:r>
      <w:r w:rsidR="005629E3" w:rsidRPr="004137F2">
        <w:rPr>
          <w:rFonts w:hint="eastAsia"/>
        </w:rPr>
        <w:t>outbreak</w:t>
      </w:r>
      <w:r w:rsidR="0097664B" w:rsidRPr="004137F2">
        <w:rPr>
          <w:rFonts w:hint="eastAsia"/>
        </w:rPr>
        <w:t>s</w:t>
      </w:r>
      <w:r w:rsidR="005629E3" w:rsidRPr="004137F2">
        <w:rPr>
          <w:rFonts w:hint="eastAsia"/>
        </w:rPr>
        <w:t xml:space="preserve"> select</w:t>
      </w:r>
      <w:r w:rsidR="0097664B" w:rsidRPr="004137F2">
        <w:rPr>
          <w:rFonts w:hint="eastAsia"/>
        </w:rPr>
        <w:t>ed</w:t>
      </w:r>
      <w:r w:rsidR="005629E3" w:rsidRPr="004137F2">
        <w:rPr>
          <w:rFonts w:hint="eastAsia"/>
        </w:rPr>
        <w:t>, varia</w:t>
      </w:r>
      <w:r w:rsidR="0097664B" w:rsidRPr="004137F2">
        <w:rPr>
          <w:rFonts w:hint="eastAsia"/>
        </w:rPr>
        <w:t>bility</w:t>
      </w:r>
      <w:r w:rsidR="005629E3" w:rsidRPr="004137F2">
        <w:rPr>
          <w:rFonts w:hint="eastAsia"/>
        </w:rPr>
        <w:t xml:space="preserve"> in coverage, and the full distribution of implementation delays</w:t>
      </w:r>
      <w:r w:rsidR="005629E3" w:rsidRPr="004137F2">
        <w:t>—</w:t>
      </w:r>
      <w:r w:rsidR="005629E3" w:rsidRPr="004137F2">
        <w:rPr>
          <w:rFonts w:hint="eastAsia"/>
        </w:rPr>
        <w:t xml:space="preserve">to highlight the disproportionate impact of long and large outbreaks </w:t>
      </w:r>
      <w:r w:rsidR="0097664B" w:rsidRPr="004137F2">
        <w:rPr>
          <w:rFonts w:hint="eastAsia"/>
        </w:rPr>
        <w:t xml:space="preserve">to overall ORI impact </w:t>
      </w:r>
      <w:r w:rsidR="0097664B" w:rsidRPr="004137F2">
        <w:t>and the</w:t>
      </w:r>
      <w:r w:rsidR="0097664B" w:rsidRPr="004137F2">
        <w:rPr>
          <w:rFonts w:hint="eastAsia"/>
        </w:rPr>
        <w:t xml:space="preserve"> benefits of </w:t>
      </w:r>
      <w:r w:rsidR="005629E3" w:rsidRPr="004137F2">
        <w:rPr>
          <w:rFonts w:hint="eastAsia"/>
        </w:rPr>
        <w:t>prioritization by outbreak characteristics. These results should therefore be interpreted qualitative</w:t>
      </w:r>
      <w:r w:rsidR="0097664B" w:rsidRPr="004137F2">
        <w:rPr>
          <w:rFonts w:hint="eastAsia"/>
        </w:rPr>
        <w:t>ly</w:t>
      </w:r>
      <w:r w:rsidR="005629E3" w:rsidRPr="004137F2">
        <w:rPr>
          <w:rFonts w:hint="eastAsia"/>
        </w:rPr>
        <w:t>.</w:t>
      </w:r>
      <w:r w:rsidR="005629E3">
        <w:rPr>
          <w:rFonts w:hint="eastAsia"/>
        </w:rPr>
        <w:t xml:space="preserve">  </w:t>
      </w:r>
    </w:p>
    <w:p w14:paraId="00000184" w14:textId="5616D693" w:rsidR="00E7552A" w:rsidRPr="002A0251" w:rsidRDefault="00E1583D" w:rsidP="00F57F15">
      <w:pPr>
        <w:pStyle w:val="Heading2"/>
      </w:pPr>
      <w:bookmarkStart w:id="31" w:name="_Toc184909210"/>
      <w:r w:rsidRPr="002A0251">
        <w:t>Conclusion</w:t>
      </w:r>
      <w:bookmarkEnd w:id="31"/>
    </w:p>
    <w:p w14:paraId="706FECB7" w14:textId="284FB55E" w:rsidR="00A518A8" w:rsidRPr="002A0251" w:rsidRDefault="005629E3" w:rsidP="0033111E">
      <w:r>
        <w:rPr>
          <w:rFonts w:hint="eastAsia"/>
        </w:rPr>
        <w:t>O</w:t>
      </w:r>
      <w:r w:rsidRPr="005629E3">
        <w:t>ur study quantifies the health and economic benefits of timely and strategically targeted OCV outbreak response across diverse epidemiological settings in sub-Saharan Africa. Rapid ORI implementation and prioritization of large, prolonged, or high–attack-rate outbreaks can maximize health gains and cost-effectiveness, even under vaccine supply constraints. Strengthening surveillance, improving predictive tools, and ensuring rapid vaccine deployment will be essential to realize the full potential of reactive cholera vaccination.</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lastRenderedPageBreak/>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and QZ 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F3239" w:rsidRDefault="0091383D" w:rsidP="00F57F15">
      <w:pPr>
        <w:pStyle w:val="Heading2"/>
        <w:rPr>
          <w:lang w:val="en-US"/>
        </w:rPr>
      </w:pPr>
      <w:bookmarkStart w:id="32" w:name="_heading=h.2xcytpi" w:colFirst="0" w:colLast="0"/>
      <w:bookmarkStart w:id="33" w:name="_Toc184909211"/>
      <w:bookmarkEnd w:id="32"/>
      <w:r w:rsidRPr="002F3239">
        <w:rPr>
          <w:lang w:val="en-US"/>
        </w:rPr>
        <w:t>Reference</w:t>
      </w:r>
      <w:r w:rsidR="004F6579" w:rsidRPr="002F3239">
        <w:rPr>
          <w:lang w:val="en-US"/>
        </w:rPr>
        <w:t>s</w:t>
      </w:r>
      <w:bookmarkEnd w:id="33"/>
    </w:p>
    <w:p w14:paraId="0B5845DE" w14:textId="77777777" w:rsidR="00CF7AB9" w:rsidRDefault="0091469E" w:rsidP="00CF7AB9">
      <w:pPr>
        <w:pStyle w:val="Bibliography"/>
      </w:pPr>
      <w:r w:rsidRPr="002A0251">
        <w:rPr>
          <w:lang w:val="de-DE"/>
        </w:rPr>
        <w:fldChar w:fldCharType="begin"/>
      </w:r>
      <w:r w:rsidR="00CF7AB9">
        <w:rPr>
          <w:lang w:val="en-US"/>
        </w:rPr>
        <w:instrText xml:space="preserve"> ADDIN ZOTERO_BIBL {"uncited":[],"omitted":[],"custom":[]} CSL_BIBLIOGRAPHY </w:instrText>
      </w:r>
      <w:r w:rsidRPr="002A0251">
        <w:rPr>
          <w:lang w:val="de-DE"/>
        </w:rPr>
        <w:fldChar w:fldCharType="separate"/>
      </w:r>
      <w:r w:rsidR="00CF7AB9">
        <w:t xml:space="preserve">1. </w:t>
      </w:r>
      <w:r w:rsidR="00CF7AB9">
        <w:tab/>
        <w:t xml:space="preserve">Longini IM, Nizam A, Ali M, Yunus M, Shenvi N, Clemens JD. Controlling Endemic Cholera with Oral Vaccines. Von Seidlein L, editor. PLoS Med. 2007 Nov 27;4(11):e336. </w:t>
      </w:r>
    </w:p>
    <w:p w14:paraId="547D0826" w14:textId="77777777" w:rsidR="00CF7AB9" w:rsidRDefault="00CF7AB9" w:rsidP="00CF7AB9">
      <w:pPr>
        <w:pStyle w:val="Bibliography"/>
      </w:pPr>
      <w:r>
        <w:t xml:space="preserve">2. </w:t>
      </w:r>
      <w:r>
        <w:tab/>
        <w:t xml:space="preserve">Dimitrov DT, Troeger C, Halloran ME, Longini IM, Chao DL. Comparative Effectiveness of Different Strategies of Oral Cholera Vaccination in Bangladesh: A Modeling Study. Baker S, editor. PLoS Negl Trop Dis. 2014 Dec 4;8(12):e3343. </w:t>
      </w:r>
    </w:p>
    <w:p w14:paraId="5BAE83FA" w14:textId="77777777" w:rsidR="00CF7AB9" w:rsidRDefault="00CF7AB9" w:rsidP="00CF7AB9">
      <w:pPr>
        <w:pStyle w:val="Bibliography"/>
      </w:pPr>
      <w:r>
        <w:t xml:space="preserve">3.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5109F66B" w14:textId="77777777" w:rsidR="00CF7AB9" w:rsidRPr="00CF7AB9" w:rsidRDefault="00CF7AB9" w:rsidP="00CF7AB9">
      <w:pPr>
        <w:pStyle w:val="Bibliography"/>
        <w:rPr>
          <w:lang w:val="de-DE"/>
        </w:rPr>
      </w:pPr>
      <w:r>
        <w:t xml:space="preserve">4. </w:t>
      </w:r>
      <w:r>
        <w:tab/>
        <w:t xml:space="preserve">Smalley HK, Keskinocak P, Swann J, Hinman A. Optimized oral cholera vaccine distribution strategies to minimize disease incidence: A mixed integer programming model and analysis of a Bangladesh scenario. </w:t>
      </w:r>
      <w:r w:rsidRPr="00CF7AB9">
        <w:rPr>
          <w:lang w:val="de-DE"/>
        </w:rPr>
        <w:t xml:space="preserve">Vaccine. 2015 Nov;33(46):6218–23. </w:t>
      </w:r>
    </w:p>
    <w:p w14:paraId="063F5698" w14:textId="77777777" w:rsidR="00CF7AB9" w:rsidRDefault="00CF7AB9" w:rsidP="00CF7AB9">
      <w:pPr>
        <w:pStyle w:val="Bibliography"/>
      </w:pPr>
      <w:r w:rsidRPr="00CF7AB9">
        <w:rPr>
          <w:lang w:val="de-DE"/>
        </w:rPr>
        <w:t xml:space="preserve">5. </w:t>
      </w:r>
      <w:r w:rsidRPr="00CF7AB9">
        <w:rPr>
          <w:lang w:val="de-DE"/>
        </w:rPr>
        <w:tab/>
        <w:t xml:space="preserve">Finger F, Bertuzzo E, Luquero FJ, Naibei N, Touré B, Allan M, et al. </w:t>
      </w:r>
      <w:r>
        <w:t xml:space="preserve">The potential impact of case-area targeted interventions in response to cholera outbreaks: A modeling study. Von Seidlein L, editor. PLOS Med. 2018 Feb 27;15(2):e1002509. </w:t>
      </w:r>
    </w:p>
    <w:p w14:paraId="46E9B207" w14:textId="77777777" w:rsidR="00CF7AB9" w:rsidRDefault="00CF7AB9" w:rsidP="00CF7AB9">
      <w:pPr>
        <w:pStyle w:val="Bibliography"/>
      </w:pPr>
      <w:r>
        <w:t xml:space="preserve">6. </w:t>
      </w:r>
      <w:r>
        <w:tab/>
        <w:t xml:space="preserve">Lee EC, Chao DL, Lemaitre JC, Matrajt L, Pasetto D, Perez-Saez J, et al. Achieving coordinated national immunity and cholera elimination in Haiti through vaccination: a modelling study. Lancet Glob Health. 2020 Aug;8(8):e1081–9. </w:t>
      </w:r>
    </w:p>
    <w:p w14:paraId="0E5F81D9" w14:textId="77777777" w:rsidR="00CF7AB9" w:rsidRDefault="00CF7AB9" w:rsidP="00CF7AB9">
      <w:pPr>
        <w:pStyle w:val="Bibliography"/>
      </w:pPr>
      <w:r>
        <w:t xml:space="preserve">7. </w:t>
      </w:r>
      <w:r>
        <w:tab/>
        <w:t xml:space="preserve">Chao DL, Halloran ME, Longini IM. Vaccination strategies for epidemic cholera in Haiti with implications for the developing world. Proc Natl Acad Sci. 2011 Apr 26;108(17):7081–5. </w:t>
      </w:r>
    </w:p>
    <w:p w14:paraId="01052A5E" w14:textId="77777777" w:rsidR="00CF7AB9" w:rsidRDefault="00CF7AB9" w:rsidP="00CF7AB9">
      <w:pPr>
        <w:pStyle w:val="Bibliography"/>
      </w:pPr>
      <w:r>
        <w:lastRenderedPageBreak/>
        <w:t xml:space="preserve">8. </w:t>
      </w:r>
      <w:r>
        <w:tab/>
        <w:t xml:space="preserve">Kirpich A, Weppelmann TA, Yang Y, Morris JG, Longini IM. Controlling cholera in the Ouest Department of Haiti using oral vaccines. Coudeville L, editor. PLoS Negl Trop Dis. 2017 Apr 14;11(4):e0005482. </w:t>
      </w:r>
    </w:p>
    <w:p w14:paraId="3E370508" w14:textId="77777777" w:rsidR="00CF7AB9" w:rsidRDefault="00CF7AB9" w:rsidP="00CF7AB9">
      <w:pPr>
        <w:pStyle w:val="Bibliography"/>
      </w:pPr>
      <w:r>
        <w:t xml:space="preserve">9. </w:t>
      </w:r>
      <w:r>
        <w:tab/>
        <w:t xml:space="preserve">Peak CM, Reilly AL, Azman AS, Buckee CO. Prolonging herd immunity to cholera via vaccination: Accounting for human mobility and waning vaccine effects. PLoS Negl Trop Dis. 2018 Feb 28;12(2):e0006257. </w:t>
      </w:r>
    </w:p>
    <w:p w14:paraId="5FC8D62D" w14:textId="77777777" w:rsidR="00CF7AB9" w:rsidRDefault="00CF7AB9" w:rsidP="00CF7AB9">
      <w:pPr>
        <w:pStyle w:val="Bibliography"/>
      </w:pPr>
      <w:r>
        <w:t xml:space="preserve">10. </w:t>
      </w:r>
      <w:r>
        <w:tab/>
        <w:t xml:space="preserve">Mukandavire Z, Manangazira P, Nyabadza F, Cuadros DF, Musuka G, Morris JG. Stemming cholera tides in Zimbabwe through mass vaccination. Int J Infect Dis. 2020 Jul;96:222–7. </w:t>
      </w:r>
    </w:p>
    <w:p w14:paraId="36CD7296" w14:textId="77777777" w:rsidR="00CF7AB9" w:rsidRDefault="00CF7AB9" w:rsidP="00CF7AB9">
      <w:pPr>
        <w:pStyle w:val="Bibliography"/>
      </w:pPr>
      <w:r>
        <w:t xml:space="preserve">11. </w:t>
      </w:r>
      <w:r>
        <w:tab/>
        <w:t xml:space="preserve">Azman AS, Lessler J. Reactive vaccination in the presence of disease hotspots. Proc R Soc B Biol Sci. 2015 Jan 7;282(1798):20141341. </w:t>
      </w:r>
    </w:p>
    <w:p w14:paraId="02B1B019" w14:textId="77777777" w:rsidR="00CF7AB9" w:rsidRDefault="00CF7AB9" w:rsidP="00CF7AB9">
      <w:pPr>
        <w:pStyle w:val="Bibliography"/>
      </w:pPr>
      <w:r>
        <w:t xml:space="preserve">12.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75BD6D1F" w14:textId="77777777" w:rsidR="00CF7AB9" w:rsidRDefault="00CF7AB9" w:rsidP="00CF7AB9">
      <w:pPr>
        <w:pStyle w:val="Bibliography"/>
      </w:pPr>
      <w:r>
        <w:t xml:space="preserve">13. </w:t>
      </w:r>
      <w:r>
        <w:tab/>
        <w:t xml:space="preserve">Leung T, Eaton J, Matrajt L. Optimizing one-dose and two-dose cholera vaccine allocation in outbreak settings: A modeling study. Fleckenstein JM, editor. PLoS Negl Trop Dis. 2022 Apr 20;16(4):e0010358. </w:t>
      </w:r>
    </w:p>
    <w:p w14:paraId="7F102763" w14:textId="77777777" w:rsidR="00CF7AB9" w:rsidRDefault="00CF7AB9" w:rsidP="00CF7AB9">
      <w:pPr>
        <w:pStyle w:val="Bibliography"/>
      </w:pPr>
      <w:r>
        <w:t xml:space="preserve">14. </w:t>
      </w:r>
      <w:r>
        <w:tab/>
        <w:t xml:space="preserve">Azman AS, Luquero FJ, Ciglenecki I, Grais RF, Sack DA, Lessler J. The Impact of a One-Dose versus Two-Dose Oral Cholera Vaccine Regimen in Outbreak Settings: A Modeling Study. Kretzschmar MEE, editor. PLOS Med. 2015 Aug 25;12(8):e1001867. </w:t>
      </w:r>
    </w:p>
    <w:p w14:paraId="29C3EBBD" w14:textId="77777777" w:rsidR="00CF7AB9" w:rsidRPr="00CF7AB9" w:rsidRDefault="00CF7AB9" w:rsidP="00CF7AB9">
      <w:pPr>
        <w:pStyle w:val="Bibliography"/>
        <w:rPr>
          <w:lang w:val="de-DE"/>
        </w:rPr>
      </w:pPr>
      <w:r>
        <w:t xml:space="preserve">15. </w:t>
      </w:r>
      <w:r>
        <w:tab/>
        <w:t xml:space="preserve">Kim JH, Mogasale V, Burgess C, Wierzba TF. Impact of oral cholera vaccines in cholera-endemic countries: A mathematical modeling study. </w:t>
      </w:r>
      <w:r w:rsidRPr="00CF7AB9">
        <w:rPr>
          <w:lang w:val="de-DE"/>
        </w:rPr>
        <w:t xml:space="preserve">Vaccine. 2016 Apr;34(18):2113–20. </w:t>
      </w:r>
    </w:p>
    <w:p w14:paraId="5C37855B" w14:textId="77777777" w:rsidR="00CF7AB9" w:rsidRDefault="00CF7AB9" w:rsidP="00CF7AB9">
      <w:pPr>
        <w:pStyle w:val="Bibliography"/>
      </w:pPr>
      <w:r w:rsidRPr="00CF7AB9">
        <w:rPr>
          <w:lang w:val="de-DE"/>
        </w:rPr>
        <w:t xml:space="preserve">16. </w:t>
      </w:r>
      <w:r w:rsidRPr="00CF7AB9">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5903C9C6" w14:textId="77777777" w:rsidR="00CF7AB9" w:rsidRDefault="00CF7AB9" w:rsidP="00CF7AB9">
      <w:pPr>
        <w:pStyle w:val="Bibliography"/>
      </w:pPr>
      <w:r>
        <w:t xml:space="preserve">17. </w:t>
      </w:r>
      <w:r>
        <w:tab/>
        <w:t xml:space="preserve">Peak CM, Reilly AL, Azman AS, Buckee CO. Prolonging herd immunity to cholera via vaccination: Accounting for human mobility and waning vaccine effects. Marks F, editor. PLoS Negl Trop Dis. 2018 Feb 28;12(2):e0006257. </w:t>
      </w:r>
    </w:p>
    <w:p w14:paraId="0160A958" w14:textId="77777777" w:rsidR="00CF7AB9" w:rsidRDefault="00CF7AB9" w:rsidP="00CF7AB9">
      <w:pPr>
        <w:pStyle w:val="Bibliography"/>
      </w:pPr>
      <w:r>
        <w:t xml:space="preserve">18. </w:t>
      </w:r>
      <w:r>
        <w:tab/>
        <w:t xml:space="preserve">Azman AS, Lessler J. Reactive vaccination in the presence of disease hotspots. Proc R Soc B Biol Sci. 2015 Jan 7;282(1798):20141341. </w:t>
      </w:r>
    </w:p>
    <w:p w14:paraId="744D4478" w14:textId="77777777" w:rsidR="00CF7AB9" w:rsidRDefault="00CF7AB9" w:rsidP="00CF7AB9">
      <w:pPr>
        <w:pStyle w:val="Bibliography"/>
      </w:pPr>
      <w:r>
        <w:t xml:space="preserve">19. </w:t>
      </w:r>
      <w:r>
        <w:tab/>
        <w:t xml:space="preserve">Havumaki J, Meza R, Phares CR, Date K, Eisenberg MC. Comparing alternative cholera vaccination strategies in Maela refugee camp: using a transmission model in public health practice. BMC Infect Dis. 2019 Dec;19(1):1075. </w:t>
      </w:r>
    </w:p>
    <w:p w14:paraId="5348B5F1" w14:textId="77777777" w:rsidR="00CF7AB9" w:rsidRDefault="00CF7AB9" w:rsidP="00CF7AB9">
      <w:pPr>
        <w:pStyle w:val="Bibliography"/>
      </w:pPr>
      <w:r>
        <w:lastRenderedPageBreak/>
        <w:t xml:space="preserve">20. </w:t>
      </w:r>
      <w:r>
        <w:tab/>
        <w:t xml:space="preserve">Kaper JB, Morris JG, Levine MM. Cholera. Clin Microbiol Rev. 1995 Jan;8(1):48–86. </w:t>
      </w:r>
    </w:p>
    <w:p w14:paraId="2778B7CB" w14:textId="77777777" w:rsidR="00CF7AB9" w:rsidRDefault="00CF7AB9" w:rsidP="00CF7AB9">
      <w:pPr>
        <w:pStyle w:val="Bibliography"/>
      </w:pPr>
      <w:r>
        <w:t xml:space="preserve">21. </w:t>
      </w:r>
      <w:r>
        <w:tab/>
        <w:t xml:space="preserve">Sikder M, Deshpande A, Hegde ST, Malembaka EB, Gallandat K, Reiner RC, et al. Water, Sanitation, and Cholera in Sub-Saharan Africa. Environ Sci Technol. 2023 Jul 18;57(28):10185–92. </w:t>
      </w:r>
    </w:p>
    <w:p w14:paraId="5D2FA708" w14:textId="77777777" w:rsidR="00CF7AB9" w:rsidRDefault="00CF7AB9" w:rsidP="00CF7AB9">
      <w:pPr>
        <w:pStyle w:val="Bibliography"/>
      </w:pPr>
      <w:r>
        <w:t xml:space="preserve">22. </w:t>
      </w:r>
      <w:r>
        <w:tab/>
        <w:t xml:space="preserve">Ali M, Nelson AR, Lopez AL, Sack DA. Updated Global Burden of Cholera in Endemic Countries. PLoS Negl Trop Dis. 2015 Jun 4;9(6):e0003832. </w:t>
      </w:r>
    </w:p>
    <w:p w14:paraId="0827D845" w14:textId="77777777" w:rsidR="00CF7AB9" w:rsidRDefault="00CF7AB9" w:rsidP="00CF7AB9">
      <w:pPr>
        <w:pStyle w:val="Bibliography"/>
      </w:pPr>
      <w:r>
        <w:t xml:space="preserve">23. </w:t>
      </w:r>
      <w:r>
        <w:tab/>
        <w:t xml:space="preserve">Clemens JD, Nair GB, Ahmed T, Qadri F, Holmgren J. Cholera. Lancet Lond Engl. 2017 Sep 23;390(10101):1539–49. </w:t>
      </w:r>
    </w:p>
    <w:p w14:paraId="7BA073EE" w14:textId="77777777" w:rsidR="00CF7AB9" w:rsidRDefault="00CF7AB9" w:rsidP="00CF7AB9">
      <w:pPr>
        <w:pStyle w:val="Bibliography"/>
      </w:pPr>
      <w:r>
        <w:t xml:space="preserve">24.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558C5963" w14:textId="77777777" w:rsidR="00CF7AB9" w:rsidRDefault="00CF7AB9" w:rsidP="00CF7AB9">
      <w:pPr>
        <w:pStyle w:val="Bibliography"/>
      </w:pPr>
      <w:r>
        <w:t xml:space="preserve">25. </w:t>
      </w:r>
      <w:r>
        <w:tab/>
        <w:t xml:space="preserve">Zheng Q, Luquero FJ, Ciglenecki I, Wamala JF, Abubakar A, Welo P, et al. Cholera outbreaks in sub-Saharan Africa during 2010-2019: a descriptive analysis. Int J Infect Dis. 2022 Sep 1;122:215–21. </w:t>
      </w:r>
    </w:p>
    <w:p w14:paraId="044E0269" w14:textId="77777777" w:rsidR="00CF7AB9" w:rsidRDefault="00CF7AB9" w:rsidP="00CF7AB9">
      <w:pPr>
        <w:pStyle w:val="Bibliography"/>
      </w:pPr>
      <w:r>
        <w:t xml:space="preserve">26. </w:t>
      </w:r>
      <w:r>
        <w:tab/>
        <w:t xml:space="preserve">Yen C, Hyde TB, Costa AJ, Fernandez K, Tam JS, Hugonnet S, et al. The development of global vaccine stockpiles. Lancet Infect Dis. 2015 Mar 1;15(3):340–7. </w:t>
      </w:r>
    </w:p>
    <w:p w14:paraId="3FBF28A6" w14:textId="77777777" w:rsidR="00CF7AB9" w:rsidRDefault="00CF7AB9" w:rsidP="00CF7AB9">
      <w:pPr>
        <w:pStyle w:val="Bibliography"/>
      </w:pPr>
      <w:r>
        <w:t xml:space="preserve">27. </w:t>
      </w:r>
      <w:r>
        <w:tab/>
        <w:t>Global Task Force on Cholera Control. GTFCC OCV Dashboard [Internet]. Available from: https://apps.epicentre-msf.org/public/app/gtfcc</w:t>
      </w:r>
    </w:p>
    <w:p w14:paraId="23872C1E" w14:textId="77777777" w:rsidR="00CF7AB9" w:rsidRDefault="00CF7AB9" w:rsidP="00CF7AB9">
      <w:pPr>
        <w:pStyle w:val="Bibliography"/>
      </w:pPr>
      <w:r>
        <w:t xml:space="preserve">28. </w:t>
      </w:r>
      <w:r>
        <w:tab/>
        <w:t xml:space="preserve">Lee EC, Azman AS, Kaminsky J, Moore SM, McKay HS, Lessler J. The projected impact of geographic targeting of oral cholera vaccination in sub-Saharan Africa: A modeling study. PLoS Med. 2019 Dec;16(12):e1003003. </w:t>
      </w:r>
    </w:p>
    <w:p w14:paraId="13B43D23" w14:textId="77777777" w:rsidR="00CF7AB9" w:rsidRDefault="00CF7AB9" w:rsidP="00CF7AB9">
      <w:pPr>
        <w:pStyle w:val="Bibliography"/>
      </w:pPr>
      <w:r>
        <w:t xml:space="preserve">29. </w:t>
      </w:r>
      <w:r>
        <w:tab/>
        <w:t xml:space="preserve">Perez-Saez J, Lessler J, Lee EC, Luquero FJ, Malembaka EB, Finger F, et al. The seasonality of cholera in sub-Saharan Africa: a statistical modelling study. Lancet Glob Health. 2022 Jun 1;10(6):e831–9. </w:t>
      </w:r>
    </w:p>
    <w:p w14:paraId="049A3113" w14:textId="77777777" w:rsidR="00CF7AB9" w:rsidRDefault="00CF7AB9" w:rsidP="00CF7AB9">
      <w:pPr>
        <w:pStyle w:val="Bibliography"/>
      </w:pPr>
      <w:r>
        <w:t xml:space="preserve">30. </w:t>
      </w:r>
      <w:r>
        <w:tab/>
        <w:t xml:space="preserve">Bi Q, Ferreras E, Pezzoli L, Legros D, Ivers LC, Date K, et al. Protection against cholera from killed whole-cell oral cholera vaccines: a systematic review and meta-analysis. Lancet Infect Dis. 2017 Oct 1;17(10):1080–8. </w:t>
      </w:r>
    </w:p>
    <w:p w14:paraId="2A5952B6" w14:textId="77777777" w:rsidR="00CF7AB9" w:rsidRDefault="00CF7AB9" w:rsidP="00CF7AB9">
      <w:pPr>
        <w:pStyle w:val="Bibliography"/>
      </w:pPr>
      <w:r>
        <w:t xml:space="preserve">31. </w:t>
      </w:r>
      <w:r>
        <w:tab/>
        <w:t xml:space="preserve">Meredith HR, Giles JR, Perez-Saez J, Mande T, Rinaldo A, Mutembo S, et al. Characterizing human mobility patterns in rural settings of sub-Saharan Africa. eLife. 2021 Sep 17;10:e68441. </w:t>
      </w:r>
    </w:p>
    <w:p w14:paraId="3FC6DB6C" w14:textId="77777777" w:rsidR="00CF7AB9" w:rsidRDefault="00CF7AB9" w:rsidP="00CF7AB9">
      <w:pPr>
        <w:pStyle w:val="Bibliography"/>
      </w:pPr>
      <w:r>
        <w:t xml:space="preserve">32. </w:t>
      </w:r>
      <w:r>
        <w:tab/>
        <w:t xml:space="preserve">Zheng Q, Lee EC. Cholera outbreak time series in Africa between 2010 and 2023. In preparation; </w:t>
      </w:r>
    </w:p>
    <w:p w14:paraId="4ADC86C4" w14:textId="77777777" w:rsidR="00CF7AB9" w:rsidRDefault="00CF7AB9" w:rsidP="00CF7AB9">
      <w:pPr>
        <w:pStyle w:val="Bibliography"/>
      </w:pPr>
      <w:r>
        <w:lastRenderedPageBreak/>
        <w:t xml:space="preserve">33. </w:t>
      </w:r>
      <w:r>
        <w:tab/>
        <w:t xml:space="preserve">Pezzoli L, Oral Cholera Vaccine Working Group of the Global Task Force on Cholera Control. Global oral cholera vaccine use, 2013-2018. Vaccine. 2020 Feb 29;38 Suppl 1(Suppl 1):A132–40. </w:t>
      </w:r>
    </w:p>
    <w:p w14:paraId="092AE074" w14:textId="77777777" w:rsidR="00CF7AB9" w:rsidRDefault="00CF7AB9" w:rsidP="00CF7AB9">
      <w:pPr>
        <w:pStyle w:val="Bibliography"/>
      </w:pPr>
      <w:r>
        <w:t xml:space="preserve">34. </w:t>
      </w:r>
      <w:r>
        <w:tab/>
        <w:t>Johns Hopkins Cholera Dynamics Team. CholeraTaxonomy [Internet]. [cited 2025 Jan 2]. Available from: https://cholera-taxonomy.middle-distance.com/</w:t>
      </w:r>
    </w:p>
    <w:p w14:paraId="4CF16E0C" w14:textId="77777777" w:rsidR="00CF7AB9" w:rsidRDefault="00CF7AB9" w:rsidP="00CF7AB9">
      <w:pPr>
        <w:pStyle w:val="Bibliography"/>
      </w:pPr>
      <w:r>
        <w:t xml:space="preserve">35. </w:t>
      </w:r>
      <w:r>
        <w:tab/>
        <w:t xml:space="preserve">Zheng Q, DePencier R, Demby MN, Azman AS, Lee EC. Cholera surveillance time series in Africa between 2010 and 2023. VeriXiv. 2025;2(116). </w:t>
      </w:r>
    </w:p>
    <w:p w14:paraId="6517AD21" w14:textId="77777777" w:rsidR="00CF7AB9" w:rsidRDefault="00CF7AB9" w:rsidP="00CF7AB9">
      <w:pPr>
        <w:pStyle w:val="Bibliography"/>
      </w:pPr>
      <w:r>
        <w:t xml:space="preserve">36. </w:t>
      </w:r>
      <w:r>
        <w:tab/>
        <w:t>GTFCC OCV Dashboard [Internet]. [cited 2024 Nov 7]. Available from: https://apps.epicentre-msf.org/public/app/gtfcc</w:t>
      </w:r>
    </w:p>
    <w:p w14:paraId="5859C4F8" w14:textId="77777777" w:rsidR="00CF7AB9" w:rsidRDefault="00CF7AB9" w:rsidP="00CF7AB9">
      <w:pPr>
        <w:pStyle w:val="Bibliography"/>
      </w:pPr>
      <w:r>
        <w:t xml:space="preserve">37. </w:t>
      </w:r>
      <w:r>
        <w:tab/>
        <w:t>Cholera surveillance time series in Africa between 2010 ... | VeriXiv [Internet]. [cited 2025 Jul 9]. Available from: https://verixiv.org/articles/2-116</w:t>
      </w:r>
    </w:p>
    <w:p w14:paraId="06E65336" w14:textId="77777777" w:rsidR="00CF7AB9" w:rsidRPr="00CF7AB9" w:rsidRDefault="00CF7AB9" w:rsidP="00CF7AB9">
      <w:pPr>
        <w:pStyle w:val="Bibliography"/>
        <w:rPr>
          <w:lang w:val="de-DE"/>
        </w:rPr>
      </w:pPr>
      <w:r>
        <w:t xml:space="preserve">38. </w:t>
      </w:r>
      <w:r>
        <w:tab/>
        <w:t xml:space="preserve">Halloran ME, Struchiner CJ. Study designs for dependent happenings. </w:t>
      </w:r>
      <w:r w:rsidRPr="00CF7AB9">
        <w:rPr>
          <w:lang w:val="de-DE"/>
        </w:rPr>
        <w:t xml:space="preserve">Epidemiol Camb Mass. 1991 Sep;2(5):331–8. </w:t>
      </w:r>
    </w:p>
    <w:p w14:paraId="4D12EE6C" w14:textId="77777777" w:rsidR="00CF7AB9" w:rsidRDefault="00CF7AB9" w:rsidP="00CF7AB9">
      <w:pPr>
        <w:pStyle w:val="Bibliography"/>
      </w:pPr>
      <w:r w:rsidRPr="00CF7AB9">
        <w:rPr>
          <w:lang w:val="de-DE"/>
        </w:rPr>
        <w:t xml:space="preserve">39. </w:t>
      </w:r>
      <w:r w:rsidRPr="00CF7AB9">
        <w:rPr>
          <w:lang w:val="de-DE"/>
        </w:rPr>
        <w:tab/>
        <w:t xml:space="preserve">Ali M, Emch M, Von Seidlein L, Yunus M, Sack DA, Rao M, et al. </w:t>
      </w:r>
      <w:r>
        <w:t xml:space="preserve">Herd immunity conferred by killed oral cholera vaccines in Bangladesh: a reanalysis. The Lancet. 2005 Jul;366(9479):44–9. </w:t>
      </w:r>
    </w:p>
    <w:p w14:paraId="6A517ABA" w14:textId="77777777" w:rsidR="00CF7AB9" w:rsidRDefault="00CF7AB9" w:rsidP="00CF7AB9">
      <w:pPr>
        <w:pStyle w:val="Bibliography"/>
      </w:pPr>
      <w:r>
        <w:t xml:space="preserve">40. </w:t>
      </w:r>
      <w:r>
        <w:tab/>
        <w:t>Kim JH. cholera-outbreak-vaccine-impact-modeling [Internet]. 2024. Available from: https://github.com/kimfinale/cholera-outbreak-vaccine-impact-modeling</w:t>
      </w:r>
    </w:p>
    <w:p w14:paraId="52DE1513" w14:textId="77777777" w:rsidR="00CF7AB9" w:rsidRDefault="00CF7AB9" w:rsidP="00CF7AB9">
      <w:pPr>
        <w:pStyle w:val="Bibliography"/>
      </w:pPr>
      <w:r>
        <w:t xml:space="preserve">41.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2CDB5C23" w14:textId="77777777" w:rsidR="00CF7AB9" w:rsidRDefault="00CF7AB9" w:rsidP="00CF7AB9">
      <w:pPr>
        <w:pStyle w:val="Bibliography"/>
      </w:pPr>
      <w:r>
        <w:t xml:space="preserve">42.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766A6335" w14:textId="77777777" w:rsidR="00CF7AB9" w:rsidRDefault="00CF7AB9" w:rsidP="00CF7AB9">
      <w:pPr>
        <w:pStyle w:val="Bibliography"/>
      </w:pPr>
      <w:r>
        <w:t xml:space="preserve">43.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A6CE6CE" w14:textId="77777777" w:rsidR="00CF7AB9" w:rsidRDefault="00CF7AB9" w:rsidP="00CF7AB9">
      <w:pPr>
        <w:pStyle w:val="Bibliography"/>
      </w:pPr>
      <w:r>
        <w:t xml:space="preserve">44.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6EDF6518" w14:textId="77777777" w:rsidR="00CF7AB9" w:rsidRDefault="00CF7AB9" w:rsidP="00CF7AB9">
      <w:pPr>
        <w:pStyle w:val="Bibliography"/>
      </w:pPr>
      <w:r>
        <w:lastRenderedPageBreak/>
        <w:t xml:space="preserve">45. </w:t>
      </w:r>
      <w:r>
        <w:tab/>
        <w:t xml:space="preserve">Charles RC, Hilaire IJ, Mayo-Smith LM, Teng JE, Jerome JG, Franke MF, et al. Immunogenicity of a killed bivalent (O1 and O139) whole cell oral cholera vaccine, Shanchol, in Haiti. PLoS Negl Trop Dis. 2014 May;8(5):e2828. </w:t>
      </w:r>
    </w:p>
    <w:p w14:paraId="0B363804" w14:textId="77777777" w:rsidR="00CF7AB9" w:rsidRDefault="00CF7AB9" w:rsidP="00CF7AB9">
      <w:pPr>
        <w:pStyle w:val="Bibliography"/>
      </w:pPr>
      <w:r>
        <w:t xml:space="preserve">46.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3A0FB351" w14:textId="77777777" w:rsidR="00CF7AB9" w:rsidRDefault="00CF7AB9" w:rsidP="00CF7AB9">
      <w:pPr>
        <w:pStyle w:val="Bibliography"/>
      </w:pPr>
      <w:r>
        <w:t xml:space="preserve">47. </w:t>
      </w:r>
      <w:r>
        <w:tab/>
        <w:t xml:space="preserve">McCarty JM, Cassie D, Bedell L, Lock MD, Bennett S. Long-Term Immunogenicity of Live Oral Cholera Vaccine CVD 103-HgR in Adolescents Aged 12-17 Years in the United States. Am J Trop Med Hyg. 2021 Apr 5;104(5):1758–60. </w:t>
      </w:r>
    </w:p>
    <w:p w14:paraId="075EF74E" w14:textId="77777777" w:rsidR="00CF7AB9" w:rsidRDefault="00CF7AB9" w:rsidP="00CF7AB9">
      <w:pPr>
        <w:pStyle w:val="Bibliography"/>
      </w:pPr>
      <w:r>
        <w:t xml:space="preserve">48. </w:t>
      </w:r>
      <w:r>
        <w:tab/>
        <w:t xml:space="preserve">McCarty JM, Lock MD, Hunt KM, Simon JK, Gurwith M. Safety and immunogenicity of single-dose live oral cholera vaccine strain CVD 103-HgR in healthy adults age 18–45. Vaccine. 2018 Feb;36(6):833–40. </w:t>
      </w:r>
    </w:p>
    <w:p w14:paraId="61422CBF" w14:textId="77777777" w:rsidR="00CF7AB9" w:rsidRDefault="00CF7AB9" w:rsidP="00CF7AB9">
      <w:pPr>
        <w:pStyle w:val="Bibliography"/>
      </w:pPr>
      <w:r>
        <w:t xml:space="preserve">49.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42BB8B2E" w14:textId="77777777" w:rsidR="00CF7AB9" w:rsidRDefault="00CF7AB9" w:rsidP="00CF7AB9">
      <w:pPr>
        <w:pStyle w:val="Bibliography"/>
      </w:pPr>
      <w:r>
        <w:t xml:space="preserve">50.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FD73DDA" w14:textId="77777777" w:rsidR="00CF7AB9" w:rsidRDefault="00CF7AB9" w:rsidP="00CF7AB9">
      <w:pPr>
        <w:pStyle w:val="Bibliography"/>
      </w:pPr>
      <w:r>
        <w:t xml:space="preserve">51.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6F6C9B60" w14:textId="77777777" w:rsidR="00CF7AB9" w:rsidRDefault="00CF7AB9" w:rsidP="00CF7AB9">
      <w:pPr>
        <w:pStyle w:val="Bibliography"/>
      </w:pPr>
      <w:r>
        <w:t xml:space="preserve">52. </w:t>
      </w:r>
      <w:r>
        <w:tab/>
        <w:t>UNICEF. Oral cholera vaccine (OCV) price data [Internet]. 2024 Oct. Available from: https://www.unicef.org/supply/media/22781/file/OCV-vaccines-prices-29102024.pdf</w:t>
      </w:r>
    </w:p>
    <w:p w14:paraId="3491A125" w14:textId="77777777" w:rsidR="00CF7AB9" w:rsidRDefault="00CF7AB9" w:rsidP="00CF7AB9">
      <w:pPr>
        <w:pStyle w:val="Bibliography"/>
      </w:pPr>
      <w:r>
        <w:t xml:space="preserve">53. </w:t>
      </w:r>
      <w:r>
        <w:tab/>
        <w:t xml:space="preserve">Sarker AR, Khan AI, Islam MT, Chowdhury F, Khanam F, Kang S, et al. Cost of oral cholera vaccine delivery in a mass immunization program for children in urban Bangladesh. Vaccine X. 2022 Dec;12:100247. </w:t>
      </w:r>
    </w:p>
    <w:p w14:paraId="51DFD83D" w14:textId="77777777" w:rsidR="00CF7AB9" w:rsidRDefault="00CF7AB9" w:rsidP="00CF7AB9">
      <w:pPr>
        <w:pStyle w:val="Bibliography"/>
      </w:pPr>
      <w:r>
        <w:t xml:space="preserve">54. </w:t>
      </w:r>
      <w:r>
        <w:tab/>
        <w:t>UNICEF. Emergency stockpile availability - oral cholera vaccine [Internet]. 2024 Nov. Available from: https://www.unicef.org/supply/media/22091/file/EmergencyStockpileAvailabilityReportOCV11112024.pdf</w:t>
      </w:r>
    </w:p>
    <w:p w14:paraId="13778729" w14:textId="77777777" w:rsidR="00CF7AB9" w:rsidRDefault="00CF7AB9" w:rsidP="00CF7AB9">
      <w:pPr>
        <w:pStyle w:val="Bibliography"/>
      </w:pPr>
      <w:r>
        <w:t xml:space="preserve">55. </w:t>
      </w:r>
      <w:r>
        <w:tab/>
        <w:t xml:space="preserve">Mogasale V, Ngogoyo SM, Mogasale VV. Model-based estimation of the economic burden of cholera in Africa. BMJ Open. 2021 Mar;11(3):e044615. </w:t>
      </w:r>
    </w:p>
    <w:p w14:paraId="6B88F20E" w14:textId="77777777" w:rsidR="00CF7AB9" w:rsidRDefault="00CF7AB9" w:rsidP="00CF7AB9">
      <w:pPr>
        <w:pStyle w:val="Bibliography"/>
      </w:pPr>
      <w:r w:rsidRPr="00DA3812">
        <w:lastRenderedPageBreak/>
        <w:t xml:space="preserve">56. </w:t>
      </w:r>
      <w:r w:rsidRPr="00DA3812">
        <w:tab/>
        <w:t xml:space="preserve">Ilboudo PG, Huang XX, Ngwira B, </w:t>
      </w:r>
      <w:proofErr w:type="spellStart"/>
      <w:r w:rsidRPr="00DA3812">
        <w:t>Mwanyungwe</w:t>
      </w:r>
      <w:proofErr w:type="spellEnd"/>
      <w:r w:rsidRPr="00DA3812">
        <w:t xml:space="preserve"> A, Mogasale V, Mengel MA, et al. </w:t>
      </w:r>
      <w:r>
        <w:t xml:space="preserve">Cost-of-illness of cholera to households and health facilities in rural Malawi. PloS One. 2017;12(9):e0185041. </w:t>
      </w:r>
    </w:p>
    <w:p w14:paraId="7FBAEBD5" w14:textId="77777777" w:rsidR="00CF7AB9" w:rsidRDefault="00CF7AB9" w:rsidP="00CF7AB9">
      <w:pPr>
        <w:pStyle w:val="Bibliography"/>
      </w:pPr>
      <w:r>
        <w:t xml:space="preserve">57. </w:t>
      </w:r>
      <w:r>
        <w:tab/>
        <w:t xml:space="preserve">Awalime DK, Davies-Teye BBK, Vanotoo LA, Owoo NS, Nketiah-Amponsah E. Economic evaluation of 2014 cholera outbreak in Ghana: a household cost analysis. Health Econ Rev. 2017 Dec 4;7(1):45. </w:t>
      </w:r>
    </w:p>
    <w:p w14:paraId="40F6482F" w14:textId="77777777" w:rsidR="00CF7AB9" w:rsidRDefault="00CF7AB9" w:rsidP="00CF7AB9">
      <w:pPr>
        <w:pStyle w:val="Bibliography"/>
      </w:pPr>
      <w:r>
        <w:t xml:space="preserve">58. </w:t>
      </w:r>
      <w:r>
        <w:tab/>
        <w:t xml:space="preserve">Poulos C, Riewpaiboon A, Stewart JF, Clemens J, Guh S, Agtini M, et al. Costs of Illness Due to Endemic Cholera. Epidemiol Infect. 2012 Mar;140(3):10.1017/S0950268811000513. </w:t>
      </w:r>
    </w:p>
    <w:p w14:paraId="433C0C04" w14:textId="77777777" w:rsidR="00CF7AB9" w:rsidRPr="00CF7AB9" w:rsidRDefault="00CF7AB9" w:rsidP="00CF7AB9">
      <w:pPr>
        <w:pStyle w:val="Bibliography"/>
        <w:rPr>
          <w:lang w:val="de-DE"/>
        </w:rPr>
      </w:pPr>
      <w:r>
        <w:t xml:space="preserve">59. </w:t>
      </w:r>
      <w:r>
        <w:tab/>
        <w:t xml:space="preserve">Schaetti C, Weiss MG, Ali SM, Chaignat CL, Khatib AM, Reyburn R, et al. Costs of illness due to cholera, costs of immunization and cost-effectiveness of an oral cholera mass vaccination campaign in Zanzibar. </w:t>
      </w:r>
      <w:r w:rsidRPr="00CF7AB9">
        <w:rPr>
          <w:lang w:val="de-DE"/>
        </w:rPr>
        <w:t xml:space="preserve">PLoS Negl Trop Dis. 2012;6(10):e1844. </w:t>
      </w:r>
    </w:p>
    <w:p w14:paraId="71A5C03B" w14:textId="77777777" w:rsidR="00CF7AB9" w:rsidRDefault="00CF7AB9" w:rsidP="00CF7AB9">
      <w:pPr>
        <w:pStyle w:val="Bibliography"/>
      </w:pPr>
      <w:r w:rsidRPr="00CF7AB9">
        <w:rPr>
          <w:lang w:val="de-DE"/>
        </w:rPr>
        <w:t xml:space="preserve">60. </w:t>
      </w:r>
      <w:r w:rsidRPr="00CF7AB9">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ECC7BE9" w14:textId="77777777" w:rsidR="00CF7AB9" w:rsidRDefault="00CF7AB9" w:rsidP="00CF7AB9">
      <w:pPr>
        <w:pStyle w:val="Bibliography"/>
      </w:pPr>
      <w:r>
        <w:t xml:space="preserve">61. </w:t>
      </w:r>
      <w:r>
        <w:tab/>
        <w:t xml:space="preserve">Azman AS, Parker LA, Rumunu J, Tadesse F, Grandesso F, Deng LL, et al. Effectiveness of one dose of oral cholera vaccine in response to an outbreak: a case-cohort study. Lancet Glob Health. 2016 Nov 1;4(11):e856–63. </w:t>
      </w:r>
    </w:p>
    <w:p w14:paraId="05BA89D1" w14:textId="77777777" w:rsidR="00CF7AB9" w:rsidRDefault="00CF7AB9" w:rsidP="00CF7AB9">
      <w:pPr>
        <w:pStyle w:val="Bibliography"/>
      </w:pPr>
      <w:r>
        <w:t xml:space="preserve">62. </w:t>
      </w:r>
      <w:r>
        <w:tab/>
        <w:t xml:space="preserve">Luquero FJ, Grout L, Ciglenecki I, Sakoba K, Traore B, Heile M, et al. Use of Vibrio cholerae Vaccine in an Outbreak in Guinea. N Engl J Med. 2014 May 29;370(22):2111–20. </w:t>
      </w:r>
    </w:p>
    <w:p w14:paraId="6045C741" w14:textId="77777777" w:rsidR="00CF7AB9" w:rsidRDefault="00CF7AB9" w:rsidP="00CF7AB9">
      <w:pPr>
        <w:pStyle w:val="Bibliography"/>
      </w:pPr>
      <w:r>
        <w:t xml:space="preserve">63. </w:t>
      </w:r>
      <w:r>
        <w:tab/>
        <w:t xml:space="preserve">Weil AA, Khan AI, Chowdhury F, Larocque RC, Faruque ASG, Ryan ET, et al. Clinical outcomes in household contacts of patients with cholera in Bangladesh. Clin Infect Dis Off Publ Infect Dis Soc Am. 2009 Nov 15;49(10):1473–9. </w:t>
      </w:r>
    </w:p>
    <w:p w14:paraId="6FF9E885" w14:textId="77777777" w:rsidR="00CF7AB9" w:rsidRDefault="00CF7AB9" w:rsidP="00CF7AB9">
      <w:pPr>
        <w:pStyle w:val="Bibliography"/>
      </w:pPr>
      <w:r>
        <w:t xml:space="preserve">64. </w:t>
      </w:r>
      <w:r>
        <w:tab/>
        <w:t>United Nations, Department of Economic and Social Affairs, Population Division. World Population Prospects 2024, Online Edition [Internet]. 2024. Available from: https://population.un.org/wpp/Download/Standard/Mortality/</w:t>
      </w:r>
    </w:p>
    <w:p w14:paraId="615A2356" w14:textId="77777777" w:rsidR="00CF7AB9" w:rsidRDefault="00CF7AB9" w:rsidP="00CF7AB9">
      <w:pPr>
        <w:pStyle w:val="Bibliography"/>
      </w:pPr>
      <w:r>
        <w:t xml:space="preserve">65. </w:t>
      </w:r>
      <w:r>
        <w:tab/>
        <w:t>World Bank Group. GDP per capita (current US$) [Internet]. Available from: https://data.worldbank.org/indicator/NY.GDP.PCAP.CD</w:t>
      </w:r>
    </w:p>
    <w:p w14:paraId="5A0A7F2B" w14:textId="77777777" w:rsidR="00CF7AB9" w:rsidRDefault="00CF7AB9" w:rsidP="00CF7AB9">
      <w:pPr>
        <w:pStyle w:val="Bibliography"/>
      </w:pPr>
      <w:r>
        <w:t xml:space="preserve">66. </w:t>
      </w:r>
      <w:r>
        <w:tab/>
        <w:t>World Bank Group. Labor force participation rate, total (% of total population ages 15-64) (modeled ILO estimate) [Internet]. Available from: https://data.worldbank.org/indicator/SL.TLF.ACTI.ZS?end=2023&amp;start=1960</w:t>
      </w:r>
    </w:p>
    <w:p w14:paraId="5FBD8829" w14:textId="77777777" w:rsidR="00CF7AB9" w:rsidRDefault="00CF7AB9" w:rsidP="00CF7AB9">
      <w:pPr>
        <w:pStyle w:val="Bibliography"/>
      </w:pPr>
      <w:r>
        <w:t xml:space="preserve">67. </w:t>
      </w:r>
      <w:r>
        <w:tab/>
        <w:t xml:space="preserve">Pezzoli L. Global oral cholera vaccine use, 2013–2018. Vaccine. 2020 Feb;38:A132–40. </w:t>
      </w:r>
    </w:p>
    <w:p w14:paraId="051D6A2F" w14:textId="77777777" w:rsidR="00CF7AB9" w:rsidRDefault="00CF7AB9" w:rsidP="00CF7AB9">
      <w:pPr>
        <w:pStyle w:val="Bibliography"/>
      </w:pPr>
      <w:r>
        <w:lastRenderedPageBreak/>
        <w:t xml:space="preserve">68. </w:t>
      </w:r>
      <w:r>
        <w:tab/>
        <w:t xml:space="preserve">Edosa M, Jeon Y, Gedefaw A, Hailu D, Mesfin Getachew E, Mogeni OD, et al. Comprehensive Review on the Use of Oral Cholera Vaccine (OCV) in Ethiopia: 2019 to 2023. Clin Infect Dis Off Publ Infect Dis Soc Am. 2024 Jul 12;79(Suppl 1):S20–32. </w:t>
      </w:r>
    </w:p>
    <w:p w14:paraId="547F4605" w14:textId="77777777" w:rsidR="00CF7AB9" w:rsidRDefault="00CF7AB9" w:rsidP="00CF7AB9">
      <w:pPr>
        <w:pStyle w:val="Bibliography"/>
      </w:pPr>
      <w:r w:rsidRPr="00CF7AB9">
        <w:rPr>
          <w:lang w:val="de-DE"/>
        </w:rPr>
        <w:t xml:space="preserve">69. </w:t>
      </w:r>
      <w:r w:rsidRPr="00CF7AB9">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31AE0974" w14:textId="77777777" w:rsidR="00CF7AB9" w:rsidRDefault="00CF7AB9" w:rsidP="00CF7AB9">
      <w:pPr>
        <w:pStyle w:val="Bibliography"/>
      </w:pPr>
      <w:r>
        <w:t xml:space="preserve">70. </w:t>
      </w:r>
      <w:r>
        <w:tab/>
        <w:t xml:space="preserve">Turner HC, Lauer JA, Tran BX, Teerawattananon Y, Jit M. Adjusting for Inflation and Currency Changes Within Health Economic Studies. Value Health. 2019 Sep;22(9):1026–32. </w:t>
      </w:r>
    </w:p>
    <w:p w14:paraId="7CAD8699" w14:textId="77777777" w:rsidR="00CF7AB9" w:rsidRDefault="00CF7AB9" w:rsidP="00CF7AB9">
      <w:pPr>
        <w:pStyle w:val="Bibliography"/>
      </w:pPr>
      <w:r>
        <w:t xml:space="preserve">71. </w:t>
      </w:r>
      <w:r>
        <w:tab/>
        <w:t>Bureau of Labor Statistics. Math calculations to better utilize CPI data [Internet]. Bureau of Labor Statistics; Available from: https://www.bls.gov/cpi/factsheets/cpi-math-calculations.pdf</w:t>
      </w:r>
    </w:p>
    <w:p w14:paraId="28118528" w14:textId="77777777" w:rsidR="00CF7AB9" w:rsidRDefault="00CF7AB9" w:rsidP="00CF7AB9">
      <w:pPr>
        <w:pStyle w:val="Bibliography"/>
      </w:pPr>
      <w:r>
        <w:t xml:space="preserve">72. </w:t>
      </w:r>
      <w:r>
        <w:tab/>
        <w:t xml:space="preserve">Lee EC, Azman AS, Kaminsky J, Moore SM, McKay HS, Lessler J. The projected impact of geographic targeting of oral cholera vaccination in sub-Saharan Africa: A modeling study. Kretzschmar MEE, editor. PLOS Med. 2019 Dec 11;16(12):e1003003. </w:t>
      </w:r>
    </w:p>
    <w:p w14:paraId="432E26D3" w14:textId="77777777" w:rsidR="00CF7AB9" w:rsidRDefault="00CF7AB9" w:rsidP="00CF7AB9">
      <w:pPr>
        <w:pStyle w:val="Bibliography"/>
      </w:pPr>
      <w:r>
        <w:t xml:space="preserve">73. </w:t>
      </w:r>
      <w:r>
        <w:tab/>
        <w:t xml:space="preserve">Girotto CD, Behzadian K, Musah A, Chen AS, Djordjević S, Nichols G, et al. Analysis of environmental factors influencing endemic cholera risks in sub-Saharan Africa. Sci Total Environ. 2024 May 20;926:171896. </w:t>
      </w:r>
    </w:p>
    <w:p w14:paraId="5C943794" w14:textId="77777777" w:rsidR="00CF7AB9" w:rsidRDefault="00CF7AB9" w:rsidP="00CF7AB9">
      <w:pPr>
        <w:pStyle w:val="Bibliography"/>
      </w:pPr>
      <w:r>
        <w:t xml:space="preserve">74. </w:t>
      </w:r>
      <w:r>
        <w:tab/>
        <w:t xml:space="preserve">Koepke AA, Longini IM, Halloran ME, Wakefield J, Minin VN. PREDICTIVE MODELING OF CHOLERA OUTBREAKS IN BANGLADESH. Ann Appl Stat. 2016 Jun;10(2):575–95. </w:t>
      </w:r>
    </w:p>
    <w:p w14:paraId="3D251B2E" w14:textId="77777777" w:rsidR="00CF7AB9" w:rsidRDefault="00CF7AB9" w:rsidP="00CF7AB9">
      <w:pPr>
        <w:pStyle w:val="Bibliography"/>
      </w:pPr>
      <w:r>
        <w:t xml:space="preserve">75.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53909B90" w14:textId="77777777" w:rsidR="00CF7AB9" w:rsidRDefault="00CF7AB9" w:rsidP="00CF7AB9">
      <w:pPr>
        <w:pStyle w:val="Bibliography"/>
      </w:pPr>
      <w:r>
        <w:t xml:space="preserve">76. </w:t>
      </w:r>
      <w:r>
        <w:tab/>
        <w:t xml:space="preserve">Ali M, Sen Gupta S, Arora N, Khasnobis P, Venkatesh S, Sur D, et al. Identification of burden hotspots and risk factors for cholera in India: An observational study. Moise IK, editor. PLOS ONE. 2017 Aug 24;12(8):e0183100. </w:t>
      </w:r>
    </w:p>
    <w:p w14:paraId="6DACB3B5" w14:textId="77777777" w:rsidR="00CF7AB9" w:rsidRDefault="00CF7AB9" w:rsidP="00CF7AB9">
      <w:pPr>
        <w:pStyle w:val="Bibliography"/>
      </w:pPr>
      <w:r>
        <w:t xml:space="preserve">77. </w:t>
      </w:r>
      <w:r>
        <w:tab/>
        <w:t>Delport D, Muellenmeister AM, MacKechnie G, Vaccher S, Mengistu T, Hogan D, et al. Estimating the historical impact of outbreak response immunization programs across 210 outbreaks in LMICs [Internet]. medRxiv; 2024 [cited 2025 Feb 21]. p. 2024.06.02.24308241. Available from: https://www.medrxiv.org/content/10.1101/2024.06.02.24308241v1</w:t>
      </w:r>
    </w:p>
    <w:p w14:paraId="15772323" w14:textId="77777777" w:rsidR="00CF7AB9" w:rsidRDefault="00CF7AB9" w:rsidP="00CF7AB9">
      <w:pPr>
        <w:pStyle w:val="Bibliography"/>
      </w:pPr>
      <w:r>
        <w:t xml:space="preserve">78. </w:t>
      </w:r>
      <w:r>
        <w:tab/>
        <w:t xml:space="preserve">Xu H, Zou K, Dent J, Wiens KE, Malembaka EB, Bwire G, et al. Enhanced cholera surveillance to improve vaccination campaign efficiency. Nat Med. 2024 Mar 5;1–7. </w:t>
      </w:r>
    </w:p>
    <w:p w14:paraId="168BBD46" w14:textId="77777777" w:rsidR="00CF7AB9" w:rsidRDefault="00CF7AB9" w:rsidP="00CF7AB9">
      <w:pPr>
        <w:pStyle w:val="Bibliography"/>
      </w:pPr>
      <w:r>
        <w:lastRenderedPageBreak/>
        <w:t xml:space="preserve">79. </w:t>
      </w:r>
      <w:r>
        <w:tab/>
        <w:t xml:space="preserve">Longini IMJ, Nizam A, Ali M, Yunus M, Shenvi N, Clemens JD. Controlling endemic cholera with oral vaccines. PLoS Med. 2007 Nov 27;4(11):e336. </w:t>
      </w:r>
    </w:p>
    <w:p w14:paraId="09E8EBD1" w14:textId="77777777" w:rsidR="00CF7AB9" w:rsidRDefault="00CF7AB9" w:rsidP="00CF7AB9">
      <w:pPr>
        <w:pStyle w:val="Bibliography"/>
      </w:pPr>
      <w:r>
        <w:t xml:space="preserve">80. </w:t>
      </w:r>
      <w:r>
        <w:tab/>
        <w:t xml:space="preserve">Kim JH, Mogasale V, Burgess C, Wierzba TF. Impact of oral cholera vaccines in cholera-endemic countries: A mathematical modeling study. Vaccine. 2016;34(18):2113–20. </w:t>
      </w:r>
    </w:p>
    <w:p w14:paraId="47AB6C0B" w14:textId="77777777" w:rsidR="00CF7AB9" w:rsidRDefault="00CF7AB9" w:rsidP="00CF7AB9">
      <w:pPr>
        <w:pStyle w:val="Bibliography"/>
      </w:pPr>
      <w:r>
        <w:t xml:space="preserve">81.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165CC7E7" w14:textId="77777777" w:rsidR="00CF7AB9" w:rsidRDefault="00CF7AB9" w:rsidP="00CF7AB9">
      <w:pPr>
        <w:pStyle w:val="Bibliography"/>
      </w:pPr>
      <w:r>
        <w:t xml:space="preserve">82. </w:t>
      </w:r>
      <w:r>
        <w:tab/>
        <w:t xml:space="preserve">OKeeffe J, Salem-Bango L, Desjardins MR, Lantagne D, Altare C, Kaur G, et al. Case-area targeted interventions during a large-scale cholera epidemic: A prospective cohort study in Northeast Nigeria. PLoS Med. 2024 May;21(5):e1004404. </w:t>
      </w:r>
    </w:p>
    <w:p w14:paraId="006D9D99" w14:textId="77777777" w:rsidR="00CF7AB9" w:rsidRDefault="00CF7AB9" w:rsidP="00CF7AB9">
      <w:pPr>
        <w:pStyle w:val="Bibliography"/>
      </w:pPr>
      <w:r>
        <w:t xml:space="preserve">83.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08439E4C" w14:textId="77777777" w:rsidR="00CF7AB9" w:rsidRPr="00CF7AB9" w:rsidRDefault="00CF7AB9" w:rsidP="00CF7AB9">
      <w:pPr>
        <w:pStyle w:val="Bibliography"/>
        <w:rPr>
          <w:lang w:val="de-DE"/>
        </w:rPr>
      </w:pPr>
      <w:r>
        <w:t xml:space="preserve">84. </w:t>
      </w:r>
      <w:r>
        <w:tab/>
        <w:t xml:space="preserve">Lessler J, Metcalf CJE, Grais RF, Luquero FJ, Cummings DAT, Grenfell BT. Measuring the Performance of Vaccination Programs Using Cross-Sectional Surveys: A Likelihood Framework and Retrospective Analysis. </w:t>
      </w:r>
      <w:r w:rsidRPr="00CF7AB9">
        <w:rPr>
          <w:lang w:val="de-DE"/>
        </w:rPr>
        <w:t xml:space="preserve">PLOS Med. 2011 25;8(10):e1001110. </w:t>
      </w:r>
    </w:p>
    <w:p w14:paraId="251C876E" w14:textId="77777777" w:rsidR="00CF7AB9" w:rsidRPr="00CF7AB9" w:rsidRDefault="00CF7AB9" w:rsidP="00CF7AB9">
      <w:pPr>
        <w:pStyle w:val="Bibliography"/>
        <w:rPr>
          <w:lang w:val="de-DE"/>
        </w:rPr>
      </w:pPr>
      <w:r w:rsidRPr="00CF7AB9">
        <w:rPr>
          <w:lang w:val="de-DE"/>
        </w:rPr>
        <w:t xml:space="preserve">85. </w:t>
      </w:r>
      <w:r w:rsidRPr="00CF7AB9">
        <w:rPr>
          <w:lang w:val="de-DE"/>
        </w:rPr>
        <w:tab/>
        <w:t xml:space="preserve">Ali M, Qadri F, Kim DR, Islam T, Im J, Ahmmed F, et al. </w:t>
      </w:r>
      <w:r>
        <w:t xml:space="preserve">Unmasking herd protection by an oral cholera vaccine in a cluster-randomized trial. </w:t>
      </w:r>
      <w:r w:rsidRPr="00CF7AB9">
        <w:rPr>
          <w:lang w:val="de-DE"/>
        </w:rPr>
        <w:t xml:space="preserve">Int J Epidemiol. 2019 Aug 1;48(4):1252–61. </w:t>
      </w:r>
    </w:p>
    <w:p w14:paraId="52844051" w14:textId="77777777" w:rsidR="00CF7AB9" w:rsidRDefault="00CF7AB9" w:rsidP="00CF7AB9">
      <w:pPr>
        <w:pStyle w:val="Bibliography"/>
      </w:pPr>
      <w:r w:rsidRPr="00CF7AB9">
        <w:rPr>
          <w:lang w:val="de-DE"/>
        </w:rPr>
        <w:t xml:space="preserve">86. </w:t>
      </w:r>
      <w:r w:rsidRPr="00CF7AB9">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36A45235" w14:textId="77777777" w:rsidR="00CF7AB9" w:rsidRPr="00CF7AB9" w:rsidRDefault="00CF7AB9" w:rsidP="00CF7AB9">
      <w:pPr>
        <w:pStyle w:val="Bibliography"/>
        <w:rPr>
          <w:lang w:val="de-DE"/>
        </w:rPr>
      </w:pPr>
      <w:r>
        <w:t xml:space="preserve">87. </w:t>
      </w:r>
      <w:r>
        <w:tab/>
        <w:t xml:space="preserve">Ali M, Sur D, You YA, Kanungo S, Sah B, Manna B, et al. Herd Protection by a Bivalent Killed Whole-Cell Oral Cholera Vaccine in the Slums of Kolkata, India. </w:t>
      </w:r>
      <w:r w:rsidRPr="00CF7AB9">
        <w:rPr>
          <w:lang w:val="de-DE"/>
        </w:rPr>
        <w:t xml:space="preserve">Clin Infect Dis. 2013 Apr 15;56(8):1123–31. </w:t>
      </w:r>
    </w:p>
    <w:p w14:paraId="58F29744" w14:textId="77777777" w:rsidR="00CF7AB9" w:rsidRDefault="00CF7AB9" w:rsidP="00CF7AB9">
      <w:pPr>
        <w:pStyle w:val="Bibliography"/>
      </w:pPr>
      <w:r w:rsidRPr="00CF7AB9">
        <w:rPr>
          <w:lang w:val="de-DE"/>
        </w:rPr>
        <w:t xml:space="preserve">88. </w:t>
      </w:r>
      <w:r w:rsidRPr="00CF7AB9">
        <w:rPr>
          <w:lang w:val="de-DE"/>
        </w:rPr>
        <w:tab/>
        <w:t xml:space="preserve">Ali M, Emch M, Seidlein L von, Yunus M, Sack DA, Rao M, et al. </w:t>
      </w:r>
      <w:r>
        <w:t xml:space="preserve">Herd immunity conferred by killed oral cholera vaccines in Bangladesh: a reanalysis. The Lancet. 2005 Jul 2;366(9479):44–9. </w:t>
      </w:r>
    </w:p>
    <w:p w14:paraId="6DA1E7A3" w14:textId="77777777" w:rsidR="00CF7AB9" w:rsidRDefault="00CF7AB9" w:rsidP="00CF7AB9">
      <w:pPr>
        <w:pStyle w:val="Bibliography"/>
      </w:pPr>
      <w:r>
        <w:t xml:space="preserve">89.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7740538B" w14:textId="77777777" w:rsidR="00CF7AB9" w:rsidRDefault="00CF7AB9" w:rsidP="00CF7AB9">
      <w:pPr>
        <w:pStyle w:val="Bibliography"/>
      </w:pPr>
      <w:r>
        <w:t xml:space="preserve">90. </w:t>
      </w:r>
      <w:r>
        <w:tab/>
        <w:t xml:space="preserve">Wiens KE, Miller MH, Costello DJ, Solomon AP, Hilbert SM, Shipper AG, et al. Care-seeking for diarrheal illness: A systematic review and meta-analysis. PLOS Glob Public Health. 2025 Apr 22;5(4):e0004483. </w:t>
      </w:r>
    </w:p>
    <w:p w14:paraId="42A40EB1" w14:textId="079AD4D0" w:rsidR="0091469E" w:rsidRPr="006C2B5B" w:rsidRDefault="0091469E" w:rsidP="00F57F15">
      <w:pPr>
        <w:rPr>
          <w:lang w:val="de-DE"/>
        </w:rPr>
      </w:pPr>
      <w:r w:rsidRPr="002A0251">
        <w:rPr>
          <w:lang w:val="de-DE"/>
        </w:rPr>
        <w:lastRenderedPageBreak/>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E802" w14:textId="77777777" w:rsidR="00B826F2" w:rsidRDefault="00B826F2" w:rsidP="00F57F15">
      <w:r>
        <w:separator/>
      </w:r>
    </w:p>
  </w:endnote>
  <w:endnote w:type="continuationSeparator" w:id="0">
    <w:p w14:paraId="415DD126" w14:textId="77777777" w:rsidR="00B826F2" w:rsidRDefault="00B826F2"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D668C" w14:textId="77777777" w:rsidR="00B826F2" w:rsidRDefault="00B826F2" w:rsidP="00F57F15">
      <w:r>
        <w:separator/>
      </w:r>
    </w:p>
  </w:footnote>
  <w:footnote w:type="continuationSeparator" w:id="0">
    <w:p w14:paraId="5F819015" w14:textId="77777777" w:rsidR="00B826F2" w:rsidRDefault="00B826F2"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5A9"/>
    <w:rsid w:val="00020AD1"/>
    <w:rsid w:val="0002170C"/>
    <w:rsid w:val="000218B3"/>
    <w:rsid w:val="00022A7C"/>
    <w:rsid w:val="00022BDE"/>
    <w:rsid w:val="00022FC0"/>
    <w:rsid w:val="000234E6"/>
    <w:rsid w:val="00023E55"/>
    <w:rsid w:val="000245DB"/>
    <w:rsid w:val="00024C43"/>
    <w:rsid w:val="00025C83"/>
    <w:rsid w:val="00026847"/>
    <w:rsid w:val="00027492"/>
    <w:rsid w:val="000275CA"/>
    <w:rsid w:val="00027F63"/>
    <w:rsid w:val="00030182"/>
    <w:rsid w:val="000305FB"/>
    <w:rsid w:val="00031D13"/>
    <w:rsid w:val="00032C17"/>
    <w:rsid w:val="000331C4"/>
    <w:rsid w:val="000341EA"/>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47C28"/>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394D"/>
    <w:rsid w:val="000840A7"/>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97978"/>
    <w:rsid w:val="000A03AC"/>
    <w:rsid w:val="000A0FAC"/>
    <w:rsid w:val="000A2346"/>
    <w:rsid w:val="000A2E51"/>
    <w:rsid w:val="000A3971"/>
    <w:rsid w:val="000A3B2F"/>
    <w:rsid w:val="000A4527"/>
    <w:rsid w:val="000A4996"/>
    <w:rsid w:val="000A4EDF"/>
    <w:rsid w:val="000A52C9"/>
    <w:rsid w:val="000A5801"/>
    <w:rsid w:val="000A5AD1"/>
    <w:rsid w:val="000A7845"/>
    <w:rsid w:val="000A78DF"/>
    <w:rsid w:val="000A7AD8"/>
    <w:rsid w:val="000A7BEE"/>
    <w:rsid w:val="000B0956"/>
    <w:rsid w:val="000B1D35"/>
    <w:rsid w:val="000B24B0"/>
    <w:rsid w:val="000B2C70"/>
    <w:rsid w:val="000B37F2"/>
    <w:rsid w:val="000B3872"/>
    <w:rsid w:val="000B396B"/>
    <w:rsid w:val="000B5A14"/>
    <w:rsid w:val="000B6308"/>
    <w:rsid w:val="000B64F5"/>
    <w:rsid w:val="000B75AF"/>
    <w:rsid w:val="000C0BD4"/>
    <w:rsid w:val="000C4FE2"/>
    <w:rsid w:val="000C5195"/>
    <w:rsid w:val="000C5397"/>
    <w:rsid w:val="000C5C49"/>
    <w:rsid w:val="000C5DDE"/>
    <w:rsid w:val="000C678D"/>
    <w:rsid w:val="000C7D0B"/>
    <w:rsid w:val="000D043A"/>
    <w:rsid w:val="000D0A1C"/>
    <w:rsid w:val="000D0FFD"/>
    <w:rsid w:val="000D1E3D"/>
    <w:rsid w:val="000D2830"/>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3B6"/>
    <w:rsid w:val="000F3789"/>
    <w:rsid w:val="000F37C7"/>
    <w:rsid w:val="000F4072"/>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0A5F"/>
    <w:rsid w:val="00110F76"/>
    <w:rsid w:val="001116CD"/>
    <w:rsid w:val="00114033"/>
    <w:rsid w:val="00115C22"/>
    <w:rsid w:val="00115FDE"/>
    <w:rsid w:val="001170DE"/>
    <w:rsid w:val="0011773F"/>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4F9"/>
    <w:rsid w:val="001505F0"/>
    <w:rsid w:val="001515E1"/>
    <w:rsid w:val="00152955"/>
    <w:rsid w:val="0015324B"/>
    <w:rsid w:val="00154F88"/>
    <w:rsid w:val="0015506C"/>
    <w:rsid w:val="0015596C"/>
    <w:rsid w:val="0015666A"/>
    <w:rsid w:val="00156E5F"/>
    <w:rsid w:val="00156EEE"/>
    <w:rsid w:val="001571CE"/>
    <w:rsid w:val="001571FC"/>
    <w:rsid w:val="0016071A"/>
    <w:rsid w:val="00160E58"/>
    <w:rsid w:val="00161527"/>
    <w:rsid w:val="00161657"/>
    <w:rsid w:val="001616DF"/>
    <w:rsid w:val="001630A5"/>
    <w:rsid w:val="001634F3"/>
    <w:rsid w:val="001639F0"/>
    <w:rsid w:val="00163B12"/>
    <w:rsid w:val="00164060"/>
    <w:rsid w:val="0016449B"/>
    <w:rsid w:val="00164831"/>
    <w:rsid w:val="001649DA"/>
    <w:rsid w:val="00164F80"/>
    <w:rsid w:val="00165D50"/>
    <w:rsid w:val="0016618E"/>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DAC"/>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4902"/>
    <w:rsid w:val="00194BED"/>
    <w:rsid w:val="00195330"/>
    <w:rsid w:val="001956AD"/>
    <w:rsid w:val="00195CA7"/>
    <w:rsid w:val="0019638F"/>
    <w:rsid w:val="00196645"/>
    <w:rsid w:val="00196699"/>
    <w:rsid w:val="00196E6D"/>
    <w:rsid w:val="001974F8"/>
    <w:rsid w:val="0019790E"/>
    <w:rsid w:val="001A0191"/>
    <w:rsid w:val="001A0B1C"/>
    <w:rsid w:val="001A205D"/>
    <w:rsid w:val="001A384C"/>
    <w:rsid w:val="001A4257"/>
    <w:rsid w:val="001A6738"/>
    <w:rsid w:val="001A6CC0"/>
    <w:rsid w:val="001A76C9"/>
    <w:rsid w:val="001A7A89"/>
    <w:rsid w:val="001B04AC"/>
    <w:rsid w:val="001B12D1"/>
    <w:rsid w:val="001B145A"/>
    <w:rsid w:val="001B188C"/>
    <w:rsid w:val="001B1AF1"/>
    <w:rsid w:val="001B1EDB"/>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3DD9"/>
    <w:rsid w:val="001C599D"/>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873"/>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BF4"/>
    <w:rsid w:val="00210D07"/>
    <w:rsid w:val="002111D9"/>
    <w:rsid w:val="00211686"/>
    <w:rsid w:val="0021189F"/>
    <w:rsid w:val="002120F9"/>
    <w:rsid w:val="00212740"/>
    <w:rsid w:val="00212C31"/>
    <w:rsid w:val="00212CB9"/>
    <w:rsid w:val="00212E4F"/>
    <w:rsid w:val="00214279"/>
    <w:rsid w:val="002146B4"/>
    <w:rsid w:val="00214BCC"/>
    <w:rsid w:val="00214C1B"/>
    <w:rsid w:val="00214CFE"/>
    <w:rsid w:val="00215147"/>
    <w:rsid w:val="00215D13"/>
    <w:rsid w:val="00215DF6"/>
    <w:rsid w:val="002172B7"/>
    <w:rsid w:val="002173D7"/>
    <w:rsid w:val="00217525"/>
    <w:rsid w:val="00220167"/>
    <w:rsid w:val="00220AC2"/>
    <w:rsid w:val="00220F78"/>
    <w:rsid w:val="00221068"/>
    <w:rsid w:val="00223F81"/>
    <w:rsid w:val="0022547D"/>
    <w:rsid w:val="00225579"/>
    <w:rsid w:val="00225B71"/>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88B"/>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270"/>
    <w:rsid w:val="002914FA"/>
    <w:rsid w:val="00292805"/>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0EEC"/>
    <w:rsid w:val="002B1055"/>
    <w:rsid w:val="002B189F"/>
    <w:rsid w:val="002B205D"/>
    <w:rsid w:val="002B3301"/>
    <w:rsid w:val="002B33FC"/>
    <w:rsid w:val="002B35D1"/>
    <w:rsid w:val="002B4315"/>
    <w:rsid w:val="002B71D9"/>
    <w:rsid w:val="002B77C2"/>
    <w:rsid w:val="002C02A8"/>
    <w:rsid w:val="002C1100"/>
    <w:rsid w:val="002C183E"/>
    <w:rsid w:val="002C1FE4"/>
    <w:rsid w:val="002C24A9"/>
    <w:rsid w:val="002C2B64"/>
    <w:rsid w:val="002C39A5"/>
    <w:rsid w:val="002C52B0"/>
    <w:rsid w:val="002C5A21"/>
    <w:rsid w:val="002C6BF1"/>
    <w:rsid w:val="002C6E6D"/>
    <w:rsid w:val="002C71B2"/>
    <w:rsid w:val="002C7D9B"/>
    <w:rsid w:val="002D0828"/>
    <w:rsid w:val="002D2C53"/>
    <w:rsid w:val="002D30CE"/>
    <w:rsid w:val="002D36BC"/>
    <w:rsid w:val="002D44D8"/>
    <w:rsid w:val="002D5328"/>
    <w:rsid w:val="002D57F4"/>
    <w:rsid w:val="002D642D"/>
    <w:rsid w:val="002D7D1D"/>
    <w:rsid w:val="002E0431"/>
    <w:rsid w:val="002E09E9"/>
    <w:rsid w:val="002E0E83"/>
    <w:rsid w:val="002E0EBE"/>
    <w:rsid w:val="002E16D5"/>
    <w:rsid w:val="002E32DB"/>
    <w:rsid w:val="002E331B"/>
    <w:rsid w:val="002E4E0D"/>
    <w:rsid w:val="002E54AD"/>
    <w:rsid w:val="002E5B0B"/>
    <w:rsid w:val="002E66E2"/>
    <w:rsid w:val="002E787E"/>
    <w:rsid w:val="002E796C"/>
    <w:rsid w:val="002F0E78"/>
    <w:rsid w:val="002F1047"/>
    <w:rsid w:val="002F154A"/>
    <w:rsid w:val="002F2AFC"/>
    <w:rsid w:val="002F3239"/>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0C73"/>
    <w:rsid w:val="003221D2"/>
    <w:rsid w:val="0032337A"/>
    <w:rsid w:val="0032574E"/>
    <w:rsid w:val="003266E3"/>
    <w:rsid w:val="0032689C"/>
    <w:rsid w:val="00327B42"/>
    <w:rsid w:val="003307B7"/>
    <w:rsid w:val="0033111E"/>
    <w:rsid w:val="003330B0"/>
    <w:rsid w:val="0033445E"/>
    <w:rsid w:val="00334A5E"/>
    <w:rsid w:val="00334EF6"/>
    <w:rsid w:val="00335CC0"/>
    <w:rsid w:val="00335DAD"/>
    <w:rsid w:val="003360F7"/>
    <w:rsid w:val="003363F2"/>
    <w:rsid w:val="00336981"/>
    <w:rsid w:val="00336F2C"/>
    <w:rsid w:val="0033709F"/>
    <w:rsid w:val="0034061A"/>
    <w:rsid w:val="0034118F"/>
    <w:rsid w:val="0034167F"/>
    <w:rsid w:val="00343482"/>
    <w:rsid w:val="00343E90"/>
    <w:rsid w:val="00343F62"/>
    <w:rsid w:val="003440A6"/>
    <w:rsid w:val="00344F4D"/>
    <w:rsid w:val="00345AF1"/>
    <w:rsid w:val="003476FD"/>
    <w:rsid w:val="00347F99"/>
    <w:rsid w:val="00350089"/>
    <w:rsid w:val="0035034D"/>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3DA2"/>
    <w:rsid w:val="00364F26"/>
    <w:rsid w:val="00364F7C"/>
    <w:rsid w:val="003650D5"/>
    <w:rsid w:val="00365754"/>
    <w:rsid w:val="00367B83"/>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6FFB"/>
    <w:rsid w:val="003A76F7"/>
    <w:rsid w:val="003B0205"/>
    <w:rsid w:val="003B25CD"/>
    <w:rsid w:val="003B2FC4"/>
    <w:rsid w:val="003B34FF"/>
    <w:rsid w:val="003B3D47"/>
    <w:rsid w:val="003B42E6"/>
    <w:rsid w:val="003B4444"/>
    <w:rsid w:val="003B456C"/>
    <w:rsid w:val="003B4ADA"/>
    <w:rsid w:val="003B5F48"/>
    <w:rsid w:val="003B6F7B"/>
    <w:rsid w:val="003B7D2B"/>
    <w:rsid w:val="003B7F8C"/>
    <w:rsid w:val="003C06DC"/>
    <w:rsid w:val="003C118F"/>
    <w:rsid w:val="003C1AD2"/>
    <w:rsid w:val="003C4454"/>
    <w:rsid w:val="003C4802"/>
    <w:rsid w:val="003C5C26"/>
    <w:rsid w:val="003C5D20"/>
    <w:rsid w:val="003C6173"/>
    <w:rsid w:val="003C6A0B"/>
    <w:rsid w:val="003C6E8E"/>
    <w:rsid w:val="003C7356"/>
    <w:rsid w:val="003C7620"/>
    <w:rsid w:val="003D01F6"/>
    <w:rsid w:val="003D1037"/>
    <w:rsid w:val="003D23B4"/>
    <w:rsid w:val="003D2996"/>
    <w:rsid w:val="003D2A90"/>
    <w:rsid w:val="003D2B3E"/>
    <w:rsid w:val="003D2CBE"/>
    <w:rsid w:val="003D31FB"/>
    <w:rsid w:val="003D3210"/>
    <w:rsid w:val="003D43AD"/>
    <w:rsid w:val="003D5658"/>
    <w:rsid w:val="003D5D81"/>
    <w:rsid w:val="003D620F"/>
    <w:rsid w:val="003D74EE"/>
    <w:rsid w:val="003D795F"/>
    <w:rsid w:val="003D7D41"/>
    <w:rsid w:val="003E0CDD"/>
    <w:rsid w:val="003E10F0"/>
    <w:rsid w:val="003E19A6"/>
    <w:rsid w:val="003E2188"/>
    <w:rsid w:val="003E6DE1"/>
    <w:rsid w:val="003E7E81"/>
    <w:rsid w:val="003F0979"/>
    <w:rsid w:val="003F138B"/>
    <w:rsid w:val="003F1E85"/>
    <w:rsid w:val="003F23D9"/>
    <w:rsid w:val="003F257A"/>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7F2"/>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60A"/>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870"/>
    <w:rsid w:val="00443A82"/>
    <w:rsid w:val="00445A45"/>
    <w:rsid w:val="00451FBD"/>
    <w:rsid w:val="004529C0"/>
    <w:rsid w:val="004529D0"/>
    <w:rsid w:val="00452A8F"/>
    <w:rsid w:val="004558D7"/>
    <w:rsid w:val="00455A13"/>
    <w:rsid w:val="00455E01"/>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45FA"/>
    <w:rsid w:val="00475DE8"/>
    <w:rsid w:val="0047607C"/>
    <w:rsid w:val="0047646C"/>
    <w:rsid w:val="004775B5"/>
    <w:rsid w:val="00477DD0"/>
    <w:rsid w:val="0048022B"/>
    <w:rsid w:val="0048074E"/>
    <w:rsid w:val="004812B4"/>
    <w:rsid w:val="00481EEA"/>
    <w:rsid w:val="00483443"/>
    <w:rsid w:val="004848E4"/>
    <w:rsid w:val="0048667E"/>
    <w:rsid w:val="00486F7E"/>
    <w:rsid w:val="004870F7"/>
    <w:rsid w:val="00487D19"/>
    <w:rsid w:val="0049047A"/>
    <w:rsid w:val="00492617"/>
    <w:rsid w:val="0049285E"/>
    <w:rsid w:val="00492A30"/>
    <w:rsid w:val="00492FC8"/>
    <w:rsid w:val="00494D92"/>
    <w:rsid w:val="00494EF3"/>
    <w:rsid w:val="00494FDA"/>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4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08E"/>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9E3"/>
    <w:rsid w:val="004E7CA8"/>
    <w:rsid w:val="004F0994"/>
    <w:rsid w:val="004F1918"/>
    <w:rsid w:val="004F1B00"/>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6C3A"/>
    <w:rsid w:val="005071E6"/>
    <w:rsid w:val="00507442"/>
    <w:rsid w:val="0050775B"/>
    <w:rsid w:val="005107E2"/>
    <w:rsid w:val="00510853"/>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5B41"/>
    <w:rsid w:val="005560B3"/>
    <w:rsid w:val="00556411"/>
    <w:rsid w:val="00556B33"/>
    <w:rsid w:val="00556E18"/>
    <w:rsid w:val="00556FEA"/>
    <w:rsid w:val="005578C4"/>
    <w:rsid w:val="00557A0F"/>
    <w:rsid w:val="00560048"/>
    <w:rsid w:val="005601C2"/>
    <w:rsid w:val="00561A48"/>
    <w:rsid w:val="005623EE"/>
    <w:rsid w:val="005627AF"/>
    <w:rsid w:val="005629E3"/>
    <w:rsid w:val="00563192"/>
    <w:rsid w:val="00563746"/>
    <w:rsid w:val="00563D63"/>
    <w:rsid w:val="00564106"/>
    <w:rsid w:val="005651E0"/>
    <w:rsid w:val="0056522C"/>
    <w:rsid w:val="005654E3"/>
    <w:rsid w:val="00565DAF"/>
    <w:rsid w:val="00566B40"/>
    <w:rsid w:val="005706E9"/>
    <w:rsid w:val="00573D44"/>
    <w:rsid w:val="005749EB"/>
    <w:rsid w:val="0057640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5BED"/>
    <w:rsid w:val="005961C4"/>
    <w:rsid w:val="00597188"/>
    <w:rsid w:val="00597762"/>
    <w:rsid w:val="00597A6C"/>
    <w:rsid w:val="00597CA1"/>
    <w:rsid w:val="005A20BB"/>
    <w:rsid w:val="005A383E"/>
    <w:rsid w:val="005A5E2C"/>
    <w:rsid w:val="005A687E"/>
    <w:rsid w:val="005A68F9"/>
    <w:rsid w:val="005A6991"/>
    <w:rsid w:val="005A7B66"/>
    <w:rsid w:val="005B080D"/>
    <w:rsid w:val="005B08C6"/>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DC"/>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342"/>
    <w:rsid w:val="005E780F"/>
    <w:rsid w:val="005E788D"/>
    <w:rsid w:val="005F0490"/>
    <w:rsid w:val="005F14F6"/>
    <w:rsid w:val="005F32E9"/>
    <w:rsid w:val="005F3D69"/>
    <w:rsid w:val="005F41B6"/>
    <w:rsid w:val="005F437C"/>
    <w:rsid w:val="005F48B6"/>
    <w:rsid w:val="005F4BFA"/>
    <w:rsid w:val="005F4D12"/>
    <w:rsid w:val="005F4D63"/>
    <w:rsid w:val="005F544E"/>
    <w:rsid w:val="005F6265"/>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36A6"/>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1FF"/>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EEA"/>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1DF0"/>
    <w:rsid w:val="006822E6"/>
    <w:rsid w:val="00683BD9"/>
    <w:rsid w:val="00683C83"/>
    <w:rsid w:val="00683CD6"/>
    <w:rsid w:val="0068415E"/>
    <w:rsid w:val="00684ECB"/>
    <w:rsid w:val="00685FA9"/>
    <w:rsid w:val="00686704"/>
    <w:rsid w:val="00686B3F"/>
    <w:rsid w:val="00686B8A"/>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7E"/>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3D5B"/>
    <w:rsid w:val="006C6F01"/>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1B29"/>
    <w:rsid w:val="00702707"/>
    <w:rsid w:val="007033FE"/>
    <w:rsid w:val="00703B27"/>
    <w:rsid w:val="00704994"/>
    <w:rsid w:val="00704C8D"/>
    <w:rsid w:val="00705409"/>
    <w:rsid w:val="00705D3E"/>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1A9"/>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422"/>
    <w:rsid w:val="00762EC7"/>
    <w:rsid w:val="00763002"/>
    <w:rsid w:val="00763376"/>
    <w:rsid w:val="00764927"/>
    <w:rsid w:val="00764C2E"/>
    <w:rsid w:val="007657AF"/>
    <w:rsid w:val="007658FC"/>
    <w:rsid w:val="00766F99"/>
    <w:rsid w:val="00767773"/>
    <w:rsid w:val="00767FF7"/>
    <w:rsid w:val="007714CD"/>
    <w:rsid w:val="007717CF"/>
    <w:rsid w:val="007731A2"/>
    <w:rsid w:val="00773EF3"/>
    <w:rsid w:val="007753A1"/>
    <w:rsid w:val="00775459"/>
    <w:rsid w:val="007754C4"/>
    <w:rsid w:val="00775C97"/>
    <w:rsid w:val="007761E0"/>
    <w:rsid w:val="007779AF"/>
    <w:rsid w:val="0078031F"/>
    <w:rsid w:val="00780814"/>
    <w:rsid w:val="00780C0F"/>
    <w:rsid w:val="0078144B"/>
    <w:rsid w:val="007832BF"/>
    <w:rsid w:val="00783587"/>
    <w:rsid w:val="00783716"/>
    <w:rsid w:val="00783F42"/>
    <w:rsid w:val="007843D9"/>
    <w:rsid w:val="00784A5D"/>
    <w:rsid w:val="007854A5"/>
    <w:rsid w:val="00786EB6"/>
    <w:rsid w:val="007904DD"/>
    <w:rsid w:val="00792768"/>
    <w:rsid w:val="0079286C"/>
    <w:rsid w:val="00792A8E"/>
    <w:rsid w:val="00793D57"/>
    <w:rsid w:val="00794181"/>
    <w:rsid w:val="0079436F"/>
    <w:rsid w:val="00795B95"/>
    <w:rsid w:val="007962A7"/>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443F"/>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0CA8"/>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3F1F"/>
    <w:rsid w:val="007E6768"/>
    <w:rsid w:val="007E6A75"/>
    <w:rsid w:val="007E7344"/>
    <w:rsid w:val="007F0437"/>
    <w:rsid w:val="007F1402"/>
    <w:rsid w:val="007F1FAB"/>
    <w:rsid w:val="007F20C7"/>
    <w:rsid w:val="007F23B9"/>
    <w:rsid w:val="007F2BE3"/>
    <w:rsid w:val="007F3880"/>
    <w:rsid w:val="007F3F8F"/>
    <w:rsid w:val="007F47FE"/>
    <w:rsid w:val="007F52ED"/>
    <w:rsid w:val="008009BF"/>
    <w:rsid w:val="00800F3D"/>
    <w:rsid w:val="008031A2"/>
    <w:rsid w:val="00803889"/>
    <w:rsid w:val="00804684"/>
    <w:rsid w:val="008048F5"/>
    <w:rsid w:val="008049EF"/>
    <w:rsid w:val="00804E7E"/>
    <w:rsid w:val="00805578"/>
    <w:rsid w:val="0080565D"/>
    <w:rsid w:val="008058F7"/>
    <w:rsid w:val="00805BB5"/>
    <w:rsid w:val="0080780D"/>
    <w:rsid w:val="0080787F"/>
    <w:rsid w:val="00807D15"/>
    <w:rsid w:val="0081024F"/>
    <w:rsid w:val="0081188F"/>
    <w:rsid w:val="00814344"/>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0D66"/>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2894"/>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9E"/>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5D9"/>
    <w:rsid w:val="008E067B"/>
    <w:rsid w:val="008E19DF"/>
    <w:rsid w:val="008E1B3D"/>
    <w:rsid w:val="008E20EC"/>
    <w:rsid w:val="008E2EC7"/>
    <w:rsid w:val="008E3989"/>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A4D"/>
    <w:rsid w:val="008F6DE3"/>
    <w:rsid w:val="008F763D"/>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0DA0"/>
    <w:rsid w:val="009114F9"/>
    <w:rsid w:val="00912C8E"/>
    <w:rsid w:val="00912F23"/>
    <w:rsid w:val="009130AF"/>
    <w:rsid w:val="0091383D"/>
    <w:rsid w:val="009140DE"/>
    <w:rsid w:val="00914618"/>
    <w:rsid w:val="0091469E"/>
    <w:rsid w:val="009149AB"/>
    <w:rsid w:val="00914C7B"/>
    <w:rsid w:val="00915D6F"/>
    <w:rsid w:val="0091605D"/>
    <w:rsid w:val="00916660"/>
    <w:rsid w:val="009178A3"/>
    <w:rsid w:val="00917AAC"/>
    <w:rsid w:val="00917E57"/>
    <w:rsid w:val="009206B5"/>
    <w:rsid w:val="00921978"/>
    <w:rsid w:val="00922420"/>
    <w:rsid w:val="00922F81"/>
    <w:rsid w:val="0092577D"/>
    <w:rsid w:val="009259E6"/>
    <w:rsid w:val="00925A48"/>
    <w:rsid w:val="00925A7F"/>
    <w:rsid w:val="00925CB3"/>
    <w:rsid w:val="00926006"/>
    <w:rsid w:val="00926438"/>
    <w:rsid w:val="00927E8D"/>
    <w:rsid w:val="00927F7B"/>
    <w:rsid w:val="009300F2"/>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414"/>
    <w:rsid w:val="0094369C"/>
    <w:rsid w:val="00943796"/>
    <w:rsid w:val="00945BB2"/>
    <w:rsid w:val="00945BB8"/>
    <w:rsid w:val="00945BE6"/>
    <w:rsid w:val="00946B6A"/>
    <w:rsid w:val="009505A3"/>
    <w:rsid w:val="00950834"/>
    <w:rsid w:val="00951096"/>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1ED"/>
    <w:rsid w:val="009704F7"/>
    <w:rsid w:val="00970F23"/>
    <w:rsid w:val="00971346"/>
    <w:rsid w:val="00972DD3"/>
    <w:rsid w:val="009732D8"/>
    <w:rsid w:val="009737C9"/>
    <w:rsid w:val="009743B9"/>
    <w:rsid w:val="00974607"/>
    <w:rsid w:val="0097664B"/>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6641"/>
    <w:rsid w:val="009872A0"/>
    <w:rsid w:val="00990662"/>
    <w:rsid w:val="009918C6"/>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506"/>
    <w:rsid w:val="009A7E65"/>
    <w:rsid w:val="009B0441"/>
    <w:rsid w:val="009B16D5"/>
    <w:rsid w:val="009B2A12"/>
    <w:rsid w:val="009B2BAE"/>
    <w:rsid w:val="009B2D78"/>
    <w:rsid w:val="009B4EE0"/>
    <w:rsid w:val="009B65F9"/>
    <w:rsid w:val="009B72F5"/>
    <w:rsid w:val="009B7ECF"/>
    <w:rsid w:val="009C1E5E"/>
    <w:rsid w:val="009C2B9B"/>
    <w:rsid w:val="009C2F95"/>
    <w:rsid w:val="009C342D"/>
    <w:rsid w:val="009C441A"/>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A5B"/>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3A5"/>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6DB"/>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4D5B"/>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B"/>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2502"/>
    <w:rsid w:val="00A841D8"/>
    <w:rsid w:val="00A842BD"/>
    <w:rsid w:val="00A86B67"/>
    <w:rsid w:val="00A933DB"/>
    <w:rsid w:val="00A93FC1"/>
    <w:rsid w:val="00A9429E"/>
    <w:rsid w:val="00A94D32"/>
    <w:rsid w:val="00A953C5"/>
    <w:rsid w:val="00A95DDA"/>
    <w:rsid w:val="00A96292"/>
    <w:rsid w:val="00A963CB"/>
    <w:rsid w:val="00A96758"/>
    <w:rsid w:val="00A969F9"/>
    <w:rsid w:val="00A96AAC"/>
    <w:rsid w:val="00A97CBF"/>
    <w:rsid w:val="00A97DD0"/>
    <w:rsid w:val="00AA1111"/>
    <w:rsid w:val="00AA1687"/>
    <w:rsid w:val="00AA18DA"/>
    <w:rsid w:val="00AA489D"/>
    <w:rsid w:val="00AA5ECC"/>
    <w:rsid w:val="00AA621F"/>
    <w:rsid w:val="00AA718A"/>
    <w:rsid w:val="00AA77F6"/>
    <w:rsid w:val="00AA7861"/>
    <w:rsid w:val="00AB0EE1"/>
    <w:rsid w:val="00AB10E3"/>
    <w:rsid w:val="00AB1163"/>
    <w:rsid w:val="00AB1280"/>
    <w:rsid w:val="00AB19A4"/>
    <w:rsid w:val="00AB4CD7"/>
    <w:rsid w:val="00AB50F2"/>
    <w:rsid w:val="00AB5195"/>
    <w:rsid w:val="00AB5904"/>
    <w:rsid w:val="00AB5C84"/>
    <w:rsid w:val="00AB5E20"/>
    <w:rsid w:val="00AB6733"/>
    <w:rsid w:val="00AB6944"/>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575A"/>
    <w:rsid w:val="00AE66C5"/>
    <w:rsid w:val="00AE6C87"/>
    <w:rsid w:val="00AE7076"/>
    <w:rsid w:val="00AF0B27"/>
    <w:rsid w:val="00AF0EAC"/>
    <w:rsid w:val="00AF153F"/>
    <w:rsid w:val="00AF1FA1"/>
    <w:rsid w:val="00AF2DF7"/>
    <w:rsid w:val="00AF30D0"/>
    <w:rsid w:val="00AF4F95"/>
    <w:rsid w:val="00AF5435"/>
    <w:rsid w:val="00AF5B49"/>
    <w:rsid w:val="00AF729B"/>
    <w:rsid w:val="00B00CA7"/>
    <w:rsid w:val="00B02A33"/>
    <w:rsid w:val="00B03DE2"/>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17B3F"/>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A0B"/>
    <w:rsid w:val="00B53C0F"/>
    <w:rsid w:val="00B55B58"/>
    <w:rsid w:val="00B55BAF"/>
    <w:rsid w:val="00B56227"/>
    <w:rsid w:val="00B566BF"/>
    <w:rsid w:val="00B57589"/>
    <w:rsid w:val="00B57CC1"/>
    <w:rsid w:val="00B6041F"/>
    <w:rsid w:val="00B60FAD"/>
    <w:rsid w:val="00B6138B"/>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26F2"/>
    <w:rsid w:val="00B83072"/>
    <w:rsid w:val="00B83464"/>
    <w:rsid w:val="00B83DCC"/>
    <w:rsid w:val="00B84684"/>
    <w:rsid w:val="00B84ED6"/>
    <w:rsid w:val="00B8614D"/>
    <w:rsid w:val="00B8655D"/>
    <w:rsid w:val="00B906C9"/>
    <w:rsid w:val="00B9071F"/>
    <w:rsid w:val="00B910FF"/>
    <w:rsid w:val="00B92B1A"/>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4E29"/>
    <w:rsid w:val="00BA543A"/>
    <w:rsid w:val="00BA5EA7"/>
    <w:rsid w:val="00BA66F3"/>
    <w:rsid w:val="00BA679C"/>
    <w:rsid w:val="00BA69CB"/>
    <w:rsid w:val="00BA7492"/>
    <w:rsid w:val="00BA75C2"/>
    <w:rsid w:val="00BB052F"/>
    <w:rsid w:val="00BB0DF0"/>
    <w:rsid w:val="00BB17EF"/>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39B8"/>
    <w:rsid w:val="00BE530F"/>
    <w:rsid w:val="00BE5461"/>
    <w:rsid w:val="00BE54ED"/>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5046"/>
    <w:rsid w:val="00BF629D"/>
    <w:rsid w:val="00C01DBD"/>
    <w:rsid w:val="00C02519"/>
    <w:rsid w:val="00C03ED4"/>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387A"/>
    <w:rsid w:val="00C23933"/>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1A5F"/>
    <w:rsid w:val="00C41B96"/>
    <w:rsid w:val="00C4280A"/>
    <w:rsid w:val="00C42B1B"/>
    <w:rsid w:val="00C42F09"/>
    <w:rsid w:val="00C431BA"/>
    <w:rsid w:val="00C435FD"/>
    <w:rsid w:val="00C44566"/>
    <w:rsid w:val="00C44680"/>
    <w:rsid w:val="00C44764"/>
    <w:rsid w:val="00C45263"/>
    <w:rsid w:val="00C45EE6"/>
    <w:rsid w:val="00C47082"/>
    <w:rsid w:val="00C47ADD"/>
    <w:rsid w:val="00C50353"/>
    <w:rsid w:val="00C51CA7"/>
    <w:rsid w:val="00C53E41"/>
    <w:rsid w:val="00C55768"/>
    <w:rsid w:val="00C56397"/>
    <w:rsid w:val="00C568D4"/>
    <w:rsid w:val="00C57E2D"/>
    <w:rsid w:val="00C603BF"/>
    <w:rsid w:val="00C6056F"/>
    <w:rsid w:val="00C61E15"/>
    <w:rsid w:val="00C623BA"/>
    <w:rsid w:val="00C63C42"/>
    <w:rsid w:val="00C63DC5"/>
    <w:rsid w:val="00C6483E"/>
    <w:rsid w:val="00C66A61"/>
    <w:rsid w:val="00C66DAC"/>
    <w:rsid w:val="00C67A29"/>
    <w:rsid w:val="00C7032B"/>
    <w:rsid w:val="00C70795"/>
    <w:rsid w:val="00C710B1"/>
    <w:rsid w:val="00C72093"/>
    <w:rsid w:val="00C721EA"/>
    <w:rsid w:val="00C7223F"/>
    <w:rsid w:val="00C722D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2799"/>
    <w:rsid w:val="00C82FE8"/>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4C5D"/>
    <w:rsid w:val="00CA5068"/>
    <w:rsid w:val="00CA5694"/>
    <w:rsid w:val="00CA5BEE"/>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67FA"/>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CF7AB9"/>
    <w:rsid w:val="00D00384"/>
    <w:rsid w:val="00D003CC"/>
    <w:rsid w:val="00D004E2"/>
    <w:rsid w:val="00D00F48"/>
    <w:rsid w:val="00D018A1"/>
    <w:rsid w:val="00D01E9B"/>
    <w:rsid w:val="00D026DF"/>
    <w:rsid w:val="00D0371D"/>
    <w:rsid w:val="00D038B7"/>
    <w:rsid w:val="00D0536F"/>
    <w:rsid w:val="00D06980"/>
    <w:rsid w:val="00D10C70"/>
    <w:rsid w:val="00D1126A"/>
    <w:rsid w:val="00D115BA"/>
    <w:rsid w:val="00D119BC"/>
    <w:rsid w:val="00D11BBE"/>
    <w:rsid w:val="00D13763"/>
    <w:rsid w:val="00D139ED"/>
    <w:rsid w:val="00D13F64"/>
    <w:rsid w:val="00D1438D"/>
    <w:rsid w:val="00D158B8"/>
    <w:rsid w:val="00D16F23"/>
    <w:rsid w:val="00D175DE"/>
    <w:rsid w:val="00D17C84"/>
    <w:rsid w:val="00D21B6D"/>
    <w:rsid w:val="00D21C69"/>
    <w:rsid w:val="00D2343E"/>
    <w:rsid w:val="00D258AA"/>
    <w:rsid w:val="00D27099"/>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1E87"/>
    <w:rsid w:val="00D5366A"/>
    <w:rsid w:val="00D5402D"/>
    <w:rsid w:val="00D54CA8"/>
    <w:rsid w:val="00D553EC"/>
    <w:rsid w:val="00D55E04"/>
    <w:rsid w:val="00D55E1D"/>
    <w:rsid w:val="00D563E4"/>
    <w:rsid w:val="00D5640F"/>
    <w:rsid w:val="00D5675B"/>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5350"/>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065A"/>
    <w:rsid w:val="00DA1AEF"/>
    <w:rsid w:val="00DA1BF6"/>
    <w:rsid w:val="00DA1E77"/>
    <w:rsid w:val="00DA27F2"/>
    <w:rsid w:val="00DA37AB"/>
    <w:rsid w:val="00DA3812"/>
    <w:rsid w:val="00DA38FB"/>
    <w:rsid w:val="00DA3A5A"/>
    <w:rsid w:val="00DA4F85"/>
    <w:rsid w:val="00DA5032"/>
    <w:rsid w:val="00DA5891"/>
    <w:rsid w:val="00DA7088"/>
    <w:rsid w:val="00DA7488"/>
    <w:rsid w:val="00DB19D6"/>
    <w:rsid w:val="00DB29C4"/>
    <w:rsid w:val="00DB46F1"/>
    <w:rsid w:val="00DB4817"/>
    <w:rsid w:val="00DB4C5C"/>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49FE"/>
    <w:rsid w:val="00DC550B"/>
    <w:rsid w:val="00DC5959"/>
    <w:rsid w:val="00DC614B"/>
    <w:rsid w:val="00DC6A60"/>
    <w:rsid w:val="00DC7502"/>
    <w:rsid w:val="00DC7542"/>
    <w:rsid w:val="00DD05BD"/>
    <w:rsid w:val="00DD0899"/>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7C0"/>
    <w:rsid w:val="00DF5E3A"/>
    <w:rsid w:val="00DF7166"/>
    <w:rsid w:val="00E01758"/>
    <w:rsid w:val="00E01854"/>
    <w:rsid w:val="00E04908"/>
    <w:rsid w:val="00E04E78"/>
    <w:rsid w:val="00E05F67"/>
    <w:rsid w:val="00E06651"/>
    <w:rsid w:val="00E07CB0"/>
    <w:rsid w:val="00E112FB"/>
    <w:rsid w:val="00E1133B"/>
    <w:rsid w:val="00E125B2"/>
    <w:rsid w:val="00E13DBA"/>
    <w:rsid w:val="00E145F7"/>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2DB1"/>
    <w:rsid w:val="00E439CB"/>
    <w:rsid w:val="00E440B8"/>
    <w:rsid w:val="00E44547"/>
    <w:rsid w:val="00E45B2C"/>
    <w:rsid w:val="00E501CE"/>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25B"/>
    <w:rsid w:val="00E80805"/>
    <w:rsid w:val="00E81B88"/>
    <w:rsid w:val="00E827F7"/>
    <w:rsid w:val="00E83E20"/>
    <w:rsid w:val="00E847BC"/>
    <w:rsid w:val="00E84E4D"/>
    <w:rsid w:val="00E85B7A"/>
    <w:rsid w:val="00E877B9"/>
    <w:rsid w:val="00E908CA"/>
    <w:rsid w:val="00E91EDC"/>
    <w:rsid w:val="00E92455"/>
    <w:rsid w:val="00E925E2"/>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234F"/>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6FDC"/>
    <w:rsid w:val="00EB700F"/>
    <w:rsid w:val="00EB7971"/>
    <w:rsid w:val="00EC2380"/>
    <w:rsid w:val="00EC2890"/>
    <w:rsid w:val="00EC505D"/>
    <w:rsid w:val="00EC58FA"/>
    <w:rsid w:val="00EC5C5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3A9"/>
    <w:rsid w:val="00EE7476"/>
    <w:rsid w:val="00EF105D"/>
    <w:rsid w:val="00EF1ACB"/>
    <w:rsid w:val="00EF1E8B"/>
    <w:rsid w:val="00EF4266"/>
    <w:rsid w:val="00EF7569"/>
    <w:rsid w:val="00EF7AB3"/>
    <w:rsid w:val="00EF7E82"/>
    <w:rsid w:val="00F00D13"/>
    <w:rsid w:val="00F00D59"/>
    <w:rsid w:val="00F00EE0"/>
    <w:rsid w:val="00F01AF5"/>
    <w:rsid w:val="00F02A58"/>
    <w:rsid w:val="00F03021"/>
    <w:rsid w:val="00F031EA"/>
    <w:rsid w:val="00F039BC"/>
    <w:rsid w:val="00F050E8"/>
    <w:rsid w:val="00F05279"/>
    <w:rsid w:val="00F05DBE"/>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2B5B"/>
    <w:rsid w:val="00F22C85"/>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2E92"/>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0B3"/>
    <w:rsid w:val="00F912E1"/>
    <w:rsid w:val="00F9192B"/>
    <w:rsid w:val="00F91B5E"/>
    <w:rsid w:val="00F91CEE"/>
    <w:rsid w:val="00F91E3E"/>
    <w:rsid w:val="00F924A6"/>
    <w:rsid w:val="00F93C20"/>
    <w:rsid w:val="00F955AB"/>
    <w:rsid w:val="00F95618"/>
    <w:rsid w:val="00F964E3"/>
    <w:rsid w:val="00F96D1C"/>
    <w:rsid w:val="00F97ADD"/>
    <w:rsid w:val="00FA02DE"/>
    <w:rsid w:val="00FA0A18"/>
    <w:rsid w:val="00FA1F7C"/>
    <w:rsid w:val="00FA20AB"/>
    <w:rsid w:val="00FA29D7"/>
    <w:rsid w:val="00FA34C6"/>
    <w:rsid w:val="00FA371C"/>
    <w:rsid w:val="00FA3AD1"/>
    <w:rsid w:val="00FA3FF9"/>
    <w:rsid w:val="00FA575E"/>
    <w:rsid w:val="00FA57D7"/>
    <w:rsid w:val="00FA5856"/>
    <w:rsid w:val="00FA7C7C"/>
    <w:rsid w:val="00FB0351"/>
    <w:rsid w:val="00FB03C4"/>
    <w:rsid w:val="00FB04AD"/>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1584"/>
    <w:rsid w:val="00FF21C1"/>
    <w:rsid w:val="00FF26EF"/>
    <w:rsid w:val="00FF42AD"/>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4.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3848</TotalTime>
  <Pages>29</Pages>
  <Words>55162</Words>
  <Characters>300636</Characters>
  <Application>Microsoft Office Word</Application>
  <DocSecurity>0</DocSecurity>
  <Lines>5368</Lines>
  <Paragraphs>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154</cp:revision>
  <cp:lastPrinted>2025-10-31T08:08:00Z</cp:lastPrinted>
  <dcterms:created xsi:type="dcterms:W3CDTF">2025-10-30T02:57:00Z</dcterms:created>
  <dcterms:modified xsi:type="dcterms:W3CDTF">2025-11-06T07:05:00Z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id="LX0Qu1LM"/&gt;&lt;style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