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14. 第五轮发现页运行态隔离与视频问题修复（2026-08-12）</w:t>
      </w:r>
    </w:p>
    <w:p>
      <w:pPr>
        <w:pStyle w:val="Heading2"/>
      </w:pPr>
      <w:r>
        <w:t>14.1 视频复现与根因</w:t>
      </w:r>
    </w:p>
    <w:p>
      <w:pPr>
        <w:pStyle w:val="ListBullet"/>
      </w:pPr>
      <w:r>
        <w:rPr>
          <w:rFonts w:ascii="微软雅黑" w:hAnsi="微软雅黑" w:eastAsia="微软雅黑"/>
        </w:rPr>
        <w:t>录屏确认 5330 条书源已导入并持久化；故障发生在发现入口请求阶段，不是导入失败。</w:t>
      </w:r>
    </w:p>
    <w:p>
      <w:pPr>
        <w:pStyle w:val="ListBullet"/>
      </w:pPr>
      <w:r>
        <w:rPr>
          <w:rFonts w:ascii="微软雅黑" w:hAnsi="微软雅黑" w:eastAsia="微软雅黑"/>
        </w:rPr>
        <w:t>阅书小说网请求 m.yueshu.org 时返回 Android DNS 异常，属于目标域名不可达，不代表手机断网或必须连接 FastAPI。</w:t>
      </w:r>
    </w:p>
    <w:p>
      <w:pPr>
        <w:pStyle w:val="ListBullet"/>
      </w:pPr>
      <w:r>
        <w:rPr>
          <w:rFonts w:ascii="微软雅黑" w:hAnsi="微软雅黑" w:eastAsia="微软雅黑"/>
        </w:rPr>
        <w:t>原发现聚合只检查启用和规则兼容，未使用发现阶段运行结果；21853 是入口条数，不等于 21853 个入口均已验证可用。</w:t>
      </w:r>
    </w:p>
    <w:p>
      <w:pPr>
        <w:pStyle w:val="Heading2"/>
      </w:pPr>
      <w:r>
        <w:t>14.2 运行态隔离与中文错误</w:t>
      </w:r>
    </w:p>
    <w:p>
      <w:pPr>
        <w:pStyle w:val="ListBullet"/>
      </w:pPr>
      <w:r>
        <w:rPr>
          <w:rFonts w:ascii="微软雅黑" w:hAnsi="微软雅黑" w:eastAsia="微软雅黑"/>
        </w:rPr>
        <w:t>新增独立 exploreTest，记录发现阶段 passed/failed、入口名、结果数、稳定错误码、HTTP 状态和可重试标记；与搜索 lastTest 分离。</w:t>
      </w:r>
    </w:p>
    <w:p>
      <w:pPr>
        <w:pStyle w:val="ListBullet"/>
      </w:pPr>
      <w:r>
        <w:rPr>
          <w:rFonts w:ascii="微软雅黑" w:hAnsi="微软雅黑" w:eastAsia="微软雅黑"/>
        </w:rPr>
        <w:t>发现请求失败后保存稳定分类并暂时隔离整个来源；以后单源入口成功访问时自动恢复。</w:t>
      </w:r>
    </w:p>
    <w:p>
      <w:pPr>
        <w:pStyle w:val="ListBullet"/>
      </w:pPr>
      <w:r>
        <w:rPr>
          <w:rFonts w:ascii="微软雅黑" w:hAnsi="微软雅黑" w:eastAsia="微软雅黑"/>
        </w:rPr>
        <w:t>Android DNS 文本统一分类为 SITE_UNREACHABLE；HTTP 404/403/429/5xx 与 DNS 均显示中文说明，不再直出英文底层异常。</w:t>
      </w:r>
    </w:p>
    <w:p>
      <w:pPr>
        <w:pStyle w:val="ListBullet"/>
      </w:pPr>
      <w:r>
        <w:rPr>
          <w:rFonts w:ascii="微软雅黑" w:hAnsi="微软雅黑" w:eastAsia="微软雅黑"/>
        </w:rPr>
        <w:t>书源列表分别显示规则兼容性和站点运行状态，不再显示裸 compatible。</w:t>
      </w:r>
    </w:p>
    <w:p>
      <w:pPr>
        <w:pStyle w:val="Heading2"/>
      </w:pPr>
      <w:r>
        <w:t>14.3 REA-AN00 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初始发现聚合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1373 源 / 21853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覆盖安装保留 5330 条书源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DNS 失败后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1372 源 / 21845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隔离 1 源 / 8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404 抽样后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1371 源 / 21836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再隔离 1 源 / 9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后端与 AI 语音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healthy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 tcp:8765 ADB 映射</w:t>
            </w:r>
          </w:p>
        </w:tc>
      </w:tr>
    </w:tbl>
    <w:p>
      <w:r>
        <w:rPr>
          <w:rFonts w:ascii="微软雅黑" w:hAnsi="微软雅黑" w:eastAsia="微软雅黑"/>
        </w:rPr>
        <w:t>发现页口径改为同时显示来源数量与入口数量；失败卡片提供“查看其他可用入口”，不继续无意义重试已隔离 URL。</w:t>
      </w:r>
    </w:p>
    <w:p>
      <w:pPr>
        <w:pStyle w:val="Heading2"/>
      </w:pPr>
      <w:r>
        <w:t>14.4 自动验证、构建与边界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passed；新增 DNS 覆盖、失败隔离、成功恢复、中文提示测试，最终定向回归与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生产构建成功；最终 APK 为 1,520,718 字节，SHA-256 为 E882F28DA3ACFB134862081E129096FD8515A5C6A3719CCC41B865CFFE987C35，v1/v2/v3 签名及覆盖安装通过。</w:t>
      </w:r>
    </w:p>
    <w:p>
      <w:pPr>
        <w:pStyle w:val="ListBullet"/>
      </w:pPr>
      <w:r>
        <w:rPr>
          <w:rFonts w:ascii="微软雅黑" w:hAnsi="微软雅黑" w:eastAsia="微软雅黑"/>
        </w:rPr>
        <w:t>Android 书源继续走本地原生网络桥；8765 只承担账号、同步、云 TTS 和 H5 代理，可启用但不是阅读前置条件。</w:t>
      </w:r>
    </w:p>
    <w:p>
      <w:pPr>
        <w:pStyle w:val="ListNumber"/>
      </w:pPr>
      <w:r>
        <w:rPr>
          <w:rFonts w:ascii="微软雅黑" w:hAnsi="微软雅黑" w:eastAsia="微软雅黑"/>
        </w:rPr>
        <w:t>增加隔离冷却时间和批量重新检测，区分瞬时失败与长期失效。</w:t>
      </w:r>
    </w:p>
    <w:p>
      <w:pPr>
        <w:pStyle w:val="ListNumber"/>
      </w:pPr>
      <w:r>
        <w:rPr>
          <w:rFonts w:ascii="微软雅黑" w:hAnsi="微软雅黑" w:eastAsia="微软雅黑"/>
        </w:rPr>
        <w:t>分层抽样 1371 个发现源，统计 DNS、HTTP、解析为空与成功占比，优先修复高频可复现差异。</w:t>
      </w:r>
    </w:p>
    <w:p>
      <w:pPr>
        <w:pStyle w:val="ListNumber"/>
      </w:pPr>
      <w:r>
        <w:rPr>
          <w:rFonts w:ascii="微软雅黑" w:hAnsi="微软雅黑" w:eastAsia="微软雅黑"/>
        </w:rPr>
        <w:t>严格完整阅读率达到 ≥80% 前，不宣称 YCK 全部或绝大来源都可稳定阅读。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15. 第六轮自适应搜索、发现跨源回退与运行池（2026-08-13）</w:t>
      </w:r>
    </w:p>
    <w:p>
      <w:pPr>
        <w:pStyle w:val="Heading2"/>
      </w:pPr>
      <w:r>
        <w:t>15.1 统一运行状态与搜索池</w:t>
      </w:r>
    </w:p>
    <w:p>
      <w:pPr>
        <w:pStyle w:val="ListBullet"/>
      </w:pPr>
      <w:r>
        <w:rPr>
          <w:rFonts w:ascii="微软雅黑" w:hAnsi="微软雅黑" w:eastAsia="微软雅黑"/>
        </w:rPr>
        <w:t>新增兼容式 runtimeV2，分别记录 search、explore、detail、toc、content 的 untested、probing、passed、cooldown、blocked 状态，以及时间、耗时、结果数、HTTP 状态、稳定错误码、连续失败和冷却截止时间。</w:t>
      </w:r>
    </w:p>
    <w:p>
      <w:pPr>
        <w:pStyle w:val="ListBullet"/>
      </w:pPr>
      <w:r>
        <w:rPr>
          <w:rFonts w:ascii="微软雅黑" w:hAnsi="微软雅黑" w:eastAsia="微软雅黑"/>
        </w:rPr>
        <w:t>配置指纹变化时自动清除旧失败状态；失败来源保留且不修改用户启用开关，只在对应阶段暂时隔离。旧 lastTest、exploreTest 和 health 继续兼容写入。</w:t>
      </w:r>
    </w:p>
    <w:p>
      <w:pPr>
        <w:pStyle w:val="ListBullet"/>
      </w:pPr>
      <w:r>
        <w:rPr>
          <w:rFonts w:ascii="微软雅黑" w:hAnsi="微软雅黑" w:eastAsia="微软雅黑"/>
        </w:rPr>
        <w:t>未测试但静态支持搜索的文字源可以自动进入候选池；登录、验证码、非文字类型和安全规则越界来源不会自动请求。网络、DNS、HTTP 和解析为空分别使用分级冷却。</w:t>
      </w:r>
    </w:p>
    <w:p>
      <w:pPr>
        <w:pStyle w:val="Heading2"/>
      </w:pPr>
      <w:r>
        <w:t>15.2 自适应本地搜索、Wi-Fi 预热与发现回退</w:t>
      </w:r>
    </w:p>
    <w:p>
      <w:pPr>
        <w:pStyle w:val="ListBullet"/>
      </w:pPr>
      <w:r>
        <w:rPr>
          <w:rFonts w:ascii="微软雅黑" w:hAnsi="微软雅黑" w:eastAsia="微软雅黑"/>
        </w:rPr>
        <w:t>Android 始终先搜索手机本地来源；后端登录结果只并行合并，后端失败或离线不能中断本地结果。默认每轮最多 20 源、并发 4、单源超时 6 秒、整轮上限 20 秒，并支持继续检测下一批。</w:t>
      </w:r>
    </w:p>
    <w:p>
      <w:pPr>
        <w:pStyle w:val="ListBullet"/>
      </w:pPr>
      <w:r>
        <w:rPr>
          <w:rFonts w:ascii="微软雅黑" w:hAnsi="微软雅黑" w:eastAsia="微软雅黑"/>
        </w:rPr>
        <w:t>搜索结果按标题和作者去重并保留备用线路；搜索、详情、目录和正文分别记录真实运行结果，后续阶段失败时可以切换同书备用来源。</w:t>
      </w:r>
    </w:p>
    <w:p>
      <w:pPr>
        <w:pStyle w:val="ListBullet"/>
      </w:pPr>
      <w:r>
        <w:rPr>
          <w:rFonts w:ascii="微软雅黑" w:hAnsi="微软雅黑" w:eastAsia="微软雅黑"/>
        </w:rPr>
        <w:t>应用前台且 Wi-Fi 空闲时每会话最多预热 20 个来源、并发 2；移动数据、应用隐藏、正在搜索或阅读时暂停，不增加常驻后台服务。</w:t>
      </w:r>
    </w:p>
    <w:p>
      <w:pPr>
        <w:pStyle w:val="ListBullet"/>
      </w:pPr>
      <w:r>
        <w:rPr>
          <w:rFonts w:ascii="微软雅黑" w:hAnsi="微软雅黑" w:eastAsia="微软雅黑"/>
        </w:rPr>
        <w:t>发现标签统一归类，每个分类保留多个提供者；聚合入口最多尝试 3 个来源、并发最多 2 个，全部失败后显示稳定错误汇总，不再无限加载。</w:t>
      </w:r>
    </w:p>
    <w:p>
      <w:pPr>
        <w:pStyle w:val="Heading2"/>
      </w:pPr>
      <w:r>
        <w:t>15.3 自动测试、真实基准与真机证据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前端全量测试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101 / 101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runtimeV2、搜索、预热、发现回退均覆盖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 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账号、同步、代理与 AI TTS 无回归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合法文字源导入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流程测试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 / 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失败均有稳定错误分类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未达到至少 20 个目标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 / 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33.33%，未达到 ≥80%</w:t>
            </w:r>
          </w:p>
        </w:tc>
      </w:tr>
    </w:tbl>
    <w:p>
      <w:r>
        <w:rPr>
          <w:rFonts w:ascii="微软雅黑" w:hAnsi="微软雅黑" w:eastAsia="微软雅黑"/>
        </w:rPr>
        <w:t>第六轮外部排除 33 个：NETWORK_ERROR 13、TIMEOUT 6、HTTP_BLOCKED 6、SITE_UNREACHABLE 4、HTTP_NOT_FOUND 2、HTTP_SERVER_ERROR 2；严格分母内另有 SEARCH_EMPTY 2。</w:t>
      </w:r>
    </w:p>
    <w:p>
      <w:pPr>
        <w:pStyle w:val="ListBullet"/>
      </w:pPr>
      <w:r>
        <w:rPr>
          <w:rFonts w:ascii="微软雅黑" w:hAnsi="微软雅黑" w:eastAsia="微软雅黑"/>
        </w:rPr>
        <w:t>REA-AN00 保留 5330 个来源。大容量候选池优化后，发现页框架约 4 秒可交互、完整目录约 10 秒出现；失效分类会跨多个提供者回退并明确结束。</w:t>
      </w:r>
    </w:p>
    <w:p>
      <w:pPr>
        <w:pStyle w:val="ListBullet"/>
      </w:pPr>
      <w:r>
        <w:rPr>
          <w:rFonts w:ascii="微软雅黑" w:hAnsi="微软雅黑" w:eastAsia="微软雅黑"/>
        </w:rPr>
        <w:t>真机搜索斗破苍穹在 20 秒内探测 20 个来源但未得到结果；随后增加真实通过源冷启动排序并修复无结果页入口，代码已通过自动测试并进入最终 APK，尚待设备重新连接后复测。</w:t>
      </w:r>
    </w:p>
    <w:p>
      <w:pPr>
        <w:pStyle w:val="ListBullet"/>
      </w:pPr>
      <w:r>
        <w:rPr>
          <w:rFonts w:ascii="微软雅黑" w:hAnsi="微软雅黑" w:eastAsia="微软雅黑"/>
        </w:rPr>
        <w:t>FastAPI 健康检查返回 ok，后端继续支持账号、同步和 AI 语音；Android 书源请求仍通过本地运行时执行。</w:t>
      </w:r>
    </w:p>
    <w:p>
      <w:pPr>
        <w:pStyle w:val="Heading2"/>
      </w:pPr>
      <w:r>
        <w:t>15.4 交付状态与发布边界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验收结论：严格分母 3、完整阅读 33.33%，尚未达到至少 20 个分母和 ≥80% 发布目标。PR #1 必须继续保持草稿，不宣称 YCK 全部或绝大来源已稳定可读。</w:t>
      </w:r>
    </w:p>
    <w:p>
      <w:pPr>
        <w:pStyle w:val="ListBullet"/>
      </w:pPr>
      <w:r>
        <w:rPr>
          <w:rFonts w:ascii="微软雅黑" w:hAnsi="微软雅黑" w:eastAsia="微软雅黑"/>
        </w:rPr>
        <w:t>2026-08-13 最终 H5/APK 重建成功；APK 为 6,260,746 字节，SHA-256 为 AEBDCC9D87F7E4CA2A3B022DBAC20371848D83B1F94B0295867727D6E5B3405A，v1/v2/v3 签名通过。无线 ADB 在覆盖安装前断开，最终包尚未完成 REA-AN00 复测。</w:t>
      </w:r>
    </w:p>
    <w:p>
      <w:pPr>
        <w:pStyle w:val="ListNumber"/>
      </w:pPr>
      <w:r>
        <w:rPr>
          <w:rFonts w:ascii="微软雅黑" w:hAnsi="微软雅黑" w:eastAsia="微软雅黑"/>
        </w:rPr>
        <w:t>设备重新连接后覆盖安装最终 APK，并复测搜索、发现、备用线路、断网缓存与 AI 语音试听。</w:t>
      </w:r>
    </w:p>
    <w:p>
      <w:pPr>
        <w:pStyle w:val="ListNumber"/>
      </w:pPr>
      <w:r>
        <w:rPr>
          <w:rFonts w:ascii="微软雅黑" w:hAnsi="微软雅黑" w:eastAsia="微软雅黑"/>
        </w:rPr>
        <w:t>扩大第二时间窗口严格分母，优先修复 SEARCH_EMPTY 与高频可复现规则差异；继续禁止任意 eval、Java 类、文件系统、验证码绕过和付费内容访问。</w:t>
      </w:r>
    </w:p>
    <w:p>
      <w:pPr>
        <w:pStyle w:val="Heading2"/>
      </w:pPr>
      <w:r>
        <w:rPr>
          <w:rFonts w:ascii="微软雅黑" w:hAnsi="微软雅黑" w:eastAsia="微软雅黑"/>
        </w:rPr>
        <w:t>15.6 最终 Android 真机复测与按钮热修（2026-08-13）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覆盖安装成功，应用仍为 1.0.0 (10000)，5330 条书源、两本书架图书和阅读记录均保留。</w:t>
      </w:r>
    </w:p>
    <w:p>
      <w:pPr>
        <w:pStyle w:val="ListBullet"/>
      </w:pPr>
      <w:r>
        <w:rPr>
          <w:rFonts w:ascii="微软雅黑" w:hAnsi="微软雅黑" w:eastAsia="微软雅黑"/>
        </w:rPr>
        <w:t>首轮搜索暴露“继续检测下一批”按钮事件未生效；改为搜索页原生按钮并补充回归断言后，真机点击 1.5 秒内进入探测状态。</w:t>
      </w:r>
    </w:p>
    <w:p>
      <w:pPr>
        <w:pStyle w:val="ListBullet"/>
      </w:pPr>
      <w:r>
        <w:rPr>
          <w:rFonts w:ascii="微软雅黑" w:hAnsi="微软雅黑" w:eastAsia="微软雅黑"/>
        </w:rPr>
        <w:t>第二批报告有结果 1、空结果 2、失败 17；打开后识别《斗破苍穹》、作者九支书竹、目录 1642 章，第一章正文成功加载并超过 50 个字符。</w:t>
      </w:r>
    </w:p>
    <w:p>
      <w:pPr>
        <w:pStyle w:val="ListBullet"/>
      </w:pPr>
      <w:r>
        <w:rPr>
          <w:rFonts w:ascii="微软雅黑" w:hAnsi="微软雅黑" w:eastAsia="微软雅黑"/>
        </w:rPr>
        <w:t>已知问题：搜索卡片先显示“未命名小说”，正文顶部残留 chap_tp(); theme();，下一轮继续修复标题提取与正文脚本清洗。</w:t>
      </w:r>
    </w:p>
    <w:p>
      <w:pPr>
        <w:pStyle w:val="ListBullet"/>
      </w:pPr>
      <w:r>
        <w:rPr>
          <w:rFonts w:ascii="微软雅黑" w:hAnsi="微软雅黑" w:eastAsia="微软雅黑"/>
        </w:rPr>
        <w:t>玄幻聚合分类会跨多个提供者回退并稳定结束；移除 tcp:8765 映射后 12 秒内仍出现本地结果，测试完成后已恢复映射。</w:t>
      </w:r>
    </w:p>
    <w:p>
      <w:pPr>
        <w:pStyle w:val="ListBullet"/>
      </w:pPr>
      <w:r>
        <w:rPr>
          <w:rFonts w:ascii="微软雅黑" w:hAnsi="微软雅黑" w:eastAsia="微软雅黑"/>
        </w:rPr>
        <w:t>五种 AI 音色均完成真实合成和手机播放，真实性刷新与缓存复跑通过；完整验收在 8/11 项后人工停止长时间连续播放。</w:t>
      </w:r>
    </w:p>
    <w:p>
      <w:pPr>
        <w:pStyle w:val="ListBullet"/>
      </w:pPr>
      <w:r>
        <w:rPr>
          <w:rFonts w:ascii="微软雅黑" w:hAnsi="微软雅黑" w:eastAsia="微软雅黑"/>
        </w:rPr>
        <w:t>热修最终 APK 为 6,433,142 字节，SHA-256 为 D9FD511D04340AD0065A726BAEE4EDBD234467A4BCA155E000FEBC5BD1D9E1B8；v1/v2/v3 签名通过并覆盖安装成功。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