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563B6" w:rsidRDefault="009A43C6">
      <w:pPr>
        <w:rPr>
          <w:rFonts w:hint="eastAsia"/>
        </w:rPr>
      </w:pPr>
      <w:r>
        <w:rPr>
          <w:rFonts w:eastAsia="Montserrat"/>
        </w:rPr>
        <w:t xml:space="preserve">Name:      </w:t>
      </w:r>
      <w:r w:rsidR="00AC22CC">
        <w:rPr>
          <w:rFonts w:eastAsia="Montserrat"/>
        </w:rPr>
        <w:t>kimheeseo</w:t>
      </w:r>
      <w:r>
        <w:rPr>
          <w:rFonts w:eastAsia="Montserrat"/>
        </w:rPr>
        <w:t xml:space="preserve">                                Date: </w:t>
      </w:r>
      <w:r w:rsidR="00AC22CC">
        <w:rPr>
          <w:rFonts w:eastAsia="Montserrat"/>
        </w:rPr>
        <w:t xml:space="preserve"> 2022.09.22</w:t>
      </w:r>
    </w:p>
    <w:p w:rsidR="003563B6" w:rsidRDefault="009A43C6">
      <w:pPr>
        <w:pStyle w:val="a3"/>
        <w:spacing w:after="20" w:line="240" w:lineRule="auto"/>
        <w:jc w:val="center"/>
        <w:rPr>
          <w:rFonts w:hint="eastAsia"/>
        </w:rPr>
      </w:pPr>
      <w:bookmarkStart w:id="0" w:name="_l0kxew5wsyt" w:colFirst="0" w:colLast="0"/>
      <w:bookmarkEnd w:id="0"/>
      <w:r>
        <w:rPr>
          <w:b/>
        </w:rPr>
        <w:t>Introduction Reading Worksheet</w:t>
      </w:r>
    </w:p>
    <w:p w:rsidR="003563B6" w:rsidRDefault="009A43C6">
      <w:pPr>
        <w:spacing w:after="20" w:line="240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Identifying Moves as a Group</w:t>
      </w: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3563B6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</w:tr>
    </w:tbl>
    <w:p w:rsidR="003563B6" w:rsidRDefault="009A43C6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>Decide on key terms to search for an article in Google Scholar. Pick an article that has a clear Introduction and or background section. (You can use article you already read)</w:t>
      </w:r>
    </w:p>
    <w:p w:rsidR="003563B6" w:rsidRDefault="009A43C6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Verify your paper choice with the professor. </w:t>
      </w:r>
    </w:p>
    <w:p w:rsidR="003563B6" w:rsidRDefault="009A43C6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Insert information from one research article you will read in the </w:t>
      </w:r>
      <w:r>
        <w:rPr>
          <w:b/>
          <w:i/>
          <w:sz w:val="20"/>
          <w:szCs w:val="20"/>
        </w:rPr>
        <w:t xml:space="preserve">Article Information </w:t>
      </w:r>
      <w:r>
        <w:rPr>
          <w:i/>
          <w:sz w:val="20"/>
          <w:szCs w:val="20"/>
        </w:rPr>
        <w:t>table.</w:t>
      </w:r>
    </w:p>
    <w:p w:rsidR="003563B6" w:rsidRDefault="009A43C6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Using the introduction, background and/or a </w:t>
      </w:r>
      <w:proofErr w:type="gramStart"/>
      <w:r>
        <w:rPr>
          <w:i/>
          <w:sz w:val="20"/>
          <w:szCs w:val="20"/>
        </w:rPr>
        <w:t>related sections</w:t>
      </w:r>
      <w:proofErr w:type="gramEnd"/>
      <w:r>
        <w:rPr>
          <w:i/>
          <w:sz w:val="20"/>
          <w:szCs w:val="20"/>
        </w:rPr>
        <w:t xml:space="preserve"> from one of the research articles you are reading, copy and paste 1~2 example sentences that perform the move described in the </w:t>
      </w:r>
      <w:r>
        <w:rPr>
          <w:b/>
          <w:i/>
          <w:sz w:val="20"/>
          <w:szCs w:val="20"/>
        </w:rPr>
        <w:t xml:space="preserve">Reading Table. </w:t>
      </w:r>
    </w:p>
    <w:p w:rsidR="003563B6" w:rsidRDefault="009A43C6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If the information is not available, put N/A (N/A or not applicable) in the example space. I.e. if “we” or “our” is not used in the introduction you are reading, you can place N/A in that example space in the table. </w:t>
      </w:r>
      <w:r>
        <w:rPr>
          <w:sz w:val="20"/>
          <w:szCs w:val="20"/>
        </w:rPr>
        <w:br/>
      </w:r>
    </w:p>
    <w:tbl>
      <w:tblPr>
        <w:tblStyle w:val="a6"/>
        <w:tblW w:w="972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015"/>
        <w:gridCol w:w="6705"/>
      </w:tblGrid>
      <w:tr w:rsidR="003563B6">
        <w:trPr>
          <w:trHeight w:val="520"/>
          <w:jc w:val="center"/>
        </w:trPr>
        <w:tc>
          <w:tcPr>
            <w:tcW w:w="9720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pStyle w:val="2"/>
              <w:spacing w:before="0" w:after="0" w:line="240" w:lineRule="auto"/>
              <w:jc w:val="center"/>
              <w:rPr>
                <w:rFonts w:hint="eastAsia"/>
                <w:i/>
                <w:color w:val="434343"/>
                <w:sz w:val="34"/>
                <w:szCs w:val="34"/>
              </w:rPr>
            </w:pPr>
            <w:r>
              <w:rPr>
                <w:i/>
                <w:color w:val="434343"/>
                <w:sz w:val="34"/>
                <w:szCs w:val="34"/>
              </w:rPr>
              <w:t>Article Information</w:t>
            </w:r>
          </w:p>
        </w:tc>
      </w:tr>
      <w:tr w:rsidR="003563B6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Title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D20B71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r w:rsidRPr="00D20B71">
              <w:rPr>
                <w:rFonts w:hint="eastAsia"/>
                <w:color w:val="434343"/>
                <w:sz w:val="22"/>
                <w:szCs w:val="22"/>
              </w:rPr>
              <w:t>Learning to decode linear codes using deep learning</w:t>
            </w:r>
          </w:p>
        </w:tc>
      </w:tr>
      <w:tr w:rsidR="003563B6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Author (s)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774C08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proofErr w:type="spellStart"/>
            <w:r w:rsidRPr="00774C08">
              <w:rPr>
                <w:rFonts w:hint="eastAsia"/>
                <w:color w:val="434343"/>
                <w:sz w:val="22"/>
                <w:szCs w:val="22"/>
              </w:rPr>
              <w:t>Eliya</w:t>
            </w:r>
            <w:proofErr w:type="spellEnd"/>
            <w:r w:rsidRPr="00774C08">
              <w:rPr>
                <w:rFonts w:hint="eastAsia"/>
                <w:color w:val="434343"/>
                <w:sz w:val="22"/>
                <w:szCs w:val="22"/>
              </w:rPr>
              <w:t xml:space="preserve"> </w:t>
            </w:r>
            <w:proofErr w:type="spellStart"/>
            <w:r w:rsidRPr="00774C08">
              <w:rPr>
                <w:rFonts w:hint="eastAsia"/>
                <w:color w:val="434343"/>
                <w:sz w:val="22"/>
                <w:szCs w:val="22"/>
              </w:rPr>
              <w:t>Nachmani</w:t>
            </w:r>
            <w:proofErr w:type="spellEnd"/>
            <w:r w:rsidRPr="00774C08">
              <w:rPr>
                <w:rFonts w:hint="eastAsia"/>
                <w:color w:val="434343"/>
                <w:sz w:val="22"/>
                <w:szCs w:val="22"/>
              </w:rPr>
              <w:t xml:space="preserve">; </w:t>
            </w:r>
            <w:proofErr w:type="spellStart"/>
            <w:r w:rsidRPr="00774C08">
              <w:rPr>
                <w:rFonts w:hint="eastAsia"/>
                <w:color w:val="434343"/>
                <w:sz w:val="22"/>
                <w:szCs w:val="22"/>
              </w:rPr>
              <w:t>Yair</w:t>
            </w:r>
            <w:proofErr w:type="spellEnd"/>
            <w:r w:rsidRPr="00774C08">
              <w:rPr>
                <w:rFonts w:hint="eastAsia"/>
                <w:color w:val="434343"/>
                <w:sz w:val="22"/>
                <w:szCs w:val="22"/>
              </w:rPr>
              <w:t xml:space="preserve"> </w:t>
            </w:r>
            <w:proofErr w:type="spellStart"/>
            <w:r w:rsidRPr="00774C08">
              <w:rPr>
                <w:rFonts w:hint="eastAsia"/>
                <w:color w:val="434343"/>
                <w:sz w:val="22"/>
                <w:szCs w:val="22"/>
              </w:rPr>
              <w:t>Be'ery</w:t>
            </w:r>
            <w:proofErr w:type="spellEnd"/>
            <w:r w:rsidRPr="00774C08">
              <w:rPr>
                <w:rFonts w:hint="eastAsia"/>
                <w:color w:val="434343"/>
                <w:sz w:val="22"/>
                <w:szCs w:val="22"/>
              </w:rPr>
              <w:t xml:space="preserve">; David </w:t>
            </w:r>
            <w:proofErr w:type="spellStart"/>
            <w:r w:rsidRPr="00774C08">
              <w:rPr>
                <w:rFonts w:hint="eastAsia"/>
                <w:color w:val="434343"/>
                <w:sz w:val="22"/>
                <w:szCs w:val="22"/>
              </w:rPr>
              <w:t>Burshtein</w:t>
            </w:r>
            <w:proofErr w:type="spellEnd"/>
          </w:p>
        </w:tc>
      </w:tr>
      <w:tr w:rsidR="003563B6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Journal Title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AB5D96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r w:rsidRPr="00AB5D96">
              <w:rPr>
                <w:rFonts w:hint="eastAsia"/>
                <w:color w:val="434343"/>
                <w:sz w:val="22"/>
                <w:szCs w:val="22"/>
              </w:rPr>
              <w:t>2016 54th Annual Allerton Conference on Communication, Control, and Computing (Allerton)</w:t>
            </w:r>
          </w:p>
        </w:tc>
      </w:tr>
      <w:tr w:rsidR="003563B6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Year of Publishing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3851F4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r w:rsidRPr="003851F4">
              <w:rPr>
                <w:rFonts w:hint="eastAsia"/>
                <w:color w:val="434343"/>
                <w:sz w:val="22"/>
                <w:szCs w:val="22"/>
              </w:rPr>
              <w:t>13 February 2017</w:t>
            </w:r>
          </w:p>
        </w:tc>
      </w:tr>
      <w:tr w:rsidR="003563B6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Volume/Issue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3563B6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</w:p>
        </w:tc>
      </w:tr>
      <w:tr w:rsidR="003563B6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Pages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A23BD7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p.6</w:t>
            </w:r>
          </w:p>
        </w:tc>
      </w:tr>
      <w:tr w:rsidR="003563B6">
        <w:trPr>
          <w:trHeight w:val="585"/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6"/>
                <w:szCs w:val="26"/>
              </w:rPr>
            </w:pPr>
            <w:bookmarkStart w:id="1" w:name="_fs8mc7fk1ff2" w:colFirst="0" w:colLast="0"/>
            <w:bookmarkEnd w:id="1"/>
            <w:r>
              <w:rPr>
                <w:color w:val="434343"/>
                <w:sz w:val="26"/>
                <w:szCs w:val="26"/>
              </w:rPr>
              <w:t>Keywords / Search Terms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212C1B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bookmarkStart w:id="2" w:name="_hw171ixe6l1q" w:colFirst="0" w:colLast="0"/>
            <w:bookmarkEnd w:id="2"/>
            <w:r w:rsidRPr="00212C1B">
              <w:rPr>
                <w:rFonts w:hint="eastAsia"/>
                <w:color w:val="434343"/>
                <w:sz w:val="22"/>
                <w:szCs w:val="22"/>
              </w:rPr>
              <w:t>weight, deep learning, belief propagation algorithm</w:t>
            </w:r>
          </w:p>
        </w:tc>
      </w:tr>
    </w:tbl>
    <w:p w:rsidR="006E31A0" w:rsidRDefault="006E31A0" w:rsidP="001F4777">
      <w:pPr>
        <w:jc w:val="center"/>
        <w:rPr>
          <w:rFonts w:hint="eastAsia"/>
        </w:rPr>
      </w:pPr>
    </w:p>
    <w:p w:rsidR="003563B6" w:rsidRDefault="009A43C6" w:rsidP="001F4777">
      <w:pPr>
        <w:jc w:val="center"/>
      </w:pPr>
      <w:r>
        <w:t xml:space="preserve">Copy and paste the abstract right below here: </w:t>
      </w:r>
    </w:p>
    <w:p w:rsidR="00B24B3E" w:rsidRPr="00B24B3E" w:rsidRDefault="00B24B3E" w:rsidP="001F4777">
      <w:pPr>
        <w:jc w:val="center"/>
        <w:rPr>
          <w:rFonts w:hint="eastAsia"/>
        </w:rPr>
      </w:pPr>
      <w:bookmarkStart w:id="3" w:name="_GoBack"/>
      <w:bookmarkEnd w:id="3"/>
    </w:p>
    <w:tbl>
      <w:tblPr>
        <w:tblStyle w:val="a7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3563B6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</w:rPr>
            </w:pPr>
            <w:bookmarkStart w:id="4" w:name="_dlnkr4thyudl" w:colFirst="0" w:colLast="0"/>
            <w:bookmarkEnd w:id="4"/>
            <w:r>
              <w:br w:type="page"/>
            </w:r>
            <w:bookmarkStart w:id="5" w:name="_s4sdo38u21au" w:colFirst="0" w:colLast="0"/>
            <w:bookmarkStart w:id="6" w:name="_w2ib9go2b5o9" w:colFirst="0" w:colLast="0"/>
            <w:bookmarkEnd w:id="5"/>
            <w:bookmarkEnd w:id="6"/>
            <w:r>
              <w:rPr>
                <w:color w:val="434343"/>
              </w:rPr>
              <w:t>Introduction Reading Table</w:t>
            </w:r>
          </w:p>
        </w:tc>
      </w:tr>
    </w:tbl>
    <w:p w:rsidR="003563B6" w:rsidRDefault="003563B6">
      <w:pPr>
        <w:rPr>
          <w:rFonts w:hint="eastAsia"/>
          <w:sz w:val="14"/>
          <w:szCs w:val="14"/>
        </w:rPr>
      </w:pPr>
    </w:p>
    <w:tbl>
      <w:tblPr>
        <w:tblStyle w:val="a8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780"/>
      </w:tblGrid>
      <w:tr w:rsidR="003563B6">
        <w:trPr>
          <w:trHeight w:val="420"/>
        </w:trPr>
        <w:tc>
          <w:tcPr>
            <w:tcW w:w="972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center"/>
              <w:rPr>
                <w:rFonts w:hint="eastAsia"/>
                <w:b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</w:tr>
      <w:tr w:rsidR="003563B6">
        <w:tc>
          <w:tcPr>
            <w:tcW w:w="29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Content</w:t>
            </w:r>
          </w:p>
        </w:tc>
        <w:tc>
          <w:tcPr>
            <w:tcW w:w="6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Example from your article 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CD15D1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 w:rsidRPr="00CD15D1">
              <w:t>Importance of this research area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CD15D1" w:rsidRDefault="00BE0620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18"/>
                <w:szCs w:val="18"/>
              </w:rPr>
            </w:pPr>
            <w:r w:rsidRPr="00CD15D1"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This paper is very important. It is </w:t>
            </w:r>
            <w:r w:rsidR="00CD15D1" w:rsidRPr="00CD15D1">
              <w:rPr>
                <w:rFonts w:ascii="Didact Gothic" w:eastAsia="Didact Gothic" w:hAnsi="Didact Gothic" w:cs="Didact Gothic"/>
                <w:sz w:val="18"/>
                <w:szCs w:val="18"/>
              </w:rPr>
              <w:t>f</w:t>
            </w:r>
            <w:r w:rsidR="0060608E" w:rsidRPr="00CD15D1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>irst time</w:t>
            </w:r>
            <w:r w:rsidR="0060608E" w:rsidRPr="00CD15D1">
              <w:rPr>
                <w:rFonts w:ascii="Didact Gothic" w:eastAsia="Didact Gothic" w:hAnsi="Didact Gothic" w:cs="Didact Gothic"/>
                <w:sz w:val="18"/>
                <w:szCs w:val="18"/>
              </w:rPr>
              <w:t>,</w:t>
            </w:r>
            <w:r w:rsidR="0060608E" w:rsidRPr="00CD15D1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 to apply deep learning to the field</w:t>
            </w:r>
            <w:r w:rsidR="009174BA"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 </w:t>
            </w:r>
            <w:r w:rsidR="0060608E" w:rsidRPr="00CD15D1">
              <w:rPr>
                <w:rFonts w:ascii="Didact Gothic" w:eastAsia="Didact Gothic" w:hAnsi="Didact Gothic" w:cs="Didact Gothic"/>
                <w:sz w:val="18"/>
                <w:szCs w:val="18"/>
              </w:rPr>
              <w:t>(channel coding)</w:t>
            </w:r>
            <w:r w:rsidR="00076AFF">
              <w:rPr>
                <w:rFonts w:ascii="Didact Gothic" w:eastAsia="Didact Gothic" w:hAnsi="Didact Gothic" w:cs="Didact Gothic"/>
                <w:sz w:val="18"/>
                <w:szCs w:val="18"/>
              </w:rPr>
              <w:t>.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AC22CC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 w:rsidRPr="00AC22CC">
              <w:t xml:space="preserve">Reference/citation in a sentence about prior research 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62" w:rsidRPr="00770826" w:rsidRDefault="00032B8E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18"/>
                <w:szCs w:val="18"/>
              </w:rPr>
            </w:pPr>
            <w:r w:rsidRPr="00032B8E">
              <w:rPr>
                <w:rFonts w:hint="eastAsia"/>
              </w:rPr>
              <w:t xml:space="preserve">Since this paper is the </w:t>
            </w:r>
            <w:r w:rsidRPr="00032B8E">
              <w:rPr>
                <w:rFonts w:hint="eastAsia"/>
                <w:color w:val="FF0000"/>
              </w:rPr>
              <w:t xml:space="preserve">first </w:t>
            </w:r>
            <w:r w:rsidRPr="00032B8E">
              <w:rPr>
                <w:rFonts w:hint="eastAsia"/>
              </w:rPr>
              <w:t>to apply deep learning, there is no previous paper</w:t>
            </w:r>
            <w:r>
              <w:t xml:space="preserve"> &amp; research</w:t>
            </w:r>
            <w:r w:rsidRPr="00032B8E">
              <w:rPr>
                <w:rFonts w:hint="eastAsia"/>
              </w:rPr>
              <w:t>.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AC22CC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 w:rsidRPr="00AC22CC">
              <w:t>Showing a research knowledge gap</w:t>
            </w:r>
          </w:p>
          <w:p w:rsidR="003563B6" w:rsidRPr="00AC22CC" w:rsidRDefault="009A43C6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180"/>
              <w:rPr>
                <w:rFonts w:hint="eastAsia"/>
                <w:sz w:val="18"/>
                <w:szCs w:val="18"/>
              </w:rPr>
            </w:pPr>
            <w:r w:rsidRPr="00AC22CC">
              <w:rPr>
                <w:sz w:val="18"/>
                <w:szCs w:val="18"/>
              </w:rPr>
              <w:lastRenderedPageBreak/>
              <w:t>Lack of info</w:t>
            </w:r>
          </w:p>
          <w:p w:rsidR="003563B6" w:rsidRPr="00AC22CC" w:rsidRDefault="009A43C6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180"/>
              <w:rPr>
                <w:rFonts w:hint="eastAsia"/>
                <w:sz w:val="18"/>
                <w:szCs w:val="18"/>
              </w:rPr>
            </w:pPr>
            <w:r w:rsidRPr="00AC22CC">
              <w:rPr>
                <w:sz w:val="18"/>
                <w:szCs w:val="18"/>
              </w:rPr>
              <w:t>Incorrect prior research</w:t>
            </w:r>
          </w:p>
          <w:p w:rsidR="003563B6" w:rsidRPr="00AC22CC" w:rsidRDefault="009A43C6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180"/>
              <w:rPr>
                <w:rFonts w:hint="eastAsia"/>
                <w:sz w:val="18"/>
                <w:szCs w:val="18"/>
              </w:rPr>
            </w:pPr>
            <w:r w:rsidRPr="00AC22CC">
              <w:rPr>
                <w:sz w:val="18"/>
                <w:szCs w:val="18"/>
              </w:rPr>
              <w:t xml:space="preserve">Unclear knowledge   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654447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8"/>
                <w:szCs w:val="18"/>
              </w:rPr>
            </w:pPr>
            <w:r w:rsidRPr="00654447">
              <w:rPr>
                <w:rFonts w:ascii="Didact Gothic" w:eastAsia="Didact Gothic" w:hAnsi="Didact Gothic" w:cs="Didact Gothic" w:hint="eastAsia"/>
                <w:sz w:val="18"/>
                <w:szCs w:val="18"/>
              </w:rPr>
              <w:lastRenderedPageBreak/>
              <w:t xml:space="preserve">The picture of the structure of the neural network is </w:t>
            </w:r>
            <w:r w:rsidRPr="002071B7">
              <w:rPr>
                <w:rFonts w:ascii="Didact Gothic" w:eastAsia="Didact Gothic" w:hAnsi="Didact Gothic" w:cs="Didact Gothic" w:hint="eastAsia"/>
                <w:color w:val="FF0000"/>
                <w:sz w:val="18"/>
                <w:szCs w:val="18"/>
              </w:rPr>
              <w:t>wrong</w:t>
            </w:r>
            <w:r w:rsidRPr="00654447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>.</w:t>
            </w:r>
          </w:p>
          <w:p w:rsidR="00654447" w:rsidRPr="00654447" w:rsidRDefault="00654447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105C7A" wp14:editId="03435344">
                  <wp:extent cx="2762250" cy="147256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784" cy="147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1E5A0C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 w:rsidRPr="001E5A0C">
              <w:lastRenderedPageBreak/>
              <w:t xml:space="preserve">Purpose or aim of this research  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1E5A0C" w:rsidRDefault="00F13C82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8"/>
                <w:szCs w:val="18"/>
              </w:rPr>
            </w:pPr>
            <w:r w:rsidRPr="00D4001D">
              <w:rPr>
                <w:rFonts w:ascii="Didact Gothic" w:eastAsia="Didact Gothic" w:hAnsi="Didact Gothic" w:cs="Didact Gothic" w:hint="eastAsia"/>
                <w:color w:val="FF0000"/>
                <w:sz w:val="18"/>
                <w:szCs w:val="18"/>
              </w:rPr>
              <w:t>implementation</w:t>
            </w:r>
            <w:r w:rsidRPr="001E5A0C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 of deep learning techniques for the design of improved decoders</w:t>
            </w:r>
          </w:p>
          <w:p w:rsidR="001E5A0C" w:rsidRPr="001E5A0C" w:rsidRDefault="001E5A0C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18"/>
                <w:szCs w:val="18"/>
              </w:rPr>
            </w:pPr>
            <w:r w:rsidRPr="001E5A0C">
              <w:rPr>
                <w:rFonts w:ascii="Didact Gothic" w:hAnsi="Didact Gothic" w:cs="Didact Gothic" w:hint="eastAsia"/>
                <w:sz w:val="18"/>
                <w:szCs w:val="18"/>
              </w:rPr>
              <w:t>(</w:t>
            </w:r>
            <w:r w:rsidRPr="001E5A0C">
              <w:rPr>
                <w:rFonts w:ascii="Didact Gothic" w:hAnsi="Didact Gothic" w:cs="Didact Gothic"/>
                <w:sz w:val="18"/>
                <w:szCs w:val="18"/>
              </w:rPr>
              <w:t xml:space="preserve">source </w:t>
            </w:r>
            <w:proofErr w:type="gramStart"/>
            <w:r w:rsidRPr="001E5A0C">
              <w:rPr>
                <w:rFonts w:ascii="Didact Gothic" w:hAnsi="Didact Gothic" w:cs="Didact Gothic"/>
                <w:sz w:val="18"/>
                <w:szCs w:val="18"/>
              </w:rPr>
              <w:t>sentence :</w:t>
            </w:r>
            <w:proofErr w:type="gramEnd"/>
            <w:r w:rsidRPr="001E5A0C">
              <w:rPr>
                <w:rFonts w:ascii="Didact Gothic" w:hAnsi="Didact Gothic" w:cs="Didact Gothic"/>
                <w:sz w:val="18"/>
                <w:szCs w:val="18"/>
              </w:rPr>
              <w:t xml:space="preserve"> </w:t>
            </w:r>
            <w:r w:rsidRPr="001E5A0C">
              <w:rPr>
                <w:rFonts w:ascii="Didact Gothic" w:hAnsi="Didact Gothic" w:cs="Didact Gothic" w:hint="eastAsia"/>
                <w:sz w:val="18"/>
                <w:szCs w:val="18"/>
              </w:rPr>
              <w:t xml:space="preserve">We regard this work as a </w:t>
            </w:r>
            <w:r w:rsidRPr="001E5A0C">
              <w:rPr>
                <w:rFonts w:ascii="Didact Gothic" w:hAnsi="Didact Gothic" w:cs="Didact Gothic" w:hint="eastAsia"/>
                <w:b/>
                <w:color w:val="FF0000"/>
                <w:sz w:val="18"/>
                <w:szCs w:val="18"/>
              </w:rPr>
              <w:t>first step</w:t>
            </w:r>
            <w:r w:rsidRPr="001E5A0C">
              <w:rPr>
                <w:rFonts w:ascii="Didact Gothic" w:hAnsi="Didact Gothic" w:cs="Didact Gothic" w:hint="eastAsia"/>
                <w:color w:val="FF0000"/>
                <w:sz w:val="18"/>
                <w:szCs w:val="18"/>
              </w:rPr>
              <w:t xml:space="preserve"> </w:t>
            </w:r>
            <w:r w:rsidRPr="001E5A0C">
              <w:rPr>
                <w:rFonts w:ascii="Didact Gothic" w:hAnsi="Didact Gothic" w:cs="Didact Gothic" w:hint="eastAsia"/>
                <w:sz w:val="18"/>
                <w:szCs w:val="18"/>
              </w:rPr>
              <w:t>in the implementation of deep learning techniques for the design of improved decoders.</w:t>
            </w:r>
            <w:r w:rsidRPr="001E5A0C">
              <w:rPr>
                <w:rFonts w:ascii="Didact Gothic" w:hAnsi="Didact Gothic" w:cs="Didact Gothic"/>
                <w:sz w:val="18"/>
                <w:szCs w:val="18"/>
              </w:rPr>
              <w:t>)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AC22CC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 w:rsidRPr="00AC22CC">
              <w:t xml:space="preserve">Sentence that outlines paper’s sections (e.g. methodology, results, discussion, conclusion) 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AC22CC" w:rsidRDefault="009A43C6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8"/>
                <w:szCs w:val="18"/>
              </w:rPr>
            </w:pPr>
            <w:r w:rsidRPr="00AC22CC"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 </w:t>
            </w:r>
            <w:r w:rsidR="00F70947" w:rsidRPr="00AC22CC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>A novel deep learning method for improving the belief propagation algorithm is proposed</w:t>
            </w:r>
            <w:proofErr w:type="gramStart"/>
            <w:r w:rsidR="00F70947" w:rsidRPr="00AC22CC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>.</w:t>
            </w:r>
            <w:r w:rsidR="00F70947" w:rsidRPr="00AC22CC"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 :</w:t>
            </w:r>
            <w:proofErr w:type="gramEnd"/>
            <w:r w:rsidR="00F70947" w:rsidRPr="00AC22CC"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 </w:t>
            </w:r>
            <w:r w:rsidR="00F70947" w:rsidRPr="00D4001D">
              <w:rPr>
                <w:rFonts w:ascii="Didact Gothic" w:eastAsia="Didact Gothic" w:hAnsi="Didact Gothic" w:cs="Didact Gothic"/>
                <w:color w:val="FF0000"/>
                <w:sz w:val="18"/>
                <w:szCs w:val="18"/>
              </w:rPr>
              <w:t>methodology</w:t>
            </w:r>
            <w:r w:rsidR="00F70947" w:rsidRPr="00AC22CC">
              <w:rPr>
                <w:rFonts w:ascii="Didact Gothic" w:eastAsia="Didact Gothic" w:hAnsi="Didact Gothic" w:cs="Didact Gothic"/>
                <w:sz w:val="18"/>
                <w:szCs w:val="18"/>
              </w:rPr>
              <w:t>.</w:t>
            </w:r>
          </w:p>
        </w:tc>
      </w:tr>
      <w:tr w:rsidR="003563B6">
        <w:tc>
          <w:tcPr>
            <w:tcW w:w="29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Grammar / Tense</w:t>
            </w:r>
          </w:p>
        </w:tc>
        <w:tc>
          <w:tcPr>
            <w:tcW w:w="6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Example from your article 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Use of I / my or We / our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AA6C35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>
              <w:t xml:space="preserve">Hence </w:t>
            </w:r>
            <w:r w:rsidRPr="00AA6C35">
              <w:rPr>
                <w:color w:val="FF0000"/>
              </w:rPr>
              <w:t>we</w:t>
            </w:r>
            <w:r>
              <w:t xml:space="preserve"> are required to train the decoder using a huge collection of codewords from the code, and due to the exponential nature of the problem, this is infeasible, e.g., for a </w:t>
            </w:r>
            <w:proofErr w:type="gramStart"/>
            <w:r>
              <w:t>BCH(</w:t>
            </w:r>
            <w:proofErr w:type="gramEnd"/>
            <w:r>
              <w:t xml:space="preserve">63,45) code we need a dataset of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45</m:t>
                  </m:r>
                </m:sup>
              </m:sSup>
            </m:oMath>
            <w:r>
              <w:t xml:space="preserve"> codewords.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AA6C35" w:rsidRDefault="009A43C6">
            <w:pPr>
              <w:widowControl w:val="0"/>
              <w:spacing w:line="240" w:lineRule="auto"/>
              <w:jc w:val="right"/>
              <w:rPr>
                <w:rFonts w:hint="eastAsia"/>
                <w:color w:val="FF0000"/>
              </w:rPr>
            </w:pPr>
            <w:r w:rsidRPr="00AA6C35">
              <w:rPr>
                <w:color w:val="FF0000"/>
              </w:rPr>
              <w:t>Present Simple Tense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AA6C35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i/>
                <w:sz w:val="18"/>
                <w:szCs w:val="18"/>
              </w:rPr>
            </w:pPr>
            <w:r>
              <w:t xml:space="preserve">A well-known family of linear error correcting codes </w:t>
            </w:r>
            <w:r w:rsidRPr="00AA6C35">
              <w:rPr>
                <w:color w:val="FF0000"/>
              </w:rPr>
              <w:t>are</w:t>
            </w:r>
            <w:r>
              <w:t xml:space="preserve"> the low-density parity-check (LDPC) codes [10].</w:t>
            </w:r>
          </w:p>
        </w:tc>
      </w:tr>
      <w:tr w:rsidR="003563B6">
        <w:tc>
          <w:tcPr>
            <w:tcW w:w="2940" w:type="dxa"/>
            <w:tcBorders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Reason for verb tense use</w:t>
            </w:r>
          </w:p>
        </w:tc>
        <w:tc>
          <w:tcPr>
            <w:tcW w:w="6780" w:type="dxa"/>
            <w:tcBorders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AA6C35" w:rsidRDefault="00AA6C35">
            <w:pPr>
              <w:widowControl w:val="0"/>
              <w:spacing w:line="240" w:lineRule="auto"/>
              <w:rPr>
                <w:rFonts w:eastAsia="Didact Gothic" w:cs="Didact Gothic"/>
              </w:rPr>
            </w:pPr>
            <w:r w:rsidRPr="00AA6C35">
              <w:rPr>
                <w:rFonts w:eastAsia="Didact Gothic" w:cs="Didact Gothic"/>
              </w:rPr>
              <w:t xml:space="preserve">Because it explains the definition </w:t>
            </w:r>
            <w:r w:rsidRPr="00AA6C35">
              <w:rPr>
                <w:rFonts w:eastAsia="맑은 고딕" w:cs="맑은 고딕"/>
              </w:rPr>
              <w:t>about LDPC.</w:t>
            </w:r>
          </w:p>
        </w:tc>
      </w:tr>
      <w:tr w:rsidR="003563B6">
        <w:tc>
          <w:tcPr>
            <w:tcW w:w="29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3563B6">
            <w:pPr>
              <w:widowControl w:val="0"/>
              <w:spacing w:line="240" w:lineRule="auto"/>
              <w:jc w:val="right"/>
              <w:rPr>
                <w:rFonts w:hint="eastAsia"/>
                <w:sz w:val="2"/>
                <w:szCs w:val="2"/>
              </w:rPr>
            </w:pPr>
          </w:p>
        </w:tc>
        <w:tc>
          <w:tcPr>
            <w:tcW w:w="67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3563B6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2"/>
                <w:szCs w:val="2"/>
              </w:rPr>
            </w:pPr>
          </w:p>
        </w:tc>
      </w:tr>
      <w:tr w:rsidR="003563B6">
        <w:tc>
          <w:tcPr>
            <w:tcW w:w="2940" w:type="dxa"/>
            <w:tcBorders>
              <w:top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D20B71" w:rsidRDefault="009A43C6">
            <w:pPr>
              <w:widowControl w:val="0"/>
              <w:spacing w:line="240" w:lineRule="auto"/>
              <w:jc w:val="right"/>
              <w:rPr>
                <w:rFonts w:hint="eastAsia"/>
                <w:color w:val="FF0000"/>
              </w:rPr>
            </w:pPr>
            <w:r w:rsidRPr="00D20B71">
              <w:rPr>
                <w:color w:val="FF0000"/>
              </w:rPr>
              <w:t>Present Perfect Tense</w:t>
            </w:r>
          </w:p>
        </w:tc>
        <w:tc>
          <w:tcPr>
            <w:tcW w:w="6780" w:type="dxa"/>
            <w:tcBorders>
              <w:top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2257DB" w:rsidRDefault="00202BC5">
            <w:pPr>
              <w:widowControl w:val="0"/>
              <w:spacing w:line="240" w:lineRule="auto"/>
              <w:rPr>
                <w:rFonts w:eastAsia="Didact Gothic" w:cs="Didact Gothic"/>
              </w:rPr>
            </w:pPr>
            <w:r w:rsidRPr="002257DB">
              <w:rPr>
                <w:rFonts w:eastAsia="Didact Gothic" w:cs="Didact Gothic"/>
              </w:rPr>
              <w:t xml:space="preserve">In recent years deep learning methods </w:t>
            </w:r>
            <w:r w:rsidRPr="002257DB">
              <w:rPr>
                <w:rFonts w:eastAsia="Didact Gothic" w:cs="Didact Gothic"/>
                <w:color w:val="FF0000"/>
              </w:rPr>
              <w:t xml:space="preserve">have demonstrated </w:t>
            </w:r>
            <w:r w:rsidRPr="002257DB">
              <w:rPr>
                <w:rFonts w:eastAsia="Didact Gothic" w:cs="Didact Gothic"/>
              </w:rPr>
              <w:t>significant improvements in various tasks.</w:t>
            </w:r>
          </w:p>
        </w:tc>
      </w:tr>
      <w:tr w:rsidR="003563B6" w:rsidRPr="002257DB">
        <w:trPr>
          <w:trHeight w:val="378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rPr>
                <w:sz w:val="20"/>
                <w:szCs w:val="20"/>
              </w:rPr>
              <w:t>Reason for verb tense use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2257DB" w:rsidRDefault="002257DB">
            <w:pPr>
              <w:widowControl w:val="0"/>
              <w:spacing w:line="240" w:lineRule="auto"/>
              <w:rPr>
                <w:rFonts w:eastAsia="Didact Gothic" w:cs="Didact Gothic"/>
              </w:rPr>
            </w:pPr>
            <w:r w:rsidRPr="002257DB">
              <w:rPr>
                <w:rFonts w:eastAsia="Didact Gothic" w:cs="Didact Gothic"/>
              </w:rPr>
              <w:t>because deep learning is still being used</w:t>
            </w:r>
            <w:r>
              <w:rPr>
                <w:rFonts w:eastAsia="Didact Gothic" w:cs="Didact Gothic"/>
              </w:rPr>
              <w:t xml:space="preserve"> in communication research’s field</w:t>
            </w:r>
            <w:r w:rsidRPr="002257DB">
              <w:rPr>
                <w:rFonts w:eastAsia="Didact Gothic" w:cs="Didact Gothic"/>
              </w:rPr>
              <w:t>.</w:t>
            </w:r>
          </w:p>
        </w:tc>
      </w:tr>
      <w:tr w:rsidR="003563B6">
        <w:trPr>
          <w:trHeight w:val="204"/>
        </w:trPr>
        <w:tc>
          <w:tcPr>
            <w:tcW w:w="29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3563B6">
            <w:pPr>
              <w:widowControl w:val="0"/>
              <w:spacing w:line="240" w:lineRule="auto"/>
              <w:jc w:val="right"/>
              <w:rPr>
                <w:rFonts w:hint="eastAsia"/>
                <w:sz w:val="2"/>
                <w:szCs w:val="2"/>
              </w:rPr>
            </w:pPr>
          </w:p>
        </w:tc>
        <w:tc>
          <w:tcPr>
            <w:tcW w:w="67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2257DB" w:rsidRDefault="003563B6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2"/>
                <w:szCs w:val="2"/>
              </w:rPr>
            </w:pP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 w:rsidRPr="00D20B71">
              <w:rPr>
                <w:color w:val="FF0000"/>
              </w:rPr>
              <w:t>Past Tense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D6334D" w:rsidRDefault="000135D3">
            <w:pPr>
              <w:widowControl w:val="0"/>
              <w:spacing w:line="240" w:lineRule="auto"/>
              <w:rPr>
                <w:rFonts w:eastAsia="Didact Gothic" w:cs="Didact Gothic"/>
                <w:sz w:val="18"/>
                <w:szCs w:val="18"/>
              </w:rPr>
            </w:pPr>
            <w:r w:rsidRPr="00D6334D">
              <w:rPr>
                <w:rFonts w:eastAsia="Didact Gothic" w:cs="Didact Gothic"/>
                <w:i/>
                <w:sz w:val="18"/>
                <w:szCs w:val="18"/>
              </w:rPr>
              <w:t xml:space="preserve">Additionally, deep learning combined with reinforcement learning techniques </w:t>
            </w:r>
            <w:r w:rsidRPr="00D6334D">
              <w:rPr>
                <w:rFonts w:eastAsia="Didact Gothic" w:cs="Didact Gothic"/>
                <w:i/>
                <w:color w:val="FF0000"/>
                <w:sz w:val="18"/>
                <w:szCs w:val="18"/>
              </w:rPr>
              <w:t xml:space="preserve">was </w:t>
            </w:r>
            <w:r w:rsidRPr="00D6334D">
              <w:rPr>
                <w:rFonts w:eastAsia="Didact Gothic" w:cs="Didact Gothic"/>
                <w:i/>
                <w:sz w:val="18"/>
                <w:szCs w:val="18"/>
              </w:rPr>
              <w:t>able to beat human champions in challenging games such as Go [4].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rPr>
                <w:sz w:val="20"/>
                <w:szCs w:val="20"/>
              </w:rPr>
              <w:t>Reason for verb tense use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D6334D" w:rsidRDefault="000135D3">
            <w:pPr>
              <w:widowControl w:val="0"/>
              <w:spacing w:line="240" w:lineRule="auto"/>
              <w:rPr>
                <w:rFonts w:eastAsia="Didact Gothic" w:cs="Didact Gothic"/>
                <w:i/>
                <w:sz w:val="18"/>
                <w:szCs w:val="18"/>
              </w:rPr>
            </w:pPr>
            <w:r w:rsidRPr="00D6334D">
              <w:rPr>
                <w:rFonts w:eastAsia="Didact Gothic" w:cs="Didact Gothic"/>
                <w:i/>
                <w:sz w:val="18"/>
                <w:szCs w:val="18"/>
              </w:rPr>
              <w:t>Because beating AlphaGo was a long time ago.</w:t>
            </w:r>
          </w:p>
          <w:p w:rsidR="000135D3" w:rsidRPr="00D6334D" w:rsidRDefault="000135D3" w:rsidP="000135D3">
            <w:pPr>
              <w:widowControl w:val="0"/>
              <w:spacing w:line="240" w:lineRule="auto"/>
              <w:rPr>
                <w:rFonts w:cs="Didact Gothic" w:hint="eastAsia"/>
                <w:sz w:val="18"/>
                <w:szCs w:val="18"/>
              </w:rPr>
            </w:pPr>
            <w:r w:rsidRPr="00D6334D">
              <w:rPr>
                <w:rFonts w:cs="Didact Gothic"/>
                <w:sz w:val="18"/>
                <w:szCs w:val="18"/>
              </w:rPr>
              <w:t>(alpha go vs human’s game(match) was a few years ago. )</w:t>
            </w:r>
          </w:p>
        </w:tc>
      </w:tr>
      <w:tr w:rsidR="003563B6">
        <w:trPr>
          <w:trHeight w:val="480"/>
        </w:trPr>
        <w:tc>
          <w:tcPr>
            <w:tcW w:w="29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Additional features</w:t>
            </w:r>
          </w:p>
        </w:tc>
        <w:tc>
          <w:tcPr>
            <w:tcW w:w="6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Example from your article </w:t>
            </w:r>
          </w:p>
        </w:tc>
      </w:tr>
      <w:tr w:rsidR="003563B6" w:rsidTr="00F13C82">
        <w:trPr>
          <w:trHeight w:val="561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Citation and</w:t>
            </w:r>
            <w:r w:rsidRPr="001C35C1">
              <w:rPr>
                <w:color w:val="FF0000"/>
              </w:rPr>
              <w:t xml:space="preserve"> reference </w:t>
            </w:r>
            <w:r>
              <w:t>of prior research 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3738E1" w:rsidRDefault="006E31A0">
            <w:pPr>
              <w:widowControl w:val="0"/>
              <w:spacing w:line="240" w:lineRule="auto"/>
              <w:rPr>
                <w:rFonts w:eastAsia="Didact Gothic" w:cs="Didact Gothic"/>
              </w:rPr>
            </w:pPr>
            <w:r w:rsidRPr="003738E1">
              <w:rPr>
                <w:rFonts w:eastAsia="Didact Gothic" w:cs="Didact Gothic"/>
              </w:rPr>
              <w:t xml:space="preserve">Recall that this is a fundamental property of message passing algorithms </w:t>
            </w:r>
            <w:r w:rsidRPr="003738E1">
              <w:rPr>
                <w:rFonts w:eastAsia="Didact Gothic" w:cs="Didact Gothic"/>
                <w:color w:val="FF0000"/>
              </w:rPr>
              <w:t>[16].</w:t>
            </w:r>
          </w:p>
        </w:tc>
      </w:tr>
      <w:tr w:rsidR="003563B6" w:rsidTr="00F13C82">
        <w:trPr>
          <w:trHeight w:val="771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Citation and </w:t>
            </w:r>
            <w:r w:rsidRPr="001C35C1">
              <w:rPr>
                <w:color w:val="FF0000"/>
              </w:rPr>
              <w:t>reference</w:t>
            </w:r>
            <w:r>
              <w:t xml:space="preserve"> of prior research 2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3738E1" w:rsidRDefault="003738E1">
            <w:pPr>
              <w:widowControl w:val="0"/>
              <w:spacing w:line="240" w:lineRule="auto"/>
              <w:rPr>
                <w:rFonts w:eastAsia="Didact Gothic" w:cs="Didact Gothic"/>
              </w:rPr>
            </w:pPr>
            <w:r w:rsidRPr="003738E1">
              <w:t xml:space="preserve">Note that Hinton </w:t>
            </w:r>
            <w:r w:rsidRPr="001C35C1">
              <w:rPr>
                <w:color w:val="FF0000"/>
              </w:rPr>
              <w:t xml:space="preserve">[20] </w:t>
            </w:r>
            <w:r w:rsidRPr="003738E1">
              <w:t>recommends to initialize the weights with normal distribution. In Figures 8 and 9 we plot the weights of the last hidden layer.</w:t>
            </w:r>
          </w:p>
        </w:tc>
      </w:tr>
      <w:tr w:rsidR="003563B6">
        <w:tc>
          <w:tcPr>
            <w:tcW w:w="29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Vocabulary </w:t>
            </w:r>
          </w:p>
        </w:tc>
        <w:tc>
          <w:tcPr>
            <w:tcW w:w="6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From your article (erase the examples and put yours here)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Adjective/ descriptive </w:t>
            </w:r>
            <w:proofErr w:type="gramStart"/>
            <w:r>
              <w:rPr>
                <w:sz w:val="24"/>
                <w:szCs w:val="24"/>
              </w:rPr>
              <w:lastRenderedPageBreak/>
              <w:t>phrase  #</w:t>
            </w:r>
            <w:proofErr w:type="gramEnd"/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794B99" w:rsidRDefault="00261CD1">
            <w:pPr>
              <w:widowControl w:val="0"/>
              <w:spacing w:line="240" w:lineRule="auto"/>
              <w:rPr>
                <w:rFonts w:ascii="Didact Gothic" w:hAnsi="Didact Gothic" w:cs="Didact Gothic" w:hint="eastAsia"/>
                <w:b/>
                <w:sz w:val="18"/>
                <w:szCs w:val="18"/>
              </w:rPr>
            </w:pPr>
            <w:proofErr w:type="gramStart"/>
            <w:r w:rsidRPr="00794B99">
              <w:rPr>
                <w:rFonts w:ascii="Didact Gothic" w:eastAsia="Didact Gothic" w:hAnsi="Didact Gothic" w:cs="Didact Gothic"/>
                <w:b/>
                <w:color w:val="FF0000"/>
                <w:sz w:val="18"/>
                <w:szCs w:val="18"/>
              </w:rPr>
              <w:lastRenderedPageBreak/>
              <w:t>renowned</w:t>
            </w:r>
            <w:r w:rsidRPr="00794B99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 xml:space="preserve">  [</w:t>
            </w:r>
            <w:proofErr w:type="gramEnd"/>
            <w:r w:rsidR="00C46166" w:rsidRPr="00794B99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famous</w:t>
            </w:r>
            <w:r w:rsidR="00021832" w:rsidRPr="00794B99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, widely used</w:t>
            </w:r>
            <w:r w:rsidRPr="00794B99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]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Source sentence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794B99" w:rsidRDefault="00B13E31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794B99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 xml:space="preserve">The </w:t>
            </w:r>
            <w:r w:rsidRPr="00794B99">
              <w:rPr>
                <w:rFonts w:ascii="Didact Gothic" w:eastAsia="Didact Gothic" w:hAnsi="Didact Gothic" w:cs="Didact Gothic"/>
                <w:b/>
                <w:color w:val="FF0000"/>
                <w:sz w:val="18"/>
                <w:szCs w:val="18"/>
              </w:rPr>
              <w:t xml:space="preserve">renowned </w:t>
            </w:r>
            <w:r w:rsidRPr="00794B99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BP decoder [10], [16] can be constructed from the Tanner graph, which is a graphical representation of some parity check matrix that describes the code.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Adjective/ descriptive </w:t>
            </w:r>
            <w:proofErr w:type="gramStart"/>
            <w:r>
              <w:rPr>
                <w:sz w:val="24"/>
                <w:szCs w:val="24"/>
              </w:rPr>
              <w:t>phrase  #</w:t>
            </w:r>
            <w:proofErr w:type="gramEnd"/>
            <w:r>
              <w:rPr>
                <w:sz w:val="24"/>
                <w:szCs w:val="24"/>
              </w:rPr>
              <w:t>2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CC4B1C" w:rsidRDefault="00794B99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CC4B1C">
              <w:rPr>
                <w:rFonts w:ascii="Didact Gothic" w:hAnsi="Didact Gothic"/>
                <w:b/>
                <w:color w:val="FF0000"/>
                <w:sz w:val="18"/>
                <w:szCs w:val="18"/>
              </w:rPr>
              <w:t>alternative</w:t>
            </w:r>
            <w:r w:rsidRPr="00CC4B1C">
              <w:rPr>
                <w:rFonts w:ascii="Didact Gothic" w:hAnsi="Didact Gothic"/>
                <w:b/>
                <w:sz w:val="18"/>
                <w:szCs w:val="18"/>
              </w:rPr>
              <w:t xml:space="preserve"> [selective]</w:t>
            </w:r>
          </w:p>
        </w:tc>
      </w:tr>
      <w:tr w:rsidR="003563B6">
        <w:tc>
          <w:tcPr>
            <w:tcW w:w="2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Source sentence</w:t>
            </w:r>
          </w:p>
        </w:tc>
        <w:tc>
          <w:tcPr>
            <w:tcW w:w="678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CC4B1C" w:rsidRDefault="00794B99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CC4B1C">
              <w:rPr>
                <w:rFonts w:ascii="Didact Gothic" w:hAnsi="Didact Gothic"/>
                <w:b/>
                <w:sz w:val="18"/>
                <w:szCs w:val="18"/>
              </w:rPr>
              <w:t xml:space="preserve">Our </w:t>
            </w:r>
            <w:r w:rsidRPr="00CC4B1C">
              <w:rPr>
                <w:rFonts w:ascii="Didact Gothic" w:hAnsi="Didact Gothic"/>
                <w:b/>
                <w:color w:val="FF0000"/>
                <w:sz w:val="18"/>
                <w:szCs w:val="18"/>
              </w:rPr>
              <w:t>alternative</w:t>
            </w:r>
            <w:r w:rsidRPr="00CC4B1C">
              <w:rPr>
                <w:rFonts w:ascii="Didact Gothic" w:hAnsi="Didact Gothic"/>
                <w:b/>
                <w:sz w:val="18"/>
                <w:szCs w:val="18"/>
              </w:rPr>
              <w:t xml:space="preserve"> representation is a trellis in which the nodes in the hidden layers correspond to edges in the Tanner graph.</w:t>
            </w:r>
          </w:p>
        </w:tc>
      </w:tr>
      <w:tr w:rsidR="003563B6">
        <w:tc>
          <w:tcPr>
            <w:tcW w:w="2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Noun #1</w:t>
            </w:r>
          </w:p>
        </w:tc>
        <w:tc>
          <w:tcPr>
            <w:tcW w:w="678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CC4B1C" w:rsidRDefault="00794B99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CC4B1C">
              <w:rPr>
                <w:rFonts w:ascii="Didact Gothic" w:eastAsia="Didact Gothic" w:hAnsi="Didact Gothic" w:cs="Didact Gothic"/>
                <w:b/>
                <w:color w:val="FF0000"/>
                <w:sz w:val="18"/>
                <w:szCs w:val="18"/>
              </w:rPr>
              <w:t xml:space="preserve">Motivation </w:t>
            </w:r>
            <w:r w:rsidRPr="00CC4B1C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 xml:space="preserve">[enthusiasm for doing </w:t>
            </w:r>
            <w:proofErr w:type="gramStart"/>
            <w:r w:rsidRPr="00CC4B1C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something ]</w:t>
            </w:r>
            <w:proofErr w:type="gramEnd"/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rPr>
                <w:sz w:val="24"/>
                <w:szCs w:val="24"/>
              </w:rPr>
              <w:t>Source sentence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CC4B1C" w:rsidRDefault="00794B99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CC4B1C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 xml:space="preserve">The </w:t>
            </w:r>
            <w:r w:rsidRPr="00CC4B1C">
              <w:rPr>
                <w:rFonts w:ascii="Didact Gothic" w:eastAsia="Didact Gothic" w:hAnsi="Didact Gothic" w:cs="Didact Gothic"/>
                <w:b/>
                <w:color w:val="FF0000"/>
                <w:sz w:val="18"/>
                <w:szCs w:val="18"/>
              </w:rPr>
              <w:t>motivation</w:t>
            </w:r>
            <w:r w:rsidRPr="00CC4B1C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 xml:space="preserve"> behind the new proposed parameterized decoder is that by setting the weights properly, one can compensate for small cycles in the Tanner graph that represents the code.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Noun #2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CC4B1C" w:rsidRDefault="0051705B">
            <w:pPr>
              <w:widowControl w:val="0"/>
              <w:spacing w:line="240" w:lineRule="auto"/>
              <w:rPr>
                <w:rFonts w:ascii="Didact Gothic" w:hAnsi="Didact Gothic" w:cs="Didact Gothic" w:hint="eastAsia"/>
                <w:b/>
                <w:sz w:val="18"/>
                <w:szCs w:val="18"/>
              </w:rPr>
            </w:pPr>
            <w:r w:rsidRPr="00CC4B1C">
              <w:rPr>
                <w:rFonts w:ascii="Didact Gothic" w:hAnsi="Didact Gothic" w:cs="Didact Gothic"/>
                <w:b/>
                <w:color w:val="FF0000"/>
                <w:sz w:val="18"/>
                <w:szCs w:val="18"/>
              </w:rPr>
              <w:t>Implementation</w:t>
            </w:r>
            <w:r w:rsidRPr="00CC4B1C">
              <w:rPr>
                <w:rFonts w:ascii="Didact Gothic" w:hAnsi="Didact Gothic" w:cs="Didact Gothic"/>
                <w:b/>
                <w:sz w:val="18"/>
                <w:szCs w:val="18"/>
              </w:rPr>
              <w:t xml:space="preserve"> [the act of starting to use a plan or system]</w:t>
            </w:r>
          </w:p>
        </w:tc>
      </w:tr>
      <w:tr w:rsidR="003563B6">
        <w:tc>
          <w:tcPr>
            <w:tcW w:w="2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rPr>
                <w:sz w:val="24"/>
                <w:szCs w:val="24"/>
              </w:rPr>
              <w:t>Source sentence</w:t>
            </w:r>
          </w:p>
        </w:tc>
        <w:tc>
          <w:tcPr>
            <w:tcW w:w="678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CC4B1C" w:rsidRDefault="0051705B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CC4B1C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 xml:space="preserve">We regard this work as a first step in the </w:t>
            </w:r>
            <w:r w:rsidRPr="00CC4B1C">
              <w:rPr>
                <w:rFonts w:ascii="Didact Gothic" w:eastAsia="Didact Gothic" w:hAnsi="Didact Gothic" w:cs="Didact Gothic"/>
                <w:b/>
                <w:color w:val="FF0000"/>
                <w:sz w:val="18"/>
                <w:szCs w:val="18"/>
              </w:rPr>
              <w:t xml:space="preserve">implementation </w:t>
            </w:r>
            <w:r w:rsidRPr="00CC4B1C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of deep learning techniques for the design of improved decoders.</w:t>
            </w:r>
          </w:p>
        </w:tc>
      </w:tr>
      <w:tr w:rsidR="003563B6">
        <w:tc>
          <w:tcPr>
            <w:tcW w:w="2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Adverbs #1</w:t>
            </w:r>
          </w:p>
        </w:tc>
        <w:tc>
          <w:tcPr>
            <w:tcW w:w="678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CC4B1C" w:rsidRDefault="00D21CAC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CC4B1C">
              <w:rPr>
                <w:rFonts w:ascii="Didact Gothic" w:eastAsia="Didact Gothic" w:hAnsi="Didact Gothic" w:cs="Didact Gothic"/>
                <w:b/>
                <w:color w:val="FF0000"/>
                <w:sz w:val="18"/>
                <w:szCs w:val="18"/>
              </w:rPr>
              <w:t xml:space="preserve">simultaneously </w:t>
            </w:r>
            <w:r w:rsidRPr="00CC4B1C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[happening or being done at exactly the same time]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rPr>
                <w:sz w:val="24"/>
                <w:szCs w:val="24"/>
              </w:rPr>
              <w:t>Source sentence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F13C82" w:rsidRDefault="00D21CAC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F13C82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 xml:space="preserve">Another notable property of the neural network decoder is that we learn the channel and the linear code </w:t>
            </w:r>
            <w:r w:rsidRPr="00F13C82">
              <w:rPr>
                <w:rFonts w:ascii="Didact Gothic" w:eastAsia="Didact Gothic" w:hAnsi="Didact Gothic" w:cs="Didact Gothic"/>
                <w:b/>
                <w:color w:val="FF0000"/>
                <w:sz w:val="18"/>
                <w:szCs w:val="18"/>
              </w:rPr>
              <w:t>simultaneously</w:t>
            </w:r>
            <w:r w:rsidRPr="00F13C82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.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Adverbs #2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F13C82" w:rsidRDefault="00D21CAC">
            <w:pPr>
              <w:widowControl w:val="0"/>
              <w:spacing w:line="240" w:lineRule="auto"/>
              <w:rPr>
                <w:rFonts w:ascii="Didact Gothic" w:hAnsi="Didact Gothic" w:cs="Didact Gothic" w:hint="eastAsia"/>
                <w:b/>
                <w:sz w:val="18"/>
                <w:szCs w:val="18"/>
              </w:rPr>
            </w:pPr>
            <w:r w:rsidRPr="00F13C82">
              <w:rPr>
                <w:rFonts w:ascii="Didact Gothic" w:hAnsi="Didact Gothic" w:cs="Didact Gothic"/>
                <w:b/>
                <w:color w:val="FF0000"/>
                <w:sz w:val="18"/>
                <w:szCs w:val="18"/>
              </w:rPr>
              <w:t xml:space="preserve">Partially </w:t>
            </w:r>
            <w:r w:rsidRPr="00F13C82">
              <w:rPr>
                <w:rFonts w:ascii="Didact Gothic" w:hAnsi="Didact Gothic" w:cs="Didact Gothic"/>
                <w:b/>
                <w:sz w:val="18"/>
                <w:szCs w:val="18"/>
              </w:rPr>
              <w:t>[not completely]</w:t>
            </w:r>
            <w:r w:rsidR="0016462E" w:rsidRPr="00F13C82">
              <w:rPr>
                <w:rFonts w:ascii="Didact Gothic" w:hAnsi="Didact Gothic" w:cs="Didact Gothic"/>
                <w:b/>
                <w:sz w:val="18"/>
                <w:szCs w:val="18"/>
              </w:rPr>
              <w:t xml:space="preserve"> </w:t>
            </w:r>
            <w:r w:rsidR="00F13C82" w:rsidRPr="00F13C82">
              <w:rPr>
                <w:rFonts w:ascii="Didact Gothic" w:hAnsi="Didact Gothic" w:cs="Didact Gothic"/>
                <w:b/>
                <w:sz w:val="18"/>
                <w:szCs w:val="1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Didact Gothic"/>
                  <w:sz w:val="18"/>
                  <w:szCs w:val="18"/>
                </w:rPr>
                <m:t>↔entirely</m:t>
              </m:r>
            </m:oMath>
          </w:p>
        </w:tc>
      </w:tr>
      <w:tr w:rsidR="003563B6">
        <w:tc>
          <w:tcPr>
            <w:tcW w:w="294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rPr>
                <w:sz w:val="24"/>
                <w:szCs w:val="24"/>
              </w:rPr>
              <w:t>Source sentence</w:t>
            </w:r>
          </w:p>
        </w:tc>
        <w:tc>
          <w:tcPr>
            <w:tcW w:w="678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F13C82" w:rsidRDefault="00D21CAC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F13C82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 xml:space="preserve">We believe that the BER improvement was achieved by properly weighting the messages, such that the effect of small cycles in the Tanner graph was </w:t>
            </w:r>
            <w:r w:rsidRPr="00F13C82">
              <w:rPr>
                <w:rFonts w:ascii="Didact Gothic" w:eastAsia="Didact Gothic" w:hAnsi="Didact Gothic" w:cs="Didact Gothic"/>
                <w:b/>
                <w:color w:val="FF0000"/>
                <w:sz w:val="18"/>
                <w:szCs w:val="18"/>
              </w:rPr>
              <w:t>partially</w:t>
            </w:r>
            <w:r w:rsidRPr="00F13C82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 xml:space="preserve"> compensated.</w:t>
            </w:r>
          </w:p>
        </w:tc>
      </w:tr>
      <w:tr w:rsidR="003563B6" w:rsidTr="007953EB">
        <w:trPr>
          <w:trHeight w:val="232"/>
        </w:trPr>
        <w:tc>
          <w:tcPr>
            <w:tcW w:w="29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Verb #1 </w:t>
            </w:r>
          </w:p>
        </w:tc>
        <w:tc>
          <w:tcPr>
            <w:tcW w:w="678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F13C82" w:rsidRDefault="007953EB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</w:rPr>
            </w:pPr>
            <w:r w:rsidRPr="00F13C82">
              <w:rPr>
                <w:rFonts w:ascii="Didact Gothic" w:eastAsia="Didact Gothic" w:hAnsi="Didact Gothic" w:cs="Didact Gothic"/>
                <w:b/>
                <w:color w:val="FF0000"/>
                <w:sz w:val="18"/>
                <w:szCs w:val="18"/>
              </w:rPr>
              <w:t xml:space="preserve">Emphasize </w:t>
            </w:r>
            <w:r w:rsidRPr="00F13C82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[</w:t>
            </w:r>
            <w:r w:rsidRPr="00F13C82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>to show that something is very important or worth giving attention to</w:t>
            </w:r>
            <w:r w:rsidRPr="00F13C82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]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rPr>
                <w:sz w:val="24"/>
                <w:szCs w:val="24"/>
              </w:rPr>
              <w:t>Source sentence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F13C82" w:rsidRDefault="007953EB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F13C82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 xml:space="preserve">It should be </w:t>
            </w:r>
            <w:r w:rsidRPr="00F13C82">
              <w:rPr>
                <w:rFonts w:ascii="Didact Gothic" w:eastAsia="Didact Gothic" w:hAnsi="Didact Gothic" w:cs="Didact Gothic" w:hint="eastAsia"/>
                <w:b/>
                <w:color w:val="FF0000"/>
                <w:sz w:val="18"/>
                <w:szCs w:val="18"/>
              </w:rPr>
              <w:t xml:space="preserve">emphasized </w:t>
            </w:r>
            <w:r w:rsidRPr="00F13C82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>that the parity check matrices that we worked with were obtained from [19].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Verb #2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F13C82" w:rsidRDefault="007953EB">
            <w:pPr>
              <w:widowControl w:val="0"/>
              <w:spacing w:line="240" w:lineRule="auto"/>
              <w:rPr>
                <w:rFonts w:ascii="Didact Gothic" w:hAnsi="Didact Gothic" w:cs="Didact Gothic" w:hint="eastAsia"/>
                <w:b/>
                <w:sz w:val="18"/>
                <w:szCs w:val="18"/>
              </w:rPr>
            </w:pPr>
            <w:r w:rsidRPr="00F13C82">
              <w:rPr>
                <w:rFonts w:ascii="Didact Gothic" w:hAnsi="Didact Gothic" w:cs="Didact Gothic" w:hint="eastAsia"/>
                <w:b/>
                <w:color w:val="FF0000"/>
                <w:sz w:val="18"/>
                <w:szCs w:val="18"/>
              </w:rPr>
              <w:t>I</w:t>
            </w:r>
            <w:r w:rsidRPr="00F13C82">
              <w:rPr>
                <w:rFonts w:ascii="Didact Gothic" w:hAnsi="Didact Gothic" w:cs="Didact Gothic"/>
                <w:b/>
                <w:color w:val="FF0000"/>
                <w:sz w:val="18"/>
                <w:szCs w:val="18"/>
              </w:rPr>
              <w:t xml:space="preserve">nvestigate </w:t>
            </w:r>
            <w:r w:rsidRPr="00F13C82">
              <w:rPr>
                <w:rFonts w:ascii="Didact Gothic" w:hAnsi="Didact Gothic" w:cs="Didact Gothic"/>
                <w:b/>
                <w:sz w:val="18"/>
                <w:szCs w:val="18"/>
              </w:rPr>
              <w:t>[</w:t>
            </w:r>
            <w:r w:rsidRPr="00F13C82">
              <w:rPr>
                <w:rFonts w:ascii="Didact Gothic" w:hAnsi="Didact Gothic" w:cs="Didact Gothic" w:hint="eastAsia"/>
                <w:b/>
                <w:sz w:val="18"/>
                <w:szCs w:val="18"/>
              </w:rPr>
              <w:t>to examine a crime, problem, statement, etc. carefully, especially to discover the truth</w:t>
            </w:r>
            <w:r w:rsidRPr="00F13C82">
              <w:rPr>
                <w:rFonts w:ascii="Didact Gothic" w:hAnsi="Didact Gothic" w:cs="Didact Gothic"/>
                <w:b/>
                <w:sz w:val="18"/>
                <w:szCs w:val="18"/>
              </w:rPr>
              <w:t>]</w:t>
            </w:r>
          </w:p>
        </w:tc>
      </w:tr>
      <w:tr w:rsidR="003563B6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Default="009A43C6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rPr>
                <w:sz w:val="24"/>
                <w:szCs w:val="24"/>
              </w:rPr>
              <w:t>Source sentence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B6" w:rsidRPr="00F13C82" w:rsidRDefault="007953EB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F13C82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 xml:space="preserve">Furthermore, we plan to </w:t>
            </w:r>
            <w:r w:rsidRPr="00F13C82">
              <w:rPr>
                <w:rFonts w:ascii="Didact Gothic" w:eastAsia="Didact Gothic" w:hAnsi="Didact Gothic" w:cs="Didact Gothic" w:hint="eastAsia"/>
                <w:b/>
                <w:color w:val="FF0000"/>
                <w:sz w:val="18"/>
                <w:szCs w:val="18"/>
              </w:rPr>
              <w:t xml:space="preserve">investigate </w:t>
            </w:r>
            <w:r w:rsidRPr="00F13C82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>the connection between the parity check matrix and the deep neural network decoding capabilities.</w:t>
            </w:r>
          </w:p>
        </w:tc>
      </w:tr>
    </w:tbl>
    <w:p w:rsidR="003563B6" w:rsidRDefault="003563B6">
      <w:pPr>
        <w:rPr>
          <w:rFonts w:hint="eastAsia"/>
        </w:rPr>
      </w:pPr>
    </w:p>
    <w:sectPr w:rsidR="003563B6">
      <w:headerReference w:type="default" r:id="rId8"/>
      <w:pgSz w:w="11906" w:h="16838"/>
      <w:pgMar w:top="1008" w:right="1080" w:bottom="1008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213" w:rsidRDefault="00275213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275213" w:rsidRDefault="00275213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default"/>
  </w:font>
  <w:font w:name="Didact Gothic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213" w:rsidRDefault="00275213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275213" w:rsidRDefault="00275213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3B6" w:rsidRDefault="009A43C6">
    <w:pPr>
      <w:spacing w:line="240" w:lineRule="auto"/>
      <w:jc w:val="center"/>
      <w:rPr>
        <w:rFonts w:hint="eastAsia"/>
      </w:rPr>
    </w:pPr>
    <w:r>
      <w:rPr>
        <w:b/>
      </w:rPr>
      <w:t>GEDU501</w:t>
    </w:r>
    <w:r>
      <w:rPr>
        <w:rFonts w:ascii="Montserrat SemiBold" w:eastAsia="Montserrat SemiBold" w:hAnsi="Montserrat SemiBold" w:cs="Montserrat SemiBold"/>
      </w:rPr>
      <w:t xml:space="preserve"> </w:t>
    </w:r>
    <w:proofErr w:type="spellStart"/>
    <w:r>
      <w:rPr>
        <w:rFonts w:ascii="Montserrat SemiBold" w:eastAsia="Montserrat SemiBold" w:hAnsi="Montserrat SemiBold" w:cs="Montserrat SemiBold"/>
      </w:rPr>
      <w:t>Scientifc</w:t>
    </w:r>
    <w:proofErr w:type="spellEnd"/>
    <w:r>
      <w:rPr>
        <w:rFonts w:ascii="Montserrat SemiBold" w:eastAsia="Montserrat SemiBold" w:hAnsi="Montserrat SemiBold" w:cs="Montserrat SemiBold"/>
      </w:rPr>
      <w:t xml:space="preserve"> Writing                                                                                            </w:t>
    </w:r>
    <w:r>
      <w:rPr>
        <w:b/>
      </w:rPr>
      <w:t xml:space="preserve"> POSLEC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4E53"/>
    <w:multiLevelType w:val="multilevel"/>
    <w:tmpl w:val="FAA42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097E98"/>
    <w:multiLevelType w:val="multilevel"/>
    <w:tmpl w:val="BC3A8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3B6"/>
    <w:rsid w:val="000135D3"/>
    <w:rsid w:val="00021832"/>
    <w:rsid w:val="00032B8E"/>
    <w:rsid w:val="00076AFF"/>
    <w:rsid w:val="000D49C6"/>
    <w:rsid w:val="0016462E"/>
    <w:rsid w:val="001C35C1"/>
    <w:rsid w:val="001E5A0C"/>
    <w:rsid w:val="001F4777"/>
    <w:rsid w:val="00202BC5"/>
    <w:rsid w:val="002071B7"/>
    <w:rsid w:val="00212C1B"/>
    <w:rsid w:val="002257DB"/>
    <w:rsid w:val="00261CD1"/>
    <w:rsid w:val="00275213"/>
    <w:rsid w:val="00277941"/>
    <w:rsid w:val="00283C7F"/>
    <w:rsid w:val="003563B6"/>
    <w:rsid w:val="003738E1"/>
    <w:rsid w:val="003851F4"/>
    <w:rsid w:val="00427519"/>
    <w:rsid w:val="00514EBB"/>
    <w:rsid w:val="0051705B"/>
    <w:rsid w:val="0060608E"/>
    <w:rsid w:val="00654447"/>
    <w:rsid w:val="006E31A0"/>
    <w:rsid w:val="00770826"/>
    <w:rsid w:val="00774C08"/>
    <w:rsid w:val="00794B99"/>
    <w:rsid w:val="007953EB"/>
    <w:rsid w:val="007B16D4"/>
    <w:rsid w:val="009174BA"/>
    <w:rsid w:val="009A43C6"/>
    <w:rsid w:val="00A23BD7"/>
    <w:rsid w:val="00AA6C35"/>
    <w:rsid w:val="00AB5D96"/>
    <w:rsid w:val="00AC22CC"/>
    <w:rsid w:val="00B13E31"/>
    <w:rsid w:val="00B24B3E"/>
    <w:rsid w:val="00BE0620"/>
    <w:rsid w:val="00C21DC6"/>
    <w:rsid w:val="00C46166"/>
    <w:rsid w:val="00CC4B1C"/>
    <w:rsid w:val="00CC7A62"/>
    <w:rsid w:val="00CD15D1"/>
    <w:rsid w:val="00D20B71"/>
    <w:rsid w:val="00D21CAC"/>
    <w:rsid w:val="00D4001D"/>
    <w:rsid w:val="00D6334D"/>
    <w:rsid w:val="00F13C82"/>
    <w:rsid w:val="00F7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B2B"/>
  <w15:docId w15:val="{06E3CDB8-34AE-487D-8278-56FAE225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Placeholder Text"/>
    <w:basedOn w:val="a0"/>
    <w:uiPriority w:val="99"/>
    <w:semiHidden/>
    <w:rsid w:val="00AA6C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csdl</cp:lastModifiedBy>
  <cp:revision>44</cp:revision>
  <dcterms:created xsi:type="dcterms:W3CDTF">2022-09-22T07:07:00Z</dcterms:created>
  <dcterms:modified xsi:type="dcterms:W3CDTF">2022-09-22T09:37:00Z</dcterms:modified>
</cp:coreProperties>
</file>