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3D38F3" w:rsidRDefault="00B32F48">
      <w:r>
        <w:rPr>
          <w:rFonts w:eastAsia="Montserrat"/>
        </w:rPr>
        <w:t xml:space="preserve">Name:                                           Date: </w:t>
      </w:r>
    </w:p>
    <w:p w:rsidR="003D38F3" w:rsidRDefault="00B32F48">
      <w:pPr>
        <w:pStyle w:val="a3"/>
        <w:spacing w:after="20" w:line="240" w:lineRule="auto"/>
        <w:jc w:val="center"/>
      </w:pPr>
      <w:bookmarkStart w:id="0" w:name="_l0kxew5wsyt" w:colFirst="0" w:colLast="0"/>
      <w:bookmarkEnd w:id="0"/>
      <w:r>
        <w:rPr>
          <w:b/>
        </w:rPr>
        <w:t>Tables and Figures Survey Worksheet</w:t>
      </w:r>
    </w:p>
    <w:p w:rsidR="003D38F3" w:rsidRDefault="00B32F48">
      <w:pPr>
        <w:spacing w:after="20" w:line="240" w:lineRule="auto"/>
        <w:jc w:val="center"/>
        <w:rPr>
          <w:sz w:val="28"/>
          <w:szCs w:val="28"/>
        </w:rPr>
      </w:pPr>
      <w:r>
        <w:rPr>
          <w:sz w:val="28"/>
          <w:szCs w:val="28"/>
        </w:rPr>
        <w:t>Identifying Styles in Your Reading</w:t>
      </w:r>
    </w:p>
    <w:tbl>
      <w:tblPr>
        <w:tblStyle w:val="a5"/>
        <w:tblW w:w="9746"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6"/>
      </w:tblGrid>
      <w:tr w:rsidR="003D38F3">
        <w:trPr>
          <w:trHeight w:val="367"/>
          <w:jc w:val="center"/>
        </w:trPr>
        <w:tc>
          <w:tcPr>
            <w:tcW w:w="9746"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tcPr>
          <w:p w:rsidR="003D38F3" w:rsidRDefault="00B32F48">
            <w:pPr>
              <w:widowControl w:val="0"/>
              <w:pBdr>
                <w:top w:val="nil"/>
                <w:left w:val="nil"/>
                <w:bottom w:val="nil"/>
                <w:right w:val="nil"/>
                <w:between w:val="nil"/>
              </w:pBdr>
              <w:spacing w:line="240" w:lineRule="auto"/>
              <w:rPr>
                <w:sz w:val="24"/>
                <w:szCs w:val="24"/>
              </w:rPr>
            </w:pPr>
            <w:r>
              <w:rPr>
                <w:sz w:val="24"/>
                <w:szCs w:val="24"/>
              </w:rPr>
              <w:t>Instructions</w:t>
            </w:r>
          </w:p>
        </w:tc>
      </w:tr>
    </w:tbl>
    <w:p w:rsidR="003D38F3" w:rsidRDefault="00B32F48">
      <w:pPr>
        <w:numPr>
          <w:ilvl w:val="0"/>
          <w:numId w:val="1"/>
        </w:numPr>
        <w:ind w:left="450"/>
        <w:rPr>
          <w:i/>
          <w:sz w:val="20"/>
          <w:szCs w:val="20"/>
        </w:rPr>
      </w:pPr>
      <w:r>
        <w:rPr>
          <w:i/>
          <w:sz w:val="20"/>
          <w:szCs w:val="20"/>
        </w:rPr>
        <w:t xml:space="preserve">Insert information from one research article read in the </w:t>
      </w:r>
      <w:r>
        <w:rPr>
          <w:b/>
          <w:i/>
          <w:sz w:val="20"/>
          <w:szCs w:val="20"/>
        </w:rPr>
        <w:t xml:space="preserve">Article Information </w:t>
      </w:r>
      <w:r>
        <w:rPr>
          <w:i/>
          <w:sz w:val="20"/>
          <w:szCs w:val="20"/>
        </w:rPr>
        <w:t>table.</w:t>
      </w:r>
    </w:p>
    <w:p w:rsidR="003D38F3" w:rsidRDefault="00B32F48">
      <w:pPr>
        <w:numPr>
          <w:ilvl w:val="0"/>
          <w:numId w:val="1"/>
        </w:numPr>
        <w:ind w:left="450"/>
        <w:rPr>
          <w:i/>
          <w:sz w:val="20"/>
          <w:szCs w:val="20"/>
        </w:rPr>
      </w:pPr>
      <w:r>
        <w:rPr>
          <w:b/>
          <w:i/>
          <w:sz w:val="20"/>
          <w:szCs w:val="20"/>
        </w:rPr>
        <w:t xml:space="preserve">Erase the examples </w:t>
      </w:r>
      <w:proofErr w:type="gramStart"/>
      <w:r>
        <w:rPr>
          <w:b/>
          <w:i/>
          <w:sz w:val="20"/>
          <w:szCs w:val="20"/>
        </w:rPr>
        <w:t xml:space="preserve">first, </w:t>
      </w:r>
      <w:r>
        <w:rPr>
          <w:i/>
          <w:sz w:val="20"/>
          <w:szCs w:val="20"/>
        </w:rPr>
        <w:t xml:space="preserve"> and</w:t>
      </w:r>
      <w:proofErr w:type="gramEnd"/>
      <w:r>
        <w:rPr>
          <w:i/>
          <w:sz w:val="20"/>
          <w:szCs w:val="20"/>
        </w:rPr>
        <w:t xml:space="preserve"> then using the appropriate sections from one of the research articles you are reading, copy and paste images and  1~2 example sentences that perform the move described in the </w:t>
      </w:r>
      <w:r>
        <w:rPr>
          <w:b/>
          <w:i/>
          <w:sz w:val="20"/>
          <w:szCs w:val="20"/>
        </w:rPr>
        <w:t xml:space="preserve">Reading Table. </w:t>
      </w:r>
    </w:p>
    <w:p w:rsidR="003D38F3" w:rsidRDefault="00B32F48">
      <w:pPr>
        <w:numPr>
          <w:ilvl w:val="0"/>
          <w:numId w:val="1"/>
        </w:numPr>
        <w:ind w:left="450"/>
        <w:rPr>
          <w:i/>
          <w:sz w:val="20"/>
          <w:szCs w:val="20"/>
        </w:rPr>
      </w:pPr>
      <w:r>
        <w:rPr>
          <w:i/>
          <w:sz w:val="20"/>
          <w:szCs w:val="20"/>
        </w:rPr>
        <w:t>If the information is not available, put N/A (N/A or not app</w:t>
      </w:r>
      <w:r>
        <w:rPr>
          <w:i/>
          <w:sz w:val="20"/>
          <w:szCs w:val="20"/>
        </w:rPr>
        <w:t xml:space="preserve">licable) in the example space. i.e. if “we” or “our” is not used in the section you are reading, you can place N/A in that example space in the table. </w:t>
      </w:r>
      <w:r>
        <w:rPr>
          <w:sz w:val="20"/>
          <w:szCs w:val="20"/>
        </w:rPr>
        <w:br/>
      </w:r>
    </w:p>
    <w:tbl>
      <w:tblPr>
        <w:tblStyle w:val="a6"/>
        <w:tblW w:w="9720" w:type="dxa"/>
        <w:jc w:val="center"/>
        <w:tblInd w:w="0" w:type="dxa"/>
        <w:tblLayout w:type="fixed"/>
        <w:tblLook w:val="0600" w:firstRow="0" w:lastRow="0" w:firstColumn="0" w:lastColumn="0" w:noHBand="1" w:noVBand="1"/>
      </w:tblPr>
      <w:tblGrid>
        <w:gridCol w:w="3015"/>
        <w:gridCol w:w="6705"/>
      </w:tblGrid>
      <w:tr w:rsidR="003D38F3">
        <w:trPr>
          <w:trHeight w:val="520"/>
          <w:jc w:val="center"/>
        </w:trPr>
        <w:tc>
          <w:tcPr>
            <w:tcW w:w="9720" w:type="dxa"/>
            <w:gridSpan w:val="2"/>
            <w:tcBorders>
              <w:top w:val="single" w:sz="12" w:space="0" w:color="FFFFFF"/>
              <w:left w:val="single" w:sz="12" w:space="0" w:color="FFFFFF"/>
              <w:bottom w:val="single" w:sz="12" w:space="0" w:color="FFFFFF"/>
              <w:right w:val="single" w:sz="12" w:space="0" w:color="FFFFFF"/>
            </w:tcBorders>
            <w:shd w:val="clear" w:color="auto" w:fill="D9D9D9"/>
            <w:tcMar>
              <w:top w:w="100" w:type="dxa"/>
              <w:left w:w="100" w:type="dxa"/>
              <w:bottom w:w="100" w:type="dxa"/>
              <w:right w:w="100" w:type="dxa"/>
            </w:tcMar>
          </w:tcPr>
          <w:p w:rsidR="003D38F3" w:rsidRDefault="00B32F48">
            <w:pPr>
              <w:pStyle w:val="2"/>
              <w:spacing w:before="0" w:after="0" w:line="240" w:lineRule="auto"/>
              <w:jc w:val="center"/>
              <w:rPr>
                <w:i/>
                <w:color w:val="434343"/>
                <w:sz w:val="34"/>
                <w:szCs w:val="34"/>
              </w:rPr>
            </w:pPr>
            <w:r>
              <w:rPr>
                <w:i/>
                <w:color w:val="434343"/>
                <w:sz w:val="34"/>
                <w:szCs w:val="34"/>
              </w:rPr>
              <w:t>Article Information</w:t>
            </w:r>
          </w:p>
        </w:tc>
      </w:tr>
      <w:tr w:rsidR="003D38F3">
        <w:trPr>
          <w:jc w:val="center"/>
        </w:trPr>
        <w:tc>
          <w:tcPr>
            <w:tcW w:w="3015" w:type="dxa"/>
            <w:tcBorders>
              <w:top w:val="single" w:sz="12" w:space="0" w:color="FFFFFF"/>
              <w:left w:val="single" w:sz="12" w:space="0" w:color="FFFFFF"/>
              <w:bottom w:val="single" w:sz="12" w:space="0" w:color="FFFFFF"/>
              <w:right w:val="single" w:sz="4" w:space="0" w:color="000000"/>
            </w:tcBorders>
            <w:shd w:val="clear" w:color="auto" w:fill="D9D9D9"/>
            <w:tcMar>
              <w:top w:w="100" w:type="dxa"/>
              <w:left w:w="100" w:type="dxa"/>
              <w:bottom w:w="100" w:type="dxa"/>
              <w:right w:w="100" w:type="dxa"/>
            </w:tcMar>
          </w:tcPr>
          <w:p w:rsidR="003D38F3" w:rsidRDefault="00B32F48">
            <w:pPr>
              <w:pStyle w:val="2"/>
              <w:spacing w:before="0" w:after="0" w:line="240" w:lineRule="auto"/>
              <w:jc w:val="right"/>
              <w:rPr>
                <w:color w:val="434343"/>
                <w:sz w:val="26"/>
                <w:szCs w:val="26"/>
              </w:rPr>
            </w:pPr>
            <w:r>
              <w:rPr>
                <w:color w:val="434343"/>
                <w:sz w:val="26"/>
                <w:szCs w:val="26"/>
              </w:rPr>
              <w:t>Title</w:t>
            </w:r>
          </w:p>
        </w:tc>
        <w:tc>
          <w:tcPr>
            <w:tcW w:w="67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D38F3" w:rsidRDefault="007B3269">
            <w:pPr>
              <w:pStyle w:val="2"/>
              <w:spacing w:before="0" w:after="0" w:line="240" w:lineRule="auto"/>
              <w:jc w:val="center"/>
              <w:rPr>
                <w:color w:val="434343"/>
                <w:sz w:val="22"/>
                <w:szCs w:val="22"/>
              </w:rPr>
            </w:pPr>
            <w:bookmarkStart w:id="1" w:name="_c0d9lunudo8o" w:colFirst="0" w:colLast="0"/>
            <w:bookmarkEnd w:id="1"/>
            <w:r w:rsidRPr="007B3269">
              <w:rPr>
                <w:rFonts w:hint="eastAsia"/>
                <w:color w:val="434343"/>
                <w:sz w:val="22"/>
                <w:szCs w:val="22"/>
              </w:rPr>
              <w:t>Error Correction Code Transformer.</w:t>
            </w:r>
          </w:p>
        </w:tc>
      </w:tr>
      <w:tr w:rsidR="003D38F3">
        <w:trPr>
          <w:jc w:val="center"/>
        </w:trPr>
        <w:tc>
          <w:tcPr>
            <w:tcW w:w="3015" w:type="dxa"/>
            <w:tcBorders>
              <w:top w:val="single" w:sz="12" w:space="0" w:color="FFFFFF"/>
              <w:left w:val="single" w:sz="12" w:space="0" w:color="FFFFFF"/>
              <w:bottom w:val="single" w:sz="12" w:space="0" w:color="FFFFFF"/>
              <w:right w:val="single" w:sz="4" w:space="0" w:color="000000"/>
            </w:tcBorders>
            <w:shd w:val="clear" w:color="auto" w:fill="D9D9D9"/>
            <w:tcMar>
              <w:top w:w="100" w:type="dxa"/>
              <w:left w:w="100" w:type="dxa"/>
              <w:bottom w:w="100" w:type="dxa"/>
              <w:right w:w="100" w:type="dxa"/>
            </w:tcMar>
          </w:tcPr>
          <w:p w:rsidR="003D38F3" w:rsidRDefault="00B32F48">
            <w:pPr>
              <w:pStyle w:val="2"/>
              <w:spacing w:before="0" w:after="0" w:line="240" w:lineRule="auto"/>
              <w:jc w:val="right"/>
              <w:rPr>
                <w:color w:val="434343"/>
                <w:sz w:val="26"/>
                <w:szCs w:val="26"/>
              </w:rPr>
            </w:pPr>
            <w:r>
              <w:rPr>
                <w:color w:val="434343"/>
                <w:sz w:val="26"/>
                <w:szCs w:val="26"/>
              </w:rPr>
              <w:t>Author (s)</w:t>
            </w:r>
          </w:p>
        </w:tc>
        <w:tc>
          <w:tcPr>
            <w:tcW w:w="67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D38F3" w:rsidRDefault="007B3269">
            <w:pPr>
              <w:pStyle w:val="2"/>
              <w:spacing w:before="0" w:after="0" w:line="240" w:lineRule="auto"/>
              <w:jc w:val="center"/>
              <w:rPr>
                <w:color w:val="434343"/>
                <w:sz w:val="22"/>
                <w:szCs w:val="22"/>
              </w:rPr>
            </w:pPr>
            <w:bookmarkStart w:id="2" w:name="_s19rrmgisesf" w:colFirst="0" w:colLast="0"/>
            <w:bookmarkEnd w:id="2"/>
            <w:proofErr w:type="spellStart"/>
            <w:r>
              <w:rPr>
                <w:rFonts w:ascii="Arial" w:hAnsi="Arial" w:cs="Arial"/>
                <w:color w:val="222222"/>
                <w:sz w:val="20"/>
                <w:szCs w:val="20"/>
                <w:shd w:val="clear" w:color="auto" w:fill="FFFFFF"/>
              </w:rPr>
              <w:t>Choukroun</w:t>
            </w:r>
            <w:proofErr w:type="spellEnd"/>
            <w:r>
              <w:rPr>
                <w:rFonts w:ascii="Arial" w:hAnsi="Arial" w:cs="Arial"/>
                <w:color w:val="222222"/>
                <w:sz w:val="20"/>
                <w:szCs w:val="20"/>
                <w:shd w:val="clear" w:color="auto" w:fill="FFFFFF"/>
              </w:rPr>
              <w:t xml:space="preserve">, Yoni, and </w:t>
            </w:r>
            <w:proofErr w:type="spellStart"/>
            <w:r>
              <w:rPr>
                <w:rFonts w:ascii="Arial" w:hAnsi="Arial" w:cs="Arial"/>
                <w:color w:val="222222"/>
                <w:sz w:val="20"/>
                <w:szCs w:val="20"/>
                <w:shd w:val="clear" w:color="auto" w:fill="FFFFFF"/>
              </w:rPr>
              <w:t>Lior</w:t>
            </w:r>
            <w:proofErr w:type="spellEnd"/>
            <w:r>
              <w:rPr>
                <w:rFonts w:ascii="Arial" w:hAnsi="Arial" w:cs="Arial"/>
                <w:color w:val="222222"/>
                <w:sz w:val="20"/>
                <w:szCs w:val="20"/>
                <w:shd w:val="clear" w:color="auto" w:fill="FFFFFF"/>
              </w:rPr>
              <w:t xml:space="preserve"> Wolf.</w:t>
            </w:r>
          </w:p>
        </w:tc>
      </w:tr>
      <w:tr w:rsidR="003D38F3">
        <w:trPr>
          <w:jc w:val="center"/>
        </w:trPr>
        <w:tc>
          <w:tcPr>
            <w:tcW w:w="3015" w:type="dxa"/>
            <w:tcBorders>
              <w:top w:val="single" w:sz="12" w:space="0" w:color="FFFFFF"/>
              <w:left w:val="single" w:sz="12" w:space="0" w:color="FFFFFF"/>
              <w:bottom w:val="single" w:sz="12" w:space="0" w:color="FFFFFF"/>
              <w:right w:val="single" w:sz="4" w:space="0" w:color="000000"/>
            </w:tcBorders>
            <w:shd w:val="clear" w:color="auto" w:fill="D9D9D9"/>
            <w:tcMar>
              <w:top w:w="100" w:type="dxa"/>
              <w:left w:w="100" w:type="dxa"/>
              <w:bottom w:w="100" w:type="dxa"/>
              <w:right w:w="100" w:type="dxa"/>
            </w:tcMar>
          </w:tcPr>
          <w:p w:rsidR="003D38F3" w:rsidRDefault="00B32F48">
            <w:pPr>
              <w:pStyle w:val="2"/>
              <w:spacing w:before="0" w:after="0" w:line="240" w:lineRule="auto"/>
              <w:jc w:val="right"/>
              <w:rPr>
                <w:color w:val="434343"/>
                <w:sz w:val="26"/>
                <w:szCs w:val="26"/>
              </w:rPr>
            </w:pPr>
            <w:r>
              <w:rPr>
                <w:color w:val="434343"/>
                <w:sz w:val="26"/>
                <w:szCs w:val="26"/>
              </w:rPr>
              <w:t>Journal Title</w:t>
            </w:r>
          </w:p>
        </w:tc>
        <w:tc>
          <w:tcPr>
            <w:tcW w:w="67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D38F3" w:rsidRDefault="007B3269">
            <w:pPr>
              <w:pStyle w:val="2"/>
              <w:spacing w:before="0" w:after="0" w:line="240" w:lineRule="auto"/>
              <w:jc w:val="center"/>
              <w:rPr>
                <w:color w:val="434343"/>
                <w:sz w:val="22"/>
                <w:szCs w:val="22"/>
              </w:rPr>
            </w:pPr>
            <w:bookmarkStart w:id="3" w:name="_nb8ov69qp1s" w:colFirst="0" w:colLast="0"/>
            <w:bookmarkEnd w:id="3"/>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arXiv:2203.14966</w:t>
            </w:r>
            <w:r>
              <w:rPr>
                <w:rFonts w:ascii="Arial" w:hAnsi="Arial" w:cs="Arial"/>
                <w:color w:val="222222"/>
                <w:sz w:val="20"/>
                <w:szCs w:val="20"/>
                <w:shd w:val="clear" w:color="auto" w:fill="FFFFFF"/>
              </w:rPr>
              <w:t> (2022).</w:t>
            </w:r>
          </w:p>
        </w:tc>
      </w:tr>
      <w:tr w:rsidR="003D38F3">
        <w:trPr>
          <w:jc w:val="center"/>
        </w:trPr>
        <w:tc>
          <w:tcPr>
            <w:tcW w:w="3015" w:type="dxa"/>
            <w:tcBorders>
              <w:top w:val="single" w:sz="12" w:space="0" w:color="FFFFFF"/>
              <w:left w:val="single" w:sz="12" w:space="0" w:color="FFFFFF"/>
              <w:bottom w:val="single" w:sz="12" w:space="0" w:color="FFFFFF"/>
              <w:right w:val="single" w:sz="4" w:space="0" w:color="000000"/>
            </w:tcBorders>
            <w:shd w:val="clear" w:color="auto" w:fill="D9D9D9"/>
            <w:tcMar>
              <w:top w:w="100" w:type="dxa"/>
              <w:left w:w="100" w:type="dxa"/>
              <w:bottom w:w="100" w:type="dxa"/>
              <w:right w:w="100" w:type="dxa"/>
            </w:tcMar>
          </w:tcPr>
          <w:p w:rsidR="003D38F3" w:rsidRDefault="00B32F48">
            <w:pPr>
              <w:pStyle w:val="2"/>
              <w:spacing w:before="0" w:after="0" w:line="240" w:lineRule="auto"/>
              <w:jc w:val="right"/>
              <w:rPr>
                <w:color w:val="434343"/>
                <w:sz w:val="26"/>
                <w:szCs w:val="26"/>
              </w:rPr>
            </w:pPr>
            <w:r>
              <w:rPr>
                <w:color w:val="434343"/>
                <w:sz w:val="26"/>
                <w:szCs w:val="26"/>
              </w:rPr>
              <w:t>Year of Publishing</w:t>
            </w:r>
          </w:p>
        </w:tc>
        <w:tc>
          <w:tcPr>
            <w:tcW w:w="67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D38F3" w:rsidRDefault="003D38F3">
            <w:pPr>
              <w:pStyle w:val="2"/>
              <w:spacing w:before="0" w:after="0" w:line="240" w:lineRule="auto"/>
              <w:jc w:val="center"/>
              <w:rPr>
                <w:color w:val="434343"/>
                <w:sz w:val="22"/>
                <w:szCs w:val="22"/>
              </w:rPr>
            </w:pPr>
            <w:bookmarkStart w:id="4" w:name="_31so4n4wj9cf" w:colFirst="0" w:colLast="0"/>
            <w:bookmarkEnd w:id="4"/>
          </w:p>
        </w:tc>
      </w:tr>
      <w:tr w:rsidR="003D38F3">
        <w:trPr>
          <w:jc w:val="center"/>
        </w:trPr>
        <w:tc>
          <w:tcPr>
            <w:tcW w:w="3015" w:type="dxa"/>
            <w:tcBorders>
              <w:top w:val="single" w:sz="12" w:space="0" w:color="FFFFFF"/>
              <w:left w:val="single" w:sz="12" w:space="0" w:color="FFFFFF"/>
              <w:bottom w:val="single" w:sz="12" w:space="0" w:color="FFFFFF"/>
              <w:right w:val="single" w:sz="4" w:space="0" w:color="000000"/>
            </w:tcBorders>
            <w:shd w:val="clear" w:color="auto" w:fill="D9D9D9"/>
            <w:tcMar>
              <w:top w:w="100" w:type="dxa"/>
              <w:left w:w="100" w:type="dxa"/>
              <w:bottom w:w="100" w:type="dxa"/>
              <w:right w:w="100" w:type="dxa"/>
            </w:tcMar>
          </w:tcPr>
          <w:p w:rsidR="003D38F3" w:rsidRDefault="00B32F48">
            <w:pPr>
              <w:pStyle w:val="2"/>
              <w:spacing w:before="0" w:after="0" w:line="240" w:lineRule="auto"/>
              <w:jc w:val="right"/>
              <w:rPr>
                <w:color w:val="434343"/>
                <w:sz w:val="26"/>
                <w:szCs w:val="26"/>
              </w:rPr>
            </w:pPr>
            <w:r>
              <w:rPr>
                <w:color w:val="434343"/>
                <w:sz w:val="26"/>
                <w:szCs w:val="26"/>
              </w:rPr>
              <w:t>Volume/Issue</w:t>
            </w:r>
          </w:p>
        </w:tc>
        <w:tc>
          <w:tcPr>
            <w:tcW w:w="67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D38F3" w:rsidRDefault="003D38F3">
            <w:pPr>
              <w:pStyle w:val="2"/>
              <w:spacing w:before="0" w:after="0" w:line="240" w:lineRule="auto"/>
              <w:jc w:val="center"/>
              <w:rPr>
                <w:color w:val="434343"/>
                <w:sz w:val="22"/>
                <w:szCs w:val="22"/>
              </w:rPr>
            </w:pPr>
            <w:bookmarkStart w:id="5" w:name="_yazgwqfmqvbn" w:colFirst="0" w:colLast="0"/>
            <w:bookmarkEnd w:id="5"/>
          </w:p>
        </w:tc>
      </w:tr>
      <w:tr w:rsidR="003D38F3">
        <w:trPr>
          <w:jc w:val="center"/>
        </w:trPr>
        <w:tc>
          <w:tcPr>
            <w:tcW w:w="3015" w:type="dxa"/>
            <w:tcBorders>
              <w:top w:val="single" w:sz="12" w:space="0" w:color="FFFFFF"/>
              <w:left w:val="single" w:sz="12" w:space="0" w:color="FFFFFF"/>
              <w:bottom w:val="single" w:sz="12" w:space="0" w:color="FFFFFF"/>
              <w:right w:val="single" w:sz="4" w:space="0" w:color="000000"/>
            </w:tcBorders>
            <w:shd w:val="clear" w:color="auto" w:fill="D9D9D9"/>
            <w:tcMar>
              <w:top w:w="100" w:type="dxa"/>
              <w:left w:w="100" w:type="dxa"/>
              <w:bottom w:w="100" w:type="dxa"/>
              <w:right w:w="100" w:type="dxa"/>
            </w:tcMar>
          </w:tcPr>
          <w:p w:rsidR="003D38F3" w:rsidRDefault="00B32F48">
            <w:pPr>
              <w:pStyle w:val="2"/>
              <w:spacing w:before="0" w:after="0" w:line="240" w:lineRule="auto"/>
              <w:jc w:val="right"/>
              <w:rPr>
                <w:color w:val="434343"/>
                <w:sz w:val="26"/>
                <w:szCs w:val="26"/>
              </w:rPr>
            </w:pPr>
            <w:r>
              <w:rPr>
                <w:color w:val="434343"/>
                <w:sz w:val="26"/>
                <w:szCs w:val="26"/>
              </w:rPr>
              <w:t>Pages</w:t>
            </w:r>
          </w:p>
        </w:tc>
        <w:tc>
          <w:tcPr>
            <w:tcW w:w="67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D38F3" w:rsidRDefault="003D38F3">
            <w:pPr>
              <w:pStyle w:val="2"/>
              <w:spacing w:before="0" w:after="0" w:line="240" w:lineRule="auto"/>
              <w:jc w:val="center"/>
              <w:rPr>
                <w:color w:val="434343"/>
                <w:sz w:val="22"/>
                <w:szCs w:val="22"/>
              </w:rPr>
            </w:pPr>
            <w:bookmarkStart w:id="6" w:name="_buyujzpthonu" w:colFirst="0" w:colLast="0"/>
            <w:bookmarkEnd w:id="6"/>
          </w:p>
        </w:tc>
      </w:tr>
      <w:tr w:rsidR="003D38F3">
        <w:trPr>
          <w:trHeight w:val="585"/>
          <w:jc w:val="center"/>
        </w:trPr>
        <w:tc>
          <w:tcPr>
            <w:tcW w:w="3015" w:type="dxa"/>
            <w:tcBorders>
              <w:top w:val="single" w:sz="12" w:space="0" w:color="FFFFFF"/>
              <w:left w:val="single" w:sz="12" w:space="0" w:color="FFFFFF"/>
              <w:bottom w:val="single" w:sz="12" w:space="0" w:color="FFFFFF"/>
              <w:right w:val="single" w:sz="4" w:space="0" w:color="000000"/>
            </w:tcBorders>
            <w:shd w:val="clear" w:color="auto" w:fill="D9D9D9"/>
            <w:tcMar>
              <w:top w:w="100" w:type="dxa"/>
              <w:left w:w="100" w:type="dxa"/>
              <w:bottom w:w="100" w:type="dxa"/>
              <w:right w:w="100" w:type="dxa"/>
            </w:tcMar>
          </w:tcPr>
          <w:p w:rsidR="003D38F3" w:rsidRDefault="00B32F48">
            <w:pPr>
              <w:pStyle w:val="2"/>
              <w:spacing w:before="0" w:after="0" w:line="240" w:lineRule="auto"/>
              <w:jc w:val="right"/>
              <w:rPr>
                <w:color w:val="434343"/>
                <w:sz w:val="26"/>
                <w:szCs w:val="26"/>
              </w:rPr>
            </w:pPr>
            <w:bookmarkStart w:id="7" w:name="_fs8mc7fk1ff2" w:colFirst="0" w:colLast="0"/>
            <w:bookmarkEnd w:id="7"/>
            <w:r>
              <w:rPr>
                <w:color w:val="434343"/>
                <w:sz w:val="26"/>
                <w:szCs w:val="26"/>
              </w:rPr>
              <w:t>Keywords / Search Terms</w:t>
            </w:r>
          </w:p>
        </w:tc>
        <w:tc>
          <w:tcPr>
            <w:tcW w:w="67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3D38F3" w:rsidRDefault="007B3269">
            <w:pPr>
              <w:pStyle w:val="2"/>
              <w:spacing w:before="0" w:after="0" w:line="240" w:lineRule="auto"/>
              <w:jc w:val="center"/>
              <w:rPr>
                <w:color w:val="434343"/>
                <w:sz w:val="22"/>
                <w:szCs w:val="22"/>
              </w:rPr>
            </w:pPr>
            <w:bookmarkStart w:id="8" w:name="_hw171ixe6l1q" w:colFirst="0" w:colLast="0"/>
            <w:bookmarkEnd w:id="8"/>
            <w:r>
              <w:rPr>
                <w:rFonts w:hint="eastAsia"/>
                <w:color w:val="434343"/>
                <w:sz w:val="22"/>
                <w:szCs w:val="22"/>
              </w:rPr>
              <w:t>T</w:t>
            </w:r>
            <w:r>
              <w:rPr>
                <w:color w:val="434343"/>
                <w:sz w:val="22"/>
                <w:szCs w:val="22"/>
              </w:rPr>
              <w:t xml:space="preserve">ransformer, </w:t>
            </w:r>
            <w:proofErr w:type="spellStart"/>
            <w:r>
              <w:rPr>
                <w:color w:val="434343"/>
                <w:sz w:val="22"/>
                <w:szCs w:val="22"/>
              </w:rPr>
              <w:t>ldpc</w:t>
            </w:r>
            <w:proofErr w:type="spellEnd"/>
            <w:r>
              <w:rPr>
                <w:color w:val="434343"/>
                <w:sz w:val="22"/>
                <w:szCs w:val="22"/>
              </w:rPr>
              <w:t>, decoding, encoding</w:t>
            </w:r>
          </w:p>
        </w:tc>
      </w:tr>
    </w:tbl>
    <w:p w:rsidR="003D38F3" w:rsidRDefault="003D38F3"/>
    <w:p w:rsidR="003D38F3" w:rsidRDefault="003D38F3"/>
    <w:p w:rsidR="003D38F3" w:rsidRDefault="003D38F3"/>
    <w:p w:rsidR="003D38F3" w:rsidRDefault="00B32F48">
      <w:r>
        <w:br w:type="page"/>
      </w:r>
    </w:p>
    <w:p w:rsidR="003D38F3" w:rsidRDefault="003D38F3">
      <w:pPr>
        <w:pStyle w:val="2"/>
        <w:jc w:val="center"/>
        <w:rPr>
          <w:color w:val="434343"/>
          <w:sz w:val="12"/>
          <w:szCs w:val="12"/>
        </w:rPr>
      </w:pPr>
      <w:bookmarkStart w:id="9" w:name="_dlnkr4thyudl" w:colFirst="0" w:colLast="0"/>
      <w:bookmarkEnd w:id="9"/>
    </w:p>
    <w:tbl>
      <w:tblPr>
        <w:tblStyle w:val="a7"/>
        <w:tblW w:w="9746"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6"/>
      </w:tblGrid>
      <w:tr w:rsidR="003D38F3">
        <w:trPr>
          <w:jc w:val="center"/>
        </w:trPr>
        <w:tc>
          <w:tcPr>
            <w:tcW w:w="9746" w:type="dxa"/>
            <w:tcBorders>
              <w:top w:val="nil"/>
              <w:left w:val="nil"/>
              <w:bottom w:val="nil"/>
              <w:right w:val="nil"/>
            </w:tcBorders>
            <w:shd w:val="clear" w:color="auto" w:fill="EFEFEF"/>
            <w:tcMar>
              <w:top w:w="100" w:type="dxa"/>
              <w:left w:w="100" w:type="dxa"/>
              <w:bottom w:w="100" w:type="dxa"/>
              <w:right w:w="100" w:type="dxa"/>
            </w:tcMar>
          </w:tcPr>
          <w:p w:rsidR="003D38F3" w:rsidRDefault="00B32F48">
            <w:pPr>
              <w:pStyle w:val="2"/>
              <w:spacing w:before="0" w:after="0" w:line="240" w:lineRule="auto"/>
              <w:jc w:val="center"/>
              <w:rPr>
                <w:color w:val="434343"/>
              </w:rPr>
            </w:pPr>
            <w:bookmarkStart w:id="10" w:name="_w2ib9go2b5o9" w:colFirst="0" w:colLast="0"/>
            <w:bookmarkEnd w:id="10"/>
            <w:r>
              <w:rPr>
                <w:color w:val="434343"/>
              </w:rPr>
              <w:t>Table and Figures Reading Table</w:t>
            </w:r>
          </w:p>
        </w:tc>
      </w:tr>
    </w:tbl>
    <w:p w:rsidR="003D38F3" w:rsidRDefault="003D38F3"/>
    <w:tbl>
      <w:tblPr>
        <w:tblStyle w:val="a8"/>
        <w:tblW w:w="97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6930"/>
      </w:tblGrid>
      <w:tr w:rsidR="003D38F3">
        <w:trPr>
          <w:trHeight w:val="420"/>
        </w:trPr>
        <w:tc>
          <w:tcPr>
            <w:tcW w:w="9720" w:type="dxa"/>
            <w:gridSpan w:val="2"/>
            <w:shd w:val="clear" w:color="auto" w:fill="D9D9D9"/>
            <w:tcMar>
              <w:top w:w="100" w:type="dxa"/>
              <w:left w:w="100" w:type="dxa"/>
              <w:bottom w:w="100" w:type="dxa"/>
              <w:right w:w="100" w:type="dxa"/>
            </w:tcMar>
          </w:tcPr>
          <w:p w:rsidR="003D38F3" w:rsidRDefault="00B32F48">
            <w:pPr>
              <w:widowControl w:val="0"/>
              <w:spacing w:line="240" w:lineRule="auto"/>
              <w:jc w:val="center"/>
              <w:rPr>
                <w:b/>
              </w:rPr>
            </w:pPr>
            <w:r>
              <w:rPr>
                <w:b/>
                <w:sz w:val="28"/>
                <w:szCs w:val="28"/>
              </w:rPr>
              <w:t xml:space="preserve">Table </w:t>
            </w:r>
          </w:p>
        </w:tc>
      </w:tr>
      <w:tr w:rsidR="003D38F3">
        <w:tc>
          <w:tcPr>
            <w:tcW w:w="2790" w:type="dxa"/>
            <w:shd w:val="clear" w:color="auto" w:fill="D9D9D9"/>
            <w:tcMar>
              <w:top w:w="100" w:type="dxa"/>
              <w:left w:w="100" w:type="dxa"/>
              <w:bottom w:w="100" w:type="dxa"/>
              <w:right w:w="100" w:type="dxa"/>
            </w:tcMar>
          </w:tcPr>
          <w:p w:rsidR="003D38F3" w:rsidRDefault="00B32F48">
            <w:pPr>
              <w:widowControl w:val="0"/>
              <w:spacing w:line="240" w:lineRule="auto"/>
              <w:rPr>
                <w:rFonts w:ascii="Montserrat SemiBold" w:eastAsia="Montserrat SemiBold" w:hAnsi="Montserrat SemiBold" w:cs="Montserrat SemiBold"/>
              </w:rPr>
            </w:pPr>
            <w:r>
              <w:rPr>
                <w:rFonts w:ascii="Montserrat SemiBold" w:eastAsia="Montserrat SemiBold" w:hAnsi="Montserrat SemiBold" w:cs="Montserrat SemiBold"/>
              </w:rPr>
              <w:t>Moves</w:t>
            </w:r>
          </w:p>
        </w:tc>
        <w:tc>
          <w:tcPr>
            <w:tcW w:w="6930" w:type="dxa"/>
            <w:shd w:val="clear" w:color="auto" w:fill="D9D9D9"/>
            <w:tcMar>
              <w:top w:w="100" w:type="dxa"/>
              <w:left w:w="100" w:type="dxa"/>
              <w:bottom w:w="100" w:type="dxa"/>
              <w:right w:w="100" w:type="dxa"/>
            </w:tcMar>
          </w:tcPr>
          <w:p w:rsidR="003D38F3" w:rsidRDefault="00B32F48">
            <w:pPr>
              <w:widowControl w:val="0"/>
              <w:spacing w:line="240" w:lineRule="auto"/>
              <w:rPr>
                <w:rFonts w:ascii="Montserrat SemiBold" w:eastAsia="Montserrat SemiBold" w:hAnsi="Montserrat SemiBold" w:cs="Montserrat SemiBold"/>
              </w:rPr>
            </w:pPr>
            <w:r>
              <w:rPr>
                <w:rFonts w:ascii="Montserrat SemiBold" w:eastAsia="Montserrat SemiBold" w:hAnsi="Montserrat SemiBold" w:cs="Montserrat SemiBold"/>
              </w:rPr>
              <w:t xml:space="preserve">Example from your article </w:t>
            </w:r>
          </w:p>
        </w:tc>
      </w:tr>
      <w:tr w:rsidR="003D38F3">
        <w:tc>
          <w:tcPr>
            <w:tcW w:w="2790" w:type="dxa"/>
            <w:shd w:val="clear" w:color="auto" w:fill="auto"/>
            <w:tcMar>
              <w:top w:w="100" w:type="dxa"/>
              <w:left w:w="100" w:type="dxa"/>
              <w:bottom w:w="100" w:type="dxa"/>
              <w:right w:w="100" w:type="dxa"/>
            </w:tcMar>
          </w:tcPr>
          <w:p w:rsidR="003D38F3" w:rsidRDefault="00B32F48">
            <w:pPr>
              <w:widowControl w:val="0"/>
              <w:spacing w:line="240" w:lineRule="auto"/>
              <w:jc w:val="right"/>
            </w:pPr>
            <w:r>
              <w:t xml:space="preserve">Image of table and it’s label </w:t>
            </w:r>
          </w:p>
        </w:tc>
        <w:tc>
          <w:tcPr>
            <w:tcW w:w="6930" w:type="dxa"/>
            <w:shd w:val="clear" w:color="auto" w:fill="auto"/>
            <w:tcMar>
              <w:top w:w="100" w:type="dxa"/>
              <w:left w:w="100" w:type="dxa"/>
              <w:bottom w:w="100" w:type="dxa"/>
              <w:right w:w="100" w:type="dxa"/>
            </w:tcMar>
          </w:tcPr>
          <w:p w:rsidR="003D38F3" w:rsidRDefault="00B32F48">
            <w:pPr>
              <w:widowControl w:val="0"/>
              <w:spacing w:line="240" w:lineRule="auto"/>
              <w:rPr>
                <w:rFonts w:ascii="Didact Gothic" w:eastAsia="Didact Gothic" w:hAnsi="Didact Gothic" w:cs="Didact Gothic"/>
                <w:b/>
                <w:sz w:val="18"/>
                <w:szCs w:val="18"/>
              </w:rPr>
            </w:pPr>
            <w:r>
              <w:rPr>
                <w:rFonts w:ascii="Didact Gothic" w:eastAsia="Didact Gothic" w:hAnsi="Didact Gothic" w:cs="Didact Gothic"/>
                <w:b/>
                <w:sz w:val="18"/>
                <w:szCs w:val="18"/>
              </w:rPr>
              <w:t xml:space="preserve"> </w:t>
            </w:r>
            <w:r w:rsidR="007B3269">
              <w:rPr>
                <w:noProof/>
              </w:rPr>
              <w:drawing>
                <wp:inline distT="0" distB="0" distL="0" distR="0" wp14:anchorId="34622C75" wp14:editId="0F07B3B6">
                  <wp:extent cx="4273550" cy="5710555"/>
                  <wp:effectExtent l="0" t="0" r="0" b="444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73550" cy="5710555"/>
                          </a:xfrm>
                          <a:prstGeom prst="rect">
                            <a:avLst/>
                          </a:prstGeom>
                        </pic:spPr>
                      </pic:pic>
                    </a:graphicData>
                  </a:graphic>
                </wp:inline>
              </w:drawing>
            </w:r>
          </w:p>
        </w:tc>
      </w:tr>
      <w:tr w:rsidR="003D38F3">
        <w:tc>
          <w:tcPr>
            <w:tcW w:w="2790" w:type="dxa"/>
            <w:shd w:val="clear" w:color="auto" w:fill="auto"/>
            <w:tcMar>
              <w:top w:w="100" w:type="dxa"/>
              <w:left w:w="100" w:type="dxa"/>
              <w:bottom w:w="100" w:type="dxa"/>
              <w:right w:w="100" w:type="dxa"/>
            </w:tcMar>
          </w:tcPr>
          <w:p w:rsidR="003D38F3" w:rsidRDefault="00B32F48">
            <w:pPr>
              <w:widowControl w:val="0"/>
              <w:spacing w:line="240" w:lineRule="auto"/>
              <w:jc w:val="right"/>
            </w:pPr>
            <w:r>
              <w:t xml:space="preserve">Where is the label located? </w:t>
            </w:r>
          </w:p>
          <w:p w:rsidR="003D38F3" w:rsidRDefault="00B32F48">
            <w:pPr>
              <w:widowControl w:val="0"/>
              <w:spacing w:line="240" w:lineRule="auto"/>
              <w:jc w:val="right"/>
            </w:pPr>
            <w:r>
              <w:t xml:space="preserve">Underline or Highlight </w:t>
            </w:r>
          </w:p>
        </w:tc>
        <w:tc>
          <w:tcPr>
            <w:tcW w:w="6930" w:type="dxa"/>
            <w:shd w:val="clear" w:color="auto" w:fill="auto"/>
            <w:tcMar>
              <w:top w:w="100" w:type="dxa"/>
              <w:left w:w="100" w:type="dxa"/>
              <w:bottom w:w="100" w:type="dxa"/>
              <w:right w:w="100" w:type="dxa"/>
            </w:tcMar>
          </w:tcPr>
          <w:p w:rsidR="003D38F3" w:rsidRDefault="00B32F48">
            <w:pPr>
              <w:widowControl w:val="0"/>
              <w:spacing w:line="240" w:lineRule="auto"/>
              <w:rPr>
                <w:rFonts w:ascii="Didact Gothic" w:eastAsia="Didact Gothic" w:hAnsi="Didact Gothic" w:cs="Didact Gothic"/>
                <w:b/>
                <w:sz w:val="18"/>
                <w:szCs w:val="18"/>
                <w:u w:val="single"/>
                <w:shd w:val="clear" w:color="auto" w:fill="FFF2CC"/>
              </w:rPr>
            </w:pPr>
            <w:r>
              <w:rPr>
                <w:rFonts w:ascii="Didact Gothic" w:eastAsia="Didact Gothic" w:hAnsi="Didact Gothic" w:cs="Didact Gothic"/>
                <w:b/>
                <w:sz w:val="24"/>
                <w:szCs w:val="24"/>
              </w:rPr>
              <w:t>Above the Table</w:t>
            </w:r>
          </w:p>
        </w:tc>
      </w:tr>
      <w:tr w:rsidR="003D38F3">
        <w:tc>
          <w:tcPr>
            <w:tcW w:w="2790" w:type="dxa"/>
            <w:shd w:val="clear" w:color="auto" w:fill="auto"/>
            <w:tcMar>
              <w:top w:w="100" w:type="dxa"/>
              <w:left w:w="100" w:type="dxa"/>
              <w:bottom w:w="100" w:type="dxa"/>
              <w:right w:w="100" w:type="dxa"/>
            </w:tcMar>
          </w:tcPr>
          <w:p w:rsidR="003D38F3" w:rsidRDefault="00B32F48">
            <w:pPr>
              <w:widowControl w:val="0"/>
              <w:spacing w:line="240" w:lineRule="auto"/>
              <w:jc w:val="right"/>
              <w:rPr>
                <w:sz w:val="18"/>
                <w:szCs w:val="18"/>
              </w:rPr>
            </w:pPr>
            <w:r>
              <w:rPr>
                <w:sz w:val="18"/>
                <w:szCs w:val="18"/>
              </w:rPr>
              <w:t xml:space="preserve">Copy and paste all text from label here. </w:t>
            </w:r>
          </w:p>
        </w:tc>
        <w:tc>
          <w:tcPr>
            <w:tcW w:w="6930" w:type="dxa"/>
            <w:shd w:val="clear" w:color="auto" w:fill="auto"/>
            <w:tcMar>
              <w:top w:w="100" w:type="dxa"/>
              <w:left w:w="100" w:type="dxa"/>
              <w:bottom w:w="100" w:type="dxa"/>
              <w:right w:w="100" w:type="dxa"/>
            </w:tcMar>
          </w:tcPr>
          <w:p w:rsidR="003D38F3" w:rsidRDefault="007B3269">
            <w:pPr>
              <w:widowControl w:val="0"/>
              <w:spacing w:line="240" w:lineRule="auto"/>
              <w:rPr>
                <w:rFonts w:ascii="Didact Gothic" w:eastAsia="Didact Gothic" w:hAnsi="Didact Gothic" w:cs="Didact Gothic"/>
                <w:b/>
                <w:sz w:val="18"/>
                <w:szCs w:val="18"/>
              </w:rPr>
            </w:pPr>
            <w:r w:rsidRPr="007B3269">
              <w:rPr>
                <w:rFonts w:ascii="Didact Gothic" w:eastAsia="Didact Gothic" w:hAnsi="Didact Gothic" w:cs="Didact Gothic" w:hint="eastAsia"/>
                <w:b/>
                <w:sz w:val="18"/>
                <w:szCs w:val="18"/>
              </w:rPr>
              <w:t xml:space="preserve">Table 1: A comparison of the negative natural logarithm of Bit Error Rate (BER) for three normalized SNR values of our method with literature baselines. Higher is better. Concurrent results are obtained after L = 5 BP iterations in first row (i.e. 10 layers neural network) and at convergence results in second row obtained after L = 50 BP iterations (i.e. 100 layers neural network). Best results in bold, second best is underlined, and the minimal Transformer architecture to outperform every other competing method is in </w:t>
            </w:r>
            <w:r w:rsidRPr="007B3269">
              <w:rPr>
                <w:rFonts w:ascii="Didact Gothic" w:eastAsia="Didact Gothic" w:hAnsi="Didact Gothic" w:cs="Didact Gothic" w:hint="eastAsia"/>
                <w:b/>
                <w:sz w:val="18"/>
                <w:szCs w:val="18"/>
              </w:rPr>
              <w:lastRenderedPageBreak/>
              <w:t xml:space="preserve">italic. Our performance </w:t>
            </w:r>
            <w:proofErr w:type="gramStart"/>
            <w:r w:rsidRPr="007B3269">
              <w:rPr>
                <w:rFonts w:ascii="Didact Gothic" w:eastAsia="Didact Gothic" w:hAnsi="Didact Gothic" w:cs="Didact Gothic" w:hint="eastAsia"/>
                <w:b/>
                <w:sz w:val="18"/>
                <w:szCs w:val="18"/>
              </w:rPr>
              <w:t>are</w:t>
            </w:r>
            <w:proofErr w:type="gramEnd"/>
            <w:r w:rsidRPr="007B3269">
              <w:rPr>
                <w:rFonts w:ascii="Didact Gothic" w:eastAsia="Didact Gothic" w:hAnsi="Didact Gothic" w:cs="Didact Gothic" w:hint="eastAsia"/>
                <w:b/>
                <w:sz w:val="18"/>
                <w:szCs w:val="18"/>
              </w:rPr>
              <w:t xml:space="preserve"> presented for seven different architectures: for N = {2, 6}, we present results for d = {32, 64, 128} (first to third row), and for N = 10 we run only the d = 128 configuration</w:t>
            </w:r>
          </w:p>
        </w:tc>
      </w:tr>
      <w:tr w:rsidR="003D38F3">
        <w:tc>
          <w:tcPr>
            <w:tcW w:w="2790" w:type="dxa"/>
            <w:shd w:val="clear" w:color="auto" w:fill="auto"/>
            <w:tcMar>
              <w:top w:w="100" w:type="dxa"/>
              <w:left w:w="100" w:type="dxa"/>
              <w:bottom w:w="100" w:type="dxa"/>
              <w:right w:w="100" w:type="dxa"/>
            </w:tcMar>
          </w:tcPr>
          <w:p w:rsidR="003D38F3" w:rsidRDefault="00B32F48">
            <w:pPr>
              <w:widowControl w:val="0"/>
              <w:spacing w:line="240" w:lineRule="auto"/>
              <w:jc w:val="right"/>
            </w:pPr>
            <w:r>
              <w:lastRenderedPageBreak/>
              <w:t xml:space="preserve">Reference to table in text </w:t>
            </w:r>
          </w:p>
        </w:tc>
        <w:tc>
          <w:tcPr>
            <w:tcW w:w="6930" w:type="dxa"/>
            <w:shd w:val="clear" w:color="auto" w:fill="auto"/>
            <w:tcMar>
              <w:top w:w="100" w:type="dxa"/>
              <w:left w:w="100" w:type="dxa"/>
              <w:bottom w:w="100" w:type="dxa"/>
              <w:right w:w="100" w:type="dxa"/>
            </w:tcMar>
          </w:tcPr>
          <w:p w:rsidR="003D38F3" w:rsidRPr="007B3269" w:rsidRDefault="00B32F48">
            <w:pPr>
              <w:widowControl w:val="0"/>
              <w:spacing w:line="240" w:lineRule="auto"/>
              <w:rPr>
                <w:rFonts w:ascii="Open Sans" w:eastAsia="Open Sans" w:hAnsi="Open Sans" w:cs="Open Sans"/>
                <w:color w:val="FF0000"/>
                <w:sz w:val="24"/>
                <w:szCs w:val="24"/>
              </w:rPr>
            </w:pPr>
            <w:r w:rsidRPr="007B3269">
              <w:rPr>
                <w:rFonts w:ascii="Open Sans" w:eastAsia="Open Sans" w:hAnsi="Open Sans" w:cs="Open Sans"/>
                <w:color w:val="FF0000"/>
                <w:sz w:val="24"/>
                <w:szCs w:val="24"/>
              </w:rPr>
              <w:t xml:space="preserve"> </w:t>
            </w:r>
            <w:r w:rsidR="006B7711">
              <w:t xml:space="preserve">The results are reported in </w:t>
            </w:r>
            <w:r w:rsidR="006B7711" w:rsidRPr="006B7711">
              <w:rPr>
                <w:b/>
                <w:color w:val="FF0000"/>
              </w:rPr>
              <w:t>Tab. 1</w:t>
            </w:r>
            <w:r w:rsidR="006B7711" w:rsidRPr="006B7711">
              <w:rPr>
                <w:color w:val="FF0000"/>
              </w:rPr>
              <w:t xml:space="preserve"> </w:t>
            </w:r>
            <w:r w:rsidR="006B7711">
              <w:t xml:space="preserve">where we present the negative natural logarithm of the BER. For each code we present the results of the BP based competing methods for 5 and 50 iterations (first and second row), corresponding to </w:t>
            </w:r>
            <w:proofErr w:type="gramStart"/>
            <w:r w:rsidR="006B7711">
              <w:t>10 and 100 layers</w:t>
            </w:r>
            <w:proofErr w:type="gramEnd"/>
            <w:r w:rsidR="006B7711">
              <w:t xml:space="preserve"> neural network respectively.</w:t>
            </w:r>
          </w:p>
        </w:tc>
      </w:tr>
      <w:tr w:rsidR="003D38F3">
        <w:trPr>
          <w:trHeight w:val="1845"/>
        </w:trPr>
        <w:tc>
          <w:tcPr>
            <w:tcW w:w="2790" w:type="dxa"/>
            <w:shd w:val="clear" w:color="auto" w:fill="auto"/>
            <w:tcMar>
              <w:top w:w="100" w:type="dxa"/>
              <w:left w:w="100" w:type="dxa"/>
              <w:bottom w:w="100" w:type="dxa"/>
              <w:right w:w="100" w:type="dxa"/>
            </w:tcMar>
          </w:tcPr>
          <w:p w:rsidR="003D38F3" w:rsidRDefault="00B32F48">
            <w:pPr>
              <w:widowControl w:val="0"/>
              <w:spacing w:line="240" w:lineRule="auto"/>
              <w:jc w:val="right"/>
            </w:pPr>
            <w:r>
              <w:t>Additional Notes / Unusual features</w:t>
            </w:r>
          </w:p>
        </w:tc>
        <w:tc>
          <w:tcPr>
            <w:tcW w:w="6930" w:type="dxa"/>
            <w:shd w:val="clear" w:color="auto" w:fill="auto"/>
            <w:tcMar>
              <w:top w:w="100" w:type="dxa"/>
              <w:left w:w="100" w:type="dxa"/>
              <w:bottom w:w="100" w:type="dxa"/>
              <w:right w:w="100" w:type="dxa"/>
            </w:tcMar>
          </w:tcPr>
          <w:p w:rsidR="003D38F3" w:rsidRPr="00D6295E" w:rsidRDefault="00D6295E">
            <w:pPr>
              <w:widowControl w:val="0"/>
              <w:spacing w:line="240" w:lineRule="auto"/>
              <w:rPr>
                <w:rFonts w:ascii="Didact Gothic" w:eastAsia="Didact Gothic" w:hAnsi="Didact Gothic" w:cs="Didact Gothic"/>
                <w:sz w:val="18"/>
                <w:szCs w:val="18"/>
              </w:rPr>
            </w:pPr>
            <w:r w:rsidRPr="00D6295E">
              <w:rPr>
                <w:rFonts w:ascii="Didact Gothic" w:eastAsia="Didact Gothic" w:hAnsi="Didact Gothic" w:cs="Didact Gothic" w:hint="eastAsia"/>
                <w:sz w:val="18"/>
                <w:szCs w:val="18"/>
              </w:rPr>
              <w:t>Although it is mentioned in the paper</w:t>
            </w:r>
            <w:r w:rsidRPr="00D6295E">
              <w:rPr>
                <w:rFonts w:ascii="Didact Gothic" w:eastAsia="Didact Gothic" w:hAnsi="Didact Gothic" w:cs="Didact Gothic"/>
                <w:sz w:val="18"/>
                <w:szCs w:val="18"/>
              </w:rPr>
              <w:t>’s other section</w:t>
            </w:r>
            <w:r w:rsidRPr="00D6295E">
              <w:rPr>
                <w:rFonts w:ascii="Didact Gothic" w:eastAsia="Didact Gothic" w:hAnsi="Didact Gothic" w:cs="Didact Gothic" w:hint="eastAsia"/>
                <w:sz w:val="18"/>
                <w:szCs w:val="18"/>
              </w:rPr>
              <w:t>, content</w:t>
            </w:r>
            <w:r>
              <w:rPr>
                <w:rFonts w:ascii="Didact Gothic" w:eastAsia="Didact Gothic" w:hAnsi="Didact Gothic" w:cs="Didact Gothic"/>
                <w:sz w:val="18"/>
                <w:szCs w:val="18"/>
              </w:rPr>
              <w:t>s</w:t>
            </w:r>
            <w:bookmarkStart w:id="11" w:name="_GoBack"/>
            <w:bookmarkEnd w:id="11"/>
            <w:r w:rsidRPr="00D6295E">
              <w:rPr>
                <w:rFonts w:ascii="Didact Gothic" w:eastAsia="Didact Gothic" w:hAnsi="Didact Gothic" w:cs="Didact Gothic" w:hint="eastAsia"/>
                <w:sz w:val="18"/>
                <w:szCs w:val="18"/>
              </w:rPr>
              <w:t xml:space="preserve"> of parameters are omitted in the label.</w:t>
            </w:r>
          </w:p>
        </w:tc>
      </w:tr>
      <w:tr w:rsidR="003D38F3">
        <w:tc>
          <w:tcPr>
            <w:tcW w:w="9720" w:type="dxa"/>
            <w:gridSpan w:val="2"/>
            <w:shd w:val="clear" w:color="auto" w:fill="D9D9D9"/>
            <w:tcMar>
              <w:top w:w="100" w:type="dxa"/>
              <w:left w:w="100" w:type="dxa"/>
              <w:bottom w:w="100" w:type="dxa"/>
              <w:right w:w="100" w:type="dxa"/>
            </w:tcMar>
          </w:tcPr>
          <w:p w:rsidR="003D38F3" w:rsidRDefault="00B32F48">
            <w:pPr>
              <w:widowControl w:val="0"/>
              <w:spacing w:line="240" w:lineRule="auto"/>
              <w:jc w:val="center"/>
              <w:rPr>
                <w:b/>
              </w:rPr>
            </w:pPr>
            <w:r>
              <w:rPr>
                <w:b/>
                <w:sz w:val="28"/>
                <w:szCs w:val="28"/>
              </w:rPr>
              <w:t xml:space="preserve">Figure (image) </w:t>
            </w:r>
          </w:p>
        </w:tc>
      </w:tr>
      <w:tr w:rsidR="003D38F3">
        <w:tc>
          <w:tcPr>
            <w:tcW w:w="2790" w:type="dxa"/>
            <w:shd w:val="clear" w:color="auto" w:fill="D9D9D9"/>
            <w:tcMar>
              <w:top w:w="100" w:type="dxa"/>
              <w:left w:w="100" w:type="dxa"/>
              <w:bottom w:w="100" w:type="dxa"/>
              <w:right w:w="100" w:type="dxa"/>
            </w:tcMar>
          </w:tcPr>
          <w:p w:rsidR="003D38F3" w:rsidRDefault="00B32F48">
            <w:pPr>
              <w:widowControl w:val="0"/>
              <w:spacing w:line="240" w:lineRule="auto"/>
              <w:rPr>
                <w:rFonts w:ascii="Montserrat SemiBold" w:eastAsia="Montserrat SemiBold" w:hAnsi="Montserrat SemiBold" w:cs="Montserrat SemiBold"/>
              </w:rPr>
            </w:pPr>
            <w:r>
              <w:rPr>
                <w:rFonts w:ascii="Montserrat SemiBold" w:eastAsia="Montserrat SemiBold" w:hAnsi="Montserrat SemiBold" w:cs="Montserrat SemiBold"/>
              </w:rPr>
              <w:t>Moves</w:t>
            </w:r>
          </w:p>
        </w:tc>
        <w:tc>
          <w:tcPr>
            <w:tcW w:w="6930" w:type="dxa"/>
            <w:shd w:val="clear" w:color="auto" w:fill="D9D9D9"/>
            <w:tcMar>
              <w:top w:w="100" w:type="dxa"/>
              <w:left w:w="100" w:type="dxa"/>
              <w:bottom w:w="100" w:type="dxa"/>
              <w:right w:w="100" w:type="dxa"/>
            </w:tcMar>
          </w:tcPr>
          <w:p w:rsidR="003D38F3" w:rsidRDefault="00B32F48">
            <w:pPr>
              <w:widowControl w:val="0"/>
              <w:spacing w:line="240" w:lineRule="auto"/>
              <w:rPr>
                <w:rFonts w:ascii="Montserrat SemiBold" w:eastAsia="Montserrat SemiBold" w:hAnsi="Montserrat SemiBold" w:cs="Montserrat SemiBold"/>
              </w:rPr>
            </w:pPr>
            <w:r>
              <w:rPr>
                <w:rFonts w:ascii="Montserrat SemiBold" w:eastAsia="Montserrat SemiBold" w:hAnsi="Montserrat SemiBold" w:cs="Montserrat SemiBold"/>
              </w:rPr>
              <w:t xml:space="preserve">Example from your article </w:t>
            </w:r>
          </w:p>
        </w:tc>
      </w:tr>
      <w:tr w:rsidR="003D38F3">
        <w:tc>
          <w:tcPr>
            <w:tcW w:w="2790" w:type="dxa"/>
            <w:shd w:val="clear" w:color="auto" w:fill="auto"/>
            <w:tcMar>
              <w:top w:w="100" w:type="dxa"/>
              <w:left w:w="100" w:type="dxa"/>
              <w:bottom w:w="100" w:type="dxa"/>
              <w:right w:w="100" w:type="dxa"/>
            </w:tcMar>
          </w:tcPr>
          <w:p w:rsidR="003D38F3" w:rsidRDefault="00B32F48">
            <w:pPr>
              <w:widowControl w:val="0"/>
              <w:spacing w:line="240" w:lineRule="auto"/>
              <w:jc w:val="right"/>
            </w:pPr>
            <w:r>
              <w:t xml:space="preserve">Image of Figure and it’s label </w:t>
            </w:r>
          </w:p>
        </w:tc>
        <w:tc>
          <w:tcPr>
            <w:tcW w:w="6930" w:type="dxa"/>
            <w:shd w:val="clear" w:color="auto" w:fill="auto"/>
            <w:tcMar>
              <w:top w:w="100" w:type="dxa"/>
              <w:left w:w="100" w:type="dxa"/>
              <w:bottom w:w="100" w:type="dxa"/>
              <w:right w:w="100" w:type="dxa"/>
            </w:tcMar>
          </w:tcPr>
          <w:p w:rsidR="003D38F3" w:rsidRDefault="00B32F48">
            <w:pPr>
              <w:widowControl w:val="0"/>
              <w:spacing w:line="240" w:lineRule="auto"/>
              <w:rPr>
                <w:rFonts w:ascii="Didact Gothic" w:eastAsia="Didact Gothic" w:hAnsi="Didact Gothic" w:cs="Didact Gothic"/>
                <w:b/>
                <w:sz w:val="18"/>
                <w:szCs w:val="18"/>
              </w:rPr>
            </w:pPr>
            <w:r>
              <w:rPr>
                <w:rFonts w:ascii="Didact Gothic" w:eastAsia="Didact Gothic" w:hAnsi="Didact Gothic" w:cs="Didact Gothic"/>
                <w:b/>
                <w:sz w:val="18"/>
                <w:szCs w:val="18"/>
              </w:rPr>
              <w:t xml:space="preserve"> </w:t>
            </w:r>
            <w:r w:rsidR="006B7711">
              <w:rPr>
                <w:noProof/>
              </w:rPr>
              <w:drawing>
                <wp:inline distT="0" distB="0" distL="0" distR="0" wp14:anchorId="44E8FC7C" wp14:editId="1B8D7752">
                  <wp:extent cx="4273550" cy="156210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73550" cy="1562100"/>
                          </a:xfrm>
                          <a:prstGeom prst="rect">
                            <a:avLst/>
                          </a:prstGeom>
                        </pic:spPr>
                      </pic:pic>
                    </a:graphicData>
                  </a:graphic>
                </wp:inline>
              </w:drawing>
            </w:r>
          </w:p>
        </w:tc>
      </w:tr>
      <w:tr w:rsidR="003D38F3">
        <w:tc>
          <w:tcPr>
            <w:tcW w:w="2790" w:type="dxa"/>
            <w:shd w:val="clear" w:color="auto" w:fill="auto"/>
            <w:tcMar>
              <w:top w:w="100" w:type="dxa"/>
              <w:left w:w="100" w:type="dxa"/>
              <w:bottom w:w="100" w:type="dxa"/>
              <w:right w:w="100" w:type="dxa"/>
            </w:tcMar>
          </w:tcPr>
          <w:p w:rsidR="003D38F3" w:rsidRDefault="00B32F48">
            <w:pPr>
              <w:widowControl w:val="0"/>
              <w:spacing w:line="240" w:lineRule="auto"/>
              <w:jc w:val="right"/>
            </w:pPr>
            <w:r>
              <w:t xml:space="preserve">Where is the label located? </w:t>
            </w:r>
          </w:p>
          <w:p w:rsidR="003D38F3" w:rsidRDefault="00B32F48">
            <w:pPr>
              <w:widowControl w:val="0"/>
              <w:spacing w:line="240" w:lineRule="auto"/>
              <w:jc w:val="right"/>
            </w:pPr>
            <w:r>
              <w:t xml:space="preserve">Underline or Highlight </w:t>
            </w:r>
          </w:p>
        </w:tc>
        <w:tc>
          <w:tcPr>
            <w:tcW w:w="6930" w:type="dxa"/>
            <w:shd w:val="clear" w:color="auto" w:fill="auto"/>
            <w:tcMar>
              <w:top w:w="100" w:type="dxa"/>
              <w:left w:w="100" w:type="dxa"/>
              <w:bottom w:w="100" w:type="dxa"/>
              <w:right w:w="100" w:type="dxa"/>
            </w:tcMar>
          </w:tcPr>
          <w:p w:rsidR="003D38F3" w:rsidRDefault="00B32F48">
            <w:pPr>
              <w:widowControl w:val="0"/>
              <w:spacing w:line="240" w:lineRule="auto"/>
              <w:rPr>
                <w:rFonts w:ascii="Didact Gothic" w:eastAsia="Didact Gothic" w:hAnsi="Didact Gothic" w:cs="Didact Gothic"/>
                <w:b/>
                <w:sz w:val="18"/>
                <w:szCs w:val="18"/>
                <w:u w:val="single"/>
                <w:shd w:val="clear" w:color="auto" w:fill="FFF2CC"/>
              </w:rPr>
            </w:pPr>
            <w:r>
              <w:rPr>
                <w:rFonts w:ascii="Didact Gothic" w:eastAsia="Didact Gothic" w:hAnsi="Didact Gothic" w:cs="Didact Gothic"/>
                <w:b/>
                <w:sz w:val="24"/>
                <w:szCs w:val="24"/>
                <w:u w:val="single"/>
                <w:shd w:val="clear" w:color="auto" w:fill="FFF2CC"/>
              </w:rPr>
              <w:t>Underneath the Figure</w:t>
            </w:r>
          </w:p>
        </w:tc>
      </w:tr>
      <w:tr w:rsidR="003D38F3">
        <w:tc>
          <w:tcPr>
            <w:tcW w:w="2790" w:type="dxa"/>
            <w:shd w:val="clear" w:color="auto" w:fill="auto"/>
            <w:tcMar>
              <w:top w:w="100" w:type="dxa"/>
              <w:left w:w="100" w:type="dxa"/>
              <w:bottom w:w="100" w:type="dxa"/>
              <w:right w:w="100" w:type="dxa"/>
            </w:tcMar>
          </w:tcPr>
          <w:p w:rsidR="003D38F3" w:rsidRDefault="00B32F48">
            <w:pPr>
              <w:widowControl w:val="0"/>
              <w:spacing w:line="240" w:lineRule="auto"/>
              <w:jc w:val="right"/>
              <w:rPr>
                <w:sz w:val="18"/>
                <w:szCs w:val="18"/>
              </w:rPr>
            </w:pPr>
            <w:r>
              <w:rPr>
                <w:sz w:val="18"/>
                <w:szCs w:val="18"/>
              </w:rPr>
              <w:t xml:space="preserve">Copy and paste all text from label here. </w:t>
            </w:r>
          </w:p>
        </w:tc>
        <w:tc>
          <w:tcPr>
            <w:tcW w:w="6930" w:type="dxa"/>
            <w:shd w:val="clear" w:color="auto" w:fill="auto"/>
            <w:tcMar>
              <w:top w:w="100" w:type="dxa"/>
              <w:left w:w="100" w:type="dxa"/>
              <w:bottom w:w="100" w:type="dxa"/>
              <w:right w:w="100" w:type="dxa"/>
            </w:tcMar>
          </w:tcPr>
          <w:p w:rsidR="003D38F3" w:rsidRDefault="00B32F48">
            <w:pPr>
              <w:widowControl w:val="0"/>
              <w:spacing w:line="240" w:lineRule="auto"/>
              <w:rPr>
                <w:rFonts w:ascii="Didact Gothic" w:eastAsia="Didact Gothic" w:hAnsi="Didact Gothic" w:cs="Didact Gothic"/>
                <w:b/>
                <w:sz w:val="18"/>
                <w:szCs w:val="18"/>
              </w:rPr>
            </w:pPr>
            <w:r>
              <w:rPr>
                <w:rFonts w:ascii="Didact Gothic" w:eastAsia="Didact Gothic" w:hAnsi="Didact Gothic" w:cs="Didact Gothic"/>
                <w:b/>
                <w:sz w:val="18"/>
                <w:szCs w:val="18"/>
              </w:rPr>
              <w:t xml:space="preserve">Figure 1:  Left: Feedforward neural network exhibiting </w:t>
            </w:r>
            <w:proofErr w:type="gramStart"/>
            <w:r>
              <w:rPr>
                <w:rFonts w:ascii="Didact Gothic" w:eastAsia="Didact Gothic" w:hAnsi="Didact Gothic" w:cs="Didact Gothic"/>
                <w:b/>
                <w:sz w:val="18"/>
                <w:szCs w:val="18"/>
              </w:rPr>
              <w:t>the  dependency</w:t>
            </w:r>
            <w:proofErr w:type="gramEnd"/>
            <w:r>
              <w:rPr>
                <w:rFonts w:ascii="Didact Gothic" w:eastAsia="Didact Gothic" w:hAnsi="Didact Gothic" w:cs="Didact Gothic"/>
                <w:b/>
                <w:sz w:val="18"/>
                <w:szCs w:val="18"/>
              </w:rPr>
              <w:t xml:space="preserve"> “if n1,2 is inactive, then n2,1 is inactive”. Right: Depiction of the configuration space reduction i</w:t>
            </w:r>
            <w:r>
              <w:rPr>
                <w:rFonts w:ascii="Didact Gothic" w:eastAsia="Didact Gothic" w:hAnsi="Didact Gothic" w:cs="Didact Gothic"/>
                <w:b/>
                <w:sz w:val="18"/>
                <w:szCs w:val="18"/>
              </w:rPr>
              <w:t>nduced by the dependency</w:t>
            </w:r>
          </w:p>
          <w:p w:rsidR="003D38F3" w:rsidRDefault="003D38F3">
            <w:pPr>
              <w:widowControl w:val="0"/>
              <w:spacing w:line="240" w:lineRule="auto"/>
              <w:rPr>
                <w:rFonts w:ascii="Didact Gothic" w:eastAsia="Didact Gothic" w:hAnsi="Didact Gothic" w:cs="Didact Gothic"/>
                <w:b/>
                <w:sz w:val="18"/>
                <w:szCs w:val="18"/>
              </w:rPr>
            </w:pPr>
          </w:p>
        </w:tc>
      </w:tr>
      <w:tr w:rsidR="003D38F3">
        <w:trPr>
          <w:trHeight w:val="2552"/>
        </w:trPr>
        <w:tc>
          <w:tcPr>
            <w:tcW w:w="2790" w:type="dxa"/>
            <w:shd w:val="clear" w:color="auto" w:fill="auto"/>
            <w:tcMar>
              <w:top w:w="100" w:type="dxa"/>
              <w:left w:w="100" w:type="dxa"/>
              <w:bottom w:w="100" w:type="dxa"/>
              <w:right w:w="100" w:type="dxa"/>
            </w:tcMar>
          </w:tcPr>
          <w:p w:rsidR="003D38F3" w:rsidRDefault="00B32F48">
            <w:pPr>
              <w:widowControl w:val="0"/>
              <w:spacing w:line="240" w:lineRule="auto"/>
              <w:jc w:val="right"/>
            </w:pPr>
            <w:r>
              <w:t xml:space="preserve">Reference to Figure in text </w:t>
            </w:r>
          </w:p>
        </w:tc>
        <w:tc>
          <w:tcPr>
            <w:tcW w:w="6930" w:type="dxa"/>
            <w:shd w:val="clear" w:color="auto" w:fill="auto"/>
            <w:tcMar>
              <w:top w:w="100" w:type="dxa"/>
              <w:left w:w="100" w:type="dxa"/>
              <w:bottom w:w="100" w:type="dxa"/>
              <w:right w:w="100" w:type="dxa"/>
            </w:tcMar>
          </w:tcPr>
          <w:p w:rsidR="003D38F3" w:rsidRPr="006B7711" w:rsidRDefault="006B7711">
            <w:pPr>
              <w:widowControl w:val="0"/>
              <w:spacing w:line="240" w:lineRule="auto"/>
              <w:rPr>
                <w:rFonts w:ascii="Didact Gothic" w:eastAsia="Didact Gothic" w:hAnsi="Didact Gothic" w:cs="Didact Gothic"/>
                <w:b/>
                <w:color w:val="FF0000"/>
                <w:sz w:val="18"/>
                <w:szCs w:val="18"/>
              </w:rPr>
            </w:pPr>
            <w:r>
              <w:t xml:space="preserve">This construction enables more freedom in decoding than the relations enabled by the Tanner graph, since related bits may have an impact on each other beyond the parity check equations as depicted in </w:t>
            </w:r>
            <w:r w:rsidRPr="006B7711">
              <w:rPr>
                <w:b/>
                <w:color w:val="FF0000"/>
              </w:rPr>
              <w:t>Figure 2</w:t>
            </w:r>
            <w:r>
              <w:t xml:space="preserve">. While regular Transformer can be assimilated to a neural network applied on a complete graph, the proposed mask can be seen as the adjacency matrix of the Tanner graph extended to a two rings connectivity. </w:t>
            </w:r>
          </w:p>
        </w:tc>
      </w:tr>
      <w:tr w:rsidR="003D38F3">
        <w:trPr>
          <w:trHeight w:val="3945"/>
        </w:trPr>
        <w:tc>
          <w:tcPr>
            <w:tcW w:w="2790" w:type="dxa"/>
            <w:shd w:val="clear" w:color="auto" w:fill="auto"/>
            <w:tcMar>
              <w:top w:w="100" w:type="dxa"/>
              <w:left w:w="100" w:type="dxa"/>
              <w:bottom w:w="100" w:type="dxa"/>
              <w:right w:w="100" w:type="dxa"/>
            </w:tcMar>
          </w:tcPr>
          <w:p w:rsidR="003D38F3" w:rsidRDefault="00B32F48">
            <w:pPr>
              <w:widowControl w:val="0"/>
              <w:spacing w:line="240" w:lineRule="auto"/>
              <w:jc w:val="right"/>
            </w:pPr>
            <w:r>
              <w:lastRenderedPageBreak/>
              <w:t>Additional Notes / Unusual features</w:t>
            </w:r>
          </w:p>
        </w:tc>
        <w:tc>
          <w:tcPr>
            <w:tcW w:w="6930" w:type="dxa"/>
            <w:shd w:val="clear" w:color="auto" w:fill="auto"/>
            <w:tcMar>
              <w:top w:w="100" w:type="dxa"/>
              <w:left w:w="100" w:type="dxa"/>
              <w:bottom w:w="100" w:type="dxa"/>
              <w:right w:w="100" w:type="dxa"/>
            </w:tcMar>
          </w:tcPr>
          <w:p w:rsidR="003D38F3" w:rsidRPr="006B7711" w:rsidRDefault="003D38F3">
            <w:pPr>
              <w:widowControl w:val="0"/>
              <w:spacing w:line="240" w:lineRule="auto"/>
              <w:rPr>
                <w:rFonts w:ascii="Didact Gothic" w:eastAsia="Didact Gothic" w:hAnsi="Didact Gothic" w:cs="Didact Gothic"/>
                <w:b/>
                <w:i/>
                <w:color w:val="FF0000"/>
              </w:rPr>
            </w:pPr>
          </w:p>
        </w:tc>
      </w:tr>
      <w:tr w:rsidR="003D38F3">
        <w:tc>
          <w:tcPr>
            <w:tcW w:w="9720" w:type="dxa"/>
            <w:gridSpan w:val="2"/>
            <w:shd w:val="clear" w:color="auto" w:fill="D9D9D9"/>
            <w:tcMar>
              <w:top w:w="100" w:type="dxa"/>
              <w:left w:w="100" w:type="dxa"/>
              <w:bottom w:w="100" w:type="dxa"/>
              <w:right w:w="100" w:type="dxa"/>
            </w:tcMar>
          </w:tcPr>
          <w:p w:rsidR="003D38F3" w:rsidRDefault="00B32F48">
            <w:pPr>
              <w:widowControl w:val="0"/>
              <w:spacing w:line="240" w:lineRule="auto"/>
              <w:jc w:val="center"/>
              <w:rPr>
                <w:b/>
              </w:rPr>
            </w:pPr>
            <w:r>
              <w:rPr>
                <w:b/>
                <w:sz w:val="28"/>
                <w:szCs w:val="28"/>
              </w:rPr>
              <w:t xml:space="preserve">Figure (graph) </w:t>
            </w:r>
          </w:p>
        </w:tc>
      </w:tr>
      <w:tr w:rsidR="003D38F3">
        <w:tc>
          <w:tcPr>
            <w:tcW w:w="2790" w:type="dxa"/>
            <w:shd w:val="clear" w:color="auto" w:fill="D9D9D9"/>
            <w:tcMar>
              <w:top w:w="100" w:type="dxa"/>
              <w:left w:w="100" w:type="dxa"/>
              <w:bottom w:w="100" w:type="dxa"/>
              <w:right w:w="100" w:type="dxa"/>
            </w:tcMar>
          </w:tcPr>
          <w:p w:rsidR="003D38F3" w:rsidRDefault="00B32F48">
            <w:pPr>
              <w:widowControl w:val="0"/>
              <w:spacing w:line="240" w:lineRule="auto"/>
              <w:rPr>
                <w:rFonts w:ascii="Montserrat SemiBold" w:eastAsia="Montserrat SemiBold" w:hAnsi="Montserrat SemiBold" w:cs="Montserrat SemiBold"/>
              </w:rPr>
            </w:pPr>
            <w:r>
              <w:rPr>
                <w:rFonts w:ascii="Montserrat SemiBold" w:eastAsia="Montserrat SemiBold" w:hAnsi="Montserrat SemiBold" w:cs="Montserrat SemiBold"/>
              </w:rPr>
              <w:t>Moves</w:t>
            </w:r>
          </w:p>
        </w:tc>
        <w:tc>
          <w:tcPr>
            <w:tcW w:w="6930" w:type="dxa"/>
            <w:shd w:val="clear" w:color="auto" w:fill="D9D9D9"/>
            <w:tcMar>
              <w:top w:w="100" w:type="dxa"/>
              <w:left w:w="100" w:type="dxa"/>
              <w:bottom w:w="100" w:type="dxa"/>
              <w:right w:w="100" w:type="dxa"/>
            </w:tcMar>
          </w:tcPr>
          <w:p w:rsidR="003D38F3" w:rsidRDefault="00B32F48">
            <w:pPr>
              <w:widowControl w:val="0"/>
              <w:spacing w:line="240" w:lineRule="auto"/>
              <w:rPr>
                <w:rFonts w:ascii="Montserrat SemiBold" w:eastAsia="Montserrat SemiBold" w:hAnsi="Montserrat SemiBold" w:cs="Montserrat SemiBold"/>
              </w:rPr>
            </w:pPr>
            <w:r>
              <w:rPr>
                <w:rFonts w:ascii="Montserrat SemiBold" w:eastAsia="Montserrat SemiBold" w:hAnsi="Montserrat SemiBold" w:cs="Montserrat SemiBold"/>
              </w:rPr>
              <w:t xml:space="preserve">Example from your article </w:t>
            </w:r>
          </w:p>
        </w:tc>
      </w:tr>
      <w:tr w:rsidR="003D38F3">
        <w:tc>
          <w:tcPr>
            <w:tcW w:w="2790" w:type="dxa"/>
            <w:shd w:val="clear" w:color="auto" w:fill="auto"/>
            <w:tcMar>
              <w:top w:w="100" w:type="dxa"/>
              <w:left w:w="100" w:type="dxa"/>
              <w:bottom w:w="100" w:type="dxa"/>
              <w:right w:w="100" w:type="dxa"/>
            </w:tcMar>
          </w:tcPr>
          <w:p w:rsidR="003D38F3" w:rsidRDefault="00B32F48">
            <w:pPr>
              <w:widowControl w:val="0"/>
              <w:spacing w:line="240" w:lineRule="auto"/>
              <w:jc w:val="right"/>
            </w:pPr>
            <w:r>
              <w:t xml:space="preserve">Image of Figure and it’s label </w:t>
            </w:r>
          </w:p>
        </w:tc>
        <w:tc>
          <w:tcPr>
            <w:tcW w:w="6930" w:type="dxa"/>
            <w:shd w:val="clear" w:color="auto" w:fill="auto"/>
            <w:tcMar>
              <w:top w:w="100" w:type="dxa"/>
              <w:left w:w="100" w:type="dxa"/>
              <w:bottom w:w="100" w:type="dxa"/>
              <w:right w:w="100" w:type="dxa"/>
            </w:tcMar>
          </w:tcPr>
          <w:p w:rsidR="003D38F3" w:rsidRDefault="00B32F48">
            <w:pPr>
              <w:widowControl w:val="0"/>
              <w:spacing w:line="240" w:lineRule="auto"/>
              <w:rPr>
                <w:rFonts w:ascii="Didact Gothic" w:eastAsia="Didact Gothic" w:hAnsi="Didact Gothic" w:cs="Didact Gothic"/>
                <w:b/>
                <w:sz w:val="18"/>
                <w:szCs w:val="18"/>
              </w:rPr>
            </w:pPr>
            <w:r>
              <w:rPr>
                <w:rFonts w:ascii="Didact Gothic" w:eastAsia="Didact Gothic" w:hAnsi="Didact Gothic" w:cs="Didact Gothic"/>
                <w:b/>
                <w:sz w:val="18"/>
                <w:szCs w:val="18"/>
              </w:rPr>
              <w:t xml:space="preserve"> </w:t>
            </w:r>
            <w:r w:rsidR="007B3269">
              <w:rPr>
                <w:noProof/>
              </w:rPr>
              <w:drawing>
                <wp:inline distT="0" distB="0" distL="0" distR="0" wp14:anchorId="31722CCE" wp14:editId="109D7C8B">
                  <wp:extent cx="4273550" cy="147066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73550" cy="1470660"/>
                          </a:xfrm>
                          <a:prstGeom prst="rect">
                            <a:avLst/>
                          </a:prstGeom>
                        </pic:spPr>
                      </pic:pic>
                    </a:graphicData>
                  </a:graphic>
                </wp:inline>
              </w:drawing>
            </w:r>
          </w:p>
        </w:tc>
      </w:tr>
      <w:tr w:rsidR="003D38F3">
        <w:tc>
          <w:tcPr>
            <w:tcW w:w="2790" w:type="dxa"/>
            <w:shd w:val="clear" w:color="auto" w:fill="auto"/>
            <w:tcMar>
              <w:top w:w="100" w:type="dxa"/>
              <w:left w:w="100" w:type="dxa"/>
              <w:bottom w:w="100" w:type="dxa"/>
              <w:right w:w="100" w:type="dxa"/>
            </w:tcMar>
          </w:tcPr>
          <w:p w:rsidR="003D38F3" w:rsidRDefault="00B32F48">
            <w:pPr>
              <w:widowControl w:val="0"/>
              <w:spacing w:line="240" w:lineRule="auto"/>
              <w:jc w:val="right"/>
            </w:pPr>
            <w:r>
              <w:t xml:space="preserve">Where is the label located? </w:t>
            </w:r>
          </w:p>
          <w:p w:rsidR="003D38F3" w:rsidRDefault="00B32F48">
            <w:pPr>
              <w:widowControl w:val="0"/>
              <w:spacing w:line="240" w:lineRule="auto"/>
              <w:jc w:val="right"/>
            </w:pPr>
            <w:r>
              <w:t xml:space="preserve">Underline or Highlight </w:t>
            </w:r>
          </w:p>
        </w:tc>
        <w:tc>
          <w:tcPr>
            <w:tcW w:w="6930" w:type="dxa"/>
            <w:shd w:val="clear" w:color="auto" w:fill="auto"/>
            <w:tcMar>
              <w:top w:w="100" w:type="dxa"/>
              <w:left w:w="100" w:type="dxa"/>
              <w:bottom w:w="100" w:type="dxa"/>
              <w:right w:w="100" w:type="dxa"/>
            </w:tcMar>
          </w:tcPr>
          <w:p w:rsidR="003D38F3" w:rsidRDefault="00B32F48">
            <w:pPr>
              <w:widowControl w:val="0"/>
              <w:spacing w:line="240" w:lineRule="auto"/>
              <w:rPr>
                <w:rFonts w:ascii="Didact Gothic" w:eastAsia="Didact Gothic" w:hAnsi="Didact Gothic" w:cs="Didact Gothic"/>
                <w:b/>
                <w:sz w:val="18"/>
                <w:szCs w:val="18"/>
                <w:u w:val="single"/>
                <w:shd w:val="clear" w:color="auto" w:fill="FFF2CC"/>
              </w:rPr>
            </w:pPr>
            <w:r>
              <w:rPr>
                <w:rFonts w:ascii="Didact Gothic" w:eastAsia="Didact Gothic" w:hAnsi="Didact Gothic" w:cs="Didact Gothic"/>
                <w:b/>
                <w:sz w:val="24"/>
                <w:szCs w:val="24"/>
              </w:rPr>
              <w:t xml:space="preserve">Above the Figure </w:t>
            </w:r>
          </w:p>
        </w:tc>
      </w:tr>
      <w:tr w:rsidR="003D38F3">
        <w:tc>
          <w:tcPr>
            <w:tcW w:w="2790" w:type="dxa"/>
            <w:shd w:val="clear" w:color="auto" w:fill="auto"/>
            <w:tcMar>
              <w:top w:w="100" w:type="dxa"/>
              <w:left w:w="100" w:type="dxa"/>
              <w:bottom w:w="100" w:type="dxa"/>
              <w:right w:w="100" w:type="dxa"/>
            </w:tcMar>
          </w:tcPr>
          <w:p w:rsidR="003D38F3" w:rsidRDefault="00B32F48">
            <w:pPr>
              <w:widowControl w:val="0"/>
              <w:spacing w:line="240" w:lineRule="auto"/>
              <w:jc w:val="right"/>
              <w:rPr>
                <w:sz w:val="18"/>
                <w:szCs w:val="18"/>
              </w:rPr>
            </w:pPr>
            <w:r>
              <w:rPr>
                <w:sz w:val="18"/>
                <w:szCs w:val="18"/>
              </w:rPr>
              <w:t xml:space="preserve">Copy and paste all text from label here. </w:t>
            </w:r>
          </w:p>
        </w:tc>
        <w:tc>
          <w:tcPr>
            <w:tcW w:w="6930" w:type="dxa"/>
            <w:shd w:val="clear" w:color="auto" w:fill="auto"/>
            <w:tcMar>
              <w:top w:w="100" w:type="dxa"/>
              <w:left w:w="100" w:type="dxa"/>
              <w:bottom w:w="100" w:type="dxa"/>
              <w:right w:w="100" w:type="dxa"/>
            </w:tcMar>
          </w:tcPr>
          <w:p w:rsidR="003D38F3" w:rsidRDefault="007B3269">
            <w:pPr>
              <w:widowControl w:val="0"/>
              <w:spacing w:line="240" w:lineRule="auto"/>
              <w:rPr>
                <w:rFonts w:ascii="Didact Gothic" w:eastAsia="Didact Gothic" w:hAnsi="Didact Gothic" w:cs="Didact Gothic"/>
                <w:b/>
                <w:sz w:val="18"/>
                <w:szCs w:val="18"/>
              </w:rPr>
            </w:pPr>
            <w:r>
              <w:t xml:space="preserve">Figure 4: BER for various values of SNR for (a) </w:t>
            </w:r>
            <w:proofErr w:type="gramStart"/>
            <w:r>
              <w:t>Polar(</w:t>
            </w:r>
            <w:proofErr w:type="gramEnd"/>
            <w:r>
              <w:t xml:space="preserve">64,32) and (b) BCH(63,51) codes. Comparison with the best model of </w:t>
            </w:r>
            <w:proofErr w:type="spellStart"/>
            <w:r>
              <w:t>Bennatan</w:t>
            </w:r>
            <w:proofErr w:type="spellEnd"/>
            <w:r>
              <w:t xml:space="preserve"> et al. [2] on </w:t>
            </w:r>
            <w:proofErr w:type="gramStart"/>
            <w:r>
              <w:t>BCH(</w:t>
            </w:r>
            <w:proofErr w:type="gramEnd"/>
            <w:r>
              <w:t>127,64) code (c).</w:t>
            </w:r>
          </w:p>
        </w:tc>
      </w:tr>
      <w:tr w:rsidR="003D38F3">
        <w:tc>
          <w:tcPr>
            <w:tcW w:w="2790" w:type="dxa"/>
            <w:shd w:val="clear" w:color="auto" w:fill="auto"/>
            <w:tcMar>
              <w:top w:w="100" w:type="dxa"/>
              <w:left w:w="100" w:type="dxa"/>
              <w:bottom w:w="100" w:type="dxa"/>
              <w:right w:w="100" w:type="dxa"/>
            </w:tcMar>
          </w:tcPr>
          <w:p w:rsidR="003D38F3" w:rsidRDefault="00B32F48">
            <w:pPr>
              <w:widowControl w:val="0"/>
              <w:spacing w:line="240" w:lineRule="auto"/>
              <w:jc w:val="right"/>
            </w:pPr>
            <w:r>
              <w:t xml:space="preserve">Reference to Figure in text </w:t>
            </w:r>
          </w:p>
        </w:tc>
        <w:tc>
          <w:tcPr>
            <w:tcW w:w="6930" w:type="dxa"/>
            <w:shd w:val="clear" w:color="auto" w:fill="auto"/>
            <w:tcMar>
              <w:top w:w="100" w:type="dxa"/>
              <w:left w:w="100" w:type="dxa"/>
              <w:bottom w:w="100" w:type="dxa"/>
              <w:right w:w="100" w:type="dxa"/>
            </w:tcMar>
          </w:tcPr>
          <w:p w:rsidR="003D38F3" w:rsidRDefault="006B7711">
            <w:pPr>
              <w:widowControl w:val="0"/>
              <w:pBdr>
                <w:top w:val="nil"/>
                <w:left w:val="nil"/>
                <w:bottom w:val="nil"/>
                <w:right w:val="nil"/>
                <w:between w:val="nil"/>
              </w:pBdr>
              <w:spacing w:line="240" w:lineRule="auto"/>
              <w:rPr>
                <w:rFonts w:ascii="Open Sans" w:eastAsia="Open Sans" w:hAnsi="Open Sans" w:cs="Open Sans"/>
                <w:sz w:val="24"/>
                <w:szCs w:val="24"/>
              </w:rPr>
            </w:pPr>
            <w:r>
              <w:t xml:space="preserve">We provide plots of more BER values for some of the codes in </w:t>
            </w:r>
            <w:r w:rsidRPr="006B7711">
              <w:rPr>
                <w:b/>
                <w:color w:val="FF0000"/>
              </w:rPr>
              <w:t>Figure 4(</w:t>
            </w:r>
            <w:proofErr w:type="spellStart"/>
            <w:proofErr w:type="gramStart"/>
            <w:r w:rsidRPr="006B7711">
              <w:rPr>
                <w:b/>
                <w:color w:val="FF0000"/>
              </w:rPr>
              <w:t>a,b</w:t>
            </w:r>
            <w:proofErr w:type="spellEnd"/>
            <w:proofErr w:type="gramEnd"/>
            <w:r w:rsidRPr="006B7711">
              <w:rPr>
                <w:b/>
                <w:color w:val="FF0000"/>
              </w:rPr>
              <w:t>)</w:t>
            </w:r>
            <w:r w:rsidRPr="006B7711">
              <w:rPr>
                <w:color w:val="FF0000"/>
              </w:rPr>
              <w:t xml:space="preserve"> </w:t>
            </w:r>
            <w:r>
              <w:t>for Polar(64,32) and BCH(63,51) codes, respectively. Our method is able to outperform the converged AR-BP model by up to two orders of magnitudes for high SNR values.</w:t>
            </w:r>
          </w:p>
        </w:tc>
      </w:tr>
      <w:tr w:rsidR="003D38F3">
        <w:trPr>
          <w:trHeight w:val="3915"/>
        </w:trPr>
        <w:tc>
          <w:tcPr>
            <w:tcW w:w="2790" w:type="dxa"/>
            <w:shd w:val="clear" w:color="auto" w:fill="auto"/>
            <w:tcMar>
              <w:top w:w="100" w:type="dxa"/>
              <w:left w:w="100" w:type="dxa"/>
              <w:bottom w:w="100" w:type="dxa"/>
              <w:right w:w="100" w:type="dxa"/>
            </w:tcMar>
          </w:tcPr>
          <w:p w:rsidR="003D38F3" w:rsidRDefault="00B32F48">
            <w:pPr>
              <w:widowControl w:val="0"/>
              <w:spacing w:line="240" w:lineRule="auto"/>
              <w:jc w:val="right"/>
            </w:pPr>
            <w:r>
              <w:lastRenderedPageBreak/>
              <w:t>Additional Notes / Unusual features</w:t>
            </w:r>
          </w:p>
        </w:tc>
        <w:tc>
          <w:tcPr>
            <w:tcW w:w="6930" w:type="dxa"/>
            <w:shd w:val="clear" w:color="auto" w:fill="auto"/>
            <w:tcMar>
              <w:top w:w="100" w:type="dxa"/>
              <w:left w:w="100" w:type="dxa"/>
              <w:bottom w:w="100" w:type="dxa"/>
              <w:right w:w="100" w:type="dxa"/>
            </w:tcMar>
          </w:tcPr>
          <w:p w:rsidR="003D38F3" w:rsidRDefault="003D38F3">
            <w:pPr>
              <w:widowControl w:val="0"/>
              <w:spacing w:line="240" w:lineRule="auto"/>
              <w:rPr>
                <w:rFonts w:ascii="Didact Gothic" w:eastAsia="Didact Gothic" w:hAnsi="Didact Gothic" w:cs="Didact Gothic"/>
                <w:b/>
                <w:sz w:val="18"/>
                <w:szCs w:val="18"/>
              </w:rPr>
            </w:pPr>
          </w:p>
        </w:tc>
      </w:tr>
      <w:tr w:rsidR="003D38F3">
        <w:tc>
          <w:tcPr>
            <w:tcW w:w="9720" w:type="dxa"/>
            <w:gridSpan w:val="2"/>
            <w:shd w:val="clear" w:color="auto" w:fill="D9D9D9"/>
            <w:tcMar>
              <w:top w:w="100" w:type="dxa"/>
              <w:left w:w="100" w:type="dxa"/>
              <w:bottom w:w="100" w:type="dxa"/>
              <w:right w:w="100" w:type="dxa"/>
            </w:tcMar>
          </w:tcPr>
          <w:p w:rsidR="003D38F3" w:rsidRDefault="00B32F48">
            <w:pPr>
              <w:widowControl w:val="0"/>
              <w:spacing w:line="240" w:lineRule="auto"/>
              <w:jc w:val="center"/>
            </w:pPr>
            <w:r>
              <w:rPr>
                <w:b/>
                <w:sz w:val="28"/>
                <w:szCs w:val="28"/>
                <w:u w:val="single"/>
              </w:rPr>
              <w:t xml:space="preserve">Equation </w:t>
            </w:r>
            <w:r>
              <w:rPr>
                <w:b/>
                <w:sz w:val="28"/>
                <w:szCs w:val="28"/>
              </w:rPr>
              <w:t xml:space="preserve">/ Algorithm </w:t>
            </w:r>
            <w:r>
              <w:rPr>
                <w:sz w:val="28"/>
                <w:szCs w:val="28"/>
              </w:rPr>
              <w:t xml:space="preserve">(underline the appropriate one) </w:t>
            </w:r>
          </w:p>
        </w:tc>
      </w:tr>
      <w:tr w:rsidR="003D38F3">
        <w:tc>
          <w:tcPr>
            <w:tcW w:w="2790" w:type="dxa"/>
            <w:shd w:val="clear" w:color="auto" w:fill="D9D9D9"/>
            <w:tcMar>
              <w:top w:w="100" w:type="dxa"/>
              <w:left w:w="100" w:type="dxa"/>
              <w:bottom w:w="100" w:type="dxa"/>
              <w:right w:w="100" w:type="dxa"/>
            </w:tcMar>
          </w:tcPr>
          <w:p w:rsidR="003D38F3" w:rsidRDefault="00B32F48">
            <w:pPr>
              <w:widowControl w:val="0"/>
              <w:spacing w:line="240" w:lineRule="auto"/>
              <w:rPr>
                <w:rFonts w:ascii="Montserrat SemiBold" w:eastAsia="Montserrat SemiBold" w:hAnsi="Montserrat SemiBold" w:cs="Montserrat SemiBold"/>
              </w:rPr>
            </w:pPr>
            <w:r>
              <w:rPr>
                <w:rFonts w:ascii="Montserrat SemiBold" w:eastAsia="Montserrat SemiBold" w:hAnsi="Montserrat SemiBold" w:cs="Montserrat SemiBold"/>
              </w:rPr>
              <w:t>Moves</w:t>
            </w:r>
          </w:p>
        </w:tc>
        <w:tc>
          <w:tcPr>
            <w:tcW w:w="6930" w:type="dxa"/>
            <w:shd w:val="clear" w:color="auto" w:fill="D9D9D9"/>
            <w:tcMar>
              <w:top w:w="100" w:type="dxa"/>
              <w:left w:w="100" w:type="dxa"/>
              <w:bottom w:w="100" w:type="dxa"/>
              <w:right w:w="100" w:type="dxa"/>
            </w:tcMar>
          </w:tcPr>
          <w:p w:rsidR="003D38F3" w:rsidRDefault="00B32F48">
            <w:pPr>
              <w:widowControl w:val="0"/>
              <w:spacing w:line="240" w:lineRule="auto"/>
              <w:rPr>
                <w:rFonts w:ascii="Montserrat SemiBold" w:eastAsia="Montserrat SemiBold" w:hAnsi="Montserrat SemiBold" w:cs="Montserrat SemiBold"/>
              </w:rPr>
            </w:pPr>
            <w:r>
              <w:rPr>
                <w:rFonts w:ascii="Montserrat SemiBold" w:eastAsia="Montserrat SemiBold" w:hAnsi="Montserrat SemiBold" w:cs="Montserrat SemiBold"/>
              </w:rPr>
              <w:t xml:space="preserve">Example from your article </w:t>
            </w:r>
          </w:p>
        </w:tc>
      </w:tr>
      <w:tr w:rsidR="003D38F3">
        <w:tc>
          <w:tcPr>
            <w:tcW w:w="2790" w:type="dxa"/>
            <w:shd w:val="clear" w:color="auto" w:fill="auto"/>
            <w:tcMar>
              <w:top w:w="100" w:type="dxa"/>
              <w:left w:w="100" w:type="dxa"/>
              <w:bottom w:w="100" w:type="dxa"/>
              <w:right w:w="100" w:type="dxa"/>
            </w:tcMar>
          </w:tcPr>
          <w:p w:rsidR="003D38F3" w:rsidRDefault="00B32F48">
            <w:pPr>
              <w:widowControl w:val="0"/>
              <w:spacing w:line="240" w:lineRule="auto"/>
              <w:jc w:val="right"/>
            </w:pPr>
            <w:r>
              <w:t>Image of equation/</w:t>
            </w:r>
            <w:proofErr w:type="spellStart"/>
            <w:r>
              <w:t>algorthim</w:t>
            </w:r>
            <w:proofErr w:type="spellEnd"/>
            <w:r>
              <w:t xml:space="preserve"> and </w:t>
            </w:r>
            <w:proofErr w:type="spellStart"/>
            <w:r>
              <w:t>it’s</w:t>
            </w:r>
            <w:proofErr w:type="spellEnd"/>
            <w:r>
              <w:t xml:space="preserve"> label </w:t>
            </w:r>
          </w:p>
        </w:tc>
        <w:tc>
          <w:tcPr>
            <w:tcW w:w="6930" w:type="dxa"/>
            <w:shd w:val="clear" w:color="auto" w:fill="auto"/>
            <w:tcMar>
              <w:top w:w="100" w:type="dxa"/>
              <w:left w:w="100" w:type="dxa"/>
              <w:bottom w:w="100" w:type="dxa"/>
              <w:right w:w="100" w:type="dxa"/>
            </w:tcMar>
          </w:tcPr>
          <w:p w:rsidR="003D38F3" w:rsidRDefault="00B32F48">
            <w:pPr>
              <w:widowControl w:val="0"/>
              <w:spacing w:line="240" w:lineRule="auto"/>
              <w:rPr>
                <w:rFonts w:ascii="Didact Gothic" w:eastAsia="Didact Gothic" w:hAnsi="Didact Gothic" w:cs="Didact Gothic"/>
                <w:b/>
                <w:sz w:val="18"/>
                <w:szCs w:val="18"/>
              </w:rPr>
            </w:pPr>
            <w:r>
              <w:rPr>
                <w:rFonts w:ascii="Didact Gothic" w:eastAsia="Didact Gothic" w:hAnsi="Didact Gothic" w:cs="Didact Gothic"/>
                <w:b/>
                <w:sz w:val="18"/>
                <w:szCs w:val="18"/>
              </w:rPr>
              <w:t xml:space="preserve"> </w:t>
            </w:r>
            <w:r w:rsidR="006B7711">
              <w:rPr>
                <w:noProof/>
              </w:rPr>
              <w:drawing>
                <wp:inline distT="0" distB="0" distL="0" distR="0" wp14:anchorId="2DD61B8F" wp14:editId="61A2778A">
                  <wp:extent cx="4273550" cy="784860"/>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73550" cy="784860"/>
                          </a:xfrm>
                          <a:prstGeom prst="rect">
                            <a:avLst/>
                          </a:prstGeom>
                        </pic:spPr>
                      </pic:pic>
                    </a:graphicData>
                  </a:graphic>
                </wp:inline>
              </w:drawing>
            </w:r>
          </w:p>
        </w:tc>
      </w:tr>
      <w:tr w:rsidR="003D38F3">
        <w:trPr>
          <w:trHeight w:val="999"/>
        </w:trPr>
        <w:tc>
          <w:tcPr>
            <w:tcW w:w="2790" w:type="dxa"/>
            <w:shd w:val="clear" w:color="auto" w:fill="auto"/>
            <w:tcMar>
              <w:top w:w="100" w:type="dxa"/>
              <w:left w:w="100" w:type="dxa"/>
              <w:bottom w:w="100" w:type="dxa"/>
              <w:right w:w="100" w:type="dxa"/>
            </w:tcMar>
          </w:tcPr>
          <w:p w:rsidR="003D38F3" w:rsidRDefault="00B32F48">
            <w:pPr>
              <w:widowControl w:val="0"/>
              <w:spacing w:line="240" w:lineRule="auto"/>
              <w:jc w:val="right"/>
            </w:pPr>
            <w:r>
              <w:t xml:space="preserve">Where is the label located? </w:t>
            </w:r>
          </w:p>
          <w:p w:rsidR="003D38F3" w:rsidRDefault="00B32F48">
            <w:pPr>
              <w:widowControl w:val="0"/>
              <w:spacing w:line="240" w:lineRule="auto"/>
              <w:jc w:val="right"/>
            </w:pPr>
            <w:r>
              <w:t xml:space="preserve">Underline or Highlight </w:t>
            </w:r>
          </w:p>
        </w:tc>
        <w:tc>
          <w:tcPr>
            <w:tcW w:w="6930" w:type="dxa"/>
            <w:shd w:val="clear" w:color="auto" w:fill="auto"/>
            <w:tcMar>
              <w:top w:w="100" w:type="dxa"/>
              <w:left w:w="100" w:type="dxa"/>
              <w:bottom w:w="100" w:type="dxa"/>
              <w:right w:w="100" w:type="dxa"/>
            </w:tcMar>
          </w:tcPr>
          <w:p w:rsidR="006B7711" w:rsidRDefault="00B32F48" w:rsidP="006B7711">
            <w:pPr>
              <w:widowControl w:val="0"/>
              <w:spacing w:line="240" w:lineRule="auto"/>
              <w:rPr>
                <w:rFonts w:ascii="Didact Gothic" w:eastAsia="Didact Gothic" w:hAnsi="Didact Gothic" w:cs="Didact Gothic"/>
                <w:b/>
                <w:sz w:val="24"/>
                <w:szCs w:val="24"/>
              </w:rPr>
            </w:pPr>
            <w:r>
              <w:rPr>
                <w:rFonts w:ascii="Didact Gothic" w:eastAsia="Didact Gothic" w:hAnsi="Didact Gothic" w:cs="Didact Gothic"/>
                <w:b/>
                <w:sz w:val="24"/>
                <w:szCs w:val="24"/>
                <w:u w:val="single"/>
                <w:shd w:val="clear" w:color="auto" w:fill="FFF2CC"/>
              </w:rPr>
              <w:t xml:space="preserve">No label  </w:t>
            </w:r>
            <w:r>
              <w:rPr>
                <w:rFonts w:ascii="Didact Gothic" w:eastAsia="Didact Gothic" w:hAnsi="Didact Gothic" w:cs="Didact Gothic"/>
                <w:b/>
                <w:sz w:val="24"/>
                <w:szCs w:val="24"/>
              </w:rPr>
              <w:t xml:space="preserve">  </w:t>
            </w:r>
          </w:p>
          <w:p w:rsidR="003D38F3" w:rsidRDefault="003D38F3">
            <w:pPr>
              <w:widowControl w:val="0"/>
              <w:spacing w:line="240" w:lineRule="auto"/>
              <w:rPr>
                <w:rFonts w:ascii="Didact Gothic" w:eastAsia="Didact Gothic" w:hAnsi="Didact Gothic" w:cs="Didact Gothic"/>
                <w:b/>
                <w:sz w:val="24"/>
                <w:szCs w:val="24"/>
              </w:rPr>
            </w:pPr>
          </w:p>
        </w:tc>
      </w:tr>
      <w:tr w:rsidR="003D38F3">
        <w:tc>
          <w:tcPr>
            <w:tcW w:w="2790" w:type="dxa"/>
            <w:shd w:val="clear" w:color="auto" w:fill="auto"/>
            <w:tcMar>
              <w:top w:w="100" w:type="dxa"/>
              <w:left w:w="100" w:type="dxa"/>
              <w:bottom w:w="100" w:type="dxa"/>
              <w:right w:w="100" w:type="dxa"/>
            </w:tcMar>
          </w:tcPr>
          <w:p w:rsidR="003D38F3" w:rsidRDefault="00B32F48">
            <w:pPr>
              <w:widowControl w:val="0"/>
              <w:spacing w:line="240" w:lineRule="auto"/>
              <w:jc w:val="right"/>
            </w:pPr>
            <w:r>
              <w:t xml:space="preserve">Copy and paste the Descriptive Label (for algorithm) </w:t>
            </w:r>
          </w:p>
        </w:tc>
        <w:tc>
          <w:tcPr>
            <w:tcW w:w="6930" w:type="dxa"/>
            <w:shd w:val="clear" w:color="auto" w:fill="auto"/>
            <w:tcMar>
              <w:top w:w="100" w:type="dxa"/>
              <w:left w:w="100" w:type="dxa"/>
              <w:bottom w:w="100" w:type="dxa"/>
              <w:right w:w="100" w:type="dxa"/>
            </w:tcMar>
          </w:tcPr>
          <w:p w:rsidR="003D38F3" w:rsidRDefault="00B32F48">
            <w:pPr>
              <w:widowControl w:val="0"/>
              <w:spacing w:line="240" w:lineRule="auto"/>
              <w:rPr>
                <w:rFonts w:ascii="Didact Gothic" w:eastAsia="Didact Gothic" w:hAnsi="Didact Gothic" w:cs="Didact Gothic"/>
                <w:b/>
                <w:sz w:val="24"/>
                <w:szCs w:val="24"/>
              </w:rPr>
            </w:pPr>
            <w:r>
              <w:rPr>
                <w:rFonts w:ascii="Didact Gothic" w:eastAsia="Didact Gothic" w:hAnsi="Didact Gothic" w:cs="Didact Gothic"/>
                <w:b/>
                <w:sz w:val="24"/>
                <w:szCs w:val="24"/>
              </w:rPr>
              <w:t>N/A</w:t>
            </w:r>
          </w:p>
        </w:tc>
      </w:tr>
      <w:tr w:rsidR="006B7711">
        <w:tc>
          <w:tcPr>
            <w:tcW w:w="2790" w:type="dxa"/>
            <w:shd w:val="clear" w:color="auto" w:fill="auto"/>
            <w:tcMar>
              <w:top w:w="100" w:type="dxa"/>
              <w:left w:w="100" w:type="dxa"/>
              <w:bottom w:w="100" w:type="dxa"/>
              <w:right w:w="100" w:type="dxa"/>
            </w:tcMar>
          </w:tcPr>
          <w:p w:rsidR="006B7711" w:rsidRDefault="006B7711" w:rsidP="006B7711">
            <w:pPr>
              <w:widowControl w:val="0"/>
              <w:spacing w:line="240" w:lineRule="auto"/>
              <w:jc w:val="right"/>
            </w:pPr>
            <w:r>
              <w:t xml:space="preserve">Reference to equation in text </w:t>
            </w:r>
          </w:p>
        </w:tc>
        <w:tc>
          <w:tcPr>
            <w:tcW w:w="6930" w:type="dxa"/>
            <w:shd w:val="clear" w:color="auto" w:fill="auto"/>
            <w:tcMar>
              <w:top w:w="100" w:type="dxa"/>
              <w:left w:w="100" w:type="dxa"/>
              <w:bottom w:w="100" w:type="dxa"/>
              <w:right w:w="100" w:type="dxa"/>
            </w:tcMar>
          </w:tcPr>
          <w:p w:rsidR="006B7711" w:rsidRDefault="006B7711" w:rsidP="006B7711">
            <w:pPr>
              <w:widowControl w:val="0"/>
              <w:spacing w:line="240" w:lineRule="auto"/>
              <w:rPr>
                <w:rFonts w:ascii="Didact Gothic" w:eastAsia="Didact Gothic" w:hAnsi="Didact Gothic" w:cs="Didact Gothic"/>
                <w:b/>
                <w:sz w:val="24"/>
                <w:szCs w:val="24"/>
              </w:rPr>
            </w:pPr>
            <w:r>
              <w:rPr>
                <w:rFonts w:ascii="Didact Gothic" w:eastAsia="Didact Gothic" w:hAnsi="Didact Gothic" w:cs="Didact Gothic"/>
                <w:b/>
                <w:sz w:val="24"/>
                <w:szCs w:val="24"/>
              </w:rPr>
              <w:t>N/A</w:t>
            </w:r>
          </w:p>
        </w:tc>
      </w:tr>
      <w:tr w:rsidR="006B7711">
        <w:tc>
          <w:tcPr>
            <w:tcW w:w="2790" w:type="dxa"/>
            <w:shd w:val="clear" w:color="auto" w:fill="auto"/>
            <w:tcMar>
              <w:top w:w="100" w:type="dxa"/>
              <w:left w:w="100" w:type="dxa"/>
              <w:bottom w:w="100" w:type="dxa"/>
              <w:right w:w="100" w:type="dxa"/>
            </w:tcMar>
          </w:tcPr>
          <w:p w:rsidR="006B7711" w:rsidRDefault="006B7711" w:rsidP="006B7711">
            <w:pPr>
              <w:widowControl w:val="0"/>
              <w:spacing w:line="240" w:lineRule="auto"/>
              <w:jc w:val="right"/>
            </w:pPr>
            <w:r>
              <w:t>Additional Notes / Unusual features</w:t>
            </w:r>
          </w:p>
        </w:tc>
        <w:tc>
          <w:tcPr>
            <w:tcW w:w="6930" w:type="dxa"/>
            <w:shd w:val="clear" w:color="auto" w:fill="auto"/>
            <w:tcMar>
              <w:top w:w="100" w:type="dxa"/>
              <w:left w:w="100" w:type="dxa"/>
              <w:bottom w:w="100" w:type="dxa"/>
              <w:right w:w="100" w:type="dxa"/>
            </w:tcMar>
          </w:tcPr>
          <w:p w:rsidR="006B7711" w:rsidRPr="006B7711" w:rsidRDefault="006B7711" w:rsidP="006B7711">
            <w:pPr>
              <w:widowControl w:val="0"/>
              <w:spacing w:line="240" w:lineRule="auto"/>
              <w:rPr>
                <w:rFonts w:ascii="Didact Gothic" w:eastAsia="Didact Gothic" w:hAnsi="Didact Gothic" w:cs="Didact Gothic"/>
                <w:b/>
                <w:color w:val="FF0000"/>
                <w:sz w:val="18"/>
                <w:szCs w:val="18"/>
              </w:rPr>
            </w:pPr>
            <w:r w:rsidRPr="003F536A">
              <w:rPr>
                <w:rFonts w:ascii="Didact Gothic" w:eastAsia="Didact Gothic" w:hAnsi="Didact Gothic" w:cs="Didact Gothic"/>
                <w:sz w:val="18"/>
                <w:szCs w:val="18"/>
              </w:rPr>
              <w:t xml:space="preserve">There is no numerical label for this equation, perhaps because it is the only self-standing equation in the paper. </w:t>
            </w:r>
            <w:r w:rsidR="003F536A" w:rsidRPr="003F536A">
              <w:rPr>
                <w:rFonts w:ascii="Didact Gothic" w:eastAsia="Didact Gothic" w:hAnsi="Didact Gothic" w:cs="Didact Gothic"/>
                <w:sz w:val="18"/>
                <w:szCs w:val="18"/>
              </w:rPr>
              <w:t>(</w:t>
            </w:r>
            <w:r w:rsidR="003F536A" w:rsidRPr="003F536A">
              <w:rPr>
                <w:rFonts w:ascii="Didact Gothic" w:eastAsia="Didact Gothic" w:hAnsi="Didact Gothic" w:cs="Didact Gothic" w:hint="eastAsia"/>
                <w:b/>
                <w:color w:val="FF0000"/>
                <w:sz w:val="18"/>
                <w:szCs w:val="18"/>
              </w:rPr>
              <w:t>Because it's a formula that's too widely used</w:t>
            </w:r>
            <w:r w:rsidR="003F536A" w:rsidRPr="003F536A">
              <w:rPr>
                <w:rFonts w:ascii="Didact Gothic" w:eastAsia="Didact Gothic" w:hAnsi="Didact Gothic" w:cs="Didact Gothic" w:hint="eastAsia"/>
                <w:sz w:val="18"/>
                <w:szCs w:val="18"/>
              </w:rPr>
              <w:t>.</w:t>
            </w:r>
            <w:r w:rsidR="003F536A" w:rsidRPr="003F536A">
              <w:rPr>
                <w:rFonts w:ascii="Didact Gothic" w:eastAsia="Didact Gothic" w:hAnsi="Didact Gothic" w:cs="Didact Gothic"/>
                <w:sz w:val="18"/>
                <w:szCs w:val="18"/>
              </w:rPr>
              <w:t>)</w:t>
            </w:r>
          </w:p>
        </w:tc>
      </w:tr>
      <w:tr w:rsidR="006B7711">
        <w:tc>
          <w:tcPr>
            <w:tcW w:w="9720" w:type="dxa"/>
            <w:gridSpan w:val="2"/>
            <w:shd w:val="clear" w:color="auto" w:fill="D9D9D9"/>
            <w:tcMar>
              <w:top w:w="100" w:type="dxa"/>
              <w:left w:w="100" w:type="dxa"/>
              <w:bottom w:w="100" w:type="dxa"/>
              <w:right w:w="100" w:type="dxa"/>
            </w:tcMar>
          </w:tcPr>
          <w:p w:rsidR="006B7711" w:rsidRDefault="006B7711" w:rsidP="006B7711">
            <w:pPr>
              <w:widowControl w:val="0"/>
              <w:spacing w:line="240" w:lineRule="auto"/>
              <w:jc w:val="center"/>
              <w:rPr>
                <w:b/>
                <w:u w:val="single"/>
              </w:rPr>
            </w:pPr>
            <w:r>
              <w:rPr>
                <w:b/>
                <w:sz w:val="28"/>
                <w:szCs w:val="28"/>
              </w:rPr>
              <w:t xml:space="preserve">Equation / </w:t>
            </w:r>
            <w:r>
              <w:rPr>
                <w:b/>
                <w:sz w:val="28"/>
                <w:szCs w:val="28"/>
                <w:u w:val="single"/>
              </w:rPr>
              <w:t>Algorithm</w:t>
            </w:r>
          </w:p>
        </w:tc>
      </w:tr>
      <w:tr w:rsidR="006B7711">
        <w:tc>
          <w:tcPr>
            <w:tcW w:w="2790" w:type="dxa"/>
            <w:shd w:val="clear" w:color="auto" w:fill="D9D9D9"/>
            <w:tcMar>
              <w:top w:w="100" w:type="dxa"/>
              <w:left w:w="100" w:type="dxa"/>
              <w:bottom w:w="100" w:type="dxa"/>
              <w:right w:w="100" w:type="dxa"/>
            </w:tcMar>
          </w:tcPr>
          <w:p w:rsidR="006B7711" w:rsidRDefault="006B7711" w:rsidP="006B7711">
            <w:pPr>
              <w:widowControl w:val="0"/>
              <w:spacing w:line="240" w:lineRule="auto"/>
              <w:rPr>
                <w:rFonts w:ascii="Montserrat SemiBold" w:eastAsia="Montserrat SemiBold" w:hAnsi="Montserrat SemiBold" w:cs="Montserrat SemiBold"/>
              </w:rPr>
            </w:pPr>
            <w:r>
              <w:rPr>
                <w:rFonts w:ascii="Montserrat SemiBold" w:eastAsia="Montserrat SemiBold" w:hAnsi="Montserrat SemiBold" w:cs="Montserrat SemiBold"/>
              </w:rPr>
              <w:t>Moves</w:t>
            </w:r>
          </w:p>
        </w:tc>
        <w:tc>
          <w:tcPr>
            <w:tcW w:w="6930" w:type="dxa"/>
            <w:shd w:val="clear" w:color="auto" w:fill="D9D9D9"/>
            <w:tcMar>
              <w:top w:w="100" w:type="dxa"/>
              <w:left w:w="100" w:type="dxa"/>
              <w:bottom w:w="100" w:type="dxa"/>
              <w:right w:w="100" w:type="dxa"/>
            </w:tcMar>
          </w:tcPr>
          <w:p w:rsidR="006B7711" w:rsidRDefault="006B7711" w:rsidP="006B7711">
            <w:pPr>
              <w:widowControl w:val="0"/>
              <w:spacing w:line="240" w:lineRule="auto"/>
              <w:rPr>
                <w:rFonts w:ascii="Montserrat SemiBold" w:eastAsia="Montserrat SemiBold" w:hAnsi="Montserrat SemiBold" w:cs="Montserrat SemiBold"/>
              </w:rPr>
            </w:pPr>
            <w:r>
              <w:rPr>
                <w:rFonts w:ascii="Montserrat SemiBold" w:eastAsia="Montserrat SemiBold" w:hAnsi="Montserrat SemiBold" w:cs="Montserrat SemiBold"/>
              </w:rPr>
              <w:t xml:space="preserve">Example from your article </w:t>
            </w:r>
          </w:p>
        </w:tc>
      </w:tr>
      <w:tr w:rsidR="006B7711">
        <w:tc>
          <w:tcPr>
            <w:tcW w:w="2790" w:type="dxa"/>
            <w:shd w:val="clear" w:color="auto" w:fill="auto"/>
            <w:tcMar>
              <w:top w:w="100" w:type="dxa"/>
              <w:left w:w="100" w:type="dxa"/>
              <w:bottom w:w="100" w:type="dxa"/>
              <w:right w:w="100" w:type="dxa"/>
            </w:tcMar>
          </w:tcPr>
          <w:p w:rsidR="006B7711" w:rsidRDefault="006B7711" w:rsidP="006B7711">
            <w:pPr>
              <w:widowControl w:val="0"/>
              <w:spacing w:line="240" w:lineRule="auto"/>
              <w:jc w:val="right"/>
            </w:pPr>
            <w:r>
              <w:t xml:space="preserve">Image of equation/algorithm and it’s label </w:t>
            </w:r>
          </w:p>
        </w:tc>
        <w:tc>
          <w:tcPr>
            <w:tcW w:w="6930" w:type="dxa"/>
            <w:shd w:val="clear" w:color="auto" w:fill="auto"/>
            <w:tcMar>
              <w:top w:w="100" w:type="dxa"/>
              <w:left w:w="100" w:type="dxa"/>
              <w:bottom w:w="100" w:type="dxa"/>
              <w:right w:w="100" w:type="dxa"/>
            </w:tcMar>
          </w:tcPr>
          <w:p w:rsidR="006B7711" w:rsidRDefault="006B7711" w:rsidP="006B7711">
            <w:pPr>
              <w:widowControl w:val="0"/>
              <w:spacing w:line="240" w:lineRule="auto"/>
              <w:rPr>
                <w:rFonts w:ascii="Didact Gothic" w:eastAsia="Didact Gothic" w:hAnsi="Didact Gothic" w:cs="Didact Gothic"/>
                <w:b/>
                <w:sz w:val="18"/>
                <w:szCs w:val="18"/>
              </w:rPr>
            </w:pPr>
            <w:r>
              <w:rPr>
                <w:rFonts w:ascii="Didact Gothic" w:eastAsia="Didact Gothic" w:hAnsi="Didact Gothic" w:cs="Didact Gothic"/>
                <w:b/>
                <w:sz w:val="18"/>
                <w:szCs w:val="18"/>
              </w:rPr>
              <w:t xml:space="preserve"> </w:t>
            </w:r>
            <w:r>
              <w:rPr>
                <w:noProof/>
              </w:rPr>
              <w:lastRenderedPageBreak/>
              <w:drawing>
                <wp:inline distT="0" distB="0" distL="0" distR="0" wp14:anchorId="05605F1D" wp14:editId="5D2D88DE">
                  <wp:extent cx="4273550" cy="3286760"/>
                  <wp:effectExtent l="0" t="0" r="0" b="889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73550" cy="3286760"/>
                          </a:xfrm>
                          <a:prstGeom prst="rect">
                            <a:avLst/>
                          </a:prstGeom>
                        </pic:spPr>
                      </pic:pic>
                    </a:graphicData>
                  </a:graphic>
                </wp:inline>
              </w:drawing>
            </w:r>
          </w:p>
        </w:tc>
      </w:tr>
      <w:tr w:rsidR="006B7711">
        <w:tc>
          <w:tcPr>
            <w:tcW w:w="2790" w:type="dxa"/>
            <w:shd w:val="clear" w:color="auto" w:fill="auto"/>
            <w:tcMar>
              <w:top w:w="100" w:type="dxa"/>
              <w:left w:w="100" w:type="dxa"/>
              <w:bottom w:w="100" w:type="dxa"/>
              <w:right w:w="100" w:type="dxa"/>
            </w:tcMar>
          </w:tcPr>
          <w:p w:rsidR="006B7711" w:rsidRDefault="006B7711" w:rsidP="006B7711">
            <w:pPr>
              <w:widowControl w:val="0"/>
              <w:spacing w:line="240" w:lineRule="auto"/>
              <w:jc w:val="right"/>
            </w:pPr>
            <w:r>
              <w:lastRenderedPageBreak/>
              <w:t xml:space="preserve">Where is the label located? </w:t>
            </w:r>
          </w:p>
          <w:p w:rsidR="006B7711" w:rsidRDefault="006B7711" w:rsidP="006B7711">
            <w:pPr>
              <w:widowControl w:val="0"/>
              <w:spacing w:line="240" w:lineRule="auto"/>
              <w:jc w:val="right"/>
            </w:pPr>
            <w:r>
              <w:t xml:space="preserve">Underline or Highlight </w:t>
            </w:r>
          </w:p>
        </w:tc>
        <w:tc>
          <w:tcPr>
            <w:tcW w:w="6930" w:type="dxa"/>
            <w:shd w:val="clear" w:color="auto" w:fill="auto"/>
            <w:tcMar>
              <w:top w:w="100" w:type="dxa"/>
              <w:left w:w="100" w:type="dxa"/>
              <w:bottom w:w="100" w:type="dxa"/>
              <w:right w:w="100" w:type="dxa"/>
            </w:tcMar>
          </w:tcPr>
          <w:p w:rsidR="006B7711" w:rsidRDefault="006B7711" w:rsidP="006B7711">
            <w:pPr>
              <w:widowControl w:val="0"/>
              <w:spacing w:line="240" w:lineRule="auto"/>
              <w:rPr>
                <w:rFonts w:ascii="Didact Gothic" w:eastAsia="Didact Gothic" w:hAnsi="Didact Gothic" w:cs="Didact Gothic"/>
                <w:b/>
                <w:sz w:val="24"/>
                <w:szCs w:val="24"/>
              </w:rPr>
            </w:pPr>
            <w:r>
              <w:rPr>
                <w:rFonts w:ascii="Didact Gothic" w:eastAsia="Didact Gothic" w:hAnsi="Didact Gothic" w:cs="Didact Gothic"/>
                <w:b/>
                <w:sz w:val="24"/>
                <w:szCs w:val="24"/>
              </w:rPr>
              <w:t xml:space="preserve">No label    </w:t>
            </w:r>
          </w:p>
        </w:tc>
      </w:tr>
      <w:tr w:rsidR="006B7711">
        <w:tc>
          <w:tcPr>
            <w:tcW w:w="2790" w:type="dxa"/>
            <w:shd w:val="clear" w:color="auto" w:fill="auto"/>
            <w:tcMar>
              <w:top w:w="100" w:type="dxa"/>
              <w:left w:w="100" w:type="dxa"/>
              <w:bottom w:w="100" w:type="dxa"/>
              <w:right w:w="100" w:type="dxa"/>
            </w:tcMar>
          </w:tcPr>
          <w:p w:rsidR="006B7711" w:rsidRDefault="006B7711" w:rsidP="006B7711">
            <w:pPr>
              <w:widowControl w:val="0"/>
              <w:spacing w:line="240" w:lineRule="auto"/>
              <w:jc w:val="right"/>
            </w:pPr>
            <w:r>
              <w:t xml:space="preserve">Copy and paste the Descriptive Label (for algorithm) </w:t>
            </w:r>
          </w:p>
        </w:tc>
        <w:tc>
          <w:tcPr>
            <w:tcW w:w="6930" w:type="dxa"/>
            <w:shd w:val="clear" w:color="auto" w:fill="auto"/>
            <w:tcMar>
              <w:top w:w="100" w:type="dxa"/>
              <w:left w:w="100" w:type="dxa"/>
              <w:bottom w:w="100" w:type="dxa"/>
              <w:right w:w="100" w:type="dxa"/>
            </w:tcMar>
          </w:tcPr>
          <w:p w:rsidR="006B7711" w:rsidRDefault="006B7711" w:rsidP="006B7711">
            <w:pPr>
              <w:widowControl w:val="0"/>
              <w:spacing w:line="240" w:lineRule="auto"/>
              <w:rPr>
                <w:rFonts w:ascii="Didact Gothic" w:eastAsia="Didact Gothic" w:hAnsi="Didact Gothic" w:cs="Didact Gothic"/>
                <w:b/>
                <w:sz w:val="24"/>
                <w:szCs w:val="24"/>
              </w:rPr>
            </w:pPr>
            <w:r>
              <w:rPr>
                <w:rFonts w:ascii="Didact Gothic" w:eastAsia="Didact Gothic" w:hAnsi="Didact Gothic" w:cs="Didact Gothic"/>
                <w:b/>
                <w:sz w:val="24"/>
                <w:szCs w:val="24"/>
              </w:rPr>
              <w:t>N/A</w:t>
            </w:r>
          </w:p>
        </w:tc>
      </w:tr>
      <w:tr w:rsidR="006B7711">
        <w:tc>
          <w:tcPr>
            <w:tcW w:w="2790" w:type="dxa"/>
            <w:shd w:val="clear" w:color="auto" w:fill="auto"/>
            <w:tcMar>
              <w:top w:w="100" w:type="dxa"/>
              <w:left w:w="100" w:type="dxa"/>
              <w:bottom w:w="100" w:type="dxa"/>
              <w:right w:w="100" w:type="dxa"/>
            </w:tcMar>
          </w:tcPr>
          <w:p w:rsidR="006B7711" w:rsidRDefault="006B7711" w:rsidP="006B7711">
            <w:pPr>
              <w:widowControl w:val="0"/>
              <w:spacing w:line="240" w:lineRule="auto"/>
              <w:jc w:val="right"/>
            </w:pPr>
            <w:r>
              <w:t xml:space="preserve">Reference to equation in text </w:t>
            </w:r>
          </w:p>
        </w:tc>
        <w:tc>
          <w:tcPr>
            <w:tcW w:w="6930" w:type="dxa"/>
            <w:shd w:val="clear" w:color="auto" w:fill="auto"/>
            <w:tcMar>
              <w:top w:w="100" w:type="dxa"/>
              <w:left w:w="100" w:type="dxa"/>
              <w:bottom w:w="100" w:type="dxa"/>
              <w:right w:w="100" w:type="dxa"/>
            </w:tcMar>
          </w:tcPr>
          <w:p w:rsidR="006B7711" w:rsidRPr="006B7711" w:rsidRDefault="006B7711" w:rsidP="006B7711">
            <w:pPr>
              <w:widowControl w:val="0"/>
              <w:pBdr>
                <w:top w:val="nil"/>
                <w:left w:val="nil"/>
                <w:bottom w:val="nil"/>
                <w:right w:val="nil"/>
                <w:between w:val="nil"/>
              </w:pBdr>
              <w:spacing w:line="240" w:lineRule="auto"/>
              <w:rPr>
                <w:rFonts w:ascii="Open Sans" w:eastAsia="Open Sans" w:hAnsi="Open Sans" w:cs="Open Sans"/>
                <w:color w:val="FF0000"/>
                <w:sz w:val="24"/>
                <w:szCs w:val="24"/>
              </w:rPr>
            </w:pPr>
            <w:r>
              <w:t xml:space="preserve">We summarize the construction of the mask in </w:t>
            </w:r>
            <w:r w:rsidRPr="003F536A">
              <w:rPr>
                <w:b/>
                <w:color w:val="FF0000"/>
              </w:rPr>
              <w:t>Algorithm 11</w:t>
            </w:r>
            <w:r>
              <w:t>. This construction enables more freedom in decoding than the relations enabled by the Tanner graph, since related bits may have an impact on each other beyond the parity check equations as depicted in Figure 2.</w:t>
            </w:r>
          </w:p>
        </w:tc>
      </w:tr>
      <w:tr w:rsidR="006B7711" w:rsidTr="006B7711">
        <w:trPr>
          <w:trHeight w:val="736"/>
        </w:trPr>
        <w:tc>
          <w:tcPr>
            <w:tcW w:w="2790" w:type="dxa"/>
            <w:shd w:val="clear" w:color="auto" w:fill="auto"/>
            <w:tcMar>
              <w:top w:w="100" w:type="dxa"/>
              <w:left w:w="100" w:type="dxa"/>
              <w:bottom w:w="100" w:type="dxa"/>
              <w:right w:w="100" w:type="dxa"/>
            </w:tcMar>
          </w:tcPr>
          <w:p w:rsidR="006B7711" w:rsidRDefault="006B7711" w:rsidP="006B7711">
            <w:pPr>
              <w:widowControl w:val="0"/>
              <w:spacing w:line="240" w:lineRule="auto"/>
              <w:jc w:val="right"/>
            </w:pPr>
            <w:r>
              <w:t>Additional Notes / Unusual features</w:t>
            </w:r>
          </w:p>
        </w:tc>
        <w:tc>
          <w:tcPr>
            <w:tcW w:w="6930" w:type="dxa"/>
            <w:shd w:val="clear" w:color="auto" w:fill="auto"/>
            <w:tcMar>
              <w:top w:w="100" w:type="dxa"/>
              <w:left w:w="100" w:type="dxa"/>
              <w:bottom w:w="100" w:type="dxa"/>
              <w:right w:w="100" w:type="dxa"/>
            </w:tcMar>
          </w:tcPr>
          <w:p w:rsidR="006B7711" w:rsidRPr="006B7711" w:rsidRDefault="003F536A" w:rsidP="006B7711">
            <w:pPr>
              <w:widowControl w:val="0"/>
              <w:spacing w:line="240" w:lineRule="auto"/>
              <w:rPr>
                <w:rFonts w:ascii="Didact Gothic" w:eastAsia="Didact Gothic" w:hAnsi="Didact Gothic" w:cs="Didact Gothic"/>
                <w:b/>
                <w:color w:val="FF0000"/>
                <w:sz w:val="18"/>
                <w:szCs w:val="18"/>
              </w:rPr>
            </w:pPr>
            <w:r w:rsidRPr="003F536A">
              <w:rPr>
                <w:rFonts w:ascii="Didact Gothic" w:eastAsia="Didact Gothic" w:hAnsi="Didact Gothic" w:cs="Didact Gothic" w:hint="eastAsia"/>
                <w:sz w:val="18"/>
                <w:szCs w:val="18"/>
              </w:rPr>
              <w:t>The author made a</w:t>
            </w:r>
            <w:r w:rsidRPr="003F536A">
              <w:rPr>
                <w:rFonts w:ascii="Didact Gothic" w:eastAsia="Didact Gothic" w:hAnsi="Didact Gothic" w:cs="Didact Gothic" w:hint="eastAsia"/>
                <w:b/>
                <w:sz w:val="18"/>
                <w:szCs w:val="18"/>
              </w:rPr>
              <w:t xml:space="preserve"> </w:t>
            </w:r>
            <w:r w:rsidRPr="003F536A">
              <w:rPr>
                <w:rFonts w:ascii="Didact Gothic" w:eastAsia="Didact Gothic" w:hAnsi="Didact Gothic" w:cs="Didact Gothic" w:hint="eastAsia"/>
                <w:b/>
                <w:color w:val="FF0000"/>
                <w:sz w:val="18"/>
                <w:szCs w:val="18"/>
              </w:rPr>
              <w:t>typo</w:t>
            </w:r>
            <w:r w:rsidRPr="003F536A">
              <w:rPr>
                <w:rFonts w:ascii="Didact Gothic" w:eastAsia="Didact Gothic" w:hAnsi="Didact Gothic" w:cs="Didact Gothic" w:hint="eastAsia"/>
                <w:sz w:val="18"/>
                <w:szCs w:val="18"/>
              </w:rPr>
              <w:t>.</w:t>
            </w:r>
            <w:r w:rsidRPr="003F536A">
              <w:rPr>
                <w:rFonts w:ascii="Didact Gothic" w:eastAsia="Didact Gothic" w:hAnsi="Didact Gothic" w:cs="Didact Gothic"/>
                <w:sz w:val="18"/>
                <w:szCs w:val="18"/>
              </w:rPr>
              <w:t xml:space="preserve"> (</w:t>
            </w:r>
            <w:r>
              <w:rPr>
                <w:rFonts w:ascii="Didact Gothic" w:eastAsia="Didact Gothic" w:hAnsi="Didact Gothic" w:cs="Didact Gothic"/>
                <w:b/>
                <w:color w:val="FF0000"/>
                <w:sz w:val="18"/>
                <w:szCs w:val="18"/>
              </w:rPr>
              <w:t>Algorithm11 -&gt; Algorithm1</w:t>
            </w:r>
            <w:r w:rsidRPr="003F536A">
              <w:rPr>
                <w:rFonts w:ascii="Didact Gothic" w:eastAsia="Didact Gothic" w:hAnsi="Didact Gothic" w:cs="Didact Gothic"/>
                <w:sz w:val="18"/>
                <w:szCs w:val="18"/>
              </w:rPr>
              <w:t>)</w:t>
            </w:r>
          </w:p>
        </w:tc>
      </w:tr>
    </w:tbl>
    <w:p w:rsidR="003D38F3" w:rsidRDefault="003D38F3"/>
    <w:sectPr w:rsidR="003D38F3">
      <w:headerReference w:type="default" r:id="rId12"/>
      <w:pgSz w:w="11906" w:h="16838"/>
      <w:pgMar w:top="108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2F48" w:rsidRDefault="00B32F48">
      <w:pPr>
        <w:spacing w:line="240" w:lineRule="auto"/>
      </w:pPr>
      <w:r>
        <w:separator/>
      </w:r>
    </w:p>
  </w:endnote>
  <w:endnote w:type="continuationSeparator" w:id="0">
    <w:p w:rsidR="00B32F48" w:rsidRDefault="00B32F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ontserrat">
    <w:charset w:val="00"/>
    <w:family w:val="auto"/>
    <w:pitch w:val="default"/>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Montserrat SemiBold">
    <w:charset w:val="00"/>
    <w:family w:val="auto"/>
    <w:pitch w:val="default"/>
  </w:font>
  <w:font w:name="Didact Gothic">
    <w:charset w:val="00"/>
    <w:family w:val="auto"/>
    <w:pitch w:val="default"/>
  </w:font>
  <w:font w:name="Open Sans">
    <w:charset w:val="00"/>
    <w:family w:val="auto"/>
    <w:pitch w:val="default"/>
  </w:font>
  <w:font w:name="Asap">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2F48" w:rsidRDefault="00B32F48">
      <w:pPr>
        <w:spacing w:line="240" w:lineRule="auto"/>
      </w:pPr>
      <w:r>
        <w:separator/>
      </w:r>
    </w:p>
  </w:footnote>
  <w:footnote w:type="continuationSeparator" w:id="0">
    <w:p w:rsidR="00B32F48" w:rsidRDefault="00B32F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38F3" w:rsidRDefault="00B32F48">
    <w:pPr>
      <w:spacing w:line="240" w:lineRule="auto"/>
    </w:pPr>
    <w:r>
      <w:rPr>
        <w:b/>
      </w:rPr>
      <w:t>GEDU501:</w:t>
    </w:r>
    <w:r>
      <w:rPr>
        <w:rFonts w:ascii="Montserrat SemiBold" w:eastAsia="Montserrat SemiBold" w:hAnsi="Montserrat SemiBold" w:cs="Montserrat SemiBold"/>
      </w:rPr>
      <w:t xml:space="preserve"> Scientific Writing</w:t>
    </w:r>
    <w:r>
      <w:rPr>
        <w:rFonts w:ascii="Asap" w:eastAsia="Asap" w:hAnsi="Asap" w:cs="Asap"/>
      </w:rPr>
      <w:t xml:space="preserve">                                                                                             </w:t>
    </w:r>
    <w:r>
      <w:rPr>
        <w:b/>
      </w:rPr>
      <w:t>POSLEC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156079"/>
    <w:multiLevelType w:val="multilevel"/>
    <w:tmpl w:val="935460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8F3"/>
    <w:rsid w:val="003D38F3"/>
    <w:rsid w:val="003F536A"/>
    <w:rsid w:val="006B7711"/>
    <w:rsid w:val="007B3269"/>
    <w:rsid w:val="00B32F48"/>
    <w:rsid w:val="00D6295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03D1B"/>
  <w15:docId w15:val="{37F7A5BB-FCC0-4527-A806-256255772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ontserrat" w:eastAsiaTheme="minorEastAsia" w:hAnsi="Montserrat" w:cs="Montserrat"/>
        <w:sz w:val="22"/>
        <w:szCs w:val="22"/>
        <w:lang w:val="en"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6</Pages>
  <Words>750</Words>
  <Characters>4275</Characters>
  <Application>Microsoft Office Word</Application>
  <DocSecurity>0</DocSecurity>
  <Lines>35</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csdl</cp:lastModifiedBy>
  <cp:revision>4</cp:revision>
  <dcterms:created xsi:type="dcterms:W3CDTF">2022-11-16T08:14:00Z</dcterms:created>
  <dcterms:modified xsi:type="dcterms:W3CDTF">2022-11-16T08:30:00Z</dcterms:modified>
</cp:coreProperties>
</file>