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가이드라인</w:t>
            </w:r>
          </w:p>
        </w:tc>
      </w:tr>
      <w:tr w:rsidR="008541E9" w:rsidRPr="008541E9" w:rsidTr="008541E9"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FR-14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요구사항명</w:t>
            </w:r>
            <w:proofErr w:type="spellEnd"/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법적고지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기능</w:t>
            </w:r>
          </w:p>
        </w:tc>
      </w:tr>
      <w:tr w:rsidR="008541E9" w:rsidRPr="008541E9" w:rsidTr="008541E9"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AI분석 결과의 법적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효력없음과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저작권 소유권에 대한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면책고기를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제공해야한다.</w:t>
            </w:r>
          </w:p>
        </w:tc>
      </w:tr>
      <w:tr w:rsidR="008541E9" w:rsidRPr="008541E9" w:rsidTr="008541E9"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상시 면책 문구 노출</w:t>
            </w:r>
            <w:r w:rsidRPr="008541E9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핵심 기능 진입 전 동의</w:t>
            </w:r>
            <w:r w:rsidRPr="008541E9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저작권 및 소유권 명시</w:t>
            </w:r>
            <w:r w:rsidRPr="008541E9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AI분석 한계 가이드</w:t>
            </w:r>
          </w:p>
        </w:tc>
      </w:tr>
      <w:tr w:rsidR="008541E9" w:rsidRPr="008541E9" w:rsidTr="008541E9"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8541E9" w:rsidRPr="008541E9" w:rsidTr="008541E9"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하</w:t>
            </w:r>
          </w:p>
        </w:tc>
      </w:tr>
      <w:tr w:rsidR="008541E9" w:rsidRPr="008541E9" w:rsidTr="008541E9"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FR-14-01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상시 면책 문구 노출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모든 분석 결과 화면(검색/생성) 하단에 고정된 영역으로 면책 문구를 노출한다.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폰트 크기 12px 이상, 배경색과 대비되는 색상으로 시인성 확보.</w:t>
            </w:r>
          </w:p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"AI 분석 결과는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참고용이며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법적 효력이 없음" 문구 포함.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FR-14-02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핵심 기능 진입 전 동의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[유사도 검색] 및 [로고 생성] 기능 최초 실행 시, 법적 고지 팝업을 띄우고 사용자의 명시적 동의(Checkbox)를 받는다.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- 최초 1회 동의 후 세션 유지 시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재노출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안 함(단, 약관 변경 시 재동의).</w:t>
            </w:r>
          </w:p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- 동의하지 않을 경우 기능 실행 버튼 비활성화.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FR-14-03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저작권 및 소유권 명시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생성된 결과물의 저작권 귀속 주체(사용자 혹은 플랫폼)와 상표 등록 가능 여부에 대한 안내 가이드를 '도움말' 형태로 제공한다.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툴팁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(Tooltip) 또는 아이콘 클릭 시 상세 팝업 호출.</w:t>
            </w:r>
          </w:p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"생성 결과물의 상표권 등록 가능 여부는 보장하지 않음" 명시.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FR-14-04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AI 분석 한계 가이드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AI가 판별한 유사도(%)와 법률적 침해 판단의 차이점에 대한 기술적 설명을 '분석 리포트' 페이지 내 포함한다.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475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"시각적 유사성과 법리적 유사성은 상이할 수 있음"을 가이드라인에 포함.</w:t>
            </w:r>
          </w:p>
        </w:tc>
      </w:tr>
    </w:tbl>
    <w:p w:rsidR="00DB4143" w:rsidRDefault="00DB4143" w:rsidP="008541E9"/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29"/>
        <w:gridCol w:w="1068"/>
        <w:gridCol w:w="162"/>
        <w:gridCol w:w="1905"/>
        <w:gridCol w:w="1319"/>
        <w:gridCol w:w="791"/>
        <w:gridCol w:w="2831"/>
        <w:gridCol w:w="45"/>
      </w:tblGrid>
      <w:tr w:rsidR="008541E9" w:rsidRPr="008541E9" w:rsidTr="008541E9">
        <w:tc>
          <w:tcPr>
            <w:tcW w:w="24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05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제약사항</w:t>
            </w:r>
          </w:p>
        </w:tc>
      </w:tr>
      <w:tr w:rsidR="008541E9" w:rsidRPr="008541E9" w:rsidTr="008541E9">
        <w:tc>
          <w:tcPr>
            <w:tcW w:w="24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0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FR-18</w:t>
            </w:r>
          </w:p>
        </w:tc>
        <w:tc>
          <w:tcPr>
            <w:tcW w:w="2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요구사항명</w:t>
            </w:r>
            <w:proofErr w:type="spellEnd"/>
          </w:p>
        </w:tc>
        <w:tc>
          <w:tcPr>
            <w:tcW w:w="28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법적 효력 제약</w:t>
            </w:r>
          </w:p>
        </w:tc>
      </w:tr>
      <w:tr w:rsidR="008541E9" w:rsidRPr="008541E9" w:rsidTr="008541E9">
        <w:tc>
          <w:tcPr>
            <w:tcW w:w="24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05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시스템이 제공하는 모든 결과물은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참고용이며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법적 증빙 자료로 사용할 수 없다. </w:t>
            </w:r>
          </w:p>
        </w:tc>
      </w:tr>
      <w:tr w:rsidR="008541E9" w:rsidRPr="008541E9" w:rsidTr="008541E9">
        <w:tc>
          <w:tcPr>
            <w:tcW w:w="140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출력물 워터마크 강제</w:t>
            </w:r>
            <w:r w:rsidRPr="008541E9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리포트 메타데이터 삽입</w:t>
            </w:r>
            <w:r w:rsidRPr="008541E9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유사도 수치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표기제약</w:t>
            </w:r>
            <w:proofErr w:type="spellEnd"/>
            <w:r w:rsidRPr="008541E9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데이터 최신성 제약</w:t>
            </w:r>
          </w:p>
        </w:tc>
      </w:tr>
      <w:tr w:rsidR="008541E9" w:rsidRPr="008541E9" w:rsidTr="008541E9"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8541E9" w:rsidRPr="008541E9" w:rsidTr="008541E9"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</w:t>
            </w:r>
          </w:p>
        </w:tc>
        <w:tc>
          <w:tcPr>
            <w:tcW w:w="2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28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하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</w:t>
            </w:r>
          </w:p>
        </w:tc>
        <w:bookmarkStart w:id="0" w:name="_GoBack"/>
        <w:bookmarkEnd w:id="0"/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FR-18-01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출력물 워터마크 강제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검색 결과 리스트 다운로드 및 생성된 로고 이미지 저장 시, 시스템이 생성한 워터마크를 이미지 중앙 또는 하단에 합성한다.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문구: "REFERENCE ONLY - NOT LEGAL EVIDENCE"</w:t>
            </w:r>
          </w:p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제거 불가능한 불투명도(약 15~20%) 설정.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FR-18-02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리포트 메타데이터 삽입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PDF 형태의 분석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결과서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출력 시, 파일 메타데이터(문서 속성) 내에 '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비증빙용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'임을 식별할 수 있는 태그를 삽입한다.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PDF Metadata: 'Comments' 항목에 법적 고지 전문 삽입.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FR-18-03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 수치 표기 제약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유사도 결과 출력 시 100%라는 표현을 지양하고, 시스템상의 최대치를 99% </w:t>
            </w: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lastRenderedPageBreak/>
              <w:t>혹은 '매우 높음' 등으로 순화하여 표기한다.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lastRenderedPageBreak/>
              <w:t xml:space="preserve">"100% 일치"라는 단어가 법적 </w:t>
            </w:r>
            <w:proofErr w:type="spellStart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확정형으로</w:t>
            </w:r>
            <w:proofErr w:type="spellEnd"/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해석되는 것을 방지.</w:t>
            </w:r>
          </w:p>
        </w:tc>
      </w:tr>
      <w:tr w:rsidR="008541E9" w:rsidRPr="008541E9" w:rsidTr="008541E9">
        <w:trPr>
          <w:gridAfter w:val="1"/>
          <w:wAfter w:w="45" w:type="dxa"/>
          <w:trHeight w:val="439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lastRenderedPageBreak/>
              <w:t>FR-18-04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데이터 최신성 제약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검색 대상이 되는 상표/디자인 DB의 마지막 업데이트 일자를 결과 화면에 반드시 표기한다.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"본 결과는 202X.XX.XX DB 기준임" 표기.</w:t>
            </w:r>
          </w:p>
          <w:p w:rsidR="008541E9" w:rsidRP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541E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- 실시간 등록 데이터와의 시차로 인한 오류 면책.</w:t>
            </w:r>
          </w:p>
        </w:tc>
      </w:tr>
    </w:tbl>
    <w:p w:rsidR="008541E9" w:rsidRPr="008541E9" w:rsidRDefault="008541E9" w:rsidP="008541E9"/>
    <w:sectPr w:rsidR="008541E9" w:rsidRPr="008541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43"/>
    <w:rsid w:val="008541E9"/>
    <w:rsid w:val="00DB4143"/>
    <w:rsid w:val="00F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4440"/>
  <w15:chartTrackingRefBased/>
  <w15:docId w15:val="{746B14EE-A5FE-469E-8561-E494705A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1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ji</cp:lastModifiedBy>
  <cp:revision>2</cp:revision>
  <dcterms:created xsi:type="dcterms:W3CDTF">2026-05-15T06:19:00Z</dcterms:created>
  <dcterms:modified xsi:type="dcterms:W3CDTF">2026-05-15T06:19:00Z</dcterms:modified>
</cp:coreProperties>
</file>