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0"/>
        <w:jc w:val="left"/>
        <w:rPr>
          <w:sz w:val="2"/>
        </w:r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  <w:r>
        <w:rPr>
          <w:rFonts w:ascii="맑은 고딕" w:hAnsi="맑은 고딕" w:eastAsia="맑은 고딕" w:cs="맑은 고딕"/>
          <w:sz w:val="2"/>
        </w:rPr>
        <w:drawing>
          <wp:anchor distT="0" distB="0" distL="0" distR="0" simplePos="0" relativeHeight="25165824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A56C6"/>
          <w:sz w:val="18"/>
        </w:rPr>
        <w:t>CONTENTS</w:t>
      </w:r>
    </w:p>
    <w:p>
      <w:pPr>
        <w:pBdr>
          <w:bottom w:val="single" w:sz="12" w:space="6" w:color="15213B"/>
        </w:pBdr>
        <w:spacing w:before="0" w:after="200"/>
      </w:pPr>
      <w:r>
        <w:rPr>
          <w:rFonts w:ascii="맑은 고딕" w:hAnsi="맑은 고딕" w:eastAsia="맑은 고딕" w:cs="맑은 고딕"/>
          <w:b/>
          <w:color w:val="15213B"/>
          <w:sz w:val="44"/>
        </w:rPr>
        <w:t>목차</w:t>
      </w:r>
    </w:p>
    <w:p>
      <w:pPr>
        <w:pBdr>
          <w:bottom w:val="single" w:sz="4" w:space="5" w:color="D9DEE7"/>
        </w:pBdr>
        <w:tabs>
          <w:tab w:pos="907" w:val="left"/>
        </w:tabs>
        <w:spacing w:before="110" w:after="110" w:line="240" w:lineRule="auto"/>
      </w:pPr>
      <w:r>
        <w:rPr>
          <w:rFonts w:ascii="맑은 고딕" w:hAnsi="맑은 고딕" w:eastAsia="맑은 고딕" w:cs="맑은 고딕"/>
          <w:b/>
          <w:color w:val="2A56C6"/>
          <w:sz w:val="24"/>
        </w:rPr>
        <w:t>Ⅰ</w:t>
      </w:r>
      <w:r>
        <w:rPr>
          <w:rFonts w:ascii="맑은 고딕" w:hAnsi="맑은 고딕" w:eastAsia="맑은 고딕" w:cs="맑은 고딕"/>
          <w:color w:val="15213B"/>
          <w:sz w:val="24"/>
        </w:rPr>
        <w:tab/>
        <w:t>개선의 배경과 방향</w:t>
      </w:r>
    </w:p>
    <w:p>
      <w:pPr>
        <w:pBdr>
          <w:bottom w:val="single" w:sz="4" w:space="5" w:color="D9DEE7"/>
        </w:pBdr>
        <w:tabs>
          <w:tab w:pos="907" w:val="left"/>
        </w:tabs>
        <w:spacing w:before="110" w:after="110" w:line="240" w:lineRule="auto"/>
      </w:pPr>
      <w:r>
        <w:rPr>
          <w:rFonts w:ascii="맑은 고딕" w:hAnsi="맑은 고딕" w:eastAsia="맑은 고딕" w:cs="맑은 고딕"/>
          <w:b/>
          <w:color w:val="2A56C6"/>
          <w:sz w:val="24"/>
        </w:rPr>
        <w:t>Ⅱ</w:t>
      </w:r>
      <w:r>
        <w:rPr>
          <w:rFonts w:ascii="맑은 고딕" w:hAnsi="맑은 고딕" w:eastAsia="맑은 고딕" w:cs="맑은 고딕"/>
          <w:color w:val="15213B"/>
          <w:sz w:val="24"/>
        </w:rPr>
        <w:tab/>
        <w:t>대의원회와 라온하제의 역할 구분</w:t>
      </w:r>
    </w:p>
    <w:p>
      <w:pPr>
        <w:pBdr>
          <w:bottom w:val="single" w:sz="4" w:space="5" w:color="D9DEE7"/>
        </w:pBdr>
        <w:tabs>
          <w:tab w:pos="907" w:val="left"/>
        </w:tabs>
        <w:spacing w:before="110" w:after="110" w:line="240" w:lineRule="auto"/>
      </w:pPr>
      <w:r>
        <w:rPr>
          <w:rFonts w:ascii="맑은 고딕" w:hAnsi="맑은 고딕" w:eastAsia="맑은 고딕" w:cs="맑은 고딕"/>
          <w:b/>
          <w:color w:val="2A56C6"/>
          <w:sz w:val="24"/>
        </w:rPr>
        <w:t>Ⅲ</w:t>
      </w:r>
      <w:r>
        <w:rPr>
          <w:rFonts w:ascii="맑은 고딕" w:hAnsi="맑은 고딕" w:eastAsia="맑은 고딕" w:cs="맑은 고딕"/>
          <w:color w:val="15213B"/>
          <w:sz w:val="24"/>
        </w:rPr>
        <w:tab/>
        <w:t>두 조직에 함께 속한 학생회장단</w:t>
      </w:r>
    </w:p>
    <w:p>
      <w:pPr>
        <w:pBdr>
          <w:bottom w:val="single" w:sz="4" w:space="5" w:color="D9DEE7"/>
        </w:pBdr>
        <w:tabs>
          <w:tab w:pos="907" w:val="left"/>
        </w:tabs>
        <w:spacing w:before="110" w:after="110" w:line="240" w:lineRule="auto"/>
      </w:pPr>
      <w:r>
        <w:rPr>
          <w:rFonts w:ascii="맑은 고딕" w:hAnsi="맑은 고딕" w:eastAsia="맑은 고딕" w:cs="맑은 고딕"/>
          <w:b/>
          <w:color w:val="2A56C6"/>
          <w:sz w:val="24"/>
        </w:rPr>
        <w:t>Ⅳ</w:t>
      </w:r>
      <w:r>
        <w:rPr>
          <w:rFonts w:ascii="맑은 고딕" w:hAnsi="맑은 고딕" w:eastAsia="맑은 고딕" w:cs="맑은 고딕"/>
          <w:color w:val="15213B"/>
          <w:sz w:val="24"/>
        </w:rPr>
        <w:tab/>
        <w:t>조직 예시</w:t>
      </w:r>
    </w:p>
    <w:p>
      <w:pPr>
        <w:pBdr>
          <w:bottom w:val="single" w:sz="4" w:space="5" w:color="D9DEE7"/>
        </w:pBdr>
        <w:tabs>
          <w:tab w:pos="907" w:val="left"/>
        </w:tabs>
        <w:spacing w:before="110" w:after="110" w:line="240" w:lineRule="auto"/>
      </w:pPr>
      <w:r>
        <w:rPr>
          <w:rFonts w:ascii="맑은 고딕" w:hAnsi="맑은 고딕" w:eastAsia="맑은 고딕" w:cs="맑은 고딕"/>
          <w:b/>
          <w:color w:val="2A56C6"/>
          <w:sz w:val="24"/>
        </w:rPr>
        <w:t>Ⅴ</w:t>
      </w:r>
      <w:r>
        <w:rPr>
          <w:rFonts w:ascii="맑은 고딕" w:hAnsi="맑은 고딕" w:eastAsia="맑은 고딕" w:cs="맑은 고딕"/>
          <w:color w:val="15213B"/>
          <w:sz w:val="24"/>
        </w:rPr>
        <w:tab/>
        <w:t>통합 집행부 회의 : 자치운영위원회</w:t>
      </w:r>
    </w:p>
    <w:p>
      <w:pPr>
        <w:pBdr>
          <w:bottom w:val="single" w:sz="4" w:space="5" w:color="D9DEE7"/>
        </w:pBdr>
        <w:tabs>
          <w:tab w:pos="907" w:val="left"/>
        </w:tabs>
        <w:spacing w:before="110" w:after="110" w:line="240" w:lineRule="auto"/>
      </w:pPr>
      <w:r>
        <w:rPr>
          <w:rFonts w:ascii="맑은 고딕" w:hAnsi="맑은 고딕" w:eastAsia="맑은 고딕" w:cs="맑은 고딕"/>
          <w:b/>
          <w:color w:val="2A56C6"/>
          <w:sz w:val="24"/>
        </w:rPr>
        <w:t>Ⅵ</w:t>
      </w:r>
      <w:r>
        <w:rPr>
          <w:rFonts w:ascii="맑은 고딕" w:hAnsi="맑은 고딕" w:eastAsia="맑은 고딕" w:cs="맑은 고딕"/>
          <w:color w:val="15213B"/>
          <w:sz w:val="24"/>
        </w:rPr>
        <w:tab/>
        <w:t>월간 자치 순환 체계</w:t>
      </w:r>
    </w:p>
    <w:p>
      <w:pPr>
        <w:pBdr>
          <w:bottom w:val="single" w:sz="4" w:space="5" w:color="D9DEE7"/>
        </w:pBdr>
        <w:tabs>
          <w:tab w:pos="907" w:val="left"/>
        </w:tabs>
        <w:spacing w:before="110" w:after="110" w:line="240" w:lineRule="auto"/>
      </w:pPr>
      <w:r>
        <w:rPr>
          <w:rFonts w:ascii="맑은 고딕" w:hAnsi="맑은 고딕" w:eastAsia="맑은 고딕" w:cs="맑은 고딕"/>
          <w:b/>
          <w:color w:val="2A56C6"/>
          <w:sz w:val="24"/>
        </w:rPr>
        <w:t>Ⅶ</w:t>
      </w:r>
      <w:r>
        <w:rPr>
          <w:rFonts w:ascii="맑은 고딕" w:hAnsi="맑은 고딕" w:eastAsia="맑은 고딕" w:cs="맑은 고딕"/>
          <w:color w:val="15213B"/>
          <w:sz w:val="24"/>
        </w:rPr>
        <w:tab/>
        <w:t>학급자치 시간의 교육과정 정례화</w:t>
      </w:r>
    </w:p>
    <w:p>
      <w:pPr>
        <w:pBdr>
          <w:bottom w:val="single" w:sz="4" w:space="5" w:color="D9DEE7"/>
        </w:pBdr>
        <w:tabs>
          <w:tab w:pos="907" w:val="left"/>
        </w:tabs>
        <w:spacing w:before="110" w:after="110" w:line="240" w:lineRule="auto"/>
      </w:pPr>
      <w:r>
        <w:rPr>
          <w:rFonts w:ascii="맑은 고딕" w:hAnsi="맑은 고딕" w:eastAsia="맑은 고딕" w:cs="맑은 고딕"/>
          <w:b/>
          <w:color w:val="2A56C6"/>
          <w:sz w:val="24"/>
        </w:rPr>
        <w:t>Ⅷ</w:t>
      </w:r>
      <w:r>
        <w:rPr>
          <w:rFonts w:ascii="맑은 고딕" w:hAnsi="맑은 고딕" w:eastAsia="맑은 고딕" w:cs="맑은 고딕"/>
          <w:color w:val="15213B"/>
          <w:sz w:val="24"/>
        </w:rPr>
        <w:tab/>
        <w:t>그 밖의 지원 방안</w:t>
      </w:r>
    </w:p>
    <w:p>
      <w:pPr>
        <w:pBdr>
          <w:bottom w:val="single" w:sz="4" w:space="5" w:color="D9DEE7"/>
        </w:pBdr>
        <w:tabs>
          <w:tab w:pos="907" w:val="left"/>
        </w:tabs>
        <w:spacing w:before="110" w:after="110" w:line="240" w:lineRule="auto"/>
      </w:pPr>
      <w:r>
        <w:rPr>
          <w:rFonts w:ascii="맑은 고딕" w:hAnsi="맑은 고딕" w:eastAsia="맑은 고딕" w:cs="맑은 고딕"/>
          <w:b/>
          <w:color w:val="2A56C6"/>
          <w:sz w:val="24"/>
        </w:rPr>
        <w:t>Ⅸ</w:t>
      </w:r>
      <w:r>
        <w:rPr>
          <w:rFonts w:ascii="맑은 고딕" w:hAnsi="맑은 고딕" w:eastAsia="맑은 고딕" w:cs="맑은 고딕"/>
          <w:color w:val="15213B"/>
          <w:sz w:val="24"/>
        </w:rPr>
        <w:tab/>
        <w:t>추진 일정과 기대 효과</w:t>
      </w:r>
    </w:p>
    <w:p>
      <w:pPr>
        <w:pBdr>
          <w:bottom w:val="single" w:sz="4" w:space="5" w:color="D9DEE7"/>
        </w:pBdr>
        <w:tabs>
          <w:tab w:pos="907" w:val="left"/>
        </w:tabs>
        <w:spacing w:before="110" w:after="110" w:line="240" w:lineRule="auto"/>
      </w:pPr>
      <w:r>
        <w:rPr>
          <w:rFonts w:ascii="맑은 고딕" w:hAnsi="맑은 고딕" w:eastAsia="맑은 고딕" w:cs="맑은 고딕"/>
          <w:b/>
          <w:color w:val="2A56C6"/>
          <w:sz w:val="24"/>
        </w:rPr>
        <w:t>부록</w:t>
      </w:r>
      <w:r>
        <w:rPr>
          <w:rFonts w:ascii="맑은 고딕" w:hAnsi="맑은 고딕" w:eastAsia="맑은 고딕" w:cs="맑은 고딕"/>
          <w:color w:val="15213B"/>
          <w:sz w:val="24"/>
        </w:rPr>
        <w:tab/>
        <w:t>학생자치회 규칙 개정 조문 예시</w:t>
      </w:r>
    </w:p>
    <w:p>
      <w:pPr>
        <w:spacing w:before="440" w:after="0"/>
      </w:pPr>
      <w:r>
        <w:rPr>
          <w:rFonts w:ascii="맑은 고딕" w:hAnsi="맑은 고딕" w:eastAsia="맑은 고딕" w:cs="맑은 고딕"/>
          <w:b/>
          <w:color w:val="2A56C6"/>
          <w:sz w:val="18"/>
        </w:rPr>
        <w:t>SUMMARY</w:t>
      </w:r>
    </w:p>
    <w:p>
      <w:pPr>
        <w:keepNext/>
        <w:pBdr>
          <w:bottom w:val="single" w:sz="12" w:space="6" w:color="15213B"/>
        </w:pBdr>
        <w:spacing w:before="0" w:after="200"/>
      </w:pPr>
      <w:r>
        <w:rPr>
          <w:rFonts w:ascii="맑은 고딕" w:hAnsi="맑은 고딕" w:eastAsia="맑은 고딕" w:cs="맑은 고딕"/>
          <w:b/>
          <w:color w:val="15213B"/>
          <w:sz w:val="44"/>
        </w:rPr>
        <w:t>핵심 요약</w:t>
      </w:r>
    </w:p>
    <w:tbl>
      <w:tblPr>
        <w:tblW w:type="dxa" w:w="9637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CellMar>
          <w:top w:w="110" w:type="dxa"/>
          <w:left w:w="170" w:type="dxa"/>
          <w:bottom w:w="110" w:type="dxa"/>
          <w:right w:w="170" w:type="dxa"/>
        </w:tblCellMar>
        <w:tblLook w:val="0000" w:firstRow="0" w:lastRow="0" w:firstColumn="0" w:lastColumn="0" w:noHBand="1" w:noVBand="1"/>
      </w:tblPr>
      <w:tblGrid>
        <w:gridCol w:w="2120"/>
        <w:gridCol w:w="7517"/>
      </w:tblGrid>
      <w:tr>
        <w:trPr>
          <w:cantSplit/>
        </w:trPr>
        <w:tc>
          <w:tcPr>
            <w:tcW w:type="dxa" w:w="2120"/>
            <w:shd w:val="clear" w:color="auto" w:fill="E7EDFB"/>
            <w:vAlign w:val="center"/>
          </w:tcPr>
          <w:p>
            <w:pPr>
              <w:spacing w:before="0" w:after="0" w:line="312" w:lineRule="auto"/>
            </w:pPr>
            <w:r>
              <w:rPr>
                <w:rFonts w:ascii="맑은 고딕" w:hAnsi="맑은 고딕" w:eastAsia="맑은 고딕" w:cs="맑은 고딕"/>
                <w:b/>
                <w:color w:val="2A56C6"/>
                <w:sz w:val="21"/>
              </w:rPr>
              <w:t>역할 구분</w:t>
            </w:r>
          </w:p>
        </w:tc>
        <w:tc>
          <w:tcPr>
            <w:tcW w:type="dxa" w:w="7517"/>
            <w:vAlign w:val="center"/>
          </w:tcPr>
          <w:p>
            <w:pPr>
              <w:spacing w:before="0" w:after="0" w:line="348" w:lineRule="auto"/>
            </w:pPr>
            <w:r>
              <w:rPr>
                <w:rFonts w:ascii="맑은 고딕" w:hAnsi="맑은 고딕" w:eastAsia="맑은 고딕" w:cs="맑은 고딕"/>
                <w:color w:val="1F2937"/>
                <w:sz w:val="20"/>
              </w:rPr>
              <w:t xml:space="preserve">대의원회(31명)는 </w:t>
            </w:r>
            <w:r>
              <w:rPr>
                <w:rFonts w:ascii="맑은 고딕" w:hAnsi="맑은 고딕" w:eastAsia="맑은 고딕" w:cs="맑은 고딕"/>
                <w:b/>
                <w:color w:val="15213B"/>
                <w:sz w:val="20"/>
              </w:rPr>
              <w:t>심의와 의결</w:t>
            </w:r>
            <w:r>
              <w:rPr>
                <w:rFonts w:ascii="맑은 고딕" w:hAnsi="맑은 고딕" w:eastAsia="맑은 고딕" w:cs="맑은 고딕"/>
                <w:color w:val="1F2937"/>
                <w:sz w:val="20"/>
              </w:rPr>
              <w:t xml:space="preserve">, 라온하제(26명)는 </w:t>
            </w:r>
            <w:r>
              <w:rPr>
                <w:rFonts w:ascii="맑은 고딕" w:hAnsi="맑은 고딕" w:eastAsia="맑은 고딕" w:cs="맑은 고딕"/>
                <w:b/>
                <w:color w:val="15213B"/>
                <w:sz w:val="20"/>
              </w:rPr>
              <w:t>기획과 실행</w:t>
            </w:r>
            <w:r>
              <w:rPr>
                <w:rFonts w:ascii="맑은 고딕" w:hAnsi="맑은 고딕" w:eastAsia="맑은 고딕" w:cs="맑은 고딕"/>
                <w:color w:val="1F2937"/>
                <w:sz w:val="20"/>
              </w:rPr>
              <w:t xml:space="preserve">을 맡는다. 두 조직을 겸직하는 학급회장과 부회장은 </w:t>
            </w:r>
            <w:r>
              <w:rPr>
                <w:rFonts w:ascii="맑은 고딕" w:hAnsi="맑은 고딕" w:eastAsia="맑은 고딕" w:cs="맑은 고딕"/>
                <w:b/>
                <w:color w:val="15213B"/>
                <w:sz w:val="20"/>
              </w:rPr>
              <w:t>5명</w:t>
            </w:r>
            <w:r>
              <w:rPr>
                <w:rFonts w:ascii="맑은 고딕" w:hAnsi="맑은 고딕" w:eastAsia="맑은 고딕" w:cs="맑은 고딕"/>
                <w:color w:val="1F2937"/>
                <w:sz w:val="20"/>
              </w:rPr>
              <w:t>이다.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EFE9FB"/>
            <w:vAlign w:val="center"/>
          </w:tcPr>
          <w:p>
            <w:pPr>
              <w:spacing w:before="0" w:after="0" w:line="312" w:lineRule="auto"/>
            </w:pPr>
            <w:r>
              <w:rPr>
                <w:rFonts w:ascii="맑은 고딕" w:hAnsi="맑은 고딕" w:eastAsia="맑은 고딕" w:cs="맑은 고딕"/>
                <w:b/>
                <w:color w:val="6A45C2"/>
                <w:sz w:val="21"/>
              </w:rPr>
              <w:t>회장단</w:t>
            </w:r>
          </w:p>
        </w:tc>
        <w:tc>
          <w:tcPr>
            <w:tcW w:type="dxa" w:w="7517"/>
            <w:vAlign w:val="center"/>
          </w:tcPr>
          <w:p>
            <w:pPr>
              <w:spacing w:before="0" w:after="0" w:line="348" w:lineRule="auto"/>
            </w:pPr>
            <w:r>
              <w:rPr>
                <w:rFonts w:ascii="맑은 고딕" w:hAnsi="맑은 고딕" w:eastAsia="맑은 고딕" w:cs="맑은 고딕"/>
                <w:color w:val="1F2937"/>
                <w:sz w:val="20"/>
              </w:rPr>
              <w:t xml:space="preserve">학생회장단은 두 조직의 </w:t>
            </w:r>
            <w:r>
              <w:rPr>
                <w:rFonts w:ascii="맑은 고딕" w:hAnsi="맑은 고딕" w:eastAsia="맑은 고딕" w:cs="맑은 고딕"/>
                <w:b/>
                <w:color w:val="15213B"/>
                <w:sz w:val="20"/>
              </w:rPr>
              <w:t>당연직 구성원</w:t>
            </w:r>
            <w:r>
              <w:rPr>
                <w:rFonts w:ascii="맑은 고딕" w:hAnsi="맑은 고딕" w:eastAsia="맑은 고딕" w:cs="맑은 고딕"/>
                <w:color w:val="1F2937"/>
                <w:sz w:val="20"/>
              </w:rPr>
              <w:t>으로 대의원회에서는 의장단, 라온하제에서는 대표단을 맡는다.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E7EDFB"/>
            <w:vAlign w:val="center"/>
          </w:tcPr>
          <w:p>
            <w:pPr>
              <w:spacing w:before="0" w:after="0" w:line="312" w:lineRule="auto"/>
            </w:pPr>
            <w:r>
              <w:rPr>
                <w:rFonts w:ascii="맑은 고딕" w:hAnsi="맑은 고딕" w:eastAsia="맑은 고딕" w:cs="맑은 고딕"/>
                <w:b/>
                <w:color w:val="2A56C6"/>
                <w:sz w:val="21"/>
              </w:rPr>
              <w:t>집행부 회의</w:t>
            </w:r>
          </w:p>
        </w:tc>
        <w:tc>
          <w:tcPr>
            <w:tcW w:type="dxa" w:w="7517"/>
            <w:vAlign w:val="center"/>
          </w:tcPr>
          <w:p>
            <w:pPr>
              <w:spacing w:before="0" w:after="0" w:line="348" w:lineRule="auto"/>
            </w:pPr>
            <w:r>
              <w:rPr>
                <w:rFonts w:ascii="맑은 고딕" w:hAnsi="맑은 고딕" w:eastAsia="맑은 고딕" w:cs="맑은 고딕"/>
                <w:color w:val="1F2937"/>
                <w:sz w:val="20"/>
              </w:rPr>
              <w:t xml:space="preserve">회장단과 학년대의원장, 라온하제 부서장이 모이는 </w:t>
            </w:r>
            <w:r>
              <w:rPr>
                <w:rFonts w:ascii="맑은 고딕" w:hAnsi="맑은 고딕" w:eastAsia="맑은 고딕" w:cs="맑은 고딕"/>
                <w:b/>
                <w:color w:val="15213B"/>
                <w:sz w:val="20"/>
              </w:rPr>
              <w:t>자치운영위원회</w:t>
            </w:r>
            <w:r>
              <w:rPr>
                <w:rFonts w:ascii="맑은 고딕" w:hAnsi="맑은 고딕" w:eastAsia="맑은 고딕" w:cs="맑은 고딕"/>
                <w:color w:val="1F2937"/>
                <w:sz w:val="20"/>
              </w:rPr>
              <w:t>를 격주로 연다.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E7EDFB"/>
            <w:vAlign w:val="center"/>
          </w:tcPr>
          <w:p>
            <w:pPr>
              <w:spacing w:before="0" w:after="0" w:line="312" w:lineRule="auto"/>
            </w:pPr>
            <w:r>
              <w:rPr>
                <w:rFonts w:ascii="맑은 고딕" w:hAnsi="맑은 고딕" w:eastAsia="맑은 고딕" w:cs="맑은 고딕"/>
                <w:b/>
                <w:color w:val="2A56C6"/>
                <w:sz w:val="21"/>
              </w:rPr>
              <w:t>시간 정례화</w:t>
            </w:r>
          </w:p>
        </w:tc>
        <w:tc>
          <w:tcPr>
            <w:tcW w:type="dxa" w:w="7517"/>
            <w:vAlign w:val="center"/>
          </w:tcPr>
          <w:p>
            <w:pPr>
              <w:spacing w:before="0" w:after="0" w:line="348" w:lineRule="auto"/>
            </w:pPr>
            <w:r>
              <w:rPr>
                <w:rFonts w:ascii="맑은 고딕" w:hAnsi="맑은 고딕" w:eastAsia="맑은 고딕" w:cs="맑은 고딕"/>
                <w:color w:val="1F2937"/>
                <w:sz w:val="20"/>
              </w:rPr>
              <w:t xml:space="preserve">창의적 체험활동 자율·자치활동 영역에 </w:t>
            </w:r>
            <w:r>
              <w:rPr>
                <w:rFonts w:ascii="맑은 고딕" w:hAnsi="맑은 고딕" w:eastAsia="맑은 고딕" w:cs="맑은 고딕"/>
                <w:b/>
                <w:color w:val="15213B"/>
                <w:sz w:val="20"/>
              </w:rPr>
              <w:t>학급자치 시간 연 17시간</w:t>
            </w:r>
            <w:r>
              <w:rPr>
                <w:rFonts w:ascii="맑은 고딕" w:hAnsi="맑은 고딕" w:eastAsia="맑은 고딕" w:cs="맑은 고딕"/>
                <w:color w:val="1F2937"/>
                <w:sz w:val="20"/>
              </w:rPr>
              <w:t>을 고정 편성한다.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E7EDFB"/>
            <w:vAlign w:val="center"/>
          </w:tcPr>
          <w:p>
            <w:pPr>
              <w:spacing w:before="0" w:after="0" w:line="312" w:lineRule="auto"/>
            </w:pPr>
            <w:r>
              <w:rPr>
                <w:rFonts w:ascii="맑은 고딕" w:hAnsi="맑은 고딕" w:eastAsia="맑은 고딕" w:cs="맑은 고딕"/>
                <w:b/>
                <w:color w:val="2A56C6"/>
                <w:sz w:val="21"/>
              </w:rPr>
              <w:t>지원 체계</w:t>
            </w:r>
          </w:p>
        </w:tc>
        <w:tc>
          <w:tcPr>
            <w:tcW w:type="dxa" w:w="7517"/>
            <w:vAlign w:val="center"/>
          </w:tcPr>
          <w:p>
            <w:pPr>
              <w:spacing w:before="0" w:after="0" w:line="348" w:lineRule="auto"/>
            </w:pPr>
            <w:r>
              <w:rPr>
                <w:rFonts w:ascii="맑은 고딕" w:hAnsi="맑은 고딕" w:eastAsia="맑은 고딕" w:cs="맑은 고딕"/>
                <w:color w:val="1F2937"/>
                <w:sz w:val="20"/>
              </w:rPr>
              <w:t xml:space="preserve">시간 공간 예산 사람 역량 제도 소통의 </w:t>
            </w:r>
            <w:r>
              <w:rPr>
                <w:rFonts w:ascii="맑은 고딕" w:hAnsi="맑은 고딕" w:eastAsia="맑은 고딕" w:cs="맑은 고딕"/>
                <w:b/>
                <w:color w:val="15213B"/>
                <w:sz w:val="20"/>
              </w:rPr>
              <w:t>7대 지원 영역</w:t>
            </w:r>
            <w:r>
              <w:rPr>
                <w:rFonts w:ascii="맑은 고딕" w:hAnsi="맑은 고딕" w:eastAsia="맑은 고딕" w:cs="맑은 고딕"/>
                <w:color w:val="1F2937"/>
                <w:sz w:val="20"/>
              </w:rPr>
              <w:t>을 함께 정비한다.</w:t>
            </w:r>
          </w:p>
        </w:tc>
      </w:tr>
    </w:tbl>
    <w:p>
      <w:pPr>
        <w:pStyle w:val="Heading1"/>
        <w:keepNext/>
        <w:pageBreakBefore/>
        <w:spacing w:before="0" w:after="80" w:line="252" w:lineRule="auto"/>
      </w:pPr>
      <w:r>
        <w:rPr>
          <w:rFonts w:ascii="맑은 고딕" w:hAnsi="맑은 고딕" w:eastAsia="맑은 고딕" w:cs="맑은 고딕"/>
          <w:b/>
          <w:color w:val="2A56C6"/>
          <w:sz w:val="56"/>
        </w:rPr>
        <w:t>Ⅰ</w:t>
        <w:br/>
      </w:r>
      <w:r>
        <w:rPr>
          <w:rFonts w:ascii="맑은 고딕" w:hAnsi="맑은 고딕" w:eastAsia="맑은 고딕" w:cs="맑은 고딕"/>
          <w:b/>
          <w:color w:val="15213B"/>
          <w:sz w:val="40"/>
        </w:rPr>
        <w:t>개선의 배경과 방향</w:t>
      </w:r>
    </w:p>
    <w:p>
      <w:pPr>
        <w:keepNext/>
        <w:pBdr>
          <w:bottom w:val="single" w:sz="12" w:space="10" w:color="2A56C6"/>
        </w:pBdr>
        <w:spacing w:before="40" w:after="360" w:line="336" w:lineRule="auto"/>
      </w:pPr>
      <w:r>
        <w:rPr>
          <w:rFonts w:ascii="맑은 고딕" w:hAnsi="맑은 고딕" w:eastAsia="맑은 고딕" w:cs="맑은 고딕"/>
          <w:color w:val="5B6474"/>
          <w:sz w:val="22"/>
        </w:rPr>
        <w:t>학생자치 조직은 갖추어져 있으나 목소리가 모이는 시간과 역할의 경계가 분명하지 않다.</w:t>
      </w:r>
    </w:p>
    <w:p>
      <w:pPr>
        <w:pStyle w:val="Heading2"/>
        <w:keepNext/>
        <w:pBdr>
          <w:left w:val="single" w:sz="24" w:space="6" w:color="2A56C6"/>
        </w:pBdr>
        <w:spacing w:before="320" w:after="160" w:line="276" w:lineRule="auto"/>
        <w:ind w:left="140"/>
      </w:pPr>
      <w:r>
        <w:rPr>
          <w:rFonts w:ascii="맑은 고딕" w:hAnsi="맑은 고딕" w:eastAsia="맑은 고딕" w:cs="맑은 고딕"/>
          <w:b/>
          <w:color w:val="15213B"/>
          <w:sz w:val="26"/>
        </w:rPr>
        <w:t>현황 진단</w:t>
      </w:r>
    </w:p>
    <w:p>
      <w:pPr>
        <w:spacing w:before="0" w:after="120" w:line="360" w:lineRule="auto"/>
        <w:jc w:val="both"/>
      </w:pPr>
      <w:r>
        <w:rPr>
          <w:rFonts w:ascii="맑은 고딕" w:hAnsi="맑은 고딕" w:eastAsia="맑은 고딕" w:cs="맑은 고딕"/>
          <w:color w:val="1F2937"/>
          <w:sz w:val="21"/>
        </w:rPr>
        <w:t xml:space="preserve">고천중학교는 학급 대표로 구성된 </w:t>
      </w:r>
      <w:r>
        <w:rPr>
          <w:rFonts w:ascii="맑은 고딕" w:hAnsi="맑은 고딕" w:eastAsia="맑은 고딕" w:cs="맑은 고딕"/>
          <w:b/>
          <w:color w:val="15213B"/>
          <w:sz w:val="21"/>
        </w:rPr>
        <w:t>대의원회</w:t>
      </w:r>
      <w:r>
        <w:rPr>
          <w:rFonts w:ascii="맑은 고딕" w:hAnsi="맑은 고딕" w:eastAsia="맑은 고딕" w:cs="맑은 고딕"/>
          <w:color w:val="1F2937"/>
          <w:sz w:val="21"/>
        </w:rPr>
        <w:t xml:space="preserve">와 학생회 실행 조직인 </w:t>
      </w:r>
      <w:r>
        <w:rPr>
          <w:rFonts w:ascii="맑은 고딕" w:hAnsi="맑은 고딕" w:eastAsia="맑은 고딕" w:cs="맑은 고딕"/>
          <w:b/>
          <w:color w:val="15213B"/>
          <w:sz w:val="21"/>
        </w:rPr>
        <w:t>라온하제</w:t>
      </w:r>
      <w:r>
        <w:rPr>
          <w:rFonts w:ascii="맑은 고딕" w:hAnsi="맑은 고딕" w:eastAsia="맑은 고딕" w:cs="맑은 고딕"/>
          <w:color w:val="1F2937"/>
          <w:sz w:val="21"/>
        </w:rPr>
        <w:t xml:space="preserve">를 함께 운영하고 있다. 그러나 두 조직의 역할이 문서로 명확히 나뉘어 있지 않고, 학생 의견이 처음 모이는 </w:t>
      </w:r>
      <w:r>
        <w:rPr>
          <w:rFonts w:ascii="맑은 고딕" w:hAnsi="맑은 고딕" w:eastAsia="맑은 고딕" w:cs="맑은 고딕"/>
          <w:b/>
          <w:color w:val="15213B"/>
          <w:sz w:val="21"/>
        </w:rPr>
        <w:t>학급자치 시간이 교육과정에 정례화되어 있지 않아</w:t>
      </w:r>
      <w:r>
        <w:rPr>
          <w:rFonts w:ascii="맑은 고딕" w:hAnsi="맑은 고딕" w:eastAsia="맑은 고딕" w:cs="맑은 고딕"/>
          <w:color w:val="1F2937"/>
          <w:sz w:val="21"/>
        </w:rPr>
        <w:t xml:space="preserve"> 자치의 출발점부터 흐름이 끊기는 문제가 반복되고 있다.</w:t>
      </w:r>
    </w:p>
    <w:tbl>
      <w:tblPr>
        <w:tblW w:type="dxa" w:w="9637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val="0000" w:firstRow="0" w:lastRow="0" w:firstColumn="0" w:lastColumn="0" w:noHBand="1" w:noVBand="1"/>
      </w:tblPr>
      <w:tblGrid>
        <w:gridCol w:w="1734"/>
        <w:gridCol w:w="3951"/>
        <w:gridCol w:w="3952"/>
      </w:tblGrid>
      <w:tr>
        <w:trPr>
          <w:cantSplit/>
          <w:tblHeader/>
        </w:trPr>
        <w:tc>
          <w:tcPr>
            <w:tcW w:type="dxa" w:w="1734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진단 영역</w:t>
            </w:r>
          </w:p>
        </w:tc>
        <w:tc>
          <w:tcPr>
            <w:tcW w:type="dxa" w:w="3951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현재 모습</w:t>
            </w:r>
          </w:p>
        </w:tc>
        <w:tc>
          <w:tcPr>
            <w:tcW w:type="dxa" w:w="3952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나타나는 문제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학급자치 시간</w:t>
            </w:r>
          </w:p>
        </w:tc>
        <w:tc>
          <w:tcPr>
            <w:tcW w:type="dxa" w:w="3951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학급회의가 담임 재량이나 남는 시간에 비정기적으로 운영됨</w:t>
            </w:r>
          </w:p>
        </w:tc>
        <w:tc>
          <w:tcPr>
            <w:tcW w:type="dxa" w:w="3952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학급 의견 수렴이 끊기고 대의원회에 올라갈 안건이 부족함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역할 구분</w:t>
            </w:r>
          </w:p>
        </w:tc>
        <w:tc>
          <w:tcPr>
            <w:tcW w:type="dxa" w:w="3951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대의원회와 라온하제의 권한과 업무 범위가 규정에 명시되지 않음</w:t>
            </w:r>
          </w:p>
        </w:tc>
        <w:tc>
          <w:tcPr>
            <w:tcW w:type="dxa" w:w="3952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행사 운영과 의견 수렴이 겹치거나 비어 있는 업무가 생김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회장단 위치</w:t>
            </w:r>
          </w:p>
        </w:tc>
        <w:tc>
          <w:tcPr>
            <w:tcW w:type="dxa" w:w="3951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회장단이 어느 조직 소속으로 어떤 권한을 갖는지 불분명함</w:t>
            </w:r>
          </w:p>
        </w:tc>
        <w:tc>
          <w:tcPr>
            <w:tcW w:type="dxa" w:w="3952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회의 주재와 사업 총괄이 섞여 책임 소재가 흐려짐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연결 구조</w:t>
            </w:r>
          </w:p>
        </w:tc>
        <w:tc>
          <w:tcPr>
            <w:tcW w:type="dxa" w:w="3951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두 조직이 정기적으로 만나 조율하는 회의 체계가 없음</w:t>
            </w:r>
          </w:p>
        </w:tc>
        <w:tc>
          <w:tcPr>
            <w:tcW w:type="dxa" w:w="3952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의결된 내용이 실행으로 이어지지 않거나 결과가 공유되지 않음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환류</w:t>
            </w:r>
          </w:p>
        </w:tc>
        <w:tc>
          <w:tcPr>
            <w:tcW w:type="dxa" w:w="3951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처리 결과가 학급까지 돌아오는 경로가 약함</w:t>
            </w:r>
          </w:p>
        </w:tc>
        <w:tc>
          <w:tcPr>
            <w:tcW w:type="dxa" w:w="3952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학생들이 자치의 효능감을 느끼기 어려움</w:t>
            </w:r>
          </w:p>
        </w:tc>
      </w:tr>
    </w:tbl>
    <w:p>
      <w:pPr>
        <w:spacing w:before="0" w:after="0" w:lineRule="exact" w:line="200"/>
        <w:rPr>
          <w:sz w:val="4"/>
        </w:rPr>
      </w:pPr>
      <w:r>
        <w:rPr>
          <w:rFonts w:ascii="맑은 고딕" w:hAnsi="맑은 고딕" w:eastAsia="맑은 고딕" w:cs="맑은 고딕"/>
          <w:sz w:val="4"/>
        </w:rPr>
      </w:r>
    </w:p>
    <w:p>
      <w:pPr>
        <w:pStyle w:val="Heading2"/>
        <w:keepNext/>
        <w:pBdr>
          <w:left w:val="single" w:sz="24" w:space="6" w:color="2A56C6"/>
        </w:pBdr>
        <w:spacing w:before="320" w:after="160" w:line="276" w:lineRule="auto"/>
        <w:ind w:left="140"/>
      </w:pPr>
      <w:r>
        <w:rPr>
          <w:rFonts w:ascii="맑은 고딕" w:hAnsi="맑은 고딕" w:eastAsia="맑은 고딕" w:cs="맑은 고딕"/>
          <w:b/>
          <w:color w:val="15213B"/>
          <w:sz w:val="26"/>
        </w:rPr>
        <w:t>근거</w:t>
      </w:r>
    </w:p>
    <w:p>
      <w:pPr>
        <w:tabs>
          <w:tab w:pos="320" w:val="left"/>
        </w:tabs>
        <w:spacing w:before="0" w:after="8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color w:val="1F2937"/>
          <w:sz w:val="21"/>
        </w:rPr>
        <w:t>「초·중등교육법」 제17조 학생의 자치활동은 권장되고 보호되며 조직과 운영의 기본 사항은 학칙으로 정함</w:t>
      </w:r>
    </w:p>
    <w:p>
      <w:pPr>
        <w:tabs>
          <w:tab w:pos="320" w:val="left"/>
        </w:tabs>
        <w:spacing w:before="0" w:after="8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color w:val="1F2937"/>
          <w:sz w:val="21"/>
        </w:rPr>
        <w:t>「경기도 학교자치 조례」 학생회를 학교 자치기구로 두고 학교 운영에 대한 의견 제시를 보장</w:t>
      </w:r>
    </w:p>
    <w:p>
      <w:pPr>
        <w:tabs>
          <w:tab w:pos="320" w:val="left"/>
        </w:tabs>
        <w:spacing w:before="0" w:after="8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color w:val="1F2937"/>
          <w:sz w:val="21"/>
        </w:rPr>
        <w:t>「경기도 학생인권 조례」 학생의 자치 및 참여의 권리 보장</w:t>
      </w:r>
    </w:p>
    <w:p>
      <w:pPr>
        <w:tabs>
          <w:tab w:pos="320" w:val="left"/>
        </w:tabs>
        <w:spacing w:before="0" w:after="8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color w:val="1F2937"/>
          <w:sz w:val="21"/>
        </w:rPr>
        <w:t xml:space="preserve">2022 개정 교육과정 창의적 체험활동 </w:t>
      </w:r>
      <w:r>
        <w:rPr>
          <w:rFonts w:ascii="맑은 고딕" w:hAnsi="맑은 고딕" w:eastAsia="맑은 고딕" w:cs="맑은 고딕"/>
          <w:b/>
          <w:color w:val="15213B"/>
          <w:sz w:val="21"/>
        </w:rPr>
        <w:t>자율·자치활동</w:t>
      </w:r>
      <w:r>
        <w:rPr>
          <w:rFonts w:ascii="맑은 고딕" w:hAnsi="맑은 고딕" w:eastAsia="맑은 고딕" w:cs="맑은 고딕"/>
          <w:color w:val="1F2937"/>
          <w:sz w:val="21"/>
        </w:rPr>
        <w:t xml:space="preserve"> 영역 신설로 자치활동의 교육과정 편성 근거 강화</w:t>
      </w:r>
    </w:p>
    <w:p>
      <w:pPr>
        <w:tabs>
          <w:tab w:pos="320" w:val="left"/>
        </w:tabs>
        <w:spacing w:before="0" w:after="16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color w:val="1F2937"/>
          <w:sz w:val="21"/>
        </w:rPr>
        <w:t>「고천중학교 학생생활인권규정」 제19조 학생자치회의 의견 게시판 자율 운영 및 게시물 관리 권한 명시</w:t>
      </w:r>
    </w:p>
    <w:p>
      <w:pPr>
        <w:pStyle w:val="Heading2"/>
        <w:keepNext/>
        <w:pBdr>
          <w:left w:val="single" w:sz="24" w:space="6" w:color="2A56C6"/>
        </w:pBdr>
        <w:spacing w:before="320" w:after="160" w:line="276" w:lineRule="auto"/>
        <w:ind w:left="140"/>
      </w:pPr>
      <w:r>
        <w:rPr>
          <w:rFonts w:ascii="맑은 고딕" w:hAnsi="맑은 고딕" w:eastAsia="맑은 고딕" w:cs="맑은 고딕"/>
          <w:b/>
          <w:color w:val="15213B"/>
          <w:sz w:val="26"/>
        </w:rPr>
        <w:t>개선의 세 가지 원칙</w:t>
      </w:r>
    </w:p>
    <w:tbl>
      <w:tblPr>
        <w:tblW w:type="dxa" w:w="9637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val="0000" w:firstRow="0" w:lastRow="0" w:firstColumn="0" w:lastColumn="0" w:noHBand="1" w:noVBand="1"/>
      </w:tblPr>
      <w:tblGrid>
        <w:gridCol w:w="2505"/>
        <w:gridCol w:w="7132"/>
      </w:tblGrid>
      <w:tr>
        <w:trPr>
          <w:cantSplit/>
          <w:tblHeader/>
        </w:trPr>
        <w:tc>
          <w:tcPr>
            <w:tcW w:type="dxa" w:w="2505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원칙</w:t>
            </w:r>
          </w:p>
        </w:tc>
        <w:tc>
          <w:tcPr>
            <w:tcW w:type="dxa" w:w="7132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핵심 내용</w:t>
            </w:r>
          </w:p>
        </w:tc>
      </w:tr>
      <w:tr>
        <w:trPr>
          <w:cantSplit/>
        </w:trPr>
        <w:tc>
          <w:tcPr>
            <w:tcW w:type="dxa" w:w="2505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① 역할은 나누고</w:t>
            </w:r>
          </w:p>
        </w:tc>
        <w:tc>
          <w:tcPr>
            <w:tcW w:type="dxa" w:w="7132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대의원회는 결정하고 라온하제는 실행한다. 권한과 업무를 규정으로 명문화한다.</w:t>
            </w:r>
          </w:p>
        </w:tc>
      </w:tr>
      <w:tr>
        <w:trPr>
          <w:cantSplit/>
        </w:trPr>
        <w:tc>
          <w:tcPr>
            <w:tcW w:type="dxa" w:w="2505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② 연결은 촘촘하게</w:t>
            </w:r>
          </w:p>
        </w:tc>
        <w:tc>
          <w:tcPr>
            <w:tcW w:type="dxa" w:w="7132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학생회장단과 자치운영위원회가 두 조직을 잇는 다리 역할을 한다.</w:t>
            </w:r>
          </w:p>
        </w:tc>
      </w:tr>
      <w:tr>
        <w:trPr>
          <w:cantSplit/>
        </w:trPr>
        <w:tc>
          <w:tcPr>
            <w:tcW w:type="dxa" w:w="2505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③ 시간은 보장하고</w:t>
            </w:r>
          </w:p>
        </w:tc>
        <w:tc>
          <w:tcPr>
            <w:tcW w:type="dxa" w:w="7132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학급자치 시간을 교육과정에 넣어 자치의 출발점을 제도로 지킨다.</w:t>
            </w:r>
          </w:p>
        </w:tc>
      </w:tr>
    </w:tbl>
    <w:p>
      <w:pPr>
        <w:spacing w:before="0" w:after="0" w:lineRule="exact" w:line="200"/>
        <w:rPr>
          <w:sz w:val="4"/>
        </w:rPr>
      </w:pPr>
      <w:r>
        <w:rPr>
          <w:rFonts w:ascii="맑은 고딕" w:hAnsi="맑은 고딕" w:eastAsia="맑은 고딕" w:cs="맑은 고딕"/>
          <w:sz w:val="4"/>
        </w:rPr>
      </w: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91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_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rFonts w:ascii="맑은 고딕" w:hAnsi="맑은 고딕" w:eastAsia="맑은 고딕" w:cs="맑은 고딕"/>
          <w:color w:val="5B6474"/>
          <w:sz w:val="18"/>
        </w:rPr>
        <w:t>그림 1  고천중학교 학생자치 전체 구조</w:t>
      </w:r>
    </w:p>
    <w:p>
      <w:pPr>
        <w:pStyle w:val="Heading1"/>
        <w:keepNext/>
        <w:pageBreakBefore/>
        <w:spacing w:before="0" w:after="80" w:line="252" w:lineRule="auto"/>
      </w:pPr>
      <w:r>
        <w:rPr>
          <w:rFonts w:ascii="맑은 고딕" w:hAnsi="맑은 고딕" w:eastAsia="맑은 고딕" w:cs="맑은 고딕"/>
          <w:b/>
          <w:color w:val="2A56C6"/>
          <w:sz w:val="56"/>
        </w:rPr>
        <w:t>Ⅱ</w:t>
        <w:br/>
      </w:r>
      <w:r>
        <w:rPr>
          <w:rFonts w:ascii="맑은 고딕" w:hAnsi="맑은 고딕" w:eastAsia="맑은 고딕" w:cs="맑은 고딕"/>
          <w:b/>
          <w:color w:val="15213B"/>
          <w:sz w:val="40"/>
        </w:rPr>
        <w:t>대의원회와 라온하제의 역할 구분</w:t>
      </w:r>
    </w:p>
    <w:p>
      <w:pPr>
        <w:keepNext/>
        <w:pBdr>
          <w:bottom w:val="single" w:sz="12" w:space="10" w:color="2A56C6"/>
        </w:pBdr>
        <w:spacing w:before="40" w:after="360" w:line="336" w:lineRule="auto"/>
      </w:pPr>
      <w:r>
        <w:rPr>
          <w:rFonts w:ascii="맑은 고딕" w:hAnsi="맑은 고딕" w:eastAsia="맑은 고딕" w:cs="맑은 고딕"/>
          <w:color w:val="5B6474"/>
          <w:sz w:val="22"/>
        </w:rPr>
        <w:t>대의원회는 무엇을 할지 결정하고, 라온하제는 어떻게 할지 만들어 낸다.</w:t>
      </w:r>
    </w:p>
    <w:tbl>
      <w:tblPr>
        <w:tblW w:type="dxa" w:w="9637"/>
        <w:jc w:val="center"/>
        <w:tblLayout w:type="fixed"/>
        <w:tblCellMar>
          <w:top w:w="150" w:type="dxa"/>
          <w:left w:w="240" w:type="dxa"/>
          <w:bottom w:w="150" w:type="dxa"/>
          <w:right w:w="220" w:type="dxa"/>
        </w:tblCellMar>
        <w:tblLook w:val="0000" w:firstRow="0" w:lastRow="0" w:firstColumn="0" w:lastColumn="0" w:noHBand="1" w:noVBand="1"/>
      </w:tblPr>
      <w:tblGrid>
        <w:gridCol w:w="9637"/>
      </w:tblGrid>
      <w:tr>
        <w:trPr>
          <w:cantSplit/>
        </w:trPr>
        <w:tc>
          <w:tcPr>
            <w:tcW w:type="dxa" w:w="9637"/>
            <w:tcBorders>
              <w:top w:val="nil"/>
              <w:left w:val="single" w:sz="36" w:space="0" w:color="15213B"/>
              <w:bottom w:val="nil"/>
              <w:right w:val="nil"/>
            </w:tcBorders>
            <w:shd w:val="clear" w:color="auto" w:fill="F4F6FA"/>
          </w:tcPr>
          <w:p>
            <w:pPr>
              <w:keepNext/>
              <w:spacing w:before="0" w:after="60" w:line="288" w:lineRule="auto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21"/>
              </w:rPr>
              <w:t>한 문장 정의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21"/>
              </w:rPr>
              <w:t>대의원회</w:t>
            </w:r>
            <w:r>
              <w:rPr>
                <w:rFonts w:ascii="맑은 고딕" w:hAnsi="맑은 고딕" w:eastAsia="맑은 고딕" w:cs="맑은 고딕"/>
                <w:color w:val="1F2937"/>
                <w:sz w:val="21"/>
              </w:rPr>
              <w:t xml:space="preserve">는 학급의 목소리를 모아 결정하는 학생 대표 기구이고 </w:t>
            </w:r>
            <w:r>
              <w:rPr>
                <w:rFonts w:ascii="맑은 고딕" w:hAnsi="맑은 고딕" w:eastAsia="맑은 고딕" w:cs="맑은 고딕"/>
                <w:b/>
                <w:color w:val="15213B"/>
                <w:sz w:val="21"/>
              </w:rPr>
              <w:t>라온하제</w:t>
            </w:r>
            <w:r>
              <w:rPr>
                <w:rFonts w:ascii="맑은 고딕" w:hAnsi="맑은 고딕" w:eastAsia="맑은 고딕" w:cs="맑은 고딕"/>
                <w:color w:val="1F2937"/>
                <w:sz w:val="21"/>
              </w:rPr>
              <w:t>는 결정된 일을 기획하고 실행하는 학생회 집행 기구이다.</w:t>
            </w:r>
          </w:p>
        </w:tc>
      </w:tr>
    </w:tbl>
    <w:p>
      <w:pPr>
        <w:spacing w:before="0" w:after="0" w:lineRule="exact" w:line="240"/>
        <w:rPr>
          <w:sz w:val="4"/>
        </w:rPr>
      </w:pPr>
      <w:r>
        <w:rPr>
          <w:rFonts w:ascii="맑은 고딕" w:hAnsi="맑은 고딕" w:eastAsia="맑은 고딕" w:cs="맑은 고딕"/>
          <w:sz w:val="4"/>
        </w:rPr>
      </w: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o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rFonts w:ascii="맑은 고딕" w:hAnsi="맑은 고딕" w:eastAsia="맑은 고딕" w:cs="맑은 고딕"/>
          <w:color w:val="5B6474"/>
          <w:sz w:val="18"/>
        </w:rPr>
        <w:t>그림 2  대의원회와 라온하제의 역할 구분 개념도</w:t>
      </w:r>
    </w:p>
    <w:p>
      <w:pPr>
        <w:pStyle w:val="Heading2"/>
        <w:keepNext/>
        <w:pBdr>
          <w:left w:val="single" w:sz="24" w:space="6" w:color="2A56C6"/>
        </w:pBdr>
        <w:spacing w:before="320" w:after="160" w:line="276" w:lineRule="auto"/>
        <w:ind w:left="140"/>
      </w:pPr>
      <w:r>
        <w:rPr>
          <w:rFonts w:ascii="맑은 고딕" w:hAnsi="맑은 고딕" w:eastAsia="맑은 고딕" w:cs="맑은 고딕"/>
          <w:b/>
          <w:color w:val="15213B"/>
          <w:sz w:val="26"/>
        </w:rPr>
        <w:t>역할 비교</w:t>
      </w:r>
    </w:p>
    <w:tbl>
      <w:tblPr>
        <w:tblW w:type="dxa" w:w="9637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val="0000" w:firstRow="0" w:lastRow="0" w:firstColumn="0" w:lastColumn="0" w:noHBand="1" w:noVBand="1"/>
      </w:tblPr>
      <w:tblGrid>
        <w:gridCol w:w="1734"/>
        <w:gridCol w:w="3951"/>
        <w:gridCol w:w="3952"/>
      </w:tblGrid>
      <w:tr>
        <w:trPr>
          <w:cantSplit/>
          <w:tblHeader/>
        </w:trPr>
        <w:tc>
          <w:tcPr>
            <w:tcW w:type="dxa" w:w="1734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951"/>
            <w:tcBorders>
              <w:top w:val="single" w:sz="4" w:space="0" w:color="2A56C6"/>
              <w:bottom w:val="single" w:sz="4" w:space="0" w:color="2A56C6"/>
            </w:tcBorders>
            <w:shd w:val="clear" w:color="auto" w:fill="2A56C6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대의원회</w:t>
            </w:r>
          </w:p>
        </w:tc>
        <w:tc>
          <w:tcPr>
            <w:tcW w:type="dxa" w:w="3952"/>
            <w:tcBorders>
              <w:top w:val="single" w:sz="4" w:space="0" w:color="E0643A"/>
              <w:bottom w:val="single" w:sz="4" w:space="0" w:color="E0643A"/>
            </w:tcBorders>
            <w:shd w:val="clear" w:color="auto" w:fill="E0643A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라온하제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성격</w:t>
            </w:r>
          </w:p>
        </w:tc>
        <w:tc>
          <w:tcPr>
            <w:tcW w:type="dxa" w:w="3951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심의와 의결 기구 (학교 속 의회)</w:t>
            </w:r>
          </w:p>
        </w:tc>
        <w:tc>
          <w:tcPr>
            <w:tcW w:type="dxa" w:w="3952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기획과 집행 기구 (학교 속 실행부)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핵심 질문</w:t>
            </w:r>
          </w:p>
        </w:tc>
        <w:tc>
          <w:tcPr>
            <w:tcW w:type="dxa" w:w="3951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무엇을 할 것인가?</w:t>
            </w:r>
          </w:p>
        </w:tc>
        <w:tc>
          <w:tcPr>
            <w:tcW w:type="dxa" w:w="3952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어떻게 실현할 것인가?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구성 방법</w:t>
            </w:r>
          </w:p>
        </w:tc>
        <w:tc>
          <w:tcPr>
            <w:tcW w:type="dxa" w:w="3951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학생회장단 3명과 14개 학급의 학급회장과 부회장 28명, 총 31명</w:t>
            </w:r>
          </w:p>
        </w:tc>
        <w:tc>
          <w:tcPr>
            <w:tcW w:type="dxa" w:w="3952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학생회장단 3명(대표단)과 공개 모집과 면접으로 선발한 부원 23명, 총 26명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정당성의 근거</w:t>
            </w:r>
          </w:p>
        </w:tc>
        <w:tc>
          <w:tcPr>
            <w:tcW w:type="dxa" w:w="3951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대표성 (학급 학생들이 뽑은 대표)</w:t>
            </w:r>
          </w:p>
        </w:tc>
        <w:tc>
          <w:tcPr>
            <w:tcW w:type="dxa" w:w="3952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전문성과 실행력 (부서 업무 역량)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주요 기능</w:t>
            </w:r>
          </w:p>
        </w:tc>
        <w:tc>
          <w:tcPr>
            <w:tcW w:type="dxa" w:w="3951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학급 의견 수렴과 전달, 안건 심의와 의결, 학생참여예산 심의, 라온하제 사업 승인과 평가</w:t>
            </w:r>
          </w:p>
        </w:tc>
        <w:tc>
          <w:tcPr>
            <w:tcW w:type="dxa" w:w="3952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연간 사업 기획, 행사 운영, 캠페인, 홍보와 소식지 발행, 의결 사항 이행, 결과 보고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회의</w:t>
            </w:r>
          </w:p>
        </w:tc>
        <w:tc>
          <w:tcPr>
            <w:tcW w:type="dxa" w:w="3951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정례회 월 1회 (창체 시간) 임시회 필요 시</w:t>
            </w:r>
          </w:p>
        </w:tc>
        <w:tc>
          <w:tcPr>
            <w:tcW w:type="dxa" w:w="3952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전체 회의 월 1회, 부서 회의 수시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산출물</w:t>
            </w:r>
          </w:p>
        </w:tc>
        <w:tc>
          <w:tcPr>
            <w:tcW w:type="dxa" w:w="3951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의결서, 회의록, 학급 전달문</w:t>
            </w:r>
          </w:p>
        </w:tc>
        <w:tc>
          <w:tcPr>
            <w:tcW w:type="dxa" w:w="3952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사업 계획서, 실행 결과 보고서, 소식지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회장단의 역할</w:t>
            </w:r>
          </w:p>
        </w:tc>
        <w:tc>
          <w:tcPr>
            <w:tcW w:type="dxa" w:w="3951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의장과 부의장으로 회의 주재</w:t>
            </w:r>
          </w:p>
        </w:tc>
        <w:tc>
          <w:tcPr>
            <w:tcW w:type="dxa" w:w="3952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대표와 총괄로 부서 운영 지휘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담당 교사</w:t>
            </w:r>
          </w:p>
        </w:tc>
        <w:tc>
          <w:tcPr>
            <w:tcW w:type="dxa" w:w="3951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대의원회 지도교사</w:t>
            </w:r>
          </w:p>
        </w:tc>
        <w:tc>
          <w:tcPr>
            <w:tcW w:type="dxa" w:w="3952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라온하제 지도교사 및 부서 협력교사</w:t>
            </w:r>
          </w:p>
        </w:tc>
      </w:tr>
    </w:tbl>
    <w:p>
      <w:pPr>
        <w:spacing w:before="0" w:after="0" w:lineRule="exact" w:line="200"/>
        <w:rPr>
          <w:sz w:val="4"/>
        </w:rPr>
      </w:pPr>
      <w:r>
        <w:rPr>
          <w:rFonts w:ascii="맑은 고딕" w:hAnsi="맑은 고딕" w:eastAsia="맑은 고딕" w:cs="맑은 고딕"/>
          <w:sz w:val="4"/>
        </w:rPr>
      </w:r>
    </w:p>
    <w:p>
      <w:pPr>
        <w:pStyle w:val="Heading2"/>
        <w:keepNext/>
        <w:pBdr>
          <w:left w:val="single" w:sz="24" w:space="6" w:color="2A56C6"/>
        </w:pBdr>
        <w:spacing w:before="320" w:after="160" w:line="276" w:lineRule="auto"/>
        <w:ind w:left="140"/>
      </w:pPr>
      <w:r>
        <w:rPr>
          <w:rFonts w:ascii="맑은 고딕" w:hAnsi="맑은 고딕" w:eastAsia="맑은 고딕" w:cs="맑은 고딕"/>
          <w:b/>
          <w:color w:val="15213B"/>
          <w:sz w:val="26"/>
        </w:rPr>
        <w:t>서로 하지 않는 일</w:t>
      </w:r>
    </w:p>
    <w:p>
      <w:pPr>
        <w:spacing w:before="0" w:after="120" w:line="360" w:lineRule="auto"/>
        <w:jc w:val="both"/>
      </w:pPr>
      <w:r>
        <w:rPr>
          <w:rFonts w:ascii="맑은 고딕" w:hAnsi="맑은 고딕" w:eastAsia="맑은 고딕" w:cs="맑은 고딕"/>
          <w:color w:val="1F2937"/>
          <w:sz w:val="21"/>
        </w:rPr>
        <w:t xml:space="preserve">역할 구분의 핵심은 각 조직이 </w:t>
      </w:r>
      <w:r>
        <w:rPr>
          <w:rFonts w:ascii="맑은 고딕" w:hAnsi="맑은 고딕" w:eastAsia="맑은 고딕" w:cs="맑은 고딕"/>
          <w:b/>
          <w:color w:val="15213B"/>
          <w:sz w:val="21"/>
        </w:rPr>
        <w:t>하지 않는 일</w:t>
      </w:r>
      <w:r>
        <w:rPr>
          <w:rFonts w:ascii="맑은 고딕" w:hAnsi="맑은 고딕" w:eastAsia="맑은 고딕" w:cs="맑은 고딕"/>
          <w:color w:val="1F2937"/>
          <w:sz w:val="21"/>
        </w:rPr>
        <w:t>을 분명히 하는 것이다. 경계가 분명해야 책임이 분명해진다.</w:t>
      </w:r>
    </w:p>
    <w:tbl>
      <w:tblPr>
        <w:tblW w:type="dxa" w:w="9637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val="0000" w:firstRow="0" w:lastRow="0" w:firstColumn="0" w:lastColumn="0" w:noHBand="1" w:noVBand="1"/>
      </w:tblPr>
      <w:tblGrid>
        <w:gridCol w:w="4818"/>
        <w:gridCol w:w="4819"/>
      </w:tblGrid>
      <w:tr>
        <w:trPr>
          <w:cantSplit/>
          <w:tblHeader/>
        </w:trPr>
        <w:tc>
          <w:tcPr>
            <w:tcW w:type="dxa" w:w="4818"/>
            <w:tcBorders>
              <w:top w:val="single" w:sz="4" w:space="0" w:color="2A56C6"/>
              <w:bottom w:val="single" w:sz="4" w:space="0" w:color="2A56C6"/>
            </w:tcBorders>
            <w:shd w:val="clear" w:color="auto" w:fill="2A56C6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대의원회가 하지 않는 일</w:t>
            </w:r>
          </w:p>
        </w:tc>
        <w:tc>
          <w:tcPr>
            <w:tcW w:type="dxa" w:w="4819"/>
            <w:tcBorders>
              <w:top w:val="single" w:sz="4" w:space="0" w:color="E0643A"/>
              <w:bottom w:val="single" w:sz="4" w:space="0" w:color="E0643A"/>
            </w:tcBorders>
            <w:shd w:val="clear" w:color="auto" w:fill="E0643A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라온하제가 하지 않는 일</w:t>
            </w:r>
          </w:p>
        </w:tc>
      </w:tr>
      <w:tr>
        <w:trPr>
          <w:cantSplit/>
        </w:trPr>
        <w:tc>
          <w:tcPr>
            <w:tcW w:type="dxa" w:w="4818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행사와 캠페인을 직접 기획하거나 운영하지 않고 필요하면 라온하제에 요청한다.</w:t>
            </w:r>
          </w:p>
        </w:tc>
        <w:tc>
          <w:tcPr>
            <w:tcW w:type="dxa" w:w="4819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전교생에게 영향을 주는 사안을 스스로 의결하지 않고 대의원회에 상정한다.</w:t>
            </w:r>
          </w:p>
        </w:tc>
      </w:tr>
      <w:tr>
        <w:trPr>
          <w:cantSplit/>
        </w:trPr>
        <w:tc>
          <w:tcPr>
            <w:tcW w:type="dxa" w:w="4818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부서 업무에 개입하지 않고 결과는 평가로 말한다.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학급 의견 수렴 절차를 대신하지 않고 학급회의와 대의원회를 거친다.</w:t>
            </w:r>
          </w:p>
        </w:tc>
      </w:tr>
      <w:tr>
        <w:trPr>
          <w:cantSplit/>
        </w:trPr>
        <w:tc>
          <w:tcPr>
            <w:tcW w:type="dxa" w:w="4818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학급 의견 없이 대표 개인 의견만으로 결정하지 않는다.</w:t>
            </w:r>
          </w:p>
        </w:tc>
        <w:tc>
          <w:tcPr>
            <w:tcW w:type="dxa" w:w="4819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승인되지 않은 예산을 집행하지 않는다.</w:t>
            </w:r>
          </w:p>
        </w:tc>
      </w:tr>
    </w:tbl>
    <w:p>
      <w:pPr>
        <w:spacing w:before="0" w:after="0" w:lineRule="exact" w:line="200"/>
        <w:rPr>
          <w:sz w:val="4"/>
        </w:rPr>
      </w:pPr>
      <w:r>
        <w:rPr>
          <w:rFonts w:ascii="맑은 고딕" w:hAnsi="맑은 고딕" w:eastAsia="맑은 고딕" w:cs="맑은 고딕"/>
          <w:sz w:val="4"/>
        </w:rPr>
      </w:r>
    </w:p>
    <w:p>
      <w:pPr>
        <w:pStyle w:val="Heading2"/>
        <w:keepNext/>
        <w:pBdr>
          <w:left w:val="single" w:sz="24" w:space="6" w:color="2A56C6"/>
        </w:pBdr>
        <w:spacing w:before="320" w:after="160" w:line="276" w:lineRule="auto"/>
        <w:ind w:left="140"/>
      </w:pPr>
      <w:r>
        <w:rPr>
          <w:rFonts w:ascii="맑은 고딕" w:hAnsi="맑은 고딕" w:eastAsia="맑은 고딕" w:cs="맑은 고딕"/>
          <w:b/>
          <w:color w:val="15213B"/>
          <w:sz w:val="26"/>
        </w:rPr>
        <w:t>겸직 인원 5명과 역할 분리 원칙</w:t>
      </w:r>
    </w:p>
    <w:tbl>
      <w:tblPr>
        <w:tblW w:type="dxa" w:w="9637"/>
        <w:jc w:val="center"/>
        <w:tblLayout w:type="fixed"/>
        <w:tblCellMar>
          <w:top w:w="150" w:type="dxa"/>
          <w:left w:w="240" w:type="dxa"/>
          <w:bottom w:w="150" w:type="dxa"/>
          <w:right w:w="220" w:type="dxa"/>
        </w:tblCellMar>
        <w:tblLook w:val="0000" w:firstRow="0" w:lastRow="0" w:firstColumn="0" w:lastColumn="0" w:noHBand="1" w:noVBand="1"/>
      </w:tblPr>
      <w:tblGrid>
        <w:gridCol w:w="9637"/>
      </w:tblGrid>
      <w:tr>
        <w:trPr>
          <w:cantSplit/>
        </w:trPr>
        <w:tc>
          <w:tcPr>
            <w:tcW w:type="dxa" w:w="9637"/>
            <w:tcBorders>
              <w:top w:val="nil"/>
              <w:left w:val="single" w:sz="36" w:space="0" w:color="6A45C2"/>
              <w:bottom w:val="nil"/>
              <w:right w:val="nil"/>
            </w:tcBorders>
            <w:shd w:val="clear" w:color="auto" w:fill="EFE9FB"/>
          </w:tcPr>
          <w:p>
            <w:pPr>
              <w:keepNext/>
              <w:spacing w:before="0" w:after="60" w:line="288" w:lineRule="auto"/>
            </w:pPr>
            <w:r>
              <w:rPr>
                <w:rFonts w:ascii="맑은 고딕" w:hAnsi="맑은 고딕" w:eastAsia="맑은 고딕" w:cs="맑은 고딕"/>
                <w:b/>
                <w:color w:val="6A45C2"/>
                <w:sz w:val="21"/>
              </w:rPr>
              <w:t>겸직 인원 5명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21"/>
              </w:rPr>
              <w:t xml:space="preserve">대의원회 31명 가운데 </w:t>
            </w:r>
            <w:r>
              <w:rPr>
                <w:rFonts w:ascii="맑은 고딕" w:hAnsi="맑은 고딕" w:eastAsia="맑은 고딕" w:cs="맑은 고딕"/>
                <w:b/>
                <w:color w:val="6A45C2"/>
                <w:sz w:val="21"/>
              </w:rPr>
              <w:t>학급회장과 부회장 5명</w:t>
            </w:r>
            <w:r>
              <w:rPr>
                <w:rFonts w:ascii="맑은 고딕" w:hAnsi="맑은 고딕" w:eastAsia="맑은 고딕" w:cs="맑은 고딕"/>
                <w:color w:val="1F2937"/>
                <w:sz w:val="21"/>
              </w:rPr>
              <w:t xml:space="preserve">이 라온하제 부원을 겸직한다. </w:t>
            </w:r>
            <w:r>
              <w:rPr>
                <w:rFonts w:ascii="맑은 고딕" w:hAnsi="맑은 고딕" w:eastAsia="맑은 고딕" w:cs="맑은 고딕"/>
                <w:b/>
                <w:color w:val="6A45C2"/>
                <w:sz w:val="21"/>
              </w:rPr>
              <w:t>학생회장단 3명</w:t>
            </w:r>
            <w:r>
              <w:rPr>
                <w:rFonts w:ascii="맑은 고딕" w:hAnsi="맑은 고딕" w:eastAsia="맑은 고딕" w:cs="맑은 고딕"/>
                <w:color w:val="1F2937"/>
                <w:sz w:val="21"/>
              </w:rPr>
              <w:t>은 겸직 인원과 별도로 두 조직의 당연직 구성원이다. 두 조직을 합친 실제 인원은 49명이다.</w:t>
            </w:r>
          </w:p>
        </w:tc>
      </w:tr>
    </w:tbl>
    <w:p>
      <w:pPr>
        <w:spacing w:before="0" w:after="0" w:lineRule="exact" w:line="240"/>
        <w:rPr>
          <w:sz w:val="4"/>
        </w:rPr>
      </w:pPr>
      <w:r>
        <w:rPr>
          <w:rFonts w:ascii="맑은 고딕" w:hAnsi="맑은 고딕" w:eastAsia="맑은 고딕" w:cs="맑은 고딕"/>
          <w:sz w:val="4"/>
        </w:rPr>
      </w:r>
    </w:p>
    <w:tbl>
      <w:tblPr>
        <w:tblW w:type="dxa" w:w="9637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val="0000" w:firstRow="0" w:lastRow="0" w:firstColumn="0" w:lastColumn="0" w:noHBand="1" w:noVBand="1"/>
      </w:tblPr>
      <w:tblGrid>
        <w:gridCol w:w="2120"/>
        <w:gridCol w:w="1156"/>
        <w:gridCol w:w="3180"/>
        <w:gridCol w:w="3181"/>
      </w:tblGrid>
      <w:tr>
        <w:trPr>
          <w:cantSplit/>
          <w:tblHeader/>
        </w:trPr>
        <w:tc>
          <w:tcPr>
            <w:tcW w:type="dxa" w:w="2120"/>
            <w:tcBorders>
              <w:top w:val="single" w:sz="4" w:space="0" w:color="6A45C2"/>
              <w:bottom w:val="single" w:sz="4" w:space="0" w:color="6A45C2"/>
            </w:tcBorders>
            <w:shd w:val="clear" w:color="auto" w:fill="6A45C2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156"/>
            <w:tcBorders>
              <w:top w:val="single" w:sz="4" w:space="0" w:color="6A45C2"/>
              <w:bottom w:val="single" w:sz="4" w:space="0" w:color="6A45C2"/>
            </w:tcBorders>
            <w:shd w:val="clear" w:color="auto" w:fill="6A45C2"/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인원</w:t>
            </w:r>
          </w:p>
        </w:tc>
        <w:tc>
          <w:tcPr>
            <w:tcW w:type="dxa" w:w="3180"/>
            <w:tcBorders>
              <w:top w:val="single" w:sz="4" w:space="0" w:color="6A45C2"/>
              <w:bottom w:val="single" w:sz="4" w:space="0" w:color="6A45C2"/>
            </w:tcBorders>
            <w:shd w:val="clear" w:color="auto" w:fill="6A45C2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대의원회에서</w:t>
            </w:r>
          </w:p>
        </w:tc>
        <w:tc>
          <w:tcPr>
            <w:tcW w:type="dxa" w:w="3181"/>
            <w:tcBorders>
              <w:top w:val="single" w:sz="4" w:space="0" w:color="6A45C2"/>
              <w:bottom w:val="single" w:sz="4" w:space="0" w:color="6A45C2"/>
            </w:tcBorders>
            <w:shd w:val="clear" w:color="auto" w:fill="6A45C2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라온하제에서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겸직 학급 임원</w:t>
            </w:r>
          </w:p>
        </w:tc>
        <w:tc>
          <w:tcPr>
            <w:tcW w:type="dxa" w:w="1156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5명</w:t>
            </w:r>
          </w:p>
        </w:tc>
        <w:tc>
          <w:tcPr>
            <w:tcW w:type="dxa" w:w="3180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학급 대표로 심의와 표결</w:t>
            </w:r>
          </w:p>
        </w:tc>
        <w:tc>
          <w:tcPr>
            <w:tcW w:type="dxa" w:w="3181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부서 부원으로 실행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학생회장단 (당연직)</w:t>
            </w:r>
          </w:p>
        </w:tc>
        <w:tc>
          <w:tcPr>
            <w:tcW w:type="dxa" w:w="1156"/>
            <w:shd w:val="clear" w:color="auto" w:fill="FFFFFF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3명</w:t>
            </w:r>
          </w:p>
        </w:tc>
        <w:tc>
          <w:tcPr>
            <w:tcW w:type="dxa" w:w="3180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의장과 부의장</w:t>
            </w:r>
          </w:p>
        </w:tc>
        <w:tc>
          <w:tcPr>
            <w:tcW w:type="dxa" w:w="3181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대표와 총괄</w:t>
            </w:r>
          </w:p>
        </w:tc>
      </w:tr>
    </w:tbl>
    <w:p>
      <w:pPr>
        <w:spacing w:before="0" w:after="0" w:lineRule="exact" w:line="200"/>
        <w:rPr>
          <w:sz w:val="4"/>
        </w:rPr>
      </w:pPr>
      <w:r>
        <w:rPr>
          <w:rFonts w:ascii="맑은 고딕" w:hAnsi="맑은 고딕" w:eastAsia="맑은 고딕" w:cs="맑은 고딕"/>
          <w:sz w:val="4"/>
        </w:rPr>
      </w:r>
    </w:p>
    <w:p>
      <w:pPr>
        <w:tabs>
          <w:tab w:pos="320" w:val="left"/>
        </w:tabs>
        <w:spacing w:before="0" w:after="8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color w:val="1F2937"/>
          <w:sz w:val="21"/>
        </w:rPr>
        <w:t xml:space="preserve">겸직 인원은 회의에서 </w:t>
      </w:r>
      <w:r>
        <w:rPr>
          <w:rFonts w:ascii="맑은 고딕" w:hAnsi="맑은 고딕" w:eastAsia="맑은 고딕" w:cs="맑은 고딕"/>
          <w:b/>
          <w:color w:val="15213B"/>
          <w:sz w:val="21"/>
        </w:rPr>
        <w:t>어느 자격으로 발언하는지</w:t>
      </w:r>
      <w:r>
        <w:rPr>
          <w:rFonts w:ascii="맑은 고딕" w:hAnsi="맑은 고딕" w:eastAsia="맑은 고딕" w:cs="맑은 고딕"/>
          <w:color w:val="1F2937"/>
          <w:sz w:val="21"/>
        </w:rPr>
        <w:t xml:space="preserve"> 먼저 밝히고 회의록에 적는다.</w:t>
      </w:r>
    </w:p>
    <w:p>
      <w:pPr>
        <w:tabs>
          <w:tab w:pos="320" w:val="left"/>
        </w:tabs>
        <w:spacing w:before="0" w:after="8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color w:val="1F2937"/>
          <w:sz w:val="21"/>
        </w:rPr>
        <w:t xml:space="preserve">겸직 학급 임원은 </w:t>
      </w:r>
      <w:r>
        <w:rPr>
          <w:rFonts w:ascii="맑은 고딕" w:hAnsi="맑은 고딕" w:eastAsia="맑은 고딕" w:cs="맑은 고딕"/>
          <w:b/>
          <w:color w:val="15213B"/>
          <w:sz w:val="21"/>
        </w:rPr>
        <w:t>자기 부서 사업의 승인과 평가 표결에 참여하지 않는다</w:t>
      </w:r>
      <w:r>
        <w:rPr>
          <w:rFonts w:ascii="맑은 고딕" w:hAnsi="맑은 고딕" w:eastAsia="맑은 고딕" w:cs="맑은 고딕"/>
          <w:color w:val="1F2937"/>
          <w:sz w:val="21"/>
        </w:rPr>
        <w:t>.</w:t>
      </w:r>
    </w:p>
    <w:p>
      <w:pPr>
        <w:tabs>
          <w:tab w:pos="320" w:val="left"/>
        </w:tabs>
        <w:spacing w:before="0" w:after="16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color w:val="1F2937"/>
          <w:sz w:val="21"/>
        </w:rPr>
        <w:t>겸직 인원은 5명 수준을 넘지 않도록 하여 두 조직의 경계를 유지한다.</w:t>
      </w:r>
    </w:p>
    <w:p>
      <w:pPr>
        <w:pStyle w:val="Heading1"/>
        <w:keepNext/>
        <w:pageBreakBefore/>
        <w:spacing w:before="0" w:after="80" w:line="252" w:lineRule="auto"/>
      </w:pPr>
      <w:r>
        <w:rPr>
          <w:rFonts w:ascii="맑은 고딕" w:hAnsi="맑은 고딕" w:eastAsia="맑은 고딕" w:cs="맑은 고딕"/>
          <w:b/>
          <w:color w:val="2A56C6"/>
          <w:sz w:val="56"/>
        </w:rPr>
        <w:t>Ⅲ</w:t>
        <w:br/>
      </w:r>
      <w:r>
        <w:rPr>
          <w:rFonts w:ascii="맑은 고딕" w:hAnsi="맑은 고딕" w:eastAsia="맑은 고딕" w:cs="맑은 고딕"/>
          <w:b/>
          <w:color w:val="15213B"/>
          <w:sz w:val="40"/>
        </w:rPr>
        <w:t>두 조직에 함께 속한 학생회장단</w:t>
      </w:r>
    </w:p>
    <w:p>
      <w:pPr>
        <w:keepNext/>
        <w:pBdr>
          <w:bottom w:val="single" w:sz="12" w:space="10" w:color="2A56C6"/>
        </w:pBdr>
        <w:spacing w:before="40" w:after="360" w:line="336" w:lineRule="auto"/>
      </w:pPr>
      <w:r>
        <w:rPr>
          <w:rFonts w:ascii="맑은 고딕" w:hAnsi="맑은 고딕" w:eastAsia="맑은 고딕" w:cs="맑은 고딕"/>
          <w:color w:val="5B6474"/>
          <w:sz w:val="22"/>
        </w:rPr>
        <w:t>학생회장단은 대의원회와 라온하제의 교집합이며 두 조직을 잇는 당연직 연결 고리이다.</w:t>
      </w: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42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ead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rFonts w:ascii="맑은 고딕" w:hAnsi="맑은 고딕" w:eastAsia="맑은 고딕" w:cs="맑은 고딕"/>
          <w:color w:val="5B6474"/>
          <w:sz w:val="18"/>
        </w:rPr>
        <w:t>그림 3  학생회장단의 이중 소속 구조</w:t>
      </w:r>
    </w:p>
    <w:p>
      <w:pPr>
        <w:spacing w:before="0" w:after="120" w:line="360" w:lineRule="auto"/>
        <w:jc w:val="both"/>
      </w:pPr>
      <w:r>
        <w:rPr>
          <w:rFonts w:ascii="맑은 고딕" w:hAnsi="맑은 고딕" w:eastAsia="맑은 고딕" w:cs="맑은 고딕"/>
          <w:color w:val="1F2937"/>
          <w:sz w:val="21"/>
        </w:rPr>
        <w:t xml:space="preserve">학생회장단은 전교생 직접 선거로 선출되므로 </w:t>
      </w:r>
      <w:r>
        <w:rPr>
          <w:rFonts w:ascii="맑은 고딕" w:hAnsi="맑은 고딕" w:eastAsia="맑은 고딕" w:cs="맑은 고딕"/>
          <w:b/>
          <w:color w:val="15213B"/>
          <w:sz w:val="21"/>
        </w:rPr>
        <w:t>대표성</w:t>
      </w:r>
      <w:r>
        <w:rPr>
          <w:rFonts w:ascii="맑은 고딕" w:hAnsi="맑은 고딕" w:eastAsia="맑은 고딕" w:cs="맑은 고딕"/>
          <w:color w:val="1F2937"/>
          <w:sz w:val="21"/>
        </w:rPr>
        <w:t xml:space="preserve">과 </w:t>
      </w:r>
      <w:r>
        <w:rPr>
          <w:rFonts w:ascii="맑은 고딕" w:hAnsi="맑은 고딕" w:eastAsia="맑은 고딕" w:cs="맑은 고딕"/>
          <w:b/>
          <w:color w:val="15213B"/>
          <w:sz w:val="21"/>
        </w:rPr>
        <w:t>집행 책임</w:t>
      </w:r>
      <w:r>
        <w:rPr>
          <w:rFonts w:ascii="맑은 고딕" w:hAnsi="맑은 고딕" w:eastAsia="맑은 고딕" w:cs="맑은 고딕"/>
          <w:color w:val="1F2937"/>
          <w:sz w:val="21"/>
        </w:rPr>
        <w:t>을 동시에 가진다. 이에 따라 두 조직 모두에 당연직으로 속하되, 조직마다 맡는 역할을 분리하여 권한이 한곳에 쏠리지 않도록 한다.</w:t>
      </w:r>
    </w:p>
    <w:tbl>
      <w:tblPr>
        <w:tblW w:type="dxa" w:w="9637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val="0000" w:firstRow="0" w:lastRow="0" w:firstColumn="0" w:lastColumn="0" w:noHBand="1" w:noVBand="1"/>
      </w:tblPr>
      <w:tblGrid>
        <w:gridCol w:w="1541"/>
        <w:gridCol w:w="2698"/>
        <w:gridCol w:w="2698"/>
        <w:gridCol w:w="2700"/>
      </w:tblGrid>
      <w:tr>
        <w:trPr>
          <w:cantSplit/>
          <w:tblHeader/>
        </w:trPr>
        <w:tc>
          <w:tcPr>
            <w:tcW w:type="dxa" w:w="1541"/>
            <w:tcBorders>
              <w:top w:val="single" w:sz="4" w:space="0" w:color="6A45C2"/>
              <w:bottom w:val="single" w:sz="4" w:space="0" w:color="6A45C2"/>
            </w:tcBorders>
            <w:shd w:val="clear" w:color="auto" w:fill="6A45C2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직위</w:t>
            </w:r>
          </w:p>
        </w:tc>
        <w:tc>
          <w:tcPr>
            <w:tcW w:type="dxa" w:w="2698"/>
            <w:tcBorders>
              <w:top w:val="single" w:sz="4" w:space="0" w:color="6A45C2"/>
              <w:bottom w:val="single" w:sz="4" w:space="0" w:color="6A45C2"/>
            </w:tcBorders>
            <w:shd w:val="clear" w:color="auto" w:fill="6A45C2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대의원회에서</w:t>
            </w:r>
          </w:p>
        </w:tc>
        <w:tc>
          <w:tcPr>
            <w:tcW w:type="dxa" w:w="2698"/>
            <w:tcBorders>
              <w:top w:val="single" w:sz="4" w:space="0" w:color="6A45C2"/>
              <w:bottom w:val="single" w:sz="4" w:space="0" w:color="6A45C2"/>
            </w:tcBorders>
            <w:shd w:val="clear" w:color="auto" w:fill="6A45C2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라온하제에서</w:t>
            </w:r>
          </w:p>
        </w:tc>
        <w:tc>
          <w:tcPr>
            <w:tcW w:type="dxa" w:w="2700"/>
            <w:tcBorders>
              <w:top w:val="single" w:sz="4" w:space="0" w:color="6A45C2"/>
              <w:bottom w:val="single" w:sz="4" w:space="0" w:color="6A45C2"/>
            </w:tcBorders>
            <w:shd w:val="clear" w:color="auto" w:fill="6A45C2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자치운영위원회에서</w:t>
            </w:r>
          </w:p>
        </w:tc>
      </w:tr>
      <w:tr>
        <w:trPr>
          <w:cantSplit/>
        </w:trPr>
        <w:tc>
          <w:tcPr>
            <w:tcW w:type="dxa" w:w="1541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회장</w:t>
            </w:r>
          </w:p>
        </w:tc>
        <w:tc>
          <w:tcPr>
            <w:tcW w:type="dxa" w:w="2698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의장  정례회와 임시회 소집과 진행, 의결 결과 공포</w:t>
            </w:r>
          </w:p>
        </w:tc>
        <w:tc>
          <w:tcPr>
            <w:tcW w:type="dxa" w:w="2698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대표  전체 사업 총괄, 학교와의 공식 협의 창구</w:t>
            </w:r>
          </w:p>
        </w:tc>
        <w:tc>
          <w:tcPr>
            <w:tcW w:type="dxa" w:w="2700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위원장  회의 주재와 안건 조정</w:t>
            </w:r>
          </w:p>
        </w:tc>
      </w:tr>
      <w:tr>
        <w:trPr>
          <w:cantSplit/>
        </w:trPr>
        <w:tc>
          <w:tcPr>
            <w:tcW w:type="dxa" w:w="1541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부회장 (기획)</w:t>
            </w:r>
          </w:p>
        </w:tc>
        <w:tc>
          <w:tcPr>
            <w:tcW w:type="dxa" w:w="2698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부의장  안건 정리, 의장 부재 시 직무 대행</w:t>
            </w:r>
          </w:p>
        </w:tc>
        <w:tc>
          <w:tcPr>
            <w:tcW w:type="dxa" w:w="2698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기획 총괄  기획부, 문화체육부, 학습나눔부 지휘</w:t>
            </w:r>
          </w:p>
        </w:tc>
        <w:tc>
          <w:tcPr>
            <w:tcW w:type="dxa" w:w="2700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위원  사업 일정과 부서 배분 조정</w:t>
            </w:r>
          </w:p>
        </w:tc>
      </w:tr>
      <w:tr>
        <w:trPr>
          <w:cantSplit/>
        </w:trPr>
        <w:tc>
          <w:tcPr>
            <w:tcW w:type="dxa" w:w="1541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부회장 (소통)</w:t>
            </w:r>
          </w:p>
        </w:tc>
        <w:tc>
          <w:tcPr>
            <w:tcW w:type="dxa" w:w="2698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부의장  학년대의원장과 협력, 회의록 확인</w:t>
            </w:r>
          </w:p>
        </w:tc>
        <w:tc>
          <w:tcPr>
            <w:tcW w:type="dxa" w:w="2698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소통 총괄  소통홍보부, 생활인권부, 환경복지부 지휘</w:t>
            </w:r>
          </w:p>
        </w:tc>
        <w:tc>
          <w:tcPr>
            <w:tcW w:type="dxa" w:w="2700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위원  결과 공개와 학급 환류 관리</w:t>
            </w:r>
          </w:p>
        </w:tc>
      </w:tr>
    </w:tbl>
    <w:p>
      <w:pPr>
        <w:spacing w:before="0" w:after="0" w:lineRule="exact" w:line="200"/>
        <w:rPr>
          <w:sz w:val="4"/>
        </w:rPr>
      </w:pPr>
      <w:r>
        <w:rPr>
          <w:rFonts w:ascii="맑은 고딕" w:hAnsi="맑은 고딕" w:eastAsia="맑은 고딕" w:cs="맑은 고딕"/>
          <w:sz w:val="4"/>
        </w:rPr>
      </w:r>
    </w:p>
    <w:p>
      <w:pPr>
        <w:pStyle w:val="Heading2"/>
        <w:keepNext/>
        <w:pBdr>
          <w:left w:val="single" w:sz="24" w:space="6" w:color="2A56C6"/>
        </w:pBdr>
        <w:spacing w:before="320" w:after="160" w:line="276" w:lineRule="auto"/>
        <w:ind w:left="140"/>
      </w:pPr>
      <w:r>
        <w:rPr>
          <w:rFonts w:ascii="맑은 고딕" w:hAnsi="맑은 고딕" w:eastAsia="맑은 고딕" w:cs="맑은 고딕"/>
          <w:b/>
          <w:color w:val="15213B"/>
          <w:sz w:val="26"/>
        </w:rPr>
        <w:t>이해충돌 방지 장치</w:t>
      </w:r>
    </w:p>
    <w:p>
      <w:pPr>
        <w:tabs>
          <w:tab w:pos="320" w:val="left"/>
        </w:tabs>
        <w:spacing w:before="0" w:after="8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color w:val="1F2937"/>
          <w:sz w:val="21"/>
        </w:rPr>
        <w:t xml:space="preserve">회장단은 대의원회에서 </w:t>
      </w:r>
      <w:r>
        <w:rPr>
          <w:rFonts w:ascii="맑은 고딕" w:hAnsi="맑은 고딕" w:eastAsia="맑은 고딕" w:cs="맑은 고딕"/>
          <w:b/>
          <w:color w:val="15213B"/>
          <w:sz w:val="21"/>
        </w:rPr>
        <w:t>표결권을 행사하지 않고</w:t>
      </w:r>
      <w:r>
        <w:rPr>
          <w:rFonts w:ascii="맑은 고딕" w:hAnsi="맑은 고딕" w:eastAsia="맑은 고딕" w:cs="맑은 고딕"/>
          <w:color w:val="1F2937"/>
          <w:sz w:val="21"/>
        </w:rPr>
        <w:t xml:space="preserve"> 가부동수일 때에만 의장이 결정권을 가진다.</w:t>
      </w:r>
    </w:p>
    <w:p>
      <w:pPr>
        <w:tabs>
          <w:tab w:pos="320" w:val="left"/>
        </w:tabs>
        <w:spacing w:before="0" w:after="8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color w:val="1F2937"/>
          <w:sz w:val="21"/>
        </w:rPr>
        <w:t xml:space="preserve">라온하제 사업의 </w:t>
      </w:r>
      <w:r>
        <w:rPr>
          <w:rFonts w:ascii="맑은 고딕" w:hAnsi="맑은 고딕" w:eastAsia="맑은 고딕" w:cs="맑은 고딕"/>
          <w:b/>
          <w:color w:val="15213B"/>
          <w:sz w:val="21"/>
        </w:rPr>
        <w:t>결과 평가 안건</w:t>
      </w:r>
      <w:r>
        <w:rPr>
          <w:rFonts w:ascii="맑은 고딕" w:hAnsi="맑은 고딕" w:eastAsia="맑은 고딕" w:cs="맑은 고딕"/>
          <w:color w:val="1F2937"/>
          <w:sz w:val="21"/>
        </w:rPr>
        <w:t>에서 회장단은 설명자로만 참여하고 평가는 대의원이 한다.</w:t>
      </w:r>
    </w:p>
    <w:p>
      <w:pPr>
        <w:tabs>
          <w:tab w:pos="320" w:val="left"/>
        </w:tabs>
        <w:spacing w:before="0" w:after="8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color w:val="1F2937"/>
          <w:sz w:val="21"/>
        </w:rPr>
        <w:t>예산 집행은 라온하제 기획부 예산 담당이 기록하고 대의원회 참여예산위원회가 학기마다 점검한다.</w:t>
      </w:r>
    </w:p>
    <w:p>
      <w:pPr>
        <w:tabs>
          <w:tab w:pos="320" w:val="left"/>
        </w:tabs>
        <w:spacing w:before="0" w:after="16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color w:val="1F2937"/>
          <w:sz w:val="21"/>
        </w:rPr>
        <w:t xml:space="preserve">회장단의 두 역할을 구분하기 위해 회의록에 </w:t>
      </w:r>
      <w:r>
        <w:rPr>
          <w:rFonts w:ascii="맑은 고딕" w:hAnsi="맑은 고딕" w:eastAsia="맑은 고딕" w:cs="맑은 고딕"/>
          <w:b/>
          <w:color w:val="15213B"/>
          <w:sz w:val="21"/>
        </w:rPr>
        <w:t>발언 자격(의장 또는 대표)</w:t>
      </w:r>
      <w:r>
        <w:rPr>
          <w:rFonts w:ascii="맑은 고딕" w:hAnsi="맑은 고딕" w:eastAsia="맑은 고딕" w:cs="맑은 고딕"/>
          <w:color w:val="1F2937"/>
          <w:sz w:val="21"/>
        </w:rPr>
        <w:t>을 명시한다.</w:t>
      </w:r>
    </w:p>
    <w:p>
      <w:pPr>
        <w:pStyle w:val="Heading1"/>
        <w:keepNext/>
        <w:pageBreakBefore/>
        <w:spacing w:before="0" w:after="80" w:line="252" w:lineRule="auto"/>
      </w:pPr>
      <w:r>
        <w:rPr>
          <w:rFonts w:ascii="맑은 고딕" w:hAnsi="맑은 고딕" w:eastAsia="맑은 고딕" w:cs="맑은 고딕"/>
          <w:b/>
          <w:color w:val="2A56C6"/>
          <w:sz w:val="56"/>
        </w:rPr>
        <w:t>Ⅳ</w:t>
        <w:br/>
      </w:r>
      <w:r>
        <w:rPr>
          <w:rFonts w:ascii="맑은 고딕" w:hAnsi="맑은 고딕" w:eastAsia="맑은 고딕" w:cs="맑은 고딕"/>
          <w:b/>
          <w:color w:val="15213B"/>
          <w:sz w:val="40"/>
        </w:rPr>
        <w:t>조직 예시</w:t>
      </w:r>
    </w:p>
    <w:p>
      <w:pPr>
        <w:keepNext/>
        <w:pBdr>
          <w:bottom w:val="single" w:sz="12" w:space="10" w:color="2A56C6"/>
        </w:pBdr>
        <w:spacing w:before="40" w:after="360" w:line="336" w:lineRule="auto"/>
      </w:pPr>
      <w:r>
        <w:rPr>
          <w:rFonts w:ascii="맑은 고딕" w:hAnsi="맑은 고딕" w:eastAsia="맑은 고딕" w:cs="맑은 고딕"/>
          <w:color w:val="5B6474"/>
          <w:sz w:val="22"/>
        </w:rPr>
        <w:t>전체 14학급 기준  대의원회 31명, 라온하제 26명, 겸직 5명, 실제 인원 49명</w:t>
      </w:r>
    </w:p>
    <w:p>
      <w:pPr>
        <w:pStyle w:val="Heading2"/>
        <w:keepNext/>
        <w:pBdr>
          <w:left w:val="single" w:sz="24" w:space="6" w:color="2A56C6"/>
        </w:pBdr>
        <w:spacing w:before="320" w:after="160" w:line="276" w:lineRule="auto"/>
        <w:ind w:left="140"/>
      </w:pPr>
      <w:r>
        <w:rPr>
          <w:rFonts w:ascii="맑은 고딕" w:hAnsi="맑은 고딕" w:eastAsia="맑은 고딕" w:cs="맑은 고딕"/>
          <w:b/>
          <w:color w:val="15213B"/>
          <w:sz w:val="26"/>
        </w:rPr>
        <w:t>대의원회 조직 예시</w:t>
      </w: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403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el_or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3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rFonts w:ascii="맑은 고딕" w:hAnsi="맑은 고딕" w:eastAsia="맑은 고딕" w:cs="맑은 고딕"/>
          <w:color w:val="5B6474"/>
          <w:sz w:val="18"/>
        </w:rPr>
        <w:t>그림 4  대의원회 조직도 예시</w:t>
      </w:r>
    </w:p>
    <w:tbl>
      <w:tblPr>
        <w:tblW w:type="dxa" w:w="9637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val="0000" w:firstRow="0" w:lastRow="0" w:firstColumn="0" w:lastColumn="0" w:noHBand="1" w:noVBand="1"/>
      </w:tblPr>
      <w:tblGrid>
        <w:gridCol w:w="1638"/>
        <w:gridCol w:w="2216"/>
        <w:gridCol w:w="2409"/>
        <w:gridCol w:w="3374"/>
      </w:tblGrid>
      <w:tr>
        <w:trPr>
          <w:cantSplit/>
          <w:tblHeader/>
        </w:trPr>
        <w:tc>
          <w:tcPr>
            <w:tcW w:type="dxa" w:w="1638"/>
            <w:tcBorders>
              <w:top w:val="single" w:sz="4" w:space="0" w:color="2A56C6"/>
              <w:bottom w:val="single" w:sz="4" w:space="0" w:color="2A56C6"/>
            </w:tcBorders>
            <w:shd w:val="clear" w:color="auto" w:fill="2A56C6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216"/>
            <w:tcBorders>
              <w:top w:val="single" w:sz="4" w:space="0" w:color="2A56C6"/>
              <w:bottom w:val="single" w:sz="4" w:space="0" w:color="2A56C6"/>
            </w:tcBorders>
            <w:shd w:val="clear" w:color="auto" w:fill="2A56C6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구성 (예시)</w:t>
            </w:r>
          </w:p>
        </w:tc>
        <w:tc>
          <w:tcPr>
            <w:tcW w:type="dxa" w:w="2409"/>
            <w:tcBorders>
              <w:top w:val="single" w:sz="4" w:space="0" w:color="2A56C6"/>
              <w:bottom w:val="single" w:sz="4" w:space="0" w:color="2A56C6"/>
            </w:tcBorders>
            <w:shd w:val="clear" w:color="auto" w:fill="2A56C6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선출 방법</w:t>
            </w:r>
          </w:p>
        </w:tc>
        <w:tc>
          <w:tcPr>
            <w:tcW w:type="dxa" w:w="3374"/>
            <w:tcBorders>
              <w:top w:val="single" w:sz="4" w:space="0" w:color="2A56C6"/>
              <w:bottom w:val="single" w:sz="4" w:space="0" w:color="2A56C6"/>
            </w:tcBorders>
            <w:shd w:val="clear" w:color="auto" w:fill="2A56C6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주요 임무</w:t>
            </w:r>
          </w:p>
        </w:tc>
      </w:tr>
      <w:tr>
        <w:trPr>
          <w:cantSplit/>
        </w:trPr>
        <w:tc>
          <w:tcPr>
            <w:tcW w:type="dxa" w:w="1638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의장단</w:t>
            </w:r>
          </w:p>
        </w:tc>
        <w:tc>
          <w:tcPr>
            <w:tcW w:type="dxa" w:w="2216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의장 1 (학생회장)</w:t>
            </w:r>
            <w:r>
              <w:rPr>
                <w:rFonts w:ascii="맑은 고딕" w:hAnsi="맑은 고딕" w:eastAsia="맑은 고딕" w:cs="맑은 고딕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부의장 2 (부회장)</w:t>
            </w:r>
          </w:p>
        </w:tc>
        <w:tc>
          <w:tcPr>
            <w:tcW w:type="dxa" w:w="2409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당연직 (라온하제 대표단 겸임)</w:t>
            </w:r>
          </w:p>
        </w:tc>
        <w:tc>
          <w:tcPr>
            <w:tcW w:type="dxa" w:w="3374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회의 소집과 진행, 의결 공포</w:t>
            </w:r>
          </w:p>
        </w:tc>
      </w:tr>
      <w:tr>
        <w:trPr>
          <w:cantSplit/>
        </w:trPr>
        <w:tc>
          <w:tcPr>
            <w:tcW w:type="dxa" w:w="1638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학년대의원장</w:t>
            </w:r>
          </w:p>
        </w:tc>
        <w:tc>
          <w:tcPr>
            <w:tcW w:type="dxa" w:w="2216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학년별 1명, 총 3명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학년 대의원 중 호선</w:t>
            </w:r>
          </w:p>
        </w:tc>
        <w:tc>
          <w:tcPr>
            <w:tcW w:type="dxa" w:w="3374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학년협의회 진행, 자치운영위원회 참석</w:t>
            </w:r>
          </w:p>
        </w:tc>
      </w:tr>
      <w:tr>
        <w:trPr>
          <w:cantSplit/>
        </w:trPr>
        <w:tc>
          <w:tcPr>
            <w:tcW w:type="dxa" w:w="1638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서기</w:t>
            </w:r>
          </w:p>
        </w:tc>
        <w:tc>
          <w:tcPr>
            <w:tcW w:type="dxa" w:w="2216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2명</w:t>
            </w:r>
          </w:p>
        </w:tc>
        <w:tc>
          <w:tcPr>
            <w:tcW w:type="dxa" w:w="2409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대의원 중 호선</w:t>
            </w:r>
          </w:p>
        </w:tc>
        <w:tc>
          <w:tcPr>
            <w:tcW w:type="dxa" w:w="3374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회의록 작성과 공개, 의결서 관리</w:t>
            </w:r>
          </w:p>
        </w:tc>
      </w:tr>
      <w:tr>
        <w:trPr>
          <w:cantSplit/>
        </w:trPr>
        <w:tc>
          <w:tcPr>
            <w:tcW w:type="dxa" w:w="1638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학급 대의원</w:t>
            </w:r>
          </w:p>
        </w:tc>
        <w:tc>
          <w:tcPr>
            <w:tcW w:type="dxa" w:w="2216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14학급 × 2명, 총 28명</w:t>
            </w:r>
            <w:r>
              <w:rPr>
                <w:rFonts w:ascii="맑은 고딕" w:hAnsi="맑은 고딕" w:eastAsia="맑은 고딕" w:cs="맑은 고딕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(5명은 라온하제 겸직)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학급 선거 (학급회장, 부회장)</w:t>
            </w:r>
          </w:p>
        </w:tc>
        <w:tc>
          <w:tcPr>
            <w:tcW w:type="dxa" w:w="3374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학급 의견 전달, 정례회 심의와 표결, 학급 전달</w:t>
            </w:r>
          </w:p>
        </w:tc>
      </w:tr>
      <w:tr>
        <w:trPr>
          <w:cantSplit/>
        </w:trPr>
        <w:tc>
          <w:tcPr>
            <w:tcW w:type="dxa" w:w="1638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학년협의회</w:t>
            </w:r>
          </w:p>
        </w:tc>
        <w:tc>
          <w:tcPr>
            <w:tcW w:type="dxa" w:w="2216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학년별 학급회장과 부회장</w:t>
            </w:r>
          </w:p>
        </w:tc>
        <w:tc>
          <w:tcPr>
            <w:tcW w:type="dxa" w:w="2409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</w:p>
        </w:tc>
        <w:tc>
          <w:tcPr>
            <w:tcW w:type="dxa" w:w="3374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학년 공통 안건 사전 논의</w:t>
            </w:r>
          </w:p>
        </w:tc>
      </w:tr>
      <w:tr>
        <w:trPr>
          <w:cantSplit/>
        </w:trPr>
        <w:tc>
          <w:tcPr>
            <w:tcW w:type="dxa" w:w="1638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특별위원회</w:t>
            </w:r>
          </w:p>
        </w:tc>
        <w:tc>
          <w:tcPr>
            <w:tcW w:type="dxa" w:w="2216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규정검토위원회</w:t>
            </w:r>
            <w:r>
              <w:rPr>
                <w:rFonts w:ascii="맑은 고딕" w:hAnsi="맑은 고딕" w:eastAsia="맑은 고딕" w:cs="맑은 고딕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참여예산위원회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대의원 중 지원 또는 지명 (각 5명 내외)</w:t>
            </w:r>
          </w:p>
        </w:tc>
        <w:tc>
          <w:tcPr>
            <w:tcW w:type="dxa" w:w="3374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학생생활인권규정 개정 의견 검토, 학생참여예산 심의와 집행 점검</w:t>
            </w:r>
          </w:p>
        </w:tc>
      </w:tr>
      <w:tr>
        <w:trPr>
          <w:cantSplit/>
        </w:trPr>
        <w:tc>
          <w:tcPr>
            <w:tcW w:type="dxa" w:w="1638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대의원회 전체</w:t>
            </w:r>
          </w:p>
        </w:tc>
        <w:tc>
          <w:tcPr>
            <w:tcW w:type="dxa" w:w="2216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총 31명 (의장단 3명 + 학급 대의원 28명)</w:t>
            </w:r>
          </w:p>
        </w:tc>
        <w:tc>
          <w:tcPr>
            <w:tcW w:type="dxa" w:w="2409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</w:p>
        </w:tc>
        <w:tc>
          <w:tcPr>
            <w:tcW w:type="dxa" w:w="3374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학년대의원장과 서기는 학급 대의원 중에서 맡음</w:t>
            </w:r>
          </w:p>
        </w:tc>
      </w:tr>
    </w:tbl>
    <w:p>
      <w:pPr>
        <w:spacing w:before="0" w:after="0" w:lineRule="exact" w:line="200"/>
        <w:rPr>
          <w:sz w:val="4"/>
        </w:rPr>
      </w:pPr>
      <w:r>
        <w:rPr>
          <w:rFonts w:ascii="맑은 고딕" w:hAnsi="맑은 고딕" w:eastAsia="맑은 고딕" w:cs="맑은 고딕"/>
          <w:sz w:val="4"/>
        </w:rPr>
      </w:r>
    </w:p>
    <w:p>
      <w:pPr>
        <w:pStyle w:val="Heading2"/>
        <w:keepNext/>
        <w:pBdr>
          <w:left w:val="single" w:sz="24" w:space="6" w:color="2A56C6"/>
        </w:pBdr>
        <w:spacing w:before="320" w:after="160" w:line="276" w:lineRule="auto"/>
        <w:ind w:left="140"/>
      </w:pPr>
      <w:r>
        <w:rPr>
          <w:rFonts w:ascii="맑은 고딕" w:hAnsi="맑은 고딕" w:eastAsia="맑은 고딕" w:cs="맑은 고딕"/>
          <w:b/>
          <w:color w:val="15213B"/>
          <w:sz w:val="26"/>
        </w:rPr>
        <w:t>라온하제 조직 예시</w:t>
      </w: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raon_or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rFonts w:ascii="맑은 고딕" w:hAnsi="맑은 고딕" w:eastAsia="맑은 고딕" w:cs="맑은 고딕"/>
          <w:color w:val="5B6474"/>
          <w:sz w:val="18"/>
        </w:rPr>
        <w:t>그림 5  라온하제 조직도 예시</w:t>
      </w:r>
    </w:p>
    <w:tbl>
      <w:tblPr>
        <w:tblW w:type="dxa" w:w="9637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val="0000" w:firstRow="0" w:lastRow="0" w:firstColumn="0" w:lastColumn="0" w:noHBand="1" w:noVBand="1"/>
      </w:tblPr>
      <w:tblGrid>
        <w:gridCol w:w="1638"/>
        <w:gridCol w:w="4143"/>
        <w:gridCol w:w="3856"/>
      </w:tblGrid>
      <w:tr>
        <w:trPr>
          <w:cantSplit/>
          <w:tblHeader/>
        </w:trPr>
        <w:tc>
          <w:tcPr>
            <w:tcW w:type="dxa" w:w="1638"/>
            <w:tcBorders>
              <w:top w:val="single" w:sz="4" w:space="0" w:color="E0643A"/>
              <w:bottom w:val="single" w:sz="4" w:space="0" w:color="E0643A"/>
            </w:tcBorders>
            <w:shd w:val="clear" w:color="auto" w:fill="E0643A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부서</w:t>
            </w:r>
          </w:p>
        </w:tc>
        <w:tc>
          <w:tcPr>
            <w:tcW w:type="dxa" w:w="4143"/>
            <w:tcBorders>
              <w:top w:val="single" w:sz="4" w:space="0" w:color="E0643A"/>
              <w:bottom w:val="single" w:sz="4" w:space="0" w:color="E0643A"/>
            </w:tcBorders>
            <w:shd w:val="clear" w:color="auto" w:fill="E0643A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주요 업무</w:t>
            </w:r>
          </w:p>
        </w:tc>
        <w:tc>
          <w:tcPr>
            <w:tcW w:type="dxa" w:w="3856"/>
            <w:tcBorders>
              <w:top w:val="single" w:sz="4" w:space="0" w:color="E0643A"/>
              <w:bottom w:val="single" w:sz="4" w:space="0" w:color="E0643A"/>
            </w:tcBorders>
            <w:shd w:val="clear" w:color="auto" w:fill="E0643A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대표 사업 예시</w:t>
            </w:r>
          </w:p>
        </w:tc>
      </w:tr>
      <w:tr>
        <w:trPr>
          <w:cantSplit/>
        </w:trPr>
        <w:tc>
          <w:tcPr>
            <w:tcW w:type="dxa" w:w="1638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기획부</w:t>
            </w:r>
          </w:p>
        </w:tc>
        <w:tc>
          <w:tcPr>
            <w:tcW w:type="dxa" w:w="4143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연간 사업계획 수립, 대형 행사 총괄 기획</w:t>
            </w:r>
          </w:p>
        </w:tc>
        <w:tc>
          <w:tcPr>
            <w:tcW w:type="dxa" w:w="3856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새학기 환영 주간, 고천 축제 기획</w:t>
            </w:r>
          </w:p>
        </w:tc>
      </w:tr>
      <w:tr>
        <w:trPr>
          <w:cantSplit/>
        </w:trPr>
        <w:tc>
          <w:tcPr>
            <w:tcW w:type="dxa" w:w="1638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소통홍보부</w:t>
            </w:r>
          </w:p>
        </w:tc>
        <w:tc>
          <w:tcPr>
            <w:tcW w:type="dxa" w:w="4143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학생 의견 게시판 관리, SNS와 소식지, 결과 공개</w:t>
            </w:r>
          </w:p>
        </w:tc>
        <w:tc>
          <w:tcPr>
            <w:tcW w:type="dxa" w:w="3856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월간 자치 소식지, 제안함 답변 게시</w:t>
            </w:r>
          </w:p>
        </w:tc>
      </w:tr>
      <w:tr>
        <w:trPr>
          <w:cantSplit/>
        </w:trPr>
        <w:tc>
          <w:tcPr>
            <w:tcW w:type="dxa" w:w="1638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생활인권부</w:t>
            </w:r>
          </w:p>
        </w:tc>
        <w:tc>
          <w:tcPr>
            <w:tcW w:type="dxa" w:w="4143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생활협약 캠페인, 인권과 존중 문화 조성</w:t>
            </w:r>
          </w:p>
        </w:tc>
        <w:tc>
          <w:tcPr>
            <w:tcW w:type="dxa" w:w="3856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학생생활협약 캠페인, 존중 언어 주간</w:t>
            </w:r>
          </w:p>
        </w:tc>
      </w:tr>
      <w:tr>
        <w:trPr>
          <w:cantSplit/>
        </w:trPr>
        <w:tc>
          <w:tcPr>
            <w:tcW w:type="dxa" w:w="1638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환경복지부</w:t>
            </w:r>
          </w:p>
        </w:tc>
        <w:tc>
          <w:tcPr>
            <w:tcW w:type="dxa" w:w="4143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학교 환경 개선, 학생 복지와 편의</w:t>
            </w:r>
          </w:p>
        </w:tc>
        <w:tc>
          <w:tcPr>
            <w:tcW w:type="dxa" w:w="3856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쉼터 조성, 분실물 센터, 급식 의견 수렴</w:t>
            </w:r>
          </w:p>
        </w:tc>
      </w:tr>
      <w:tr>
        <w:trPr>
          <w:cantSplit/>
        </w:trPr>
        <w:tc>
          <w:tcPr>
            <w:tcW w:type="dxa" w:w="1638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문화체육부</w:t>
            </w:r>
          </w:p>
        </w:tc>
        <w:tc>
          <w:tcPr>
            <w:tcW w:type="dxa" w:w="4143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스포츠 리그, 문화 예술 행사</w:t>
            </w:r>
          </w:p>
        </w:tc>
        <w:tc>
          <w:tcPr>
            <w:tcW w:type="dxa" w:w="3856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점심 스포츠 리그, 버스킹 데이</w:t>
            </w:r>
          </w:p>
        </w:tc>
      </w:tr>
      <w:tr>
        <w:trPr>
          <w:cantSplit/>
        </w:trPr>
        <w:tc>
          <w:tcPr>
            <w:tcW w:type="dxa" w:w="1638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학습나눔부</w:t>
            </w:r>
          </w:p>
        </w:tc>
        <w:tc>
          <w:tcPr>
            <w:tcW w:type="dxa" w:w="4143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또래 학습 지원, 학습 문화 조성</w:t>
            </w:r>
          </w:p>
        </w:tc>
        <w:tc>
          <w:tcPr>
            <w:tcW w:type="dxa" w:w="3856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또래 멘토링, 시험 기간 자습 공간 운영</w:t>
            </w:r>
          </w:p>
        </w:tc>
      </w:tr>
    </w:tbl>
    <w:p>
      <w:pPr>
        <w:spacing w:before="80" w:after="200" w:line="324" w:lineRule="auto"/>
      </w:pPr>
      <w:r>
        <w:rPr>
          <w:rFonts w:ascii="맑은 고딕" w:hAnsi="맑은 고딕" w:eastAsia="맑은 고딕" w:cs="맑은 고딕"/>
          <w:color w:val="5B6474"/>
          <w:sz w:val="17"/>
        </w:rPr>
        <w:t>※ 학생회장단 3명(대표단) + 6개 부서 부원 23명 (부서당 부장 1명 포함 3~4명) = 26명  부원 중 5명은 대의원회를 겸하는 학급회장과 부회장이며 기획부에 예산 담당 1명을 둠</w:t>
      </w:r>
    </w:p>
    <w:p>
      <w:pPr>
        <w:pStyle w:val="Heading1"/>
        <w:keepNext/>
        <w:pageBreakBefore/>
        <w:spacing w:before="0" w:after="80" w:line="252" w:lineRule="auto"/>
      </w:pPr>
      <w:r>
        <w:rPr>
          <w:rFonts w:ascii="맑은 고딕" w:hAnsi="맑은 고딕" w:eastAsia="맑은 고딕" w:cs="맑은 고딕"/>
          <w:b/>
          <w:color w:val="2A56C6"/>
          <w:sz w:val="56"/>
        </w:rPr>
        <w:t>Ⅴ</w:t>
        <w:br/>
      </w:r>
      <w:r>
        <w:rPr>
          <w:rFonts w:ascii="맑은 고딕" w:hAnsi="맑은 고딕" w:eastAsia="맑은 고딕" w:cs="맑은 고딕"/>
          <w:b/>
          <w:color w:val="15213B"/>
          <w:sz w:val="40"/>
        </w:rPr>
        <w:t>통합 집행부 회의 : 자치운영위원회</w:t>
      </w:r>
    </w:p>
    <w:p>
      <w:pPr>
        <w:keepNext/>
        <w:pBdr>
          <w:bottom w:val="single" w:sz="12" w:space="10" w:color="2A56C6"/>
        </w:pBdr>
        <w:spacing w:before="40" w:after="360" w:line="336" w:lineRule="auto"/>
      </w:pPr>
      <w:r>
        <w:rPr>
          <w:rFonts w:ascii="맑은 고딕" w:hAnsi="맑은 고딕" w:eastAsia="맑은 고딕" w:cs="맑은 고딕"/>
          <w:color w:val="5B6474"/>
          <w:sz w:val="22"/>
        </w:rPr>
        <w:t>두 조직의 핵심 인원이 격주로 만나 안건을 나누고 실행을 조율하는 연결 회의</w:t>
      </w: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304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unc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rFonts w:ascii="맑은 고딕" w:hAnsi="맑은 고딕" w:eastAsia="맑은 고딕" w:cs="맑은 고딕"/>
          <w:color w:val="5B6474"/>
          <w:sz w:val="18"/>
        </w:rPr>
        <w:t>그림 6  자치운영위원회 구성</w:t>
      </w:r>
    </w:p>
    <w:tbl>
      <w:tblPr>
        <w:tblW w:type="dxa" w:w="9637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val="0000" w:firstRow="0" w:lastRow="0" w:firstColumn="0" w:lastColumn="0" w:noHBand="1" w:noVBand="1"/>
      </w:tblPr>
      <w:tblGrid>
        <w:gridCol w:w="1927"/>
        <w:gridCol w:w="7710"/>
      </w:tblGrid>
      <w:tr>
        <w:trPr>
          <w:cantSplit/>
          <w:tblHeader/>
        </w:trPr>
        <w:tc>
          <w:tcPr>
            <w:tcW w:type="dxa" w:w="1927"/>
            <w:tcBorders>
              <w:top w:val="single" w:sz="4" w:space="0" w:color="6A45C2"/>
              <w:bottom w:val="single" w:sz="4" w:space="0" w:color="6A45C2"/>
            </w:tcBorders>
            <w:shd w:val="clear" w:color="auto" w:fill="6A45C2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710"/>
            <w:tcBorders>
              <w:top w:val="single" w:sz="4" w:space="0" w:color="6A45C2"/>
              <w:bottom w:val="single" w:sz="4" w:space="0" w:color="6A45C2"/>
            </w:tcBorders>
            <w:shd w:val="clear" w:color="auto" w:fill="6A45C2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명칭</w:t>
            </w:r>
          </w:p>
        </w:tc>
        <w:tc>
          <w:tcPr>
            <w:tcW w:type="dxa" w:w="7710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자치운영위원회 (통합 집행부 회의)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구성</w:t>
            </w:r>
          </w:p>
        </w:tc>
        <w:tc>
          <w:tcPr>
            <w:tcW w:type="dxa" w:w="7710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위원장 학생회장, 위원 부회장 2명, 학년대의원장 3명, 라온하제 부서장 6명  총 12명</w:t>
            </w:r>
            <w:r>
              <w:rPr>
                <w:rFonts w:ascii="맑은 고딕" w:hAnsi="맑은 고딕" w:eastAsia="맑은 고딕" w:cs="맑은 고딕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지도교사 2명 (대의원회, 라온하제) 배석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주기</w:t>
            </w:r>
          </w:p>
        </w:tc>
        <w:tc>
          <w:tcPr>
            <w:tcW w:type="dxa" w:w="7710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격주 월요일 점심시간 정례 (월 2회) 긴급 사안은 위원장이 임시 소집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기능</w:t>
            </w:r>
          </w:p>
        </w:tc>
        <w:tc>
          <w:tcPr>
            <w:tcW w:type="dxa" w:w="7710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학급 건의 분류와 대의원회 상정안 확정, 의결 사항의 부서 배분, 사업 진행 점검, 학교 협의 안건 정리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권한의 한계</w:t>
            </w:r>
          </w:p>
        </w:tc>
        <w:tc>
          <w:tcPr>
            <w:tcW w:type="dxa" w:w="7710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의결권이 없는 조정 기구</w:t>
            </w: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이다. 전교생에게 영향을 주는 결정은 반드시 대의원회에서 한다.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기록</w:t>
            </w:r>
          </w:p>
        </w:tc>
        <w:tc>
          <w:tcPr>
            <w:tcW w:type="dxa" w:w="7710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회의 결과는 업무 배분표 형태로 남기고 소통홍보부가 학급 게시판에 공개</w:t>
            </w:r>
          </w:p>
        </w:tc>
      </w:tr>
    </w:tbl>
    <w:p>
      <w:pPr>
        <w:spacing w:before="0" w:after="0" w:lineRule="exact" w:line="200"/>
        <w:rPr>
          <w:sz w:val="4"/>
        </w:rPr>
      </w:pPr>
      <w:r>
        <w:rPr>
          <w:rFonts w:ascii="맑은 고딕" w:hAnsi="맑은 고딕" w:eastAsia="맑은 고딕" w:cs="맑은 고딕"/>
          <w:sz w:val="4"/>
        </w:rPr>
      </w:r>
    </w:p>
    <w:p>
      <w:pPr>
        <w:pStyle w:val="Heading2"/>
        <w:keepNext/>
        <w:pBdr>
          <w:left w:val="single" w:sz="24" w:space="6" w:color="2A56C6"/>
        </w:pBdr>
        <w:spacing w:before="320" w:after="160" w:line="276" w:lineRule="auto"/>
        <w:ind w:left="140"/>
      </w:pPr>
      <w:r>
        <w:rPr>
          <w:rFonts w:ascii="맑은 고딕" w:hAnsi="맑은 고딕" w:eastAsia="맑은 고딕" w:cs="맑은 고딕"/>
          <w:b/>
          <w:color w:val="15213B"/>
          <w:sz w:val="26"/>
        </w:rPr>
        <w:t>학급 건의의 세 갈래 분류</w:t>
      </w: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75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tri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rFonts w:ascii="맑은 고딕" w:hAnsi="맑은 고딕" w:eastAsia="맑은 고딕" w:cs="맑은 고딕"/>
          <w:color w:val="5B6474"/>
          <w:sz w:val="18"/>
        </w:rPr>
        <w:t>그림 7  자치운영위원회의 안건 분류 흐름</w:t>
      </w:r>
    </w:p>
    <w:p>
      <w:pPr>
        <w:pStyle w:val="Heading2"/>
        <w:keepNext/>
        <w:pBdr>
          <w:left w:val="single" w:sz="24" w:space="6" w:color="2A56C6"/>
        </w:pBdr>
        <w:spacing w:before="320" w:after="160" w:line="276" w:lineRule="auto"/>
        <w:ind w:left="140"/>
      </w:pPr>
      <w:r>
        <w:rPr>
          <w:rFonts w:ascii="맑은 고딕" w:hAnsi="맑은 고딕" w:eastAsia="맑은 고딕" w:cs="맑은 고딕"/>
          <w:b/>
          <w:color w:val="15213B"/>
          <w:sz w:val="26"/>
        </w:rPr>
        <w:t>회의 순서 예시 (40분)</w:t>
      </w:r>
    </w:p>
    <w:tbl>
      <w:tblPr>
        <w:tblW w:type="dxa" w:w="9637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val="0000" w:firstRow="0" w:lastRow="0" w:firstColumn="0" w:lastColumn="0" w:noHBand="1" w:noVBand="1"/>
      </w:tblPr>
      <w:tblGrid>
        <w:gridCol w:w="963"/>
        <w:gridCol w:w="5396"/>
        <w:gridCol w:w="1156"/>
        <w:gridCol w:w="2122"/>
      </w:tblGrid>
      <w:tr>
        <w:trPr>
          <w:cantSplit/>
          <w:tblHeader/>
        </w:trPr>
        <w:tc>
          <w:tcPr>
            <w:tcW w:type="dxa" w:w="963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5396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156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2122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진행</w:t>
            </w:r>
          </w:p>
        </w:tc>
      </w:tr>
      <w:tr>
        <w:trPr>
          <w:cantSplit/>
        </w:trPr>
        <w:tc>
          <w:tcPr>
            <w:tcW w:type="dxa" w:w="963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1</w:t>
            </w:r>
          </w:p>
        </w:tc>
        <w:tc>
          <w:tcPr>
            <w:tcW w:type="dxa" w:w="5396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지난 회의 업무 배분표 이행 점검</w:t>
            </w:r>
          </w:p>
        </w:tc>
        <w:tc>
          <w:tcPr>
            <w:tcW w:type="dxa" w:w="1156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5분</w:t>
            </w:r>
          </w:p>
        </w:tc>
        <w:tc>
          <w:tcPr>
            <w:tcW w:type="dxa" w:w="2122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위원장</w:t>
            </w:r>
          </w:p>
        </w:tc>
      </w:tr>
      <w:tr>
        <w:trPr>
          <w:cantSplit/>
        </w:trPr>
        <w:tc>
          <w:tcPr>
            <w:tcW w:type="dxa" w:w="963"/>
            <w:shd w:val="clear" w:color="auto" w:fill="FFFFFF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2</w:t>
            </w:r>
          </w:p>
        </w:tc>
        <w:tc>
          <w:tcPr>
            <w:tcW w:type="dxa" w:w="5396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학급 건의 분류 (즉시 처리 / 대의원회 상정 / 학교 전달)</w:t>
            </w:r>
          </w:p>
        </w:tc>
        <w:tc>
          <w:tcPr>
            <w:tcW w:type="dxa" w:w="1156"/>
            <w:shd w:val="clear" w:color="auto" w:fill="FFFFFF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12분</w:t>
            </w:r>
          </w:p>
        </w:tc>
        <w:tc>
          <w:tcPr>
            <w:tcW w:type="dxa" w:w="2122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학년대의원장</w:t>
            </w:r>
          </w:p>
        </w:tc>
      </w:tr>
      <w:tr>
        <w:trPr>
          <w:cantSplit/>
        </w:trPr>
        <w:tc>
          <w:tcPr>
            <w:tcW w:type="dxa" w:w="963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3</w:t>
            </w:r>
          </w:p>
        </w:tc>
        <w:tc>
          <w:tcPr>
            <w:tcW w:type="dxa" w:w="5396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대의원회 상정 안건 확정과 발의자 지정</w:t>
            </w:r>
          </w:p>
        </w:tc>
        <w:tc>
          <w:tcPr>
            <w:tcW w:type="dxa" w:w="1156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8분</w:t>
            </w:r>
          </w:p>
        </w:tc>
        <w:tc>
          <w:tcPr>
            <w:tcW w:type="dxa" w:w="2122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부회장 (기획)</w:t>
            </w:r>
          </w:p>
        </w:tc>
      </w:tr>
      <w:tr>
        <w:trPr>
          <w:cantSplit/>
        </w:trPr>
        <w:tc>
          <w:tcPr>
            <w:tcW w:type="dxa" w:w="963"/>
            <w:shd w:val="clear" w:color="auto" w:fill="FFFFFF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4</w:t>
            </w:r>
          </w:p>
        </w:tc>
        <w:tc>
          <w:tcPr>
            <w:tcW w:type="dxa" w:w="5396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의결 사항 부서 배분과 기한 설정</w:t>
            </w:r>
          </w:p>
        </w:tc>
        <w:tc>
          <w:tcPr>
            <w:tcW w:type="dxa" w:w="1156"/>
            <w:shd w:val="clear" w:color="auto" w:fill="FFFFFF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10분</w:t>
            </w:r>
          </w:p>
        </w:tc>
        <w:tc>
          <w:tcPr>
            <w:tcW w:type="dxa" w:w="2122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라온하제 부서장</w:t>
            </w:r>
          </w:p>
        </w:tc>
      </w:tr>
      <w:tr>
        <w:trPr>
          <w:cantSplit/>
        </w:trPr>
        <w:tc>
          <w:tcPr>
            <w:tcW w:type="dxa" w:w="963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5</w:t>
            </w:r>
          </w:p>
        </w:tc>
        <w:tc>
          <w:tcPr>
            <w:tcW w:type="dxa" w:w="5396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홍보 일정과 학급 환류 내용 확인</w:t>
            </w:r>
          </w:p>
        </w:tc>
        <w:tc>
          <w:tcPr>
            <w:tcW w:type="dxa" w:w="1156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5분</w:t>
            </w:r>
          </w:p>
        </w:tc>
        <w:tc>
          <w:tcPr>
            <w:tcW w:type="dxa" w:w="2122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부회장 (소통)</w:t>
            </w:r>
          </w:p>
        </w:tc>
      </w:tr>
    </w:tbl>
    <w:p>
      <w:pPr>
        <w:spacing w:before="0" w:after="0" w:lineRule="exact" w:line="200"/>
        <w:rPr>
          <w:sz w:val="4"/>
        </w:rPr>
      </w:pPr>
      <w:r>
        <w:rPr>
          <w:rFonts w:ascii="맑은 고딕" w:hAnsi="맑은 고딕" w:eastAsia="맑은 고딕" w:cs="맑은 고딕"/>
          <w:sz w:val="4"/>
        </w:rPr>
      </w:r>
    </w:p>
    <w:p>
      <w:pPr>
        <w:pStyle w:val="Heading1"/>
        <w:keepNext/>
        <w:pageBreakBefore/>
        <w:spacing w:before="0" w:after="80" w:line="252" w:lineRule="auto"/>
      </w:pPr>
      <w:r>
        <w:rPr>
          <w:rFonts w:ascii="맑은 고딕" w:hAnsi="맑은 고딕" w:eastAsia="맑은 고딕" w:cs="맑은 고딕"/>
          <w:b/>
          <w:color w:val="2A56C6"/>
          <w:sz w:val="56"/>
        </w:rPr>
        <w:t>Ⅵ</w:t>
        <w:br/>
      </w:r>
      <w:r>
        <w:rPr>
          <w:rFonts w:ascii="맑은 고딕" w:hAnsi="맑은 고딕" w:eastAsia="맑은 고딕" w:cs="맑은 고딕"/>
          <w:b/>
          <w:color w:val="15213B"/>
          <w:sz w:val="40"/>
        </w:rPr>
        <w:t>월간 자치 순환 체계</w:t>
      </w:r>
    </w:p>
    <w:p>
      <w:pPr>
        <w:keepNext/>
        <w:pBdr>
          <w:bottom w:val="single" w:sz="12" w:space="10" w:color="2A56C6"/>
        </w:pBdr>
        <w:spacing w:before="40" w:after="360" w:line="336" w:lineRule="auto"/>
      </w:pPr>
      <w:r>
        <w:rPr>
          <w:rFonts w:ascii="맑은 고딕" w:hAnsi="맑은 고딕" w:eastAsia="맑은 고딕" w:cs="맑은 고딕"/>
          <w:color w:val="5B6474"/>
          <w:sz w:val="22"/>
        </w:rPr>
        <w:t>학급에서 시작해 학급으로 돌아오는 4주 사이클을 매달 반복한다.</w:t>
      </w: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cyc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rFonts w:ascii="맑은 고딕" w:hAnsi="맑은 고딕" w:eastAsia="맑은 고딕" w:cs="맑은 고딕"/>
          <w:color w:val="5B6474"/>
          <w:sz w:val="18"/>
        </w:rPr>
        <w:t>그림 8  월간 자치 4주 사이클</w:t>
      </w:r>
    </w:p>
    <w:tbl>
      <w:tblPr>
        <w:tblW w:type="dxa" w:w="9637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val="0000" w:firstRow="0" w:lastRow="0" w:firstColumn="0" w:lastColumn="0" w:noHBand="1" w:noVBand="1"/>
      </w:tblPr>
      <w:tblGrid>
        <w:gridCol w:w="1156"/>
        <w:gridCol w:w="3854"/>
        <w:gridCol w:w="2312"/>
        <w:gridCol w:w="2315"/>
      </w:tblGrid>
      <w:tr>
        <w:trPr>
          <w:cantSplit/>
          <w:tblHeader/>
        </w:trPr>
        <w:tc>
          <w:tcPr>
            <w:tcW w:type="dxa" w:w="1156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주차</w:t>
            </w:r>
          </w:p>
        </w:tc>
        <w:tc>
          <w:tcPr>
            <w:tcW w:type="dxa" w:w="3854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활동</w:t>
            </w:r>
          </w:p>
        </w:tc>
        <w:tc>
          <w:tcPr>
            <w:tcW w:type="dxa" w:w="2312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주체</w:t>
            </w:r>
          </w:p>
        </w:tc>
        <w:tc>
          <w:tcPr>
            <w:tcW w:type="dxa" w:w="2315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결과물</w:t>
            </w:r>
          </w:p>
        </w:tc>
      </w:tr>
      <w:tr>
        <w:trPr>
          <w:cantSplit/>
        </w:trPr>
        <w:tc>
          <w:tcPr>
            <w:tcW w:type="dxa" w:w="1156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1주</w:t>
            </w:r>
          </w:p>
        </w:tc>
        <w:tc>
          <w:tcPr>
            <w:tcW w:type="dxa" w:w="3854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학급자치 시간①</w:t>
            </w: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 xml:space="preserve"> 지난달 결과 공유, 학급 건의 수렴</w:t>
            </w:r>
          </w:p>
        </w:tc>
        <w:tc>
          <w:tcPr>
            <w:tcW w:type="dxa" w:w="2312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학급 전체 (학급회장 진행)</w:t>
            </w:r>
          </w:p>
        </w:tc>
        <w:tc>
          <w:tcPr>
            <w:tcW w:type="dxa" w:w="2315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학급회의록, 건의서</w:t>
            </w:r>
          </w:p>
        </w:tc>
      </w:tr>
      <w:tr>
        <w:trPr>
          <w:cantSplit/>
        </w:trPr>
        <w:tc>
          <w:tcPr>
            <w:tcW w:type="dxa" w:w="1156"/>
            <w:shd w:val="clear" w:color="auto" w:fill="FFFFFF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2주</w:t>
            </w:r>
          </w:p>
        </w:tc>
        <w:tc>
          <w:tcPr>
            <w:tcW w:type="dxa" w:w="3854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 xml:space="preserve">자치운영위원회에서 건의 분류 → </w:t>
            </w: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대의원회 정례회</w:t>
            </w: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에서 심의와 의결</w:t>
            </w:r>
          </w:p>
        </w:tc>
        <w:tc>
          <w:tcPr>
            <w:tcW w:type="dxa" w:w="2312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운영위원회, 대의원회</w:t>
            </w:r>
          </w:p>
        </w:tc>
        <w:tc>
          <w:tcPr>
            <w:tcW w:type="dxa" w:w="2315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상정안, 의결서</w:t>
            </w:r>
          </w:p>
        </w:tc>
      </w:tr>
      <w:tr>
        <w:trPr>
          <w:cantSplit/>
        </w:trPr>
        <w:tc>
          <w:tcPr>
            <w:tcW w:type="dxa" w:w="1156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3주</w:t>
            </w:r>
          </w:p>
        </w:tc>
        <w:tc>
          <w:tcPr>
            <w:tcW w:type="dxa" w:w="3854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학급자치 시간②</w:t>
            </w: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 xml:space="preserve"> 의결 결과 전달, 학급 활동 → 라온하제 실행 착수</w:t>
            </w:r>
          </w:p>
        </w:tc>
        <w:tc>
          <w:tcPr>
            <w:tcW w:type="dxa" w:w="2312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학급, 라온하제 부서</w:t>
            </w:r>
          </w:p>
        </w:tc>
        <w:tc>
          <w:tcPr>
            <w:tcW w:type="dxa" w:w="2315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학급 전달문, 사업 계획서</w:t>
            </w:r>
          </w:p>
        </w:tc>
      </w:tr>
      <w:tr>
        <w:trPr>
          <w:cantSplit/>
        </w:trPr>
        <w:tc>
          <w:tcPr>
            <w:tcW w:type="dxa" w:w="1156"/>
            <w:shd w:val="clear" w:color="auto" w:fill="FFFFFF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4주</w:t>
            </w:r>
          </w:p>
        </w:tc>
        <w:tc>
          <w:tcPr>
            <w:tcW w:type="dxa" w:w="3854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자치운영위원회 점검, 실행 결과 공개와 소식지 발행</w:t>
            </w:r>
          </w:p>
        </w:tc>
        <w:tc>
          <w:tcPr>
            <w:tcW w:type="dxa" w:w="2312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운영위원회, 소통홍보부</w:t>
            </w:r>
          </w:p>
        </w:tc>
        <w:tc>
          <w:tcPr>
            <w:tcW w:type="dxa" w:w="2315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결과 보고서, 소식지</w:t>
            </w:r>
          </w:p>
        </w:tc>
      </w:tr>
    </w:tbl>
    <w:p>
      <w:pPr>
        <w:spacing w:before="0" w:after="0" w:lineRule="exact" w:line="200"/>
        <w:rPr>
          <w:sz w:val="4"/>
        </w:rPr>
      </w:pPr>
      <w:r>
        <w:rPr>
          <w:rFonts w:ascii="맑은 고딕" w:hAnsi="맑은 고딕" w:eastAsia="맑은 고딕" w:cs="맑은 고딕"/>
          <w:sz w:val="4"/>
        </w:rPr>
      </w:r>
    </w:p>
    <w:tbl>
      <w:tblPr>
        <w:tblW w:type="dxa" w:w="9637"/>
        <w:jc w:val="center"/>
        <w:tblLayout w:type="fixed"/>
        <w:tblCellMar>
          <w:top w:w="150" w:type="dxa"/>
          <w:left w:w="240" w:type="dxa"/>
          <w:bottom w:w="150" w:type="dxa"/>
          <w:right w:w="220" w:type="dxa"/>
        </w:tblCellMar>
        <w:tblLook w:val="0000" w:firstRow="0" w:lastRow="0" w:firstColumn="0" w:lastColumn="0" w:noHBand="1" w:noVBand="1"/>
      </w:tblPr>
      <w:tblGrid>
        <w:gridCol w:w="9637"/>
      </w:tblGrid>
      <w:tr>
        <w:trPr>
          <w:cantSplit/>
        </w:trPr>
        <w:tc>
          <w:tcPr>
            <w:tcW w:type="dxa" w:w="9637"/>
            <w:tcBorders>
              <w:top w:val="nil"/>
              <w:left w:val="single" w:sz="36" w:space="0" w:color="14866D"/>
              <w:bottom w:val="nil"/>
              <w:right w:val="nil"/>
            </w:tcBorders>
            <w:shd w:val="clear" w:color="auto" w:fill="E4F4EF"/>
          </w:tcPr>
          <w:p>
            <w:pPr>
              <w:keepNext/>
              <w:spacing w:before="0" w:after="60" w:line="288" w:lineRule="auto"/>
            </w:pPr>
            <w:r>
              <w:rPr>
                <w:rFonts w:ascii="맑은 고딕" w:hAnsi="맑은 고딕" w:eastAsia="맑은 고딕" w:cs="맑은 고딕"/>
                <w:b/>
                <w:color w:val="14866D"/>
                <w:sz w:val="21"/>
              </w:rPr>
              <w:t>순환의 핵심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21"/>
              </w:rPr>
              <w:t xml:space="preserve">처리 결과가 </w:t>
            </w:r>
            <w:r>
              <w:rPr>
                <w:rFonts w:ascii="맑은 고딕" w:hAnsi="맑은 고딕" w:eastAsia="맑은 고딕" w:cs="맑은 고딕"/>
                <w:b/>
                <w:color w:val="14866D"/>
                <w:sz w:val="21"/>
              </w:rPr>
              <w:t>다음 달 1주차 학급자치 시간에 반드시 돌아와야</w:t>
            </w:r>
            <w:r>
              <w:rPr>
                <w:rFonts w:ascii="맑은 고딕" w:hAnsi="맑은 고딕" w:eastAsia="맑은 고딕" w:cs="맑은 고딕"/>
                <w:color w:val="1F2937"/>
                <w:sz w:val="21"/>
              </w:rPr>
              <w:t xml:space="preserve"> 학생들이 자기 목소리가 반영되는 경험을 한다.</w:t>
            </w:r>
          </w:p>
        </w:tc>
      </w:tr>
    </w:tbl>
    <w:p>
      <w:pPr>
        <w:spacing w:before="0" w:after="0" w:lineRule="exact" w:line="240"/>
        <w:rPr>
          <w:sz w:val="4"/>
        </w:rPr>
      </w:pPr>
      <w:r>
        <w:rPr>
          <w:rFonts w:ascii="맑은 고딕" w:hAnsi="맑은 고딕" w:eastAsia="맑은 고딕" w:cs="맑은 고딕"/>
          <w:sz w:val="4"/>
        </w:rPr>
      </w:r>
    </w:p>
    <w:p>
      <w:pPr>
        <w:pStyle w:val="Heading1"/>
        <w:keepNext/>
        <w:pageBreakBefore/>
        <w:spacing w:before="0" w:after="80" w:line="252" w:lineRule="auto"/>
      </w:pPr>
      <w:r>
        <w:rPr>
          <w:rFonts w:ascii="맑은 고딕" w:hAnsi="맑은 고딕" w:eastAsia="맑은 고딕" w:cs="맑은 고딕"/>
          <w:b/>
          <w:color w:val="2A56C6"/>
          <w:sz w:val="56"/>
        </w:rPr>
        <w:t>Ⅶ</w:t>
        <w:br/>
      </w:r>
      <w:r>
        <w:rPr>
          <w:rFonts w:ascii="맑은 고딕" w:hAnsi="맑은 고딕" w:eastAsia="맑은 고딕" w:cs="맑은 고딕"/>
          <w:b/>
          <w:color w:val="15213B"/>
          <w:sz w:val="40"/>
        </w:rPr>
        <w:t>학급자치 시간의 교육과정 정례화</w:t>
      </w:r>
    </w:p>
    <w:p>
      <w:pPr>
        <w:keepNext/>
        <w:pBdr>
          <w:bottom w:val="single" w:sz="12" w:space="10" w:color="2A56C6"/>
        </w:pBdr>
        <w:spacing w:before="40" w:after="360" w:line="336" w:lineRule="auto"/>
      </w:pPr>
      <w:r>
        <w:rPr>
          <w:rFonts w:ascii="맑은 고딕" w:hAnsi="맑은 고딕" w:eastAsia="맑은 고딕" w:cs="맑은 고딕"/>
          <w:color w:val="5B6474"/>
          <w:sz w:val="22"/>
        </w:rPr>
        <w:t>학급자치는 자치의 뿌리이며 뿌리는 시간표 위에서만 자란다.</w:t>
      </w:r>
    </w:p>
    <w:p>
      <w:pPr>
        <w:pStyle w:val="Heading2"/>
        <w:keepNext/>
        <w:pBdr>
          <w:left w:val="single" w:sz="24" w:space="6" w:color="2A56C6"/>
        </w:pBdr>
        <w:spacing w:before="320" w:after="160" w:line="276" w:lineRule="auto"/>
        <w:ind w:left="140"/>
      </w:pPr>
      <w:r>
        <w:rPr>
          <w:rFonts w:ascii="맑은 고딕" w:hAnsi="맑은 고딕" w:eastAsia="맑은 고딕" w:cs="맑은 고딕"/>
          <w:b/>
          <w:color w:val="15213B"/>
          <w:sz w:val="26"/>
        </w:rPr>
        <w:t>왜 교육과정에 넣어야 하는가?</w:t>
      </w:r>
    </w:p>
    <w:tbl>
      <w:tblPr>
        <w:tblW w:type="dxa" w:w="9637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val="0000" w:firstRow="0" w:lastRow="0" w:firstColumn="0" w:lastColumn="0" w:noHBand="1" w:noVBand="1"/>
      </w:tblPr>
      <w:tblGrid>
        <w:gridCol w:w="2120"/>
        <w:gridCol w:w="7517"/>
      </w:tblGrid>
      <w:tr>
        <w:trPr>
          <w:cantSplit/>
          <w:tblHeader/>
        </w:trPr>
        <w:tc>
          <w:tcPr>
            <w:tcW w:type="dxa" w:w="2120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관점</w:t>
            </w:r>
          </w:p>
        </w:tc>
        <w:tc>
          <w:tcPr>
            <w:tcW w:type="dxa" w:w="7517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필요성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자치의 출발점</w:t>
            </w:r>
          </w:p>
        </w:tc>
        <w:tc>
          <w:tcPr>
            <w:tcW w:type="dxa" w:w="7517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대의원회와 라온하제의 모든 활동은 학급 의견에서 출발한다. 학급자치 시간이 없으면 대의원회는 대표 개인 의견에 의존하게 된다.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지속성</w:t>
            </w:r>
          </w:p>
        </w:tc>
        <w:tc>
          <w:tcPr>
            <w:tcW w:type="dxa" w:w="7517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담임 재량에 맡기면 시험, 행사, 진도에 밀려 쉽게 사라진다. 시간표에 고정되어야 매달 반복되는 순환 체계가 작동한다.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교육적 의미</w:t>
            </w:r>
          </w:p>
        </w:tc>
        <w:tc>
          <w:tcPr>
            <w:tcW w:type="dxa" w:w="7517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2022 개정 교육과정은 자율·자치활동을 창의적 체험활동의 독립 영역으로 두었다. 학급자치는 민주시민 역량을 기르는 교육활동이다.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형평성</w:t>
            </w:r>
          </w:p>
        </w:tc>
        <w:tc>
          <w:tcPr>
            <w:tcW w:type="dxa" w:w="7517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모든 학급이 같은 시간을 보장받아야 학급 간 참여 격차가 줄어든다.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기록과 평가</w:t>
            </w:r>
          </w:p>
        </w:tc>
        <w:tc>
          <w:tcPr>
            <w:tcW w:type="dxa" w:w="7517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교육과정에 편성된 시간이어야 학교생활기록부 창의적 체험활동 특기사항에 근거 있게 기록할 수 있다.</w:t>
            </w:r>
          </w:p>
        </w:tc>
      </w:tr>
    </w:tbl>
    <w:p>
      <w:pPr>
        <w:spacing w:before="0" w:after="0" w:lineRule="exact" w:line="200"/>
        <w:rPr>
          <w:sz w:val="4"/>
        </w:rPr>
      </w:pPr>
      <w:r>
        <w:rPr>
          <w:rFonts w:ascii="맑은 고딕" w:hAnsi="맑은 고딕" w:eastAsia="맑은 고딕" w:cs="맑은 고딕"/>
          <w:sz w:val="4"/>
        </w:rPr>
      </w:r>
    </w:p>
    <w:p>
      <w:pPr>
        <w:pStyle w:val="Heading2"/>
        <w:keepNext/>
        <w:pBdr>
          <w:left w:val="single" w:sz="24" w:space="6" w:color="2A56C6"/>
        </w:pBdr>
        <w:spacing w:before="320" w:after="160" w:line="276" w:lineRule="auto"/>
        <w:ind w:left="140"/>
      </w:pPr>
      <w:r>
        <w:rPr>
          <w:rFonts w:ascii="맑은 고딕" w:hAnsi="맑은 고딕" w:eastAsia="맑은 고딕" w:cs="맑은 고딕"/>
          <w:b/>
          <w:color w:val="15213B"/>
          <w:sz w:val="26"/>
        </w:rPr>
        <w:t>편성안</w:t>
      </w:r>
    </w:p>
    <w:tbl>
      <w:tblPr>
        <w:tblW w:type="dxa" w:w="9637"/>
        <w:jc w:val="center"/>
        <w:tblLayout w:type="fixed"/>
        <w:tblCellMar>
          <w:top w:w="150" w:type="dxa"/>
          <w:left w:w="240" w:type="dxa"/>
          <w:bottom w:w="150" w:type="dxa"/>
          <w:right w:w="220" w:type="dxa"/>
        </w:tblCellMar>
        <w:tblLook w:val="0000" w:firstRow="0" w:lastRow="0" w:firstColumn="0" w:lastColumn="0" w:noHBand="1" w:noVBand="1"/>
      </w:tblPr>
      <w:tblGrid>
        <w:gridCol w:w="9637"/>
      </w:tblGrid>
      <w:tr>
        <w:trPr>
          <w:cantSplit/>
        </w:trPr>
        <w:tc>
          <w:tcPr>
            <w:tcW w:type="dxa" w:w="9637"/>
            <w:tcBorders>
              <w:top w:val="nil"/>
              <w:left w:val="single" w:sz="36" w:space="0" w:color="2A56C6"/>
              <w:bottom w:val="nil"/>
              <w:right w:val="nil"/>
            </w:tcBorders>
            <w:shd w:val="clear" w:color="auto" w:fill="E7EDFB"/>
          </w:tcPr>
          <w:p>
            <w:pPr>
              <w:keepNext/>
              <w:spacing w:before="0" w:after="60" w:line="288" w:lineRule="auto"/>
            </w:pPr>
            <w:r>
              <w:rPr>
                <w:rFonts w:ascii="맑은 고딕" w:hAnsi="맑은 고딕" w:eastAsia="맑은 고딕" w:cs="맑은 고딕"/>
                <w:b/>
                <w:color w:val="2A56C6"/>
                <w:sz w:val="21"/>
              </w:rPr>
              <w:t>제안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21"/>
              </w:rPr>
              <w:t xml:space="preserve">창의적 체험활동 </w:t>
            </w:r>
            <w:r>
              <w:rPr>
                <w:rFonts w:ascii="맑은 고딕" w:hAnsi="맑은 고딕" w:eastAsia="맑은 고딕" w:cs="맑은 고딕"/>
                <w:b/>
                <w:color w:val="2A56C6"/>
                <w:sz w:val="21"/>
              </w:rPr>
              <w:t>자율·자치활동 영역 안에 학급자치 시간을 연 17시간(월 2회, 격주)</w:t>
            </w:r>
            <w:r>
              <w:rPr>
                <w:rFonts w:ascii="맑은 고딕" w:hAnsi="맑은 고딕" w:eastAsia="맑은 고딕" w:cs="맑은 고딕"/>
                <w:color w:val="1F2937"/>
                <w:sz w:val="21"/>
              </w:rPr>
              <w:t xml:space="preserve"> 고정 편성하고 대의원회 정례회를 </w:t>
            </w:r>
            <w:r>
              <w:rPr>
                <w:rFonts w:ascii="맑은 고딕" w:hAnsi="맑은 고딕" w:eastAsia="맑은 고딕" w:cs="맑은 고딕"/>
                <w:b/>
                <w:color w:val="2A56C6"/>
                <w:sz w:val="21"/>
              </w:rPr>
              <w:t>월 1회 창체 시간</w:t>
            </w:r>
            <w:r>
              <w:rPr>
                <w:rFonts w:ascii="맑은 고딕" w:hAnsi="맑은 고딕" w:eastAsia="맑은 고딕" w:cs="맑은 고딕"/>
                <w:color w:val="1F2937"/>
                <w:sz w:val="21"/>
              </w:rPr>
              <w:t>에 운영하여 대의원의 참석을 공결로 인정한다.</w:t>
            </w:r>
          </w:p>
        </w:tc>
      </w:tr>
    </w:tbl>
    <w:p>
      <w:pPr>
        <w:spacing w:before="0" w:after="0" w:lineRule="exact" w:line="240"/>
        <w:rPr>
          <w:sz w:val="4"/>
        </w:rPr>
      </w:pPr>
      <w:r>
        <w:rPr>
          <w:rFonts w:ascii="맑은 고딕" w:hAnsi="맑은 고딕" w:eastAsia="맑은 고딕" w:cs="맑은 고딕"/>
          <w:sz w:val="4"/>
        </w:rPr>
      </w:r>
    </w:p>
    <w:tbl>
      <w:tblPr>
        <w:tblW w:type="dxa" w:w="9637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val="0000" w:firstRow="0" w:lastRow="0" w:firstColumn="0" w:lastColumn="0" w:noHBand="1" w:noVBand="1"/>
      </w:tblPr>
      <w:tblGrid>
        <w:gridCol w:w="2891"/>
        <w:gridCol w:w="1252"/>
        <w:gridCol w:w="1252"/>
        <w:gridCol w:w="1252"/>
        <w:gridCol w:w="2990"/>
      </w:tblGrid>
      <w:tr>
        <w:trPr>
          <w:cantSplit/>
          <w:tblHeader/>
        </w:trPr>
        <w:tc>
          <w:tcPr>
            <w:tcW w:type="dxa" w:w="2891"/>
            <w:tcBorders>
              <w:top w:val="single" w:sz="4" w:space="0" w:color="2A56C6"/>
              <w:bottom w:val="single" w:sz="4" w:space="0" w:color="2A56C6"/>
            </w:tcBorders>
            <w:shd w:val="clear" w:color="auto" w:fill="2A56C6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영역 (연간 예시)</w:t>
            </w:r>
          </w:p>
        </w:tc>
        <w:tc>
          <w:tcPr>
            <w:tcW w:type="dxa" w:w="1252"/>
            <w:tcBorders>
              <w:top w:val="single" w:sz="4" w:space="0" w:color="2A56C6"/>
              <w:bottom w:val="single" w:sz="4" w:space="0" w:color="2A56C6"/>
            </w:tcBorders>
            <w:shd w:val="clear" w:color="auto" w:fill="2A56C6"/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1학년</w:t>
            </w:r>
          </w:p>
        </w:tc>
        <w:tc>
          <w:tcPr>
            <w:tcW w:type="dxa" w:w="1252"/>
            <w:tcBorders>
              <w:top w:val="single" w:sz="4" w:space="0" w:color="2A56C6"/>
              <w:bottom w:val="single" w:sz="4" w:space="0" w:color="2A56C6"/>
            </w:tcBorders>
            <w:shd w:val="clear" w:color="auto" w:fill="2A56C6"/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2학년</w:t>
            </w:r>
          </w:p>
        </w:tc>
        <w:tc>
          <w:tcPr>
            <w:tcW w:type="dxa" w:w="1252"/>
            <w:tcBorders>
              <w:top w:val="single" w:sz="4" w:space="0" w:color="2A56C6"/>
              <w:bottom w:val="single" w:sz="4" w:space="0" w:color="2A56C6"/>
            </w:tcBorders>
            <w:shd w:val="clear" w:color="auto" w:fill="2A56C6"/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3학년</w:t>
            </w:r>
          </w:p>
        </w:tc>
        <w:tc>
          <w:tcPr>
            <w:tcW w:type="dxa" w:w="2990"/>
            <w:tcBorders>
              <w:top w:val="single" w:sz="4" w:space="0" w:color="2A56C6"/>
              <w:bottom w:val="single" w:sz="4" w:space="0" w:color="2A56C6"/>
            </w:tcBorders>
            <w:shd w:val="clear" w:color="auto" w:fill="2A56C6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2891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자율·자치활동</w:t>
            </w:r>
          </w:p>
        </w:tc>
        <w:tc>
          <w:tcPr>
            <w:tcW w:type="dxa" w:w="1252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34</w:t>
            </w:r>
          </w:p>
        </w:tc>
        <w:tc>
          <w:tcPr>
            <w:tcW w:type="dxa" w:w="1252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34</w:t>
            </w:r>
          </w:p>
        </w:tc>
        <w:tc>
          <w:tcPr>
            <w:tcW w:type="dxa" w:w="1252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34</w:t>
            </w:r>
          </w:p>
        </w:tc>
        <w:tc>
          <w:tcPr>
            <w:tcW w:type="dxa" w:w="2990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학교 행사와 안전교육 등 포함</w:t>
            </w:r>
          </w:p>
        </w:tc>
      </w:tr>
      <w:tr>
        <w:trPr>
          <w:cantSplit/>
        </w:trPr>
        <w:tc>
          <w:tcPr>
            <w:tcW w:type="dxa" w:w="2891"/>
            <w:shd w:val="clear" w:color="auto" w:fill="FFFFFF"/>
            <w:vAlign w:val="center"/>
          </w:tcPr>
          <w:p>
            <w:pPr>
              <w:spacing w:before="0" w:after="0" w:line="324" w:lineRule="auto"/>
              <w:ind w:left="200"/>
              <w:jc w:val="left"/>
            </w:pPr>
            <w:r>
              <w:rPr>
                <w:rFonts w:ascii="맑은 고딕" w:hAnsi="맑은 고딕" w:eastAsia="맑은 고딕" w:cs="맑은 고딕"/>
                <w:color w:val="5B6474"/>
                <w:sz w:val="18"/>
              </w:rPr>
              <w:t xml:space="preserve">└ </w:t>
            </w:r>
            <w:r>
              <w:rPr>
                <w:rFonts w:ascii="맑은 고딕" w:hAnsi="맑은 고딕" w:eastAsia="맑은 고딕" w:cs="맑은 고딕"/>
                <w:color w:val="5B6474"/>
                <w:sz w:val="19"/>
              </w:rPr>
              <w:t>그중 학급자치</w:t>
            </w:r>
          </w:p>
        </w:tc>
        <w:tc>
          <w:tcPr>
            <w:tcW w:type="dxa" w:w="1252"/>
            <w:shd w:val="clear" w:color="auto" w:fill="FFFFFF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17</w:t>
            </w:r>
          </w:p>
        </w:tc>
        <w:tc>
          <w:tcPr>
            <w:tcW w:type="dxa" w:w="1252"/>
            <w:shd w:val="clear" w:color="auto" w:fill="FFFFFF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17</w:t>
            </w:r>
          </w:p>
        </w:tc>
        <w:tc>
          <w:tcPr>
            <w:tcW w:type="dxa" w:w="1252"/>
            <w:shd w:val="clear" w:color="auto" w:fill="FFFFFF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17</w:t>
            </w:r>
          </w:p>
        </w:tc>
        <w:tc>
          <w:tcPr>
            <w:tcW w:type="dxa" w:w="2990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매월 1주, 3주 고정 (연 17회)</w:t>
            </w:r>
          </w:p>
        </w:tc>
      </w:tr>
      <w:tr>
        <w:trPr>
          <w:cantSplit/>
        </w:trPr>
        <w:tc>
          <w:tcPr>
            <w:tcW w:type="dxa" w:w="2891"/>
            <w:shd w:val="clear" w:color="auto" w:fill="F4F6FA"/>
            <w:vAlign w:val="center"/>
          </w:tcPr>
          <w:p>
            <w:pPr>
              <w:spacing w:before="0" w:after="0" w:line="324" w:lineRule="auto"/>
              <w:ind w:left="200"/>
              <w:jc w:val="left"/>
            </w:pPr>
            <w:r>
              <w:rPr>
                <w:rFonts w:ascii="맑은 고딕" w:hAnsi="맑은 고딕" w:eastAsia="맑은 고딕" w:cs="맑은 고딕"/>
                <w:color w:val="5B6474"/>
                <w:sz w:val="18"/>
              </w:rPr>
              <w:t xml:space="preserve">└ </w:t>
            </w:r>
            <w:r>
              <w:rPr>
                <w:rFonts w:ascii="맑은 고딕" w:hAnsi="맑은 고딕" w:eastAsia="맑은 고딕" w:cs="맑은 고딕"/>
                <w:color w:val="5B6474"/>
                <w:sz w:val="19"/>
              </w:rPr>
              <w:t>그중 대의원회 정례회</w:t>
            </w:r>
          </w:p>
        </w:tc>
        <w:tc>
          <w:tcPr>
            <w:tcW w:type="dxa" w:w="1252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(10)</w:t>
            </w:r>
          </w:p>
        </w:tc>
        <w:tc>
          <w:tcPr>
            <w:tcW w:type="dxa" w:w="1252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(10)</w:t>
            </w:r>
          </w:p>
        </w:tc>
        <w:tc>
          <w:tcPr>
            <w:tcW w:type="dxa" w:w="1252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(10)</w:t>
            </w:r>
          </w:p>
        </w:tc>
        <w:tc>
          <w:tcPr>
            <w:tcW w:type="dxa" w:w="2990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대의원 31명 참석, 나머지 학생은 학급 활동</w:t>
            </w:r>
          </w:p>
        </w:tc>
      </w:tr>
      <w:tr>
        <w:trPr>
          <w:cantSplit/>
        </w:trPr>
        <w:tc>
          <w:tcPr>
            <w:tcW w:type="dxa" w:w="2891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동아리활동</w:t>
            </w:r>
          </w:p>
        </w:tc>
        <w:tc>
          <w:tcPr>
            <w:tcW w:type="dxa" w:w="1252"/>
            <w:shd w:val="clear" w:color="auto" w:fill="FFFFFF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34</w:t>
            </w:r>
          </w:p>
        </w:tc>
        <w:tc>
          <w:tcPr>
            <w:tcW w:type="dxa" w:w="1252"/>
            <w:shd w:val="clear" w:color="auto" w:fill="FFFFFF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34</w:t>
            </w:r>
          </w:p>
        </w:tc>
        <w:tc>
          <w:tcPr>
            <w:tcW w:type="dxa" w:w="1252"/>
            <w:shd w:val="clear" w:color="auto" w:fill="FFFFFF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34</w:t>
            </w:r>
          </w:p>
        </w:tc>
        <w:tc>
          <w:tcPr>
            <w:tcW w:type="dxa" w:w="2990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</w:p>
        </w:tc>
      </w:tr>
      <w:tr>
        <w:trPr>
          <w:cantSplit/>
        </w:trPr>
        <w:tc>
          <w:tcPr>
            <w:tcW w:type="dxa" w:w="2891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진로활동</w:t>
            </w:r>
          </w:p>
        </w:tc>
        <w:tc>
          <w:tcPr>
            <w:tcW w:type="dxa" w:w="1252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34</w:t>
            </w:r>
          </w:p>
        </w:tc>
        <w:tc>
          <w:tcPr>
            <w:tcW w:type="dxa" w:w="1252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34</w:t>
            </w:r>
          </w:p>
        </w:tc>
        <w:tc>
          <w:tcPr>
            <w:tcW w:type="dxa" w:w="1252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34</w:t>
            </w:r>
          </w:p>
        </w:tc>
        <w:tc>
          <w:tcPr>
            <w:tcW w:type="dxa" w:w="2990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</w:p>
        </w:tc>
      </w:tr>
      <w:tr>
        <w:trPr>
          <w:cantSplit/>
        </w:trPr>
        <w:tc>
          <w:tcPr>
            <w:tcW w:type="dxa" w:w="2891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합계</w:t>
            </w:r>
          </w:p>
        </w:tc>
        <w:tc>
          <w:tcPr>
            <w:tcW w:type="dxa" w:w="1252"/>
            <w:shd w:val="clear" w:color="auto" w:fill="FFFFFF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102</w:t>
            </w:r>
          </w:p>
        </w:tc>
        <w:tc>
          <w:tcPr>
            <w:tcW w:type="dxa" w:w="1252"/>
            <w:shd w:val="clear" w:color="auto" w:fill="FFFFFF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102</w:t>
            </w:r>
          </w:p>
        </w:tc>
        <w:tc>
          <w:tcPr>
            <w:tcW w:type="dxa" w:w="1252"/>
            <w:shd w:val="clear" w:color="auto" w:fill="FFFFFF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102</w:t>
            </w:r>
          </w:p>
        </w:tc>
        <w:tc>
          <w:tcPr>
            <w:tcW w:type="dxa" w:w="2990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3년 306시간 기준</w:t>
            </w:r>
          </w:p>
        </w:tc>
      </w:tr>
    </w:tbl>
    <w:p>
      <w:pPr>
        <w:spacing w:before="80" w:after="200" w:line="324" w:lineRule="auto"/>
      </w:pPr>
      <w:r>
        <w:rPr>
          <w:rFonts w:ascii="맑은 고딕" w:hAnsi="맑은 고딕" w:eastAsia="맑은 고딕" w:cs="맑은 고딕"/>
          <w:color w:val="5B6474"/>
          <w:sz w:val="17"/>
        </w:rPr>
        <w:t>※ 시수는 예시이며 학교 교육과정위원회 심의로 확정한다. 괄호 안 시수는 학급자치 시간과 별도의 대의원회 운영 시간을 뜻한다.</w:t>
      </w:r>
    </w:p>
    <w:p>
      <w:pPr>
        <w:pStyle w:val="Heading2"/>
        <w:keepNext/>
        <w:pBdr>
          <w:left w:val="single" w:sz="24" w:space="6" w:color="2A56C6"/>
        </w:pBdr>
        <w:spacing w:before="320" w:after="160" w:line="276" w:lineRule="auto"/>
        <w:ind w:left="140"/>
      </w:pPr>
      <w:r>
        <w:rPr>
          <w:rFonts w:ascii="맑은 고딕" w:hAnsi="맑은 고딕" w:eastAsia="맑은 고딕" w:cs="맑은 고딕"/>
          <w:b/>
          <w:color w:val="15213B"/>
          <w:sz w:val="26"/>
        </w:rPr>
        <w:t>시간표 고정 방식</w:t>
      </w:r>
    </w:p>
    <w:p>
      <w:pPr>
        <w:tabs>
          <w:tab w:pos="320" w:val="left"/>
        </w:tabs>
        <w:spacing w:before="0" w:after="8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b/>
          <w:color w:val="15213B"/>
          <w:sz w:val="21"/>
        </w:rPr>
        <w:t>매월 1주와 3주 수요일 7교시</w:t>
      </w:r>
      <w:r>
        <w:rPr>
          <w:rFonts w:ascii="맑은 고딕" w:hAnsi="맑은 고딕" w:eastAsia="맑은 고딕" w:cs="맑은 고딕"/>
          <w:color w:val="1F2937"/>
          <w:sz w:val="21"/>
        </w:rPr>
        <w:t>를 학급자치 시간으로 전교 동시 운영 (학교 여건에 따라 요일 조정)</w:t>
      </w:r>
    </w:p>
    <w:p>
      <w:pPr>
        <w:tabs>
          <w:tab w:pos="320" w:val="left"/>
        </w:tabs>
        <w:spacing w:before="0" w:after="8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b/>
          <w:color w:val="15213B"/>
          <w:sz w:val="21"/>
        </w:rPr>
        <w:t>매월 2주 수요일 7교시</w:t>
      </w:r>
      <w:r>
        <w:rPr>
          <w:rFonts w:ascii="맑은 고딕" w:hAnsi="맑은 고딕" w:eastAsia="맑은 고딕" w:cs="맑은 고딕"/>
          <w:color w:val="1F2937"/>
          <w:sz w:val="21"/>
        </w:rPr>
        <w:t>에 대의원회 정례회 운영  같은 시간 학급은 자율 학급 활동</w:t>
      </w:r>
    </w:p>
    <w:p>
      <w:pPr>
        <w:tabs>
          <w:tab w:pos="320" w:val="left"/>
        </w:tabs>
        <w:spacing w:before="0" w:after="8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color w:val="1F2937"/>
          <w:sz w:val="21"/>
        </w:rPr>
        <w:t xml:space="preserve">학사일정 수립 단계에서 자치 시간을 먼저 배치하고 행사가 겹치면 </w:t>
      </w:r>
      <w:r>
        <w:rPr>
          <w:rFonts w:ascii="맑은 고딕" w:hAnsi="맑은 고딕" w:eastAsia="맑은 고딕" w:cs="맑은 고딕"/>
          <w:b/>
          <w:color w:val="15213B"/>
          <w:sz w:val="21"/>
        </w:rPr>
        <w:t>대체 일정을 반드시 지정</w:t>
      </w:r>
    </w:p>
    <w:p>
      <w:pPr>
        <w:tabs>
          <w:tab w:pos="320" w:val="left"/>
        </w:tabs>
        <w:spacing w:before="0" w:after="16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color w:val="1F2937"/>
          <w:sz w:val="21"/>
        </w:rPr>
        <w:t>학기 초 3월 첫 학급자치 시간은 학급 규칙 만들기와 학급 임원 선출로 운영</w:t>
      </w:r>
    </w:p>
    <w:p>
      <w:pPr>
        <w:pStyle w:val="Heading2"/>
        <w:keepNext/>
        <w:pBdr>
          <w:left w:val="single" w:sz="24" w:space="6" w:color="2A56C6"/>
        </w:pBdr>
        <w:spacing w:before="320" w:after="160" w:line="276" w:lineRule="auto"/>
        <w:ind w:left="140"/>
      </w:pPr>
      <w:r>
        <w:rPr>
          <w:rFonts w:ascii="맑은 고딕" w:hAnsi="맑은 고딕" w:eastAsia="맑은 고딕" w:cs="맑은 고딕"/>
          <w:b/>
          <w:color w:val="15213B"/>
          <w:sz w:val="26"/>
        </w:rPr>
        <w:t>학급자치 1시간 운영 모형 (45분)</w:t>
      </w: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83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classmeet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rFonts w:ascii="맑은 고딕" w:hAnsi="맑은 고딕" w:eastAsia="맑은 고딕" w:cs="맑은 고딕"/>
          <w:color w:val="5B6474"/>
          <w:sz w:val="18"/>
        </w:rPr>
        <w:t>그림 9  학급자치 시간 운영 모형</w:t>
      </w:r>
    </w:p>
    <w:p>
      <w:pPr>
        <w:pStyle w:val="Heading2"/>
        <w:keepNext/>
        <w:pBdr>
          <w:left w:val="single" w:sz="24" w:space="6" w:color="2A56C6"/>
        </w:pBdr>
        <w:spacing w:before="320" w:after="160" w:line="276" w:lineRule="auto"/>
        <w:ind w:left="140"/>
      </w:pPr>
      <w:r>
        <w:rPr>
          <w:rFonts w:ascii="맑은 고딕" w:hAnsi="맑은 고딕" w:eastAsia="맑은 고딕" w:cs="맑은 고딕"/>
          <w:b/>
          <w:color w:val="15213B"/>
          <w:sz w:val="26"/>
        </w:rPr>
        <w:t>담임교사 지원</w:t>
      </w:r>
    </w:p>
    <w:p>
      <w:pPr>
        <w:tabs>
          <w:tab w:pos="320" w:val="left"/>
        </w:tabs>
        <w:spacing w:before="0" w:after="8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color w:val="1F2937"/>
          <w:sz w:val="21"/>
        </w:rPr>
        <w:t xml:space="preserve">학기 초 </w:t>
      </w:r>
      <w:r>
        <w:rPr>
          <w:rFonts w:ascii="맑은 고딕" w:hAnsi="맑은 고딕" w:eastAsia="맑은 고딕" w:cs="맑은 고딕"/>
          <w:b/>
          <w:color w:val="15213B"/>
          <w:sz w:val="21"/>
        </w:rPr>
        <w:t>학급자치 운영 가이드북</w:t>
      </w:r>
      <w:r>
        <w:rPr>
          <w:rFonts w:ascii="맑은 고딕" w:hAnsi="맑은 고딕" w:eastAsia="맑은 고딕" w:cs="맑은 고딕"/>
          <w:color w:val="1F2937"/>
          <w:sz w:val="21"/>
        </w:rPr>
        <w:t>과 회의록 양식, 안건 카드 배부</w:t>
      </w:r>
    </w:p>
    <w:p>
      <w:pPr>
        <w:tabs>
          <w:tab w:pos="320" w:val="left"/>
        </w:tabs>
        <w:spacing w:before="0" w:after="8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color w:val="1F2937"/>
          <w:sz w:val="21"/>
        </w:rPr>
        <w:t xml:space="preserve">담임은 진행자가 아닌 </w:t>
      </w:r>
      <w:r>
        <w:rPr>
          <w:rFonts w:ascii="맑은 고딕" w:hAnsi="맑은 고딕" w:eastAsia="맑은 고딕" w:cs="맑은 고딕"/>
          <w:b/>
          <w:color w:val="15213B"/>
          <w:sz w:val="21"/>
        </w:rPr>
        <w:t>조력자</w:t>
      </w:r>
      <w:r>
        <w:rPr>
          <w:rFonts w:ascii="맑은 고딕" w:hAnsi="맑은 고딕" w:eastAsia="맑은 고딕" w:cs="맑은 고딕"/>
          <w:color w:val="1F2937"/>
          <w:sz w:val="21"/>
        </w:rPr>
        <w:t>로 참여하고 학급회장이 회의를 진행</w:t>
      </w:r>
    </w:p>
    <w:p>
      <w:pPr>
        <w:tabs>
          <w:tab w:pos="320" w:val="left"/>
        </w:tabs>
        <w:spacing w:before="0" w:after="16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color w:val="1F2937"/>
          <w:sz w:val="21"/>
        </w:rPr>
        <w:t>학년 협의회에서 학급자치 운영 사례를 월 1회 공유</w:t>
      </w:r>
    </w:p>
    <w:p>
      <w:pPr>
        <w:pStyle w:val="Heading1"/>
        <w:keepNext/>
        <w:pageBreakBefore/>
        <w:spacing w:before="0" w:after="80" w:line="252" w:lineRule="auto"/>
      </w:pPr>
      <w:r>
        <w:rPr>
          <w:rFonts w:ascii="맑은 고딕" w:hAnsi="맑은 고딕" w:eastAsia="맑은 고딕" w:cs="맑은 고딕"/>
          <w:b/>
          <w:color w:val="2A56C6"/>
          <w:sz w:val="56"/>
        </w:rPr>
        <w:t>Ⅷ</w:t>
        <w:br/>
      </w:r>
      <w:r>
        <w:rPr>
          <w:rFonts w:ascii="맑은 고딕" w:hAnsi="맑은 고딕" w:eastAsia="맑은 고딕" w:cs="맑은 고딕"/>
          <w:b/>
          <w:color w:val="15213B"/>
          <w:sz w:val="40"/>
        </w:rPr>
        <w:t>그 밖의 지원 방안</w:t>
      </w:r>
    </w:p>
    <w:p>
      <w:pPr>
        <w:keepNext/>
        <w:pBdr>
          <w:bottom w:val="single" w:sz="12" w:space="10" w:color="2A56C6"/>
        </w:pBdr>
        <w:spacing w:before="40" w:after="360" w:line="336" w:lineRule="auto"/>
      </w:pPr>
      <w:r>
        <w:rPr>
          <w:rFonts w:ascii="맑은 고딕" w:hAnsi="맑은 고딕" w:eastAsia="맑은 고딕" w:cs="맑은 고딕"/>
          <w:color w:val="5B6474"/>
          <w:sz w:val="22"/>
        </w:rPr>
        <w:t>시간 외에도 공간, 예산, 사람, 역량, 제도, 소통이 함께 갖추어져야 자치가 지속된다.</w:t>
      </w: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87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suppo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rFonts w:ascii="맑은 고딕" w:hAnsi="맑은 고딕" w:eastAsia="맑은 고딕" w:cs="맑은 고딕"/>
          <w:color w:val="5B6474"/>
          <w:sz w:val="18"/>
        </w:rPr>
        <w:t>그림 10  학생자치 7대 지원 영역</w:t>
      </w:r>
    </w:p>
    <w:tbl>
      <w:tblPr>
        <w:tblW w:type="dxa" w:w="9637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val="0000" w:firstRow="0" w:lastRow="0" w:firstColumn="0" w:lastColumn="0" w:noHBand="1" w:noVBand="1"/>
      </w:tblPr>
      <w:tblGrid>
        <w:gridCol w:w="1349"/>
        <w:gridCol w:w="6360"/>
        <w:gridCol w:w="1928"/>
      </w:tblGrid>
      <w:tr>
        <w:trPr>
          <w:cantSplit/>
          <w:tblHeader/>
        </w:trPr>
        <w:tc>
          <w:tcPr>
            <w:tcW w:type="dxa" w:w="1349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6360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지원 방안</w:t>
            </w:r>
          </w:p>
        </w:tc>
        <w:tc>
          <w:tcPr>
            <w:tcW w:type="dxa" w:w="1928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담당</w:t>
            </w:r>
          </w:p>
        </w:tc>
      </w:tr>
      <w:tr>
        <w:trPr>
          <w:cantSplit/>
        </w:trPr>
        <w:tc>
          <w:tcPr>
            <w:tcW w:type="dxa" w:w="1349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시간</w:t>
            </w:r>
          </w:p>
        </w:tc>
        <w:tc>
          <w:tcPr>
            <w:tcW w:type="dxa" w:w="6360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학급자치 연 17시간 고정 편성, 대의원회 정례회 창체 시간 운영과 공결 인정, 점심 자치 시간 보장</w:t>
            </w:r>
          </w:p>
        </w:tc>
        <w:tc>
          <w:tcPr>
            <w:tcW w:type="dxa" w:w="1928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교육과정부</w:t>
            </w:r>
          </w:p>
        </w:tc>
      </w:tr>
      <w:tr>
        <w:trPr>
          <w:cantSplit/>
        </w:trPr>
        <w:tc>
          <w:tcPr>
            <w:tcW w:type="dxa" w:w="1349"/>
            <w:shd w:val="clear" w:color="auto" w:fill="FFFFFF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공간</w:t>
            </w:r>
          </w:p>
        </w:tc>
        <w:tc>
          <w:tcPr>
            <w:tcW w:type="dxa" w:w="6360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학생자치실(라온하제 룸) 확보와 회의 장비 비치, 학생 의견 게시판 설치 (규정 제19조 연계), 온라인 제안 창구 운영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행정실, 학생생활안전부</w:t>
            </w:r>
          </w:p>
        </w:tc>
      </w:tr>
      <w:tr>
        <w:trPr>
          <w:cantSplit/>
        </w:trPr>
        <w:tc>
          <w:tcPr>
            <w:tcW w:type="dxa" w:w="1349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예산</w:t>
            </w:r>
          </w:p>
        </w:tc>
        <w:tc>
          <w:tcPr>
            <w:tcW w:type="dxa" w:w="6360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 xml:space="preserve">학생자치 예산 별도 편성, </w:t>
            </w: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학생참여예산제</w:t>
            </w: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 xml:space="preserve"> 도입 (학생이 제안하고 대의원회가 심의), 부서별 사업비 배정</w:t>
            </w:r>
          </w:p>
        </w:tc>
        <w:tc>
          <w:tcPr>
            <w:tcW w:type="dxa" w:w="1928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행정실</w:t>
            </w:r>
          </w:p>
        </w:tc>
      </w:tr>
      <w:tr>
        <w:trPr>
          <w:cantSplit/>
        </w:trPr>
        <w:tc>
          <w:tcPr>
            <w:tcW w:type="dxa" w:w="1349"/>
            <w:shd w:val="clear" w:color="auto" w:fill="FFFFFF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사람</w:t>
            </w:r>
          </w:p>
        </w:tc>
        <w:tc>
          <w:tcPr>
            <w:tcW w:type="dxa" w:w="6360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대의원회와 라온하제 지도교사 분리 지정, 부서별 협력교사 배치, 담당교사 업무 경감 검토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교무기획부</w:t>
            </w:r>
          </w:p>
        </w:tc>
      </w:tr>
      <w:tr>
        <w:trPr>
          <w:cantSplit/>
        </w:trPr>
        <w:tc>
          <w:tcPr>
            <w:tcW w:type="dxa" w:w="1349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역량</w:t>
            </w:r>
          </w:p>
        </w:tc>
        <w:tc>
          <w:tcPr>
            <w:tcW w:type="dxa" w:w="6360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리더십 캠프 연 2회 (3월, 8월), 회의 진행과 퍼실리테이션 연수, 선후배 인수인계 워크숍</w:t>
            </w:r>
          </w:p>
        </w:tc>
        <w:tc>
          <w:tcPr>
            <w:tcW w:type="dxa" w:w="1928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학생생활안전부</w:t>
            </w:r>
          </w:p>
        </w:tc>
      </w:tr>
      <w:tr>
        <w:trPr>
          <w:cantSplit/>
        </w:trPr>
        <w:tc>
          <w:tcPr>
            <w:tcW w:type="dxa" w:w="1349"/>
            <w:shd w:val="clear" w:color="auto" w:fill="FFFFFF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제도</w:t>
            </w:r>
          </w:p>
        </w:tc>
        <w:tc>
          <w:tcPr>
            <w:tcW w:type="dxa" w:w="6360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학생자치회 규칙 개정으로 역할 명문화, 학교운영위원회와 교직원회의에 학생 안건 보고 경로 마련, 규정 제정과 개정 시 대의원회 의견 수렴 의무화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학생생활안전부</w:t>
            </w:r>
          </w:p>
        </w:tc>
      </w:tr>
      <w:tr>
        <w:trPr>
          <w:cantSplit/>
        </w:trPr>
        <w:tc>
          <w:tcPr>
            <w:tcW w:type="dxa" w:w="1349"/>
            <w:shd w:val="clear" w:color="auto" w:fill="F4F6FA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소통</w:t>
            </w:r>
          </w:p>
        </w:tc>
        <w:tc>
          <w:tcPr>
            <w:tcW w:type="dxa" w:w="6360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 xml:space="preserve">회의록과 의결서 공개, 월간 자치 소식지, 학생 제안에 대한 학교 답변 </w:t>
            </w: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14일 이내 원칙</w:t>
            </w: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, 학기별 교장 간담회</w:t>
            </w:r>
          </w:p>
        </w:tc>
        <w:tc>
          <w:tcPr>
            <w:tcW w:type="dxa" w:w="1928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소통홍보부, 관리자</w:t>
            </w:r>
          </w:p>
        </w:tc>
      </w:tr>
    </w:tbl>
    <w:p>
      <w:pPr>
        <w:spacing w:before="0" w:after="0" w:lineRule="exact" w:line="200"/>
        <w:rPr>
          <w:sz w:val="4"/>
        </w:rPr>
      </w:pPr>
      <w:r>
        <w:rPr>
          <w:rFonts w:ascii="맑은 고딕" w:hAnsi="맑은 고딕" w:eastAsia="맑은 고딕" w:cs="맑은 고딕"/>
          <w:sz w:val="4"/>
        </w:rPr>
      </w:r>
    </w:p>
    <w:p>
      <w:pPr>
        <w:pStyle w:val="Heading2"/>
        <w:keepNext/>
        <w:pBdr>
          <w:left w:val="single" w:sz="24" w:space="6" w:color="2A56C6"/>
        </w:pBdr>
        <w:spacing w:before="320" w:after="160" w:line="276" w:lineRule="auto"/>
        <w:ind w:left="140"/>
      </w:pPr>
      <w:r>
        <w:rPr>
          <w:rFonts w:ascii="맑은 고딕" w:hAnsi="맑은 고딕" w:eastAsia="맑은 고딕" w:cs="맑은 고딕"/>
          <w:b/>
          <w:color w:val="15213B"/>
          <w:sz w:val="26"/>
        </w:rPr>
        <w:t>인정과 동기 부여</w:t>
      </w:r>
    </w:p>
    <w:p>
      <w:pPr>
        <w:tabs>
          <w:tab w:pos="320" w:val="left"/>
        </w:tabs>
        <w:spacing w:before="0" w:after="8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color w:val="1F2937"/>
          <w:sz w:val="21"/>
        </w:rPr>
        <w:t>자치활동 참여 내용을 창의적 체험활동 특기사항에 구체적으로 기록 (역할, 기여, 성장 중심)</w:t>
      </w:r>
    </w:p>
    <w:p>
      <w:pPr>
        <w:tabs>
          <w:tab w:pos="320" w:val="left"/>
        </w:tabs>
        <w:spacing w:before="0" w:after="8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color w:val="1F2937"/>
          <w:sz w:val="21"/>
        </w:rPr>
        <w:t xml:space="preserve">학기말 </w:t>
      </w:r>
      <w:r>
        <w:rPr>
          <w:rFonts w:ascii="맑은 고딕" w:hAnsi="맑은 고딕" w:eastAsia="맑은 고딕" w:cs="맑은 고딕"/>
          <w:b/>
          <w:color w:val="15213B"/>
          <w:sz w:val="21"/>
        </w:rPr>
        <w:t>자치 우수 학급</w:t>
      </w:r>
      <w:r>
        <w:rPr>
          <w:rFonts w:ascii="맑은 고딕" w:hAnsi="맑은 고딕" w:eastAsia="맑은 고딕" w:cs="맑은 고딕"/>
          <w:color w:val="1F2937"/>
          <w:sz w:val="21"/>
        </w:rPr>
        <w:t>과 우수 부서 시상</w:t>
      </w:r>
    </w:p>
    <w:p>
      <w:pPr>
        <w:tabs>
          <w:tab w:pos="320" w:val="left"/>
        </w:tabs>
        <w:spacing w:before="0" w:after="160" w:line="348" w:lineRule="auto"/>
        <w:ind w:left="320" w:hanging="220"/>
        <w:jc w:val="both"/>
      </w:pPr>
      <w:r>
        <w:rPr>
          <w:rFonts w:ascii="맑은 고딕" w:hAnsi="맑은 고딕" w:eastAsia="맑은 고딕" w:cs="맑은 고딕"/>
          <w:b/>
          <w:color w:val="2A56C6"/>
          <w:sz w:val="21"/>
        </w:rPr>
        <w:t>•</w:t>
        <w:tab/>
      </w:r>
      <w:r>
        <w:rPr>
          <w:rFonts w:ascii="맑은 고딕" w:hAnsi="맑은 고딕" w:eastAsia="맑은 고딕" w:cs="맑은 고딕"/>
          <w:color w:val="1F2937"/>
          <w:sz w:val="21"/>
        </w:rPr>
        <w:t>자치활동 포트폴리오와 활동 인증서 발급</w:t>
      </w:r>
    </w:p>
    <w:p>
      <w:pPr>
        <w:pStyle w:val="Heading1"/>
        <w:keepNext/>
        <w:pageBreakBefore/>
        <w:spacing w:before="0" w:after="80" w:line="252" w:lineRule="auto"/>
      </w:pPr>
      <w:r>
        <w:rPr>
          <w:rFonts w:ascii="맑은 고딕" w:hAnsi="맑은 고딕" w:eastAsia="맑은 고딕" w:cs="맑은 고딕"/>
          <w:b/>
          <w:color w:val="2A56C6"/>
          <w:sz w:val="56"/>
        </w:rPr>
        <w:t>Ⅸ</w:t>
        <w:br/>
      </w:r>
      <w:r>
        <w:rPr>
          <w:rFonts w:ascii="맑은 고딕" w:hAnsi="맑은 고딕" w:eastAsia="맑은 고딕" w:cs="맑은 고딕"/>
          <w:b/>
          <w:color w:val="15213B"/>
          <w:sz w:val="40"/>
        </w:rPr>
        <w:t>추진 일정과 기대 효과</w:t>
      </w:r>
    </w:p>
    <w:p>
      <w:pPr>
        <w:keepNext/>
        <w:pBdr>
          <w:bottom w:val="single" w:sz="12" w:space="10" w:color="2A56C6"/>
        </w:pBdr>
        <w:spacing w:before="40" w:after="360" w:line="336" w:lineRule="auto"/>
      </w:pPr>
      <w:r>
        <w:rPr>
          <w:rFonts w:ascii="맑은 고딕" w:hAnsi="맑은 고딕" w:eastAsia="맑은 고딕" w:cs="맑은 고딕"/>
          <w:color w:val="5B6474"/>
          <w:sz w:val="22"/>
        </w:rPr>
        <w:t>2026년 2학기에 제도를 설계하고 2027학년도 3월부터 새 체제로 운영한다.</w:t>
      </w: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019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road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rFonts w:ascii="맑은 고딕" w:hAnsi="맑은 고딕" w:eastAsia="맑은 고딕" w:cs="맑은 고딕"/>
          <w:color w:val="5B6474"/>
          <w:sz w:val="18"/>
        </w:rPr>
        <w:t>그림 11  추진 로드맵</w:t>
      </w:r>
    </w:p>
    <w:tbl>
      <w:tblPr>
        <w:tblW w:type="dxa" w:w="9637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val="0000" w:firstRow="0" w:lastRow="0" w:firstColumn="0" w:lastColumn="0" w:noHBand="1" w:noVBand="1"/>
      </w:tblPr>
      <w:tblGrid>
        <w:gridCol w:w="1734"/>
        <w:gridCol w:w="5782"/>
        <w:gridCol w:w="2121"/>
      </w:tblGrid>
      <w:tr>
        <w:trPr>
          <w:cantSplit/>
          <w:tblHeader/>
        </w:trPr>
        <w:tc>
          <w:tcPr>
            <w:tcW w:type="dxa" w:w="1734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시기</w:t>
            </w:r>
          </w:p>
        </w:tc>
        <w:tc>
          <w:tcPr>
            <w:tcW w:type="dxa" w:w="5782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추진 내용</w:t>
            </w:r>
          </w:p>
        </w:tc>
        <w:tc>
          <w:tcPr>
            <w:tcW w:type="dxa" w:w="2121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주관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2026년 10월</w:t>
            </w:r>
          </w:p>
        </w:tc>
        <w:tc>
          <w:tcPr>
            <w:tcW w:type="dxa" w:w="5782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개선안 공유, 학생과 교원 의견 수렴 (설문, 대의원회 토론)</w:t>
            </w:r>
          </w:p>
        </w:tc>
        <w:tc>
          <w:tcPr>
            <w:tcW w:type="dxa" w:w="2121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학생생활안전부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2026년 11~12월</w:t>
            </w:r>
          </w:p>
        </w:tc>
        <w:tc>
          <w:tcPr>
            <w:tcW w:type="dxa" w:w="5782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학생자치회 규칙 개정안 마련, 학교운영위원회 심의</w:t>
            </w:r>
          </w:p>
        </w:tc>
        <w:tc>
          <w:tcPr>
            <w:tcW w:type="dxa" w:w="2121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학생생활안전부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2027년 1~2월</w:t>
            </w:r>
          </w:p>
        </w:tc>
        <w:tc>
          <w:tcPr>
            <w:tcW w:type="dxa" w:w="5782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교육과정에 학급자치 시간 편성, 학사일정 반영, 가이드북 제작</w:t>
            </w:r>
          </w:p>
        </w:tc>
        <w:tc>
          <w:tcPr>
            <w:tcW w:type="dxa" w:w="2121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교육과정부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2027년 3월</w:t>
            </w:r>
          </w:p>
        </w:tc>
        <w:tc>
          <w:tcPr>
            <w:tcW w:type="dxa" w:w="5782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학급 임원과 대의원 선출, 라온하제 공개 모집, 리더십 캠프</w:t>
            </w:r>
          </w:p>
        </w:tc>
        <w:tc>
          <w:tcPr>
            <w:tcW w:type="dxa" w:w="2121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대의원회, 라온하제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2027년 4~7월</w:t>
            </w:r>
          </w:p>
        </w:tc>
        <w:tc>
          <w:tcPr>
            <w:tcW w:type="dxa" w:w="5782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월간 4주 사이클 운영, 자치운영위원회 격주 정례화</w:t>
            </w:r>
          </w:p>
        </w:tc>
        <w:tc>
          <w:tcPr>
            <w:tcW w:type="dxa" w:w="2121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자치운영위원회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2027년 7월, 12월</w:t>
            </w:r>
          </w:p>
        </w:tc>
        <w:tc>
          <w:tcPr>
            <w:tcW w:type="dxa" w:w="5782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학기별 성과 점검과 만족도 조사, 차기 인수인계</w:t>
            </w:r>
          </w:p>
        </w:tc>
        <w:tc>
          <w:tcPr>
            <w:tcW w:type="dxa" w:w="2121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학생생활안전부</w:t>
            </w:r>
          </w:p>
        </w:tc>
      </w:tr>
    </w:tbl>
    <w:p>
      <w:pPr>
        <w:spacing w:before="0" w:after="0" w:lineRule="exact" w:line="200"/>
        <w:rPr>
          <w:sz w:val="4"/>
        </w:rPr>
      </w:pPr>
      <w:r>
        <w:rPr>
          <w:rFonts w:ascii="맑은 고딕" w:hAnsi="맑은 고딕" w:eastAsia="맑은 고딕" w:cs="맑은 고딕"/>
          <w:sz w:val="4"/>
        </w:rPr>
      </w:r>
    </w:p>
    <w:p>
      <w:pPr>
        <w:pStyle w:val="Heading2"/>
        <w:keepNext/>
        <w:pBdr>
          <w:left w:val="single" w:sz="24" w:space="6" w:color="2A56C6"/>
        </w:pBdr>
        <w:spacing w:before="320" w:after="160" w:line="276" w:lineRule="auto"/>
        <w:ind w:left="140"/>
      </w:pPr>
      <w:r>
        <w:rPr>
          <w:rFonts w:ascii="맑은 고딕" w:hAnsi="맑은 고딕" w:eastAsia="맑은 고딕" w:cs="맑은 고딕"/>
          <w:b/>
          <w:color w:val="15213B"/>
          <w:sz w:val="26"/>
        </w:rPr>
        <w:t>성과 지표</w:t>
      </w:r>
    </w:p>
    <w:tbl>
      <w:tblPr>
        <w:tblW w:type="dxa" w:w="9637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val="0000" w:firstRow="0" w:lastRow="0" w:firstColumn="0" w:lastColumn="0" w:noHBand="1" w:noVBand="1"/>
      </w:tblPr>
      <w:tblGrid>
        <w:gridCol w:w="5011"/>
        <w:gridCol w:w="1927"/>
        <w:gridCol w:w="2699"/>
      </w:tblGrid>
      <w:tr>
        <w:trPr>
          <w:cantSplit/>
          <w:tblHeader/>
        </w:trPr>
        <w:tc>
          <w:tcPr>
            <w:tcW w:type="dxa" w:w="5011"/>
            <w:tcBorders>
              <w:top w:val="single" w:sz="4" w:space="0" w:color="14866D"/>
              <w:bottom w:val="single" w:sz="4" w:space="0" w:color="14866D"/>
            </w:tcBorders>
            <w:shd w:val="clear" w:color="auto" w:fill="14866D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1927"/>
            <w:tcBorders>
              <w:top w:val="single" w:sz="4" w:space="0" w:color="14866D"/>
              <w:bottom w:val="single" w:sz="4" w:space="0" w:color="14866D"/>
            </w:tcBorders>
            <w:shd w:val="clear" w:color="auto" w:fill="14866D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현재</w:t>
            </w:r>
          </w:p>
        </w:tc>
        <w:tc>
          <w:tcPr>
            <w:tcW w:type="dxa" w:w="2699"/>
            <w:tcBorders>
              <w:top w:val="single" w:sz="4" w:space="0" w:color="14866D"/>
              <w:bottom w:val="single" w:sz="4" w:space="0" w:color="14866D"/>
            </w:tcBorders>
            <w:shd w:val="clear" w:color="auto" w:fill="14866D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2027년 목표</w:t>
            </w:r>
          </w:p>
        </w:tc>
      </w:tr>
      <w:tr>
        <w:trPr>
          <w:cantSplit/>
        </w:trPr>
        <w:tc>
          <w:tcPr>
            <w:tcW w:type="dxa" w:w="5011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학급자치 시간 실시율 (계획 대비)</w:t>
            </w:r>
          </w:p>
        </w:tc>
        <w:tc>
          <w:tcPr>
            <w:tcW w:type="dxa" w:w="1927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비정례</w:t>
            </w:r>
          </w:p>
        </w:tc>
        <w:tc>
          <w:tcPr>
            <w:tcW w:type="dxa" w:w="2699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type="dxa" w:w="5011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대의원회 정례회 개최</w:t>
            </w:r>
          </w:p>
        </w:tc>
        <w:tc>
          <w:tcPr>
            <w:tcW w:type="dxa" w:w="1927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비정기</w:t>
            </w:r>
          </w:p>
        </w:tc>
        <w:tc>
          <w:tcPr>
            <w:tcW w:type="dxa" w:w="2699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연 10회 이상</w:t>
            </w:r>
          </w:p>
        </w:tc>
      </w:tr>
      <w:tr>
        <w:trPr>
          <w:cantSplit/>
        </w:trPr>
        <w:tc>
          <w:tcPr>
            <w:tcW w:type="dxa" w:w="5011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학급 건의 처리 결과 학급 환류율</w:t>
            </w:r>
          </w:p>
        </w:tc>
        <w:tc>
          <w:tcPr>
            <w:tcW w:type="dxa" w:w="1927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측정 안 됨</w:t>
            </w:r>
          </w:p>
        </w:tc>
        <w:tc>
          <w:tcPr>
            <w:tcW w:type="dxa" w:w="2699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90% 이상</w:t>
            </w:r>
          </w:p>
        </w:tc>
      </w:tr>
      <w:tr>
        <w:trPr>
          <w:cantSplit/>
        </w:trPr>
        <w:tc>
          <w:tcPr>
            <w:tcW w:type="dxa" w:w="5011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학생 제안 학교 답변 기한 준수</w:t>
            </w:r>
          </w:p>
        </w:tc>
        <w:tc>
          <w:tcPr>
            <w:tcW w:type="dxa" w:w="1927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측정 안 됨</w:t>
            </w:r>
          </w:p>
        </w:tc>
        <w:tc>
          <w:tcPr>
            <w:tcW w:type="dxa" w:w="2699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14일 이내 100%</w:t>
            </w:r>
          </w:p>
        </w:tc>
      </w:tr>
      <w:tr>
        <w:trPr>
          <w:cantSplit/>
        </w:trPr>
        <w:tc>
          <w:tcPr>
            <w:tcW w:type="dxa" w:w="5011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학생자치 만족도 (5점 척도)</w:t>
            </w:r>
          </w:p>
        </w:tc>
        <w:tc>
          <w:tcPr>
            <w:tcW w:type="dxa" w:w="1927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기초 조사 예정</w:t>
            </w:r>
          </w:p>
        </w:tc>
        <w:tc>
          <w:tcPr>
            <w:tcW w:type="dxa" w:w="2699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기초값 대비 0.5점 향상</w:t>
            </w:r>
          </w:p>
        </w:tc>
      </w:tr>
    </w:tbl>
    <w:p>
      <w:pPr>
        <w:spacing w:before="0" w:after="0" w:lineRule="exact" w:line="200"/>
        <w:rPr>
          <w:sz w:val="4"/>
        </w:rPr>
      </w:pPr>
      <w:r>
        <w:rPr>
          <w:rFonts w:ascii="맑은 고딕" w:hAnsi="맑은 고딕" w:eastAsia="맑은 고딕" w:cs="맑은 고딕"/>
          <w:sz w:val="4"/>
        </w:rPr>
      </w:r>
    </w:p>
    <w:p>
      <w:pPr>
        <w:pStyle w:val="Heading2"/>
        <w:keepNext/>
        <w:pBdr>
          <w:left w:val="single" w:sz="24" w:space="6" w:color="2A56C6"/>
        </w:pBdr>
        <w:spacing w:before="320" w:after="160" w:line="276" w:lineRule="auto"/>
        <w:ind w:left="140"/>
      </w:pPr>
      <w:r>
        <w:rPr>
          <w:rFonts w:ascii="맑은 고딕" w:hAnsi="맑은 고딕" w:eastAsia="맑은 고딕" w:cs="맑은 고딕"/>
          <w:b/>
          <w:color w:val="15213B"/>
          <w:sz w:val="26"/>
        </w:rPr>
        <w:t>기대 효과</w:t>
      </w:r>
    </w:p>
    <w:tbl>
      <w:tblPr>
        <w:tblW w:type="dxa" w:w="9637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val="0000" w:firstRow="0" w:lastRow="0" w:firstColumn="0" w:lastColumn="0" w:noHBand="1" w:noVBand="1"/>
      </w:tblPr>
      <w:tblGrid>
        <w:gridCol w:w="1734"/>
        <w:gridCol w:w="7903"/>
      </w:tblGrid>
      <w:tr>
        <w:trPr>
          <w:cantSplit/>
          <w:tblHeader/>
        </w:trPr>
        <w:tc>
          <w:tcPr>
            <w:tcW w:type="dxa" w:w="1734"/>
            <w:tcBorders>
              <w:top w:val="single" w:sz="4" w:space="0" w:color="14866D"/>
              <w:bottom w:val="single" w:sz="4" w:space="0" w:color="14866D"/>
            </w:tcBorders>
            <w:shd w:val="clear" w:color="auto" w:fill="14866D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대상</w:t>
            </w:r>
          </w:p>
        </w:tc>
        <w:tc>
          <w:tcPr>
            <w:tcW w:type="dxa" w:w="7903"/>
            <w:tcBorders>
              <w:top w:val="single" w:sz="4" w:space="0" w:color="14866D"/>
              <w:bottom w:val="single" w:sz="4" w:space="0" w:color="14866D"/>
            </w:tcBorders>
            <w:shd w:val="clear" w:color="auto" w:fill="14866D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기대 효과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학생</w:t>
            </w:r>
          </w:p>
        </w:tc>
        <w:tc>
          <w:tcPr>
            <w:tcW w:type="dxa" w:w="7903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자기 의견이 결정과 실행으로 이어지는 경험을 통해 민주시민 역량과 공동체 효능감 성장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학생 조직</w:t>
            </w:r>
          </w:p>
        </w:tc>
        <w:tc>
          <w:tcPr>
            <w:tcW w:type="dxa" w:w="7903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대의원회와 라온하제의 책임이 분명해져 중복과 공백 없이 효율적으로 운영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교사</w:t>
            </w:r>
          </w:p>
        </w:tc>
        <w:tc>
          <w:tcPr>
            <w:tcW w:type="dxa" w:w="7903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자치 업무 분담이 명확해지고 교육과정 안에서 자치를 지도하여 부담 완화</w:t>
            </w:r>
          </w:p>
        </w:tc>
      </w:tr>
      <w:tr>
        <w:trPr>
          <w:cantSplit/>
        </w:trPr>
        <w:tc>
          <w:tcPr>
            <w:tcW w:type="dxa" w:w="1734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학교</w:t>
            </w:r>
          </w:p>
        </w:tc>
        <w:tc>
          <w:tcPr>
            <w:tcW w:type="dxa" w:w="7903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학생 의견이 학교 운영에 정기적으로 반영되는 참여형 학교문화 정착</w:t>
            </w:r>
          </w:p>
        </w:tc>
      </w:tr>
    </w:tbl>
    <w:p>
      <w:pPr>
        <w:spacing w:before="0" w:after="0" w:lineRule="exact" w:line="200"/>
        <w:rPr>
          <w:sz w:val="4"/>
        </w:rPr>
      </w:pPr>
      <w:r>
        <w:rPr>
          <w:rFonts w:ascii="맑은 고딕" w:hAnsi="맑은 고딕" w:eastAsia="맑은 고딕" w:cs="맑은 고딕"/>
          <w:sz w:val="4"/>
        </w:rPr>
      </w:r>
    </w:p>
    <w:p>
      <w:pPr>
        <w:pStyle w:val="Heading1"/>
        <w:keepNext/>
        <w:pageBreakBefore/>
        <w:spacing w:before="0" w:after="80" w:line="252" w:lineRule="auto"/>
      </w:pPr>
      <w:r>
        <w:rPr>
          <w:rFonts w:ascii="맑은 고딕" w:hAnsi="맑은 고딕" w:eastAsia="맑은 고딕" w:cs="맑은 고딕"/>
          <w:b/>
          <w:color w:val="2A56C6"/>
          <w:sz w:val="56"/>
        </w:rPr>
        <w:t>부록</w:t>
        <w:br/>
      </w:r>
      <w:r>
        <w:rPr>
          <w:rFonts w:ascii="맑은 고딕" w:hAnsi="맑은 고딕" w:eastAsia="맑은 고딕" w:cs="맑은 고딕"/>
          <w:b/>
          <w:color w:val="15213B"/>
          <w:sz w:val="40"/>
        </w:rPr>
        <w:t>학생자치회 규칙 개정 조문 예시</w:t>
      </w:r>
    </w:p>
    <w:p>
      <w:pPr>
        <w:keepNext/>
        <w:pBdr>
          <w:bottom w:val="single" w:sz="12" w:space="10" w:color="2A56C6"/>
        </w:pBdr>
        <w:spacing w:before="40" w:after="360" w:line="336" w:lineRule="auto"/>
      </w:pPr>
      <w:r>
        <w:rPr>
          <w:rFonts w:ascii="맑은 고딕" w:hAnsi="맑은 고딕" w:eastAsia="맑은 고딕" w:cs="맑은 고딕"/>
          <w:color w:val="5B6474"/>
          <w:sz w:val="22"/>
        </w:rPr>
        <w:t>역할 구분과 회장단의 이중 소속을 규칙으로 명문화하기 위한 조문 초안</w:t>
      </w:r>
    </w:p>
    <w:tbl>
      <w:tblPr>
        <w:tblW w:type="dxa" w:w="9637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val="0000" w:firstRow="0" w:lastRow="0" w:firstColumn="0" w:lastColumn="0" w:noHBand="1" w:noVBand="1"/>
      </w:tblPr>
      <w:tblGrid>
        <w:gridCol w:w="2120"/>
        <w:gridCol w:w="7517"/>
      </w:tblGrid>
      <w:tr>
        <w:trPr>
          <w:cantSplit/>
          <w:tblHeader/>
        </w:trPr>
        <w:tc>
          <w:tcPr>
            <w:tcW w:type="dxa" w:w="2120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조문</w:t>
            </w:r>
          </w:p>
        </w:tc>
        <w:tc>
          <w:tcPr>
            <w:tcW w:type="dxa" w:w="7517"/>
            <w:tcBorders>
              <w:top w:val="single" w:sz="4" w:space="0" w:color="15213B"/>
              <w:bottom w:val="single" w:sz="4" w:space="0" w:color="15213B"/>
            </w:tcBorders>
            <w:shd w:val="clear" w:color="auto" w:fill="15213B"/>
            <w:vAlign w:val="center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내용 (초안)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제○조 (조직)</w:t>
            </w:r>
          </w:p>
        </w:tc>
        <w:tc>
          <w:tcPr>
            <w:tcW w:type="dxa" w:w="7517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① 학생자치회에 대의원회와 라온하제를 둔다.</w:t>
            </w:r>
            <w:r>
              <w:rPr>
                <w:rFonts w:ascii="맑은 고딕" w:hAnsi="맑은 고딕" w:eastAsia="맑은 고딕" w:cs="맑은 고딕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② 대의원회와 라온하제를 잇기 위하여 자치운영위원회를 둔다.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제○조 (대의원회)</w:t>
            </w:r>
          </w:p>
        </w:tc>
        <w:tc>
          <w:tcPr>
            <w:tcW w:type="dxa" w:w="7517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① 대의원회는 학생자치회의 심의와 의결 기구로서 학생회장단과 각 학급의 학급회장과 부회장으로 구성한다.</w:t>
            </w:r>
            <w:r>
              <w:rPr>
                <w:rFonts w:ascii="맑은 고딕" w:hAnsi="맑은 고딕" w:eastAsia="맑은 고딕" w:cs="맑은 고딕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② 대의원회는 학생자치회의 주요 사업, 학생참여예산, 학교 규정에 대한 학생 의견을 심의와 의결하고 라온하제의 사업을 승인과 평가한다.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제○조 (라온하제)</w:t>
            </w:r>
          </w:p>
        </w:tc>
        <w:tc>
          <w:tcPr>
            <w:tcW w:type="dxa" w:w="7517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① 라온하제는 학생자치회의 집행 기구로서 학생회장단과 공개 모집으로 선발한 부원으로 구성한다.</w:t>
            </w:r>
            <w:r>
              <w:rPr>
                <w:rFonts w:ascii="맑은 고딕" w:hAnsi="맑은 고딕" w:eastAsia="맑은 고딕" w:cs="맑은 고딕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② 라온하제는 대의원회의 의결 사항을 이행하고 그 결과를 대의원회에 보고한다.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제○조 (학생회장단)</w:t>
            </w:r>
          </w:p>
        </w:tc>
        <w:tc>
          <w:tcPr>
            <w:tcW w:type="dxa" w:w="7517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① 학생회장단은 회장 1명과 부회장 2명으로 하며 대의원회와 라온하제의 당연직 구성원이 된다.</w:t>
            </w:r>
            <w:r>
              <w:rPr>
                <w:rFonts w:ascii="맑은 고딕" w:hAnsi="맑은 고딕" w:eastAsia="맑은 고딕" w:cs="맑은 고딕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② 회장은 대의원회의 의장과 라온하제의 대표를 겸하고 부회장은 대의원회의 부의장과 라온하제의 총괄을 겸한다.</w:t>
            </w:r>
            <w:r>
              <w:rPr>
                <w:rFonts w:ascii="맑은 고딕" w:hAnsi="맑은 고딕" w:eastAsia="맑은 고딕" w:cs="맑은 고딕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③ 회장단은 대의원회 표결에 참여하지 아니한다. 다만 가부동수인 때에는 의장이 결정한다.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제○조 (겸직)</w:t>
            </w:r>
          </w:p>
        </w:tc>
        <w:tc>
          <w:tcPr>
            <w:tcW w:type="dxa" w:w="7517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① 학생회장단은 대의원회와 라온하제의 당연직 구성원이 된다.</w:t>
            </w:r>
            <w:r>
              <w:rPr>
                <w:rFonts w:ascii="맑은 고딕" w:hAnsi="맑은 고딕" w:eastAsia="맑은 고딕" w:cs="맑은 고딕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② 대의원은 라온하제 부원을 겸할 수 있다. 이 경우 겸직하는 대의원은 소속 부서 사업의 승인과 평가 표결에 참여하지 아니한다.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제○조 (자치운영위원회)</w:t>
            </w:r>
          </w:p>
        </w:tc>
        <w:tc>
          <w:tcPr>
            <w:tcW w:type="dxa" w:w="7517"/>
            <w:shd w:val="clear" w:color="auto" w:fill="FFFFFF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① 자치운영위원회는 학생회장단, 학년대의원장, 라온하제 부서장으로 구성하며 위원장은 학생회장이 된다.</w:t>
            </w:r>
            <w:r>
              <w:rPr>
                <w:rFonts w:ascii="맑은 고딕" w:hAnsi="맑은 고딕" w:eastAsia="맑은 고딕" w:cs="맑은 고딕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② 자치운영위원회는 안건의 분류와 업무 배분을 조정하며 의결권을 갖지 아니한다.</w:t>
            </w:r>
            <w:r>
              <w:rPr>
                <w:rFonts w:ascii="맑은 고딕" w:hAnsi="맑은 고딕" w:eastAsia="맑은 고딕" w:cs="맑은 고딕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③ 정례회의는 격주 1회 개최한다.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5213B"/>
                <w:sz w:val="19"/>
              </w:rPr>
              <w:t>제○조 (학급자치)</w:t>
            </w:r>
          </w:p>
        </w:tc>
        <w:tc>
          <w:tcPr>
            <w:tcW w:type="dxa" w:w="7517"/>
            <w:shd w:val="clear" w:color="auto" w:fill="F4F6FA"/>
            <w:vAlign w:val="center"/>
          </w:tcPr>
          <w:p>
            <w:pPr>
              <w:spacing w:before="0" w:after="0" w:line="324" w:lineRule="auto"/>
              <w:jc w:val="left"/>
            </w:pP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① 학급자치회는 학교 교육과정에 편성된 학급자치 시간에 정기적으로 개최한다.</w:t>
            </w:r>
            <w:r>
              <w:rPr>
                <w:rFonts w:ascii="맑은 고딕" w:hAnsi="맑은 고딕" w:eastAsia="맑은 고딕" w:cs="맑은 고딕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color w:val="1F2937"/>
                <w:sz w:val="19"/>
              </w:rPr>
              <w:t>② 학급자치회의 건의는 대의원을 통하여 대의원회에 전달한다.</w:t>
            </w:r>
          </w:p>
        </w:tc>
      </w:tr>
    </w:tbl>
    <w:p>
      <w:pPr>
        <w:spacing w:before="0" w:after="0" w:lineRule="exact" w:line="20"/>
        <w:rPr>
          <w:sz w:val="4"/>
        </w:rPr>
      </w:pPr>
      <w:r>
        <w:rPr>
          <w:rFonts w:ascii="맑은 고딕" w:hAnsi="맑은 고딕" w:eastAsia="맑은 고딕" w:cs="맑은 고딕"/>
          <w:sz w:val="4"/>
        </w:rPr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020" w:right="1134" w:bottom="1020" w:left="1134" w:header="510" w:footer="454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D9DEE7"/>
      </w:pBdr>
      <w:tabs>
        <w:tab w:pos="4680" w:val="clear"/>
        <w:tab w:pos="9360" w:val="clear"/>
        <w:tab w:pos="9638" w:val="right"/>
      </w:tabs>
      <w:spacing w:before="0" w:after="0"/>
    </w:pPr>
    <w:r>
      <w:rPr>
        <w:rFonts w:ascii="맑은 고딕" w:hAnsi="맑은 고딕" w:eastAsia="맑은 고딕" w:cs="맑은 고딕"/>
        <w:color w:val="5B6474"/>
        <w:sz w:val="17"/>
      </w:rPr>
      <w:t>고천중학교 학생자치 활성화 개선안</w:t>
    </w:r>
    <w:r>
      <w:rPr>
        <w:rFonts w:ascii="맑은 고딕" w:hAnsi="맑은 고딕" w:eastAsia="맑은 고딕" w:cs="맑은 고딕"/>
        <w:sz w:val="17"/>
      </w:rPr>
      <w:tab/>
    </w:r>
    <w:r>
      <w:rPr>
        <w:rFonts w:ascii="맑은 고딕" w:hAnsi="맑은 고딕" w:eastAsia="맑은 고딕" w:cs="맑은 고딕"/>
        <w:color w:val="15213B"/>
        <w:sz w:val="18"/>
      </w:rPr>
      <w:fldChar w:fldCharType="begin"/>
    </w:r>
    <w:r>
      <w:rPr>
        <w:rFonts w:ascii="맑은 고딕" w:hAnsi="맑은 고딕" w:eastAsia="맑은 고딕" w:cs="맑은 고딕"/>
        <w:color w:val="15213B"/>
        <w:sz w:val="18"/>
      </w:rPr>
      <w:instrText xml:space="preserve"> PAGE </w:instrText>
    </w:r>
    <w:r>
      <w:rPr>
        <w:rFonts w:ascii="맑은 고딕" w:hAnsi="맑은 고딕" w:eastAsia="맑은 고딕" w:cs="맑은 고딕"/>
        <w:color w:val="15213B"/>
        <w:sz w:val="18"/>
      </w:rPr>
      <w:fldChar w:fldCharType="separate"/>
    </w:r>
    <w:r>
      <w:rPr>
        <w:rFonts w:ascii="맑은 고딕" w:hAnsi="맑은 고딕" w:eastAsia="맑은 고딕" w:cs="맑은 고딕"/>
        <w:color w:val="15213B"/>
        <w:sz w:val="18"/>
      </w:rPr>
      <w:t>1</w:t>
    </w:r>
    <w:r>
      <w:rPr>
        <w:rFonts w:ascii="맑은 고딕" w:hAnsi="맑은 고딕" w:eastAsia="맑은 고딕" w:cs="맑은 고딕"/>
        <w:color w:val="15213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맑은 고딕" w:hAnsi="맑은 고딕" w:eastAsia="맑은 고딕" w:cs="맑은 고딕"/>
        <w:color w:val="5B6474"/>
        <w:sz w:val="16"/>
      </w:rPr>
      <w:t>2027학년도 학생자치 개선안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hAnsi="맑은 고딕" w:eastAsia="맑은 고딕" w:cs="맑은 고딕"/>
        <w:sz w:val="22"/>
        <w:szCs w:val="22"/>
        <w:lang w:val="ko-KR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wordWrap w:val="0"/>
      <w:autoSpaceDE w:val="0"/>
      <w:autoSpaceDN w:val="0"/>
      <w:spacing w:after="0" w:line="240" w:lineRule="auto"/>
    </w:pPr>
    <w:rPr>
      <w:rFonts w:ascii="맑은 고딕" w:hAnsi="맑은 고딕" w:eastAsia="맑은 고딕" w:cs="맑은 고딕"/>
      <w:i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 w:cs="맑은 고딕"/>
      <w:i w:val="0"/>
      <w:color w:val="5B6474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 w:cs="맑은 고딕"/>
      <w:i w:val="0"/>
      <w:color w:val="5B6474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="264" w:lineRule="auto"/>
      <w:outlineLvl w:val="0"/>
    </w:pPr>
    <w:rPr>
      <w:rFonts w:cstheme="majorBidi" w:ascii="맑은 고딕" w:hAnsi="맑은 고딕" w:eastAsia="맑은 고딕" w:cs="맑은 고딕"/>
      <w:b/>
      <w:bCs/>
      <w:i w:val="0"/>
      <w:color w:val="15213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 w:line="276" w:lineRule="auto"/>
      <w:outlineLvl w:val="1"/>
    </w:pPr>
    <w:rPr>
      <w:rFonts w:cstheme="majorBidi" w:ascii="맑은 고딕" w:hAnsi="맑은 고딕" w:eastAsia="맑은 고딕" w:cs="맑은 고딕"/>
      <w:b/>
      <w:bCs/>
      <w:i w:val="0"/>
      <w:color w:val="1521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맑은 고딕" w:hAnsi="맑은 고딕" w:eastAsia="맑은 고딕" w:cs="맑은 고딕"/>
      <w:b/>
      <w:bCs/>
      <w:i w:val="0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맑은 고딕" w:hAnsi="맑은 고딕" w:eastAsia="맑은 고딕" w:cs="맑은 고딕"/>
      <w:b/>
      <w:bCs/>
      <w:i w:val="0"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맑은 고딕" w:hAnsi="맑은 고딕" w:eastAsia="맑은 고딕" w:cs="맑은 고딕"/>
      <w:i w:val="0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맑은 고딕" w:hAnsi="맑은 고딕" w:eastAsia="맑은 고딕" w:cs="맑은 고딕"/>
      <w:i w:val="0"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맑은 고딕" w:hAnsi="맑은 고딕" w:eastAsia="맑은 고딕" w:cs="맑은 고딕"/>
      <w:i w:val="0"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맑은 고딕" w:hAnsi="맑은 고딕" w:eastAsia="맑은 고딕" w:cs="맑은 고딕"/>
      <w:i w:val="0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맑은 고딕" w:hAnsi="맑은 고딕" w:eastAsia="맑은 고딕" w:cs="맑은 고딕"/>
      <w:i w:val="0"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맑은 고딕" w:hAnsi="맑은 고딕" w:eastAsia="맑은 고딕" w:cs="맑은 고딕"/>
      <w:i w:val="0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맑은 고딕" w:hAnsi="맑은 고딕" w:eastAsia="맑은 고딕" w:cs="맑은 고딕"/>
      <w:i w:val="0"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 w:eastAsia="맑은 고딕" w:cs="맑은 고딕"/>
      <w:i w:val="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맑은 고딕" w:hAnsi="맑은 고딕" w:eastAsia="맑은 고딕" w:cs="맑은 고딕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맑은 고딕" w:hAnsi="맑은 고딕" w:eastAsia="맑은 고딕" w:cs="맑은 고딕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맑은 고딕" w:hAnsi="맑은 고딕" w:eastAsia="맑은 고딕" w:cs="맑은 고딕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맑은 고딕" w:hAnsi="맑은 고딕" w:eastAsia="맑은 고딕" w:cs="맑은 고딕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맑은 고딕" w:hAnsi="맑은 고딕" w:eastAsia="맑은 고딕" w:cs="맑은 고딕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맑은 고딕" w:hAnsi="맑은 고딕" w:eastAsia="맑은 고딕" w:cs="맑은 고딕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맑은 고딕" w:hAnsi="맑은 고딕" w:eastAsia="맑은 고딕" w:cs="맑은 고딕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맑은 고딕" w:hAnsi="맑은 고딕" w:eastAsia="맑은 고딕" w:cs="맑은 고딕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맑은 고딕" w:hAnsi="맑은 고딕" w:eastAsia="맑은 고딕" w:cs="맑은 고딕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맑은 고딕" w:hAnsi="맑은 고딕" w:eastAsia="맑은 고딕" w:cs="맑은 고딕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맑은 고딕" w:hAnsi="맑은 고딕" w:eastAsia="맑은 고딕" w:cs="맑은 고딕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맑은 고딕" w:hAnsi="맑은 고딕" w:eastAsia="맑은 고딕" w:cs="맑은 고딕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맑은 고딕" w:hAnsi="맑은 고딕" w:eastAsia="맑은 고딕" w:cs="맑은 고딕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맑은 고딕" w:hAnsi="맑은 고딕" w:eastAsia="맑은 고딕" w:cs="맑은 고딕"/>
      <w:i w:val="0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고천중학교 학생자치 활성화 개선안</dc:title>
  <dc:subject>대의원회와 라온하제의 역할 정립을 중심으로</dc:subject>
  <dc:creator>고천중학교 학생생활안전부</dc:creator>
  <cp:keywords>대의원회, 라온하제, 학생회장단, 학급자치 정례화</cp:keywords>
  <dc:description>2027학년도 학생자치 활성화 개선안  2026년 10월</dc:description>
  <cp:lastModifiedBy>고천중학교 학생생활안전부</cp:lastModifiedBy>
  <cp:revision>1</cp:revision>
  <dcterms:created xsi:type="dcterms:W3CDTF">2013-12-23T23:15:00Z</dcterms:created>
  <dcterms:modified xsi:type="dcterms:W3CDTF">2013-12-23T23:15:00Z</dcterms:modified>
  <cp:category>2027학년도</cp:category>
  <dc:language>ko-KR</dc:language>
</cp:coreProperties>
</file>