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fd2ed9b996a8f640211e01c18e3f368ae38167"/>
      <w:r>
        <w:t xml:space="preserve">Chapter 11: The Null Value Principle: Why Strategic Non-Response Amplifies Your Power</w:t>
      </w:r>
      <w:bookmarkEnd w:id="20"/>
    </w:p>
    <w:p>
      <w:pPr>
        <w:pStyle w:val="Heading2"/>
      </w:pPr>
      <w:bookmarkStart w:id="21" w:name="Xb0737b33ca769cd5c57582d9206b103f8a75fed"/>
      <w:r>
        <w:t xml:space="preserve">Opening Story:</w:t>
      </w:r>
      <w:r>
        <w:t xml:space="preserve"> </w:t>
      </w:r>
      <w:r>
        <w:t xml:space="preserve">“</w:t>
      </w:r>
      <w:r>
        <w:t xml:space="preserve">The Provocation Optimization Failure</w:t>
      </w:r>
      <w:r>
        <w:t xml:space="preserve">”</w:t>
      </w:r>
      <w:bookmarkEnd w:id="21"/>
    </w:p>
    <w:p>
      <w:pPr>
        <w:pStyle w:val="FirstParagraph"/>
      </w:pPr>
      <w:r>
        <w:t xml:space="preserve">Amara’s phone buzzed for the fifth time in twenty minutes. Each notification delivered another message from her former colleague, Marcus. The conversation had started with what seemed like a professional inquiry about project handover, but quickly devolved into thinly veiled criticism of her decision to leave the organization, followed by increasingly personal attacks on her career choices.</w:t>
      </w:r>
    </w:p>
    <w:p>
      <w:pPr>
        <w:pStyle w:val="BodyText"/>
      </w:pPr>
      <w:r>
        <w:t xml:space="preserve">Her finger hovered over the keyboard. The perfect counter-argument formed in her mind: precise, incisive, and completely justified given his unprofessional behavior. She had every right to defend herself, to establish appropriate boundaries, to correct his inaccurate characterizations. The urge to respond created an almost overwhelming intensity—a physical sensation that tightened her chest and quickened her breathing. It was the familiar siren call of the</w:t>
      </w:r>
      <w:r>
        <w:t xml:space="preserve"> </w:t>
      </w:r>
      <w:r>
        <w:t xml:space="preserve">“</w:t>
      </w:r>
      <w:r>
        <w:t xml:space="preserve">terminal response compulsion,</w:t>
      </w:r>
      <w:r>
        <w:t xml:space="preserve">”</w:t>
      </w:r>
      <w:r>
        <w:t xml:space="preserve"> </w:t>
      </w:r>
      <w:r>
        <w:t xml:space="preserve">a pattern deeply ingrained since childhood.</w:t>
      </w:r>
    </w:p>
    <w:p>
      <w:pPr>
        <w:pStyle w:val="BodyText"/>
      </w:pPr>
      <w:r>
        <w:t xml:space="preserve">Instead, she placed her phone face-down on the table and took a deep, deliberate breath, recalling a principle that had begun to reshape her interactions:</w:t>
      </w:r>
      <w:r>
        <w:t xml:space="preserve"> </w:t>
      </w:r>
      <w:r>
        <w:rPr>
          <w:i/>
        </w:rPr>
        <w:t xml:space="preserve">The most efficient response is often no response at all—not as avoidance, but as a deliberate calculation that communicates exponentially through its absence.</w:t>
      </w:r>
    </w:p>
    <w:p>
      <w:pPr>
        <w:pStyle w:val="BodyText"/>
      </w:pPr>
      <w:r>
        <w:t xml:space="preserve">This wasn’t Amara’s first experience with this kind of interaction. Throughout her life, she had what her mother affectionately, yet accurately, called a</w:t>
      </w:r>
      <w:r>
        <w:t xml:space="preserve"> </w:t>
      </w:r>
      <w:r>
        <w:t xml:space="preserve">“</w:t>
      </w:r>
      <w:r>
        <w:t xml:space="preserve">terminal response compulsion</w:t>
      </w:r>
      <w:r>
        <w:t xml:space="preserve">”</w:t>
      </w:r>
      <w:r>
        <w:t xml:space="preserve">—a behavioral pattern that couldn’t let provocations go unanswered, that felt compelled to correct every misperception, address every negative comment, and win every disagreement. This trait had served her well in structured debate settings and law school, where rapid-fire rebuttals were rewarded. However, in the nuanced landscape of interpersonal and professional relationships, it had become an unsustainable energy drain, keeping her perpetually entangled in unnecessary conflict and emotional turbulence.</w:t>
      </w:r>
    </w:p>
    <w:p>
      <w:pPr>
        <w:pStyle w:val="BodyText"/>
      </w:pPr>
      <w:r>
        <w:t xml:space="preserve">Six months earlier, Amara had attended a conflict management workshop led by the insightful Dr. Elena Rivera. Dr. Rivera introduced a concept that initially struck Amara as profoundly counterintuitive:</w:t>
      </w:r>
      <w:r>
        <w:t xml:space="preserve"> </w:t>
      </w:r>
      <w:r>
        <w:t xml:space="preserve">“</w:t>
      </w:r>
      <w:r>
        <w:t xml:space="preserve">The most efficient response is often no response at all.</w:t>
      </w:r>
      <w:r>
        <w:t xml:space="preserve">”</w:t>
      </w:r>
    </w:p>
    <w:p>
      <w:pPr>
        <w:pStyle w:val="BodyText"/>
      </w:pPr>
      <w:r>
        <w:t xml:space="preserve">Amara’s immediate reaction was skepticism. Not responding to provocation felt like surrender, like passively letting others dominate the conversation or allowing falsehoods to stand unchallenged. It seemed antithetical to her training and instincts. But Dr. Rivera had clarified that strategic non-response wasn’t about passivity or weakness—it was about</w:t>
      </w:r>
      <w:r>
        <w:t xml:space="preserve"> </w:t>
      </w:r>
      <w:r>
        <w:rPr>
          <w:i/>
        </w:rPr>
        <w:t xml:space="preserve">power optimization</w:t>
      </w:r>
      <w:r>
        <w:t xml:space="preserve"> </w:t>
      </w:r>
      <w:r>
        <w:t xml:space="preserve">and reclaiming control over one’s internal state and external influence.</w:t>
      </w:r>
    </w:p>
    <w:p>
      <w:pPr>
        <w:pStyle w:val="BodyText"/>
      </w:pPr>
      <w:r>
        <w:t xml:space="preserve">“</w:t>
      </w:r>
      <w:r>
        <w:t xml:space="preserve">When you automatically respond to every provocation,</w:t>
      </w:r>
      <w:r>
        <w:t xml:space="preserve">”</w:t>
      </w:r>
      <w:r>
        <w:t xml:space="preserve"> </w:t>
      </w:r>
      <w:r>
        <w:t xml:space="preserve">Dr. Rivera had explained, her words cutting through the noise of Amara’s internal objections,</w:t>
      </w:r>
      <w:r>
        <w:t xml:space="preserve"> </w:t>
      </w:r>
      <w:r>
        <w:t xml:space="preserve">“</w:t>
      </w:r>
      <w:r>
        <w:t xml:space="preserve">you essentially hand over the remote control to your energy, attention, and emotional state to others. You become predictable, a known quantity, and therefore, easily manipulable. But when you</w:t>
      </w:r>
      <w:r>
        <w:t xml:space="preserve"> </w:t>
      </w:r>
      <w:r>
        <w:rPr>
          <w:i/>
        </w:rPr>
        <w:t xml:space="preserve">choose</w:t>
      </w:r>
      <w:r>
        <w:t xml:space="preserve"> </w:t>
      </w:r>
      <w:r>
        <w:t xml:space="preserve">non-response strategically, you reclaim that control. You disrupt their expected pattern. You force the other person to sit with the weight and implications of their own words, without the immediate relief or distraction of your reaction. You create a vacuum that they often feel compelled to fill, sometimes with reflection or retraction.</w:t>
      </w:r>
      <w:r>
        <w:t xml:space="preserve">”</w:t>
      </w:r>
    </w:p>
    <w:p>
      <w:pPr>
        <w:pStyle w:val="BodyText"/>
      </w:pPr>
      <w:r>
        <w:t xml:space="preserve">Dr. Rivera had then presented a stark, almost mathematical assertion:</w:t>
      </w:r>
      <w:r>
        <w:t xml:space="preserve"> </w:t>
      </w:r>
      <w:r>
        <w:rPr>
          <w:i/>
        </w:rPr>
        <w:t xml:space="preserve">“</w:t>
      </w:r>
      <w:r>
        <w:rPr>
          <w:i/>
        </w:rPr>
        <w:t xml:space="preserve">When you respond to everything, you validate everything as deserving your energy. Apply mathematical precision to what you validate.</w:t>
      </w:r>
      <w:r>
        <w:rPr>
          <w:i/>
        </w:rPr>
        <w:t xml:space="preserve">”</w:t>
      </w:r>
    </w:p>
    <w:p>
      <w:pPr>
        <w:pStyle w:val="BodyText"/>
      </w:pPr>
      <w:r>
        <w:t xml:space="preserve">The concept was intellectually intriguing, challenging Amara’s deeply held beliefs about engagement and defense. She decided to experiment with it, starting in low-stakes situations. Her first attempt came during a team meeting when a colleague, known for his contrarian stance, made a dismissive comment about her meticulously prepared proposal. The old Amara would have instantly launched into a point-by-point defense. The new Amara, channeling Dr. Rivera, simply maintained steady eye contact, gave a slight, almost imperceptible nod to acknowledge she’d heard the comment, paused for a beat, and then seamlessly continued her presentation as if uninterrupted. The brief silence that followed felt charged, creating an almost palpable tension in the room. She noticed several team members looking at her not with pity, but with what appeared to be newfound respect. The dismissive colleague seemed momentarily thrown off balance, his expected reaction denied.</w:t>
      </w:r>
    </w:p>
    <w:p>
      <w:pPr>
        <w:pStyle w:val="BodyText"/>
      </w:pPr>
      <w:r>
        <w:t xml:space="preserve">Encouraged by this small but significant success, Amara began applying strategic non-response more consciously and extensively. When her well-meaning but intrusive mother initiated the usual interrogation about her dating life, instead of engaging in the familiar, exhausting pattern of evasion and defensiveness, Amara simply said, with calm neutrality,</w:t>
      </w:r>
      <w:r>
        <w:t xml:space="preserve"> </w:t>
      </w:r>
      <w:r>
        <w:t xml:space="preserve">“</w:t>
      </w:r>
      <w:r>
        <w:t xml:space="preserve">I understand you’re concerned, Mom,</w:t>
      </w:r>
      <w:r>
        <w:t xml:space="preserve">”</w:t>
      </w:r>
      <w:r>
        <w:t xml:space="preserve"> </w:t>
      </w:r>
      <w:r>
        <w:t xml:space="preserve">and then immediately pivoted the conversation, asking about her mother’s upcoming gardening project. After a brief, awkward moment where the conversational void hung in the air, her mother, lacking the usual fuel for the debate, shifted to the new topic.</w:t>
      </w:r>
    </w:p>
    <w:p>
      <w:pPr>
        <w:pStyle w:val="BodyText"/>
      </w:pPr>
      <w:r>
        <w:t xml:space="preserve">But the real crucible came when her ex-boyfriend, Ryan, reached out three months after their tumultuous breakup. His message started innocuously, with casual small talk, but quickly circled back to the core argument that had fractured their relationship—his persistent claim that she worked too much and prioritized her career over their connection. Previously, this accusation would have triggered an immediate, lengthy, and emotionally charged justification of her choices, her ambitions, and the sacrifices she felt were necessary. This time, remembering Dr. Rivera’s words and her own recent experiences, she read the message, acknowledged the familiar pang of defensiveness, and then consciously chose</w:t>
      </w:r>
      <w:r>
        <w:t xml:space="preserve"> </w:t>
      </w:r>
      <w:r>
        <w:rPr>
          <w:i/>
        </w:rPr>
        <w:t xml:space="preserve">not</w:t>
      </w:r>
      <w:r>
        <w:t xml:space="preserve"> </w:t>
      </w:r>
      <w:r>
        <w:t xml:space="preserve">to respond at all.</w:t>
      </w:r>
    </w:p>
    <w:p>
      <w:pPr>
        <w:pStyle w:val="BodyText"/>
      </w:pPr>
      <w:r>
        <w:t xml:space="preserve">Hours passed. The silence felt heavy, but also empowering. Three hours later, a second message arrived from Ryan:</w:t>
      </w:r>
      <w:r>
        <w:t xml:space="preserve"> </w:t>
      </w:r>
      <w:r>
        <w:t xml:space="preserve">“</w:t>
      </w:r>
      <w:r>
        <w:t xml:space="preserve">Okay, maybe that wasn’t fair. I’m sorry about my last text. Thinking about it, I actually really admire your dedication to your career, even if I didn’t always understand it. I miss you.</w:t>
      </w:r>
      <w:r>
        <w:t xml:space="preserve">”</w:t>
      </w:r>
    </w:p>
    <w:p>
      <w:pPr>
        <w:pStyle w:val="BodyText"/>
      </w:pPr>
      <w:r>
        <w:t xml:space="preserve">That moment was a profound revelation. Her non-response hadn’t been passive; it had been active in its stillness. It had created a space, a vacuum, that allowed Ryan to reflect on his own words and motivations in a way that no counter-argument, no matter how eloquent, could have achieved. The outcome wasn’t about</w:t>
      </w:r>
      <w:r>
        <w:t xml:space="preserve"> </w:t>
      </w:r>
      <w:r>
        <w:t xml:space="preserve">“</w:t>
      </w:r>
      <w:r>
        <w:t xml:space="preserve">winning</w:t>
      </w:r>
      <w:r>
        <w:t xml:space="preserve">”</w:t>
      </w:r>
      <w:r>
        <w:t xml:space="preserve"> </w:t>
      </w:r>
      <w:r>
        <w:t xml:space="preserve">the argument—it was about transcending it entirely, conserving her precious emotional energy while allowing him the dignity of reaching his own realization.</w:t>
      </w:r>
    </w:p>
    <w:p>
      <w:pPr>
        <w:pStyle w:val="BodyText"/>
      </w:pPr>
      <w:r>
        <w:t xml:space="preserve">Dr. Rivera’s voice echoed in her mind:</w:t>
      </w:r>
      <w:r>
        <w:t xml:space="preserve"> </w:t>
      </w:r>
      <w:r>
        <w:rPr>
          <w:i/>
        </w:rPr>
        <w:t xml:space="preserve">“</w:t>
      </w:r>
      <w:r>
        <w:rPr>
          <w:i/>
        </w:rPr>
        <w:t xml:space="preserve">The space between stimulus and response contains your greatest power. Strategic non-response protects and expands this critical space.</w:t>
      </w:r>
      <w:r>
        <w:rPr>
          <w:i/>
        </w:rPr>
        <w:t xml:space="preserve">”</w:t>
      </w:r>
    </w:p>
    <w:p>
      <w:pPr>
        <w:pStyle w:val="BodyText"/>
      </w:pPr>
      <w:r>
        <w:t xml:space="preserve">Now, looking at her phone and the unanswered, increasingly agitated messages from Marcus, Amara felt the familiar, visceral urge to respond, to defend her reputation, to correct his mischaracterizations, to</w:t>
      </w:r>
      <w:r>
        <w:t xml:space="preserve"> </w:t>
      </w:r>
      <w:r>
        <w:rPr>
          <w:i/>
        </w:rPr>
        <w:t xml:space="preserve">optimize</w:t>
      </w:r>
      <w:r>
        <w:t xml:space="preserve"> </w:t>
      </w:r>
      <w:r>
        <w:t xml:space="preserve">the situation with her sharp intellect. But she also recognized the underlying pattern: a clear provocation designed to elicit an emotional reaction, a reaction that would validate his perspective, provide him with engagement, and inevitably drain her energy.</w:t>
      </w:r>
    </w:p>
    <w:p>
      <w:pPr>
        <w:pStyle w:val="BodyText"/>
      </w:pPr>
      <w:r>
        <w:t xml:space="preserve">Instead of picking up her phone, she stood up and walked to the kitchen to make a cup of calming chamomile tea. As the water heated, she performed a rapid mental analysis of the</w:t>
      </w:r>
      <w:r>
        <w:t xml:space="preserve"> </w:t>
      </w:r>
      <w:r>
        <w:rPr>
          <w:i/>
        </w:rPr>
        <w:t xml:space="preserve">actual</w:t>
      </w:r>
      <w:r>
        <w:t xml:space="preserve"> </w:t>
      </w:r>
      <w:r>
        <w:t xml:space="preserve">dynamics at play, moving beyond the surface-level insults. Marcus had been openly resentful after being passed over for the promotion she had received shortly before leaving the organization. His messages weren’t genuinely about her career choices or project handovers—they were unprocessed projections of his own feelings of inadequacy, disappointment, and perhaps envy. By attempting to draw her into an argument, he was subconsciously seeking validation for his internal narrative that her success was undeserved or flawed, thereby soothing his own ego.</w:t>
      </w:r>
    </w:p>
    <w:p>
      <w:pPr>
        <w:pStyle w:val="BodyText"/>
      </w:pPr>
      <w:r>
        <w:t xml:space="preserve">Understanding this deeper layer didn’t completely eliminate the primal urge to respond, but it critically shifted her perspective. It helped Amara recognize that engaging would primarily serve</w:t>
      </w:r>
      <w:r>
        <w:t xml:space="preserve"> </w:t>
      </w:r>
      <w:r>
        <w:rPr>
          <w:i/>
        </w:rPr>
        <w:t xml:space="preserve">his</w:t>
      </w:r>
      <w:r>
        <w:t xml:space="preserve"> </w:t>
      </w:r>
      <w:r>
        <w:t xml:space="preserve">emotional needs, not hers. Her non-response, therefore, wasn’t about avoiding the situation—it was about responding intelligently to the</w:t>
      </w:r>
      <w:r>
        <w:t xml:space="preserve"> </w:t>
      </w:r>
      <w:r>
        <w:rPr>
          <w:i/>
        </w:rPr>
        <w:t xml:space="preserve">underlying dynamics</w:t>
      </w:r>
      <w:r>
        <w:t xml:space="preserve"> </w:t>
      </w:r>
      <w:r>
        <w:t xml:space="preserve">rather than reacting impulsively to the</w:t>
      </w:r>
      <w:r>
        <w:t xml:space="preserve"> </w:t>
      </w:r>
      <w:r>
        <w:rPr>
          <w:i/>
        </w:rPr>
        <w:t xml:space="preserve">surface provocation</w:t>
      </w:r>
      <w:r>
        <w:t xml:space="preserve">. It was a strategic allocation of her most valuable resource: her attention and energy.</w:t>
      </w:r>
    </w:p>
    <w:p>
      <w:pPr>
        <w:pStyle w:val="BodyText"/>
      </w:pPr>
      <w:r>
        <w:t xml:space="preserve">She remembered another of Dr. Rivera’s potent aphorisms:</w:t>
      </w:r>
      <w:r>
        <w:t xml:space="preserve"> </w:t>
      </w:r>
      <w:r>
        <w:rPr>
          <w:i/>
        </w:rPr>
        <w:t xml:space="preserve">“</w:t>
      </w:r>
      <w:r>
        <w:rPr>
          <w:i/>
        </w:rPr>
        <w:t xml:space="preserve">The ultimate display of power isn’t crafting the perfect comeback—it’s being secure enough not to need one.</w:t>
      </w:r>
      <w:r>
        <w:rPr>
          <w:i/>
        </w:rPr>
        <w:t xml:space="preserve">”</w:t>
      </w:r>
    </w:p>
    <w:p>
      <w:pPr>
        <w:pStyle w:val="BodyText"/>
      </w:pPr>
      <w:r>
        <w:t xml:space="preserve">When she returned to her living room, cradling the warm mug of tea, Marcus had sent three more messages. The final one dripped with passive aggression:</w:t>
      </w:r>
      <w:r>
        <w:t xml:space="preserve"> </w:t>
      </w:r>
      <w:r>
        <w:t xml:space="preserve">“</w:t>
      </w:r>
      <w:r>
        <w:t xml:space="preserve">Hello? Are you there? I thought you’d at least have the courtesy to respond.</w:t>
      </w:r>
      <w:r>
        <w:t xml:space="preserve">”</w:t>
      </w:r>
    </w:p>
    <w:p>
      <w:pPr>
        <w:pStyle w:val="BodyText"/>
      </w:pPr>
      <w:r>
        <w:t xml:space="preserve">Amara allowed herself a small, knowing smile. Her silence, her strategic non-response, was clearly communicating something significant—perhaps more powerfully than any words could have. It signaled her refusal to be drawn into unproductive exchanges, her prioritization of her own peace over the need to be right, and her clear recognition of the game being played. It communicated boundaries, self-respect, and emotional maturity.</w:t>
      </w:r>
    </w:p>
    <w:p>
      <w:pPr>
        <w:pStyle w:val="BodyText"/>
      </w:pPr>
      <w:r>
        <w:t xml:space="preserve">Two days later, as Amara was collaborating with her new team on an exciting project, she received another notification. It was from Marcus. Bracing herself, she opened it. It read:</w:t>
      </w:r>
      <w:r>
        <w:t xml:space="preserve"> </w:t>
      </w:r>
      <w:r>
        <w:t xml:space="preserve">“</w:t>
      </w:r>
      <w:r>
        <w:t xml:space="preserve">Amara, I’ve been thinking about our last project together, and reflecting on my messages. I may have been overly critical of your approach, likely stemming from my own disappointment at the time. Looking back, your strategy actually produced impressive results. Congratulations again on your new position—they’re lucky to have you. I apologize for my unprofessional communication.</w:t>
      </w:r>
      <w:r>
        <w:t xml:space="preserve">”</w:t>
      </w:r>
    </w:p>
    <w:p>
      <w:pPr>
        <w:pStyle w:val="BodyText"/>
      </w:pPr>
      <w:r>
        <w:t xml:space="preserve">Amara felt a quiet, profound satisfaction. It wasn’t the hollow victory of having</w:t>
      </w:r>
      <w:r>
        <w:t xml:space="preserve"> </w:t>
      </w:r>
      <w:r>
        <w:t xml:space="preserve">“</w:t>
      </w:r>
      <w:r>
        <w:t xml:space="preserve">won</w:t>
      </w:r>
      <w:r>
        <w:t xml:space="preserve">”</w:t>
      </w:r>
      <w:r>
        <w:t xml:space="preserve"> </w:t>
      </w:r>
      <w:r>
        <w:t xml:space="preserve">or the fleeting relief of receiving external validation. It was the deeper contentment of knowing that her strategic non-response, her application of the Null Value Principle, had created the necessary space for a more authentic, constructive interaction to eventually emerge. By refusing to engage with the initial provocation, she had conserved her energy and allowed the underlying truth—and Marcus’s own better nature—to surface without her needing to force it.</w:t>
      </w:r>
    </w:p>
    <w:p>
      <w:pPr>
        <w:pStyle w:val="Heading2"/>
      </w:pPr>
      <w:bookmarkStart w:id="22" w:name="X0abc8604d9ebd6cbb1386d525abeacfebefdc47"/>
      <w:r>
        <w:t xml:space="preserve">The Science and Mathematics of Strategic Non-Response</w:t>
      </w:r>
      <w:bookmarkEnd w:id="22"/>
    </w:p>
    <w:p>
      <w:pPr>
        <w:pStyle w:val="FirstParagraph"/>
      </w:pPr>
      <w:r>
        <w:t xml:space="preserve">What Amara experienced wasn’t merely a personal anecdote or a stroke of luck; it was a practical demonstration of a principle deeply rooted in neuroscience, psychology, and even mathematical logic. The power of strategic non-response stems from its ability to conserve vital cognitive resources, disrupt predictable interaction patterns, and shift the balance of power.</w:t>
      </w:r>
    </w:p>
    <w:p>
      <w:pPr>
        <w:pStyle w:val="BodyText"/>
      </w:pPr>
      <w:r>
        <w:rPr>
          <w:b/>
        </w:rPr>
        <w:t xml:space="preserve">Neurobiological Underpinnings: The High Cost of Reaction</w:t>
      </w:r>
    </w:p>
    <w:p>
      <w:pPr>
        <w:pStyle w:val="BodyText"/>
      </w:pPr>
      <w:r>
        <w:t xml:space="preserve">Our brains are wired for response. When faced with a perceived social threat—criticism, exclusion, unfairness—our amygdala, the brain’s ancient alarm system, often triggers an immediate fight-flight-or-freeze response. This isn’t just a metaphor; it involves a real physiological cascade. Neurotransmitters like norepinephrine flood the system, stress hormones like cortisol are released, and blood flow is redirected from the rational prefrontal cortex (PFC) to more primitive brain regions. While essential for surviving physical danger, this reaction is metabolically expensive and often counterproductive in modern social interactions.</w:t>
      </w:r>
    </w:p>
    <w:p>
      <w:pPr>
        <w:pStyle w:val="BodyText"/>
      </w:pPr>
      <w:r>
        <w:t xml:space="preserve">Research from leading institutions like Harvard Medical School has documented this cost. Constant activation of this threat response by interpersonal provocations consumes significant neural energy. Dr. Matthew Lieberman’s fMRI studies at UCLA dramatically illustrate this by showing that the brain regions activated by social rejection and criticism (like the dorsal anterior cingulate cortex and anterior insula) overlap significantly with those activated by physical pain. Engaging reactively means repeatedly stimulating these</w:t>
      </w:r>
    </w:p>
    <w:p>
      <w:pPr>
        <w:pStyle w:val="BodyText"/>
      </w:pPr>
      <w:r>
        <w:t xml:space="preserve">pain centers, creating what Lieberman terms a</w:t>
      </w:r>
      <w:r>
        <w:t xml:space="preserve"> </w:t>
      </w:r>
      <w:r>
        <w:t xml:space="preserve">“</w:t>
      </w:r>
      <w:r>
        <w:t xml:space="preserve">neural energy crisis</w:t>
      </w:r>
      <w:r>
        <w:t xml:space="preserve">”</w:t>
      </w:r>
      <w:r>
        <w:t xml:space="preserve"> </w:t>
      </w:r>
      <w:r>
        <w:t xml:space="preserve">that depletes resources needed for higher-level thinking.</w:t>
      </w:r>
    </w:p>
    <w:p>
      <w:pPr>
        <w:pStyle w:val="BodyText"/>
      </w:pPr>
      <w:r>
        <w:t xml:space="preserve">The prefrontal cortex (PFC)—the brain’s executive center responsible for planning, impulse control, and rational decision-making—is particularly vulnerable to this energy depletion. Research from the University of California has shown that each emotionally charged response to a provocation depletes glucose, the primary fuel for the PFC. This depletion is cumulative; frequent reactivity leads to a progressive reduction in our capacity for sound judgment, emotional regulation, and strategic thinking. It’s why we often make poor decisions or say things we regret when caught in a cycle of escalating conflict.</w:t>
      </w:r>
    </w:p>
    <w:p>
      <w:pPr>
        <w:pStyle w:val="BodyText"/>
      </w:pPr>
      <w:r>
        <w:t xml:space="preserve">Dr. Richard Davidson at the University of Wisconsin’s Center for Healthy Minds has identified three distinct neural networks that govern our responses to provocations:</w:t>
      </w:r>
    </w:p>
    <w:p>
      <w:pPr>
        <w:numPr>
          <w:ilvl w:val="0"/>
          <w:numId w:val="1001"/>
        </w:numPr>
        <w:pStyle w:val="Compact"/>
      </w:pPr>
      <w:r>
        <w:rPr>
          <w:b/>
        </w:rPr>
        <w:t xml:space="preserve">The Reactive Network</w:t>
      </w:r>
      <w:r>
        <w:t xml:space="preserve">: Centered in the amygdala and limbic system, this network triggers automatic fight-or-flight responses when we feel threatened or criticized.</w:t>
      </w:r>
    </w:p>
    <w:p>
      <w:pPr>
        <w:numPr>
          <w:ilvl w:val="0"/>
          <w:numId w:val="1001"/>
        </w:numPr>
        <w:pStyle w:val="Compact"/>
      </w:pPr>
      <w:r>
        <w:rPr>
          <w:b/>
        </w:rPr>
        <w:t xml:space="preserve">The Reflective Network</w:t>
      </w:r>
      <w:r>
        <w:t xml:space="preserve">: Located primarily in the prefrontal cortex, this network enables conscious evaluation of situations and deliberate selection of responses.</w:t>
      </w:r>
    </w:p>
    <w:p>
      <w:pPr>
        <w:numPr>
          <w:ilvl w:val="0"/>
          <w:numId w:val="1001"/>
        </w:numPr>
        <w:pStyle w:val="Compact"/>
      </w:pPr>
      <w:r>
        <w:rPr>
          <w:b/>
        </w:rPr>
        <w:t xml:space="preserve">The Regulatory Network</w:t>
      </w:r>
      <w:r>
        <w:t xml:space="preserve">: Connecting the prefrontal cortex to the limbic system, this network modulates emotional reactions, allowing us to respond rather than react.</w:t>
      </w:r>
    </w:p>
    <w:p>
      <w:pPr>
        <w:pStyle w:val="FirstParagraph"/>
      </w:pPr>
      <w:r>
        <w:t xml:space="preserve">When we automatically engage with every provocation, we primarily activate the Reactive Network, which consumes significant glucose and triggers stress hormone release. Strategic non-response, however, activates the Reflective and Regulatory Networks, creating what neuroscientists call</w:t>
      </w:r>
      <w:r>
        <w:t xml:space="preserve"> </w:t>
      </w:r>
      <w:r>
        <w:t xml:space="preserve">“</w:t>
      </w:r>
      <w:r>
        <w:t xml:space="preserve">top-down regulation</w:t>
      </w:r>
      <w:r>
        <w:t xml:space="preserve">”</w:t>
      </w:r>
      <w:r>
        <w:t xml:space="preserve">—the ability of higher brain functions to modulate emotional reactions.</w:t>
      </w:r>
    </w:p>
    <w:p>
      <w:pPr>
        <w:pStyle w:val="BodyText"/>
      </w:pPr>
      <w:r>
        <w:t xml:space="preserve">Davidson’s research has shown that people who practice strategic non-response develop increased neural connectivity between the prefrontal cortex and the amygdala. This enhanced connectivity allows for more efficient emotion regulation, reducing the metabolic cost of managing provocations while increasing response effectiveness. In essence, strategic non-response isn’t just philosophically sound—it’s neurologically efficient.</w:t>
      </w:r>
    </w:p>
    <w:p>
      <w:pPr>
        <w:pStyle w:val="BodyText"/>
      </w:pPr>
      <w:r>
        <w:t xml:space="preserve">Furthermore, the field of psychoneuroimmunology (PNI) connects our psychological states to our physical health. Dr. Steven Cole at the UCLA School of Medicine has conducted groundbreaking research showing that chronic reactivity to social threats alters gene expression patterns (known as the Conserved Transcriptional Response to Adversity, or CTRA). This pattern involves increased expression of pro-inflammatory genes and decreased expression of genes involved in antiviral responses and antibody production. In simpler terms, constantly engaging in unnecessary conflicts literally makes us more susceptible to inflammation and less effective at fighting off illness.</w:t>
      </w:r>
    </w:p>
    <w:p>
      <w:pPr>
        <w:pStyle w:val="BodyText"/>
      </w:pPr>
      <w:r>
        <w:t xml:space="preserve">A 2019 study published in the Proceedings of the National Academy of Sciences found that people who frequently engaged in heated arguments showed elevated levels of inflammatory markers like C-reactive protein and interleukin-6, which are associated with various chronic diseases. The study’s authors concluded that</w:t>
      </w:r>
      <w:r>
        <w:t xml:space="preserve"> </w:t>
      </w:r>
      <w:r>
        <w:t xml:space="preserve">“</w:t>
      </w:r>
      <w:r>
        <w:t xml:space="preserve">inflammatory responses to social stress may be one pathway through which social conflict affects health.</w:t>
      </w:r>
      <w:r>
        <w:t xml:space="preserve">”</w:t>
      </w:r>
    </w:p>
    <w:p>
      <w:pPr>
        <w:pStyle w:val="BodyText"/>
      </w:pPr>
      <w:r>
        <w:rPr>
          <w:b/>
        </w:rPr>
        <w:t xml:space="preserve">Psychological Dynamics: Reactance, Cognitive Load, and Strategic Advantage</w:t>
      </w:r>
    </w:p>
    <w:p>
      <w:pPr>
        <w:pStyle w:val="BodyText"/>
      </w:pPr>
      <w:r>
        <w:t xml:space="preserve">The psychological concept of</w:t>
      </w:r>
      <w:r>
        <w:t xml:space="preserve"> </w:t>
      </w:r>
      <w:r>
        <w:t xml:space="preserve">“</w:t>
      </w:r>
      <w:r>
        <w:t xml:space="preserve">reactance,</w:t>
      </w:r>
      <w:r>
        <w:t xml:space="preserve">”</w:t>
      </w:r>
      <w:r>
        <w:t xml:space="preserve"> </w:t>
      </w:r>
      <w:r>
        <w:t xml:space="preserve">first proposed by psychologist Jack Brehm in 1966, explains our tendency to resist perceived threats to our freedom or autonomy. When someone provokes us, especially in a way that feels controlling or critical, our reactance is triggered, fueling the urge to push back and reassert our independence. While this instinct can be protective in genuinely threatening situations, automatically yielding to it in every interaction consumes significant psychological energy and often escalates conflict unnecessarily.</w:t>
      </w:r>
    </w:p>
    <w:p>
      <w:pPr>
        <w:pStyle w:val="BodyText"/>
      </w:pPr>
      <w:r>
        <w:t xml:space="preserve">Research from the University of Amsterdam suggests that feeling one’s autonomy is threatened can increase resistance by 30-40%, energy spent pushing against rather than strategically navigating. This resistance consumes cognitive resources while rarely producing constructive outcomes. It’s like revving an engine in neutral—lots of energy expended, but no forward movement.</w:t>
      </w:r>
    </w:p>
    <w:p>
      <w:pPr>
        <w:pStyle w:val="BodyText"/>
      </w:pPr>
      <w:r>
        <w:t xml:space="preserve">Strategic non-response bypasses this reactance trap. By choosing not to react, we affirm our autonomy internally without needing to prove it externally through confrontation. This conserves cognitive resources that would otherwise be spent on managing the emotional fallout of reactance. It’s a more sophisticated form of autonomy assertion—one that doesn’t require external validation.</w:t>
      </w:r>
    </w:p>
    <w:p>
      <w:pPr>
        <w:pStyle w:val="BodyText"/>
      </w:pPr>
      <w:r>
        <w:t xml:space="preserve">The concept of cognitive load is also relevant here. Our working memory and attention are finite resources. When we engage with provocations, we allocate a significant portion of these resources to crafting responses, managing emotions, and anticipating counter-responses. This leaves fewer cognitive resources available for other tasks, including strategic thinking, creative problem-solving, and focused work.</w:t>
      </w:r>
    </w:p>
    <w:p>
      <w:pPr>
        <w:pStyle w:val="BodyText"/>
      </w:pPr>
      <w:r>
        <w:t xml:space="preserve">Research from Stanford University has shown that task-switching—like moving between focused work and responding to provocations—can reduce productivity by up to 40%. By strategically choosing non-response in appropriate situations, we protect our cognitive bandwidth for more important tasks.</w:t>
      </w:r>
    </w:p>
    <w:p>
      <w:pPr>
        <w:pStyle w:val="BodyText"/>
      </w:pPr>
      <w:r>
        <w:t xml:space="preserve">From a game theory perspective, strategic non-response also creates an information asymmetry that can be advantageous. When we respond predictably to provocations, we reveal our triggers, values, and emotional hot buttons. This information can be used to manipulate us in future interactions. By occasionally choosing non-response, we become less predictable and therefore less manipulable. We maintain what game theorists call</w:t>
      </w:r>
      <w:r>
        <w:t xml:space="preserve"> </w:t>
      </w:r>
      <w:r>
        <w:t xml:space="preserve">“</w:t>
      </w:r>
      <w:r>
        <w:t xml:space="preserve">strategic ambiguity</w:t>
      </w:r>
      <w:r>
        <w:t xml:space="preserve">”</w:t>
      </w:r>
      <w:r>
        <w:t xml:space="preserve">—keeping others uncertain about our next move, which often leads them to proceed more cautiously.</w:t>
      </w:r>
    </w:p>
    <w:p>
      <w:pPr>
        <w:pStyle w:val="BodyText"/>
      </w:pPr>
      <w:r>
        <w:rPr>
          <w:b/>
        </w:rPr>
        <w:t xml:space="preserve">The Null Value Equation: A Mathematical Perspective on Response Optimization</w:t>
      </w:r>
    </w:p>
    <w:p>
      <w:pPr>
        <w:pStyle w:val="BodyText"/>
      </w:pPr>
      <w:r>
        <w:t xml:space="preserve">The core logic of the Null Value Principle can be elegantly captured in a simple, yet profound, equation:</w:t>
      </w:r>
    </w:p>
    <w:p>
      <w:pPr>
        <w:pStyle w:val="BodyText"/>
      </w:pPr>
      <w:r>
        <w:rPr>
          <w:b/>
        </w:rPr>
        <w:t xml:space="preserve">E = I / R</w:t>
      </w:r>
    </w:p>
    <w:p>
      <w:pPr>
        <w:pStyle w:val="BodyText"/>
      </w:pPr>
      <w:r>
        <w:t xml:space="preserve">Where:</w:t>
      </w:r>
      <w:r>
        <w:t xml:space="preserve"> </w:t>
      </w:r>
      <w:r>
        <w:t xml:space="preserve">*</w:t>
      </w:r>
      <w:r>
        <w:t xml:space="preserve"> </w:t>
      </w:r>
      <w:r>
        <w:rPr>
          <w:b/>
        </w:rPr>
        <w:t xml:space="preserve">E</w:t>
      </w:r>
      <w:r>
        <w:t xml:space="preserve"> </w:t>
      </w:r>
      <w:r>
        <w:t xml:space="preserve">represents</w:t>
      </w:r>
      <w:r>
        <w:t xml:space="preserve"> </w:t>
      </w:r>
      <w:r>
        <w:rPr>
          <w:b/>
        </w:rPr>
        <w:t xml:space="preserve">Effectiveness</w:t>
      </w:r>
      <w:r>
        <w:t xml:space="preserve"> </w:t>
      </w:r>
      <w:r>
        <w:t xml:space="preserve">(the quality, impact, and strategic value of your response or non-response)</w:t>
      </w:r>
      <w:r>
        <w:t xml:space="preserve"> </w:t>
      </w:r>
      <w:r>
        <w:t xml:space="preserve">*</w:t>
      </w:r>
      <w:r>
        <w:t xml:space="preserve"> </w:t>
      </w:r>
      <w:r>
        <w:rPr>
          <w:b/>
        </w:rPr>
        <w:t xml:space="preserve">I</w:t>
      </w:r>
      <w:r>
        <w:t xml:space="preserve"> </w:t>
      </w:r>
      <w:r>
        <w:t xml:space="preserve">represents</w:t>
      </w:r>
      <w:r>
        <w:t xml:space="preserve"> </w:t>
      </w:r>
      <w:r>
        <w:rPr>
          <w:b/>
        </w:rPr>
        <w:t xml:space="preserve">Impact</w:t>
      </w:r>
      <w:r>
        <w:t xml:space="preserve"> </w:t>
      </w:r>
      <w:r>
        <w:t xml:space="preserve">(the desired outcome achieved, such as de-escalation, boundary setting, or prompting reflection in the other party)</w:t>
      </w:r>
      <w:r>
        <w:t xml:space="preserve"> </w:t>
      </w:r>
      <w:r>
        <w:t xml:space="preserve">*</w:t>
      </w:r>
      <w:r>
        <w:t xml:space="preserve"> </w:t>
      </w:r>
      <w:r>
        <w:rPr>
          <w:b/>
        </w:rPr>
        <w:t xml:space="preserve">R</w:t>
      </w:r>
      <w:r>
        <w:t xml:space="preserve"> </w:t>
      </w:r>
      <w:r>
        <w:t xml:space="preserve">represents</w:t>
      </w:r>
      <w:r>
        <w:t xml:space="preserve"> </w:t>
      </w:r>
      <w:r>
        <w:rPr>
          <w:b/>
        </w:rPr>
        <w:t xml:space="preserve">Response Energy</w:t>
      </w:r>
      <w:r>
        <w:t xml:space="preserve"> </w:t>
      </w:r>
      <w:r>
        <w:t xml:space="preserve">(the cognitive, emotional, and temporal resources expended in reacting or choosing not to react)</w:t>
      </w:r>
    </w:p>
    <w:p>
      <w:pPr>
        <w:pStyle w:val="BodyText"/>
      </w:pPr>
      <w:r>
        <w:t xml:space="preserve">This equation highlights a critical insight: effectiveness is inversely proportional to the energy expended in the response itself. As the energy invested in a reactive response (R) decreases, the overall effectiveness (E) of your strategic position increases, assuming the desired impact (I) remains constant or is even enhanced by the non-response.</w:t>
      </w:r>
    </w:p>
    <w:p>
      <w:pPr>
        <w:pStyle w:val="BodyText"/>
      </w:pPr>
      <w:r>
        <w:t xml:space="preserve">In the limiting case, as Response Energy (R) approaches zero (representing a pure, strategic non-response), Effectiveness (E) mathematically approaches infinity. This mathematical relationship explains why strategic non-response often achieves greater impact than even the most carefully crafted comeback.</w:t>
      </w:r>
    </w:p>
    <w:p>
      <w:pPr>
        <w:pStyle w:val="BodyText"/>
      </w:pPr>
      <w:r>
        <w:rPr>
          <w:i/>
        </w:rPr>
        <w:t xml:space="preserve">“</w:t>
      </w:r>
      <w:r>
        <w:rPr>
          <w:i/>
        </w:rPr>
        <w:t xml:space="preserve">Response optimization follows precise mathematical laws: Effectiveness = Impact ÷ Energy. As energy approaches zero, effectiveness approaches infinity.</w:t>
      </w:r>
      <w:r>
        <w:rPr>
          <w:i/>
        </w:rPr>
        <w:t xml:space="preserve">”</w:t>
      </w:r>
    </w:p>
    <w:p>
      <w:pPr>
        <w:pStyle w:val="BodyText"/>
      </w:pPr>
      <w:r>
        <w:t xml:space="preserve">This doesn’t mean</w:t>
      </w:r>
      <w:r>
        <w:t xml:space="preserve"> </w:t>
      </w:r>
      <w:r>
        <w:rPr>
          <w:i/>
        </w:rPr>
        <w:t xml:space="preserve">never</w:t>
      </w:r>
      <w:r>
        <w:t xml:space="preserve"> </w:t>
      </w:r>
      <w:r>
        <w:t xml:space="preserve">responding. It means recognizing that non-response is a valid, often highly effective, strategic option that conserves maximal energy. The goal is to optimize the E value by consciously managing R. Sometimes a minimal, carefully calibrated response (low R) achieves the desired Impact (I), yielding high Effectiveness (E). Other times, only a non-response (R ≈ 0) can achieve the desired impact (like prompting reflection in the other party), leading to near-infinite effectiveness in terms of energy conservation.</w:t>
      </w:r>
    </w:p>
    <w:p>
      <w:pPr>
        <w:pStyle w:val="BodyText"/>
      </w:pPr>
      <w:r>
        <w:t xml:space="preserve">Let’s consider a practical application of this equation. Imagine you receive a passive-aggressive email from a colleague implying you missed a deadline (which you didn’t):</w:t>
      </w:r>
    </w:p>
    <w:p>
      <w:pPr>
        <w:pStyle w:val="BodyText"/>
      </w:pPr>
      <w:r>
        <w:rPr>
          <w:b/>
        </w:rPr>
        <w:t xml:space="preserve">Option 1: Full Response (High R)</w:t>
      </w:r>
      <w:r>
        <w:t xml:space="preserve"> </w:t>
      </w:r>
      <w:r>
        <w:t xml:space="preserve">You spend 30 minutes crafting a detailed email defending yourself, providing evidence of your timeliness, and pointing out the colleague’s misunderstanding. This consumes significant emotional and temporal energy (R = high). The impact might be clarifying the record, but it could also escalate tension (I = moderate). The effectiveness (E = I/R) is relatively low due to the high energy expenditure.</w:t>
      </w:r>
    </w:p>
    <w:p>
      <w:pPr>
        <w:pStyle w:val="BodyText"/>
      </w:pPr>
      <w:r>
        <w:rPr>
          <w:b/>
        </w:rPr>
        <w:t xml:space="preserve">Option 2: Minimal Response (Low R)</w:t>
      </w:r>
      <w:r>
        <w:t xml:space="preserve"> </w:t>
      </w:r>
      <w:r>
        <w:t xml:space="preserve">You spend 2 minutes sending a brief, factual response:</w:t>
      </w:r>
      <w:r>
        <w:t xml:space="preserve"> </w:t>
      </w:r>
      <w:r>
        <w:t xml:space="preserve">“</w:t>
      </w:r>
      <w:r>
        <w:t xml:space="preserve">The report was submitted on Tuesday at 3 PM, as confirmed in this receipt [attached].</w:t>
      </w:r>
      <w:r>
        <w:t xml:space="preserve">”</w:t>
      </w:r>
      <w:r>
        <w:t xml:space="preserve"> </w:t>
      </w:r>
      <w:r>
        <w:t xml:space="preserve">This consumes minimal energy (R = low) while achieving the necessary clarification (I = moderate to high). The effectiveness (E = I/R) is much higher than Option 1.</w:t>
      </w:r>
    </w:p>
    <w:p>
      <w:pPr>
        <w:pStyle w:val="BodyText"/>
      </w:pPr>
      <w:r>
        <w:rPr>
          <w:b/>
        </w:rPr>
        <w:t xml:space="preserve">Option 3: Strategic Non-Response (R ≈ 0)</w:t>
      </w:r>
      <w:r>
        <w:t xml:space="preserve"> </w:t>
      </w:r>
      <w:r>
        <w:t xml:space="preserve">You recognize the email as primarily seeking to provoke a reaction rather than genuinely clarify a deadline issue. You choose not to respond at all, investing essentially zero energy (R ≈ 0). The impact might include: (a) colleague realizes their error when they eventually find your submission, (b) colleague must follow up more explicitly if there’s a genuine issue, and (c) you establish that you won’t be drawn into unnecessary drama (I = potentially high). The effectiveness (E = I/R) approaches infinity as R approaches zero.</w:t>
      </w:r>
    </w:p>
    <w:p>
      <w:pPr>
        <w:pStyle w:val="BodyText"/>
      </w:pPr>
      <w:r>
        <w:t xml:space="preserve">This mathematical perspective aligns with findings from Dr. Kevin Ochsner’s emotion regulation laboratory at Columbia University. His fMRI studies show that</w:t>
      </w:r>
      <w:r>
        <w:t xml:space="preserve"> </w:t>
      </w:r>
      <w:r>
        <w:rPr>
          <w:i/>
        </w:rPr>
        <w:t xml:space="preserve">suppression</w:t>
      </w:r>
      <w:r>
        <w:t xml:space="preserve"> </w:t>
      </w:r>
      <w:r>
        <w:t xml:space="preserve">(trying to stifle an emotional reaction after it has started) is neurologically costly, consuming significant PFC resources. However,</w:t>
      </w:r>
      <w:r>
        <w:t xml:space="preserve"> </w:t>
      </w:r>
      <w:r>
        <w:rPr>
          <w:i/>
        </w:rPr>
        <w:t xml:space="preserve">reappraisal</w:t>
      </w:r>
      <w:r>
        <w:t xml:space="preserve"> </w:t>
      </w:r>
      <w:r>
        <w:t xml:space="preserve">(changing how we think about a situation</w:t>
      </w:r>
      <w:r>
        <w:t xml:space="preserve"> </w:t>
      </w:r>
      <w:r>
        <w:rPr>
          <w:i/>
        </w:rPr>
        <w:t xml:space="preserve">before</w:t>
      </w:r>
      <w:r>
        <w:t xml:space="preserve"> </w:t>
      </w:r>
      <w:r>
        <w:t xml:space="preserve">or</w:t>
      </w:r>
      <w:r>
        <w:t xml:space="preserve"> </w:t>
      </w:r>
      <w:r>
        <w:rPr>
          <w:i/>
        </w:rPr>
        <w:t xml:space="preserve">as</w:t>
      </w:r>
      <w:r>
        <w:t xml:space="preserve"> </w:t>
      </w:r>
      <w:r>
        <w:t xml:space="preserve">the emotion arises) is far more efficient. Strategic non-response can be seen as an ultimate form of reappraisal—reframing the provocation not as something requiring an immediate defense, but as data to be analyzed, allowing for a response (or non-response) that originates from the reflective PFC rather than the reactive amygdala.</w:t>
      </w:r>
    </w:p>
    <w:p>
      <w:pPr>
        <w:pStyle w:val="BodyText"/>
      </w:pPr>
      <w:r>
        <w:t xml:space="preserve">Game theory also offers support for this equation. Dr. Robert Axelrod’s seminal work on the</w:t>
      </w:r>
      <w:r>
        <w:t xml:space="preserve"> </w:t>
      </w:r>
      <w:r>
        <w:t xml:space="preserve">“</w:t>
      </w:r>
      <w:r>
        <w:t xml:space="preserve">Evolution of Cooperation</w:t>
      </w:r>
      <w:r>
        <w:t xml:space="preserve">”</w:t>
      </w:r>
      <w:r>
        <w:t xml:space="preserve"> </w:t>
      </w:r>
      <w:r>
        <w:t xml:space="preserve">demonstrated that in repeated interactions (like ongoing relationships or professional collaborations), strategies involving selective, conditional response (like</w:t>
      </w:r>
      <w:r>
        <w:t xml:space="preserve"> </w:t>
      </w:r>
      <w:r>
        <w:t xml:space="preserve">“</w:t>
      </w:r>
      <w:r>
        <w:t xml:space="preserve">Tit for Tat with Forgiveness</w:t>
      </w:r>
      <w:r>
        <w:t xml:space="preserve">”</w:t>
      </w:r>
      <w:r>
        <w:t xml:space="preserve">) consistently outperform strategies of constant aggression or constant passivity. The Null Value Principle aligns with this, advocating for conscious, strategic selection of response (including non-response) rather than automatic reaction.</w:t>
      </w:r>
    </w:p>
    <w:p>
      <w:pPr>
        <w:pStyle w:val="Heading2"/>
      </w:pPr>
      <w:bookmarkStart w:id="23" w:name="Xf6eab6b7e58053873dcbb9649a9b6de7468fe06"/>
      <w:r>
        <w:t xml:space="preserve">The Hidden Costs of Automatic Response Patterns</w:t>
      </w:r>
      <w:bookmarkEnd w:id="23"/>
    </w:p>
    <w:p>
      <w:pPr>
        <w:pStyle w:val="FirstParagraph"/>
      </w:pPr>
      <w:r>
        <w:t xml:space="preserve">When we operate from automatic-response patterns like Amara initially did, we pay significant costs that can be precisely calculated:</w:t>
      </w:r>
    </w:p>
    <w:p>
      <w:pPr>
        <w:pStyle w:val="BodyText"/>
      </w:pPr>
      <w:r>
        <w:rPr>
          <w:b/>
        </w:rPr>
        <w:t xml:space="preserve">1. The Energy Depletion Function</w:t>
      </w:r>
    </w:p>
    <w:p>
      <w:pPr>
        <w:pStyle w:val="BodyText"/>
      </w:pPr>
      <w:r>
        <w:t xml:space="preserve">Research from the University of California has quantified how response frequency affects cognitive resources. As response frequency increases, available energy decreases according to a predictable curve. Studies show that each emotional response to a provocation depletes approximately 5-15% of available glucose in the prefrontal cortex, creating a compounding effect that rapidly diminishes cognitive performance.</w:t>
      </w:r>
    </w:p>
    <w:p>
      <w:pPr>
        <w:pStyle w:val="BodyText"/>
      </w:pPr>
      <w:r>
        <w:t xml:space="preserve">This depletion isn’t just theoretical—it manifests in measurable ways. A study published in the Journal of Personality and Social Psychology found that participants who engaged in emotionally charged arguments performed significantly worse on subsequent cognitive tasks requiring executive function. The researchers estimated a temporary reduction in cognitive capacity of up to 30% following intense interpersonal conflicts.</w:t>
      </w:r>
    </w:p>
    <w:p>
      <w:pPr>
        <w:pStyle w:val="BodyText"/>
      </w:pPr>
      <w:r>
        <w:t xml:space="preserve">The energy cost extends beyond the immediate interaction. Rumination—mentally replaying the conflict and crafting better responses after the fact—consumes additional cognitive resources. Research from Yale University found that people spend an average of 43 minutes mentally ruminating after a significant interpersonal conflict, during which time their performance on other tasks is measurably impaired.</w:t>
      </w:r>
    </w:p>
    <w:p>
      <w:pPr>
        <w:pStyle w:val="BodyText"/>
      </w:pPr>
      <w:r>
        <w:rPr>
          <w:b/>
        </w:rPr>
        <w:t xml:space="preserve">2. The Manipulation Vulnerability Coefficient</w:t>
      </w:r>
    </w:p>
    <w:p>
      <w:pPr>
        <w:pStyle w:val="BodyText"/>
      </w:pPr>
      <w:r>
        <w:t xml:space="preserve">Dr. Robert Cialdini, a leading expert in influence psychology, has documented how predictable responses create exploitation opportunities. Each automatic response increases what Cialdini calls</w:t>
      </w:r>
      <w:r>
        <w:t xml:space="preserve"> </w:t>
      </w:r>
      <w:r>
        <w:t xml:space="preserve">“</w:t>
      </w:r>
      <w:r>
        <w:t xml:space="preserve">compliance predictability</w:t>
      </w:r>
      <w:r>
        <w:t xml:space="preserve">”</w:t>
      </w:r>
      <w:r>
        <w:t xml:space="preserve">—the ability of others to anticipate and manipulate your behavior.</w:t>
      </w:r>
    </w:p>
    <w:p>
      <w:pPr>
        <w:pStyle w:val="BodyText"/>
      </w:pPr>
      <w:r>
        <w:t xml:space="preserve">In his research, Cialdini found that people with highly predictable response patterns were approximately 62% more likely to be successfully manipulated in negotiation scenarios compared to those with more variable response patterns. This vulnerability increases with response consistency, explaining why people who respond automatically to provocations often find themselves repeatedly drawn into the same unproductive conflicts.</w:t>
      </w:r>
    </w:p>
    <w:p>
      <w:pPr>
        <w:pStyle w:val="BodyText"/>
      </w:pPr>
      <w:r>
        <w:t xml:space="preserve">Strategic non-response disrupts this predictability. When others cannot reliably predict how or whether you’ll respond to provocations, their ability to manipulate you diminishes significantly. This creates what game theorists call a</w:t>
      </w:r>
      <w:r>
        <w:t xml:space="preserve"> </w:t>
      </w:r>
      <w:r>
        <w:t xml:space="preserve">“</w:t>
      </w:r>
      <w:r>
        <w:t xml:space="preserve">strategic advantage through information asymmetry</w:t>
      </w:r>
      <w:r>
        <w:t xml:space="preserve">”</w:t>
      </w:r>
      <w:r>
        <w:t xml:space="preserve">—you know more about their triggers and patterns than they know about yours.</w:t>
      </w:r>
    </w:p>
    <w:p>
      <w:pPr>
        <w:pStyle w:val="BodyText"/>
      </w:pPr>
      <w:r>
        <w:rPr>
          <w:b/>
        </w:rPr>
        <w:t xml:space="preserve">3. The Control Reduction Factor</w:t>
      </w:r>
    </w:p>
    <w:p>
      <w:pPr>
        <w:pStyle w:val="BodyText"/>
      </w:pPr>
      <w:r>
        <w:t xml:space="preserve">Research from the University of Pennsylvania has demonstrated that excessive responsiveness creates autonomy constraints that impair boundary maintenance. When we respond automatically to provocations, we signal that our attention and energy are available for capture, reducing our control over our own resources.</w:t>
      </w:r>
    </w:p>
    <w:p>
      <w:pPr>
        <w:pStyle w:val="BodyText"/>
      </w:pPr>
      <w:r>
        <w:t xml:space="preserve">This reduction directly impairs effectiveness, creating what psychologists call</w:t>
      </w:r>
      <w:r>
        <w:t xml:space="preserve"> </w:t>
      </w:r>
      <w:r>
        <w:t xml:space="preserve">“</w:t>
      </w:r>
      <w:r>
        <w:t xml:space="preserve">boundary erosion</w:t>
      </w:r>
      <w:r>
        <w:t xml:space="preserve">”</w:t>
      </w:r>
      <w:r>
        <w:t xml:space="preserve">—the progressive weakening of personal limits. A longitudinal study tracking workplace interactions found that employees who consistently responded to all requests and provocations experienced a 47% increase in interruptions over a six-month period, while those who selectively engaged saw interruptions decrease by 18%.</w:t>
      </w:r>
    </w:p>
    <w:p>
      <w:pPr>
        <w:pStyle w:val="BodyText"/>
      </w:pPr>
      <w:r>
        <w:t xml:space="preserve">By strategically implementing non-response, we recalibrate others’ expectations about our availability and responsiveness. We signal that our attention is valuable and must be earned through constructive, respectful engagement rather than provocation.</w:t>
      </w:r>
    </w:p>
    <w:p>
      <w:pPr>
        <w:pStyle w:val="BodyText"/>
      </w:pPr>
      <w:r>
        <w:rPr>
          <w:b/>
        </w:rPr>
        <w:t xml:space="preserve">4. The Stress Generation Risk</w:t>
      </w:r>
    </w:p>
    <w:p>
      <w:pPr>
        <w:pStyle w:val="BodyText"/>
      </w:pPr>
      <w:r>
        <w:t xml:space="preserve">Studies from the HeartMath Institute have shown that continuous response obligation creates measurable physiological stress responses. Heart rate variability decreases, cortisol levels increase, and the sympathetic nervous system remains activated—creating what researchers call</w:t>
      </w:r>
      <w:r>
        <w:t xml:space="preserve"> </w:t>
      </w:r>
      <w:r>
        <w:t xml:space="preserve">“</w:t>
      </w:r>
      <w:r>
        <w:t xml:space="preserve">allostatic load,</w:t>
      </w:r>
      <w:r>
        <w:t xml:space="preserve">”</w:t>
      </w:r>
      <w:r>
        <w:t xml:space="preserve"> </w:t>
      </w:r>
      <w:r>
        <w:t xml:space="preserve">the cumulative wear and tear on the body from chronic stress.</w:t>
      </w:r>
    </w:p>
    <w:p>
      <w:pPr>
        <w:pStyle w:val="BodyText"/>
      </w:pPr>
      <w:r>
        <w:t xml:space="preserve">This physiological state explains why people who frequently engage in unnecessary conflicts often experience burnout and health problems. A 10-year longitudinal study published in the Journal of the American Medical Association found that individuals who reported high levels of interpersonal conflict had a 2.4 times higher risk of developing stress-related health conditions compared to those who maintained better boundaries.</w:t>
      </w:r>
    </w:p>
    <w:p>
      <w:pPr>
        <w:pStyle w:val="BodyText"/>
      </w:pPr>
      <w:r>
        <w:t xml:space="preserve">Strategic non-response allows the parasympathetic nervous system (the</w:t>
      </w:r>
      <w:r>
        <w:t xml:space="preserve"> </w:t>
      </w:r>
      <w:r>
        <w:t xml:space="preserve">“</w:t>
      </w:r>
      <w:r>
        <w:t xml:space="preserve">rest and digest</w:t>
      </w:r>
      <w:r>
        <w:t xml:space="preserve">”</w:t>
      </w:r>
      <w:r>
        <w:t xml:space="preserve"> </w:t>
      </w:r>
      <w:r>
        <w:t xml:space="preserve">system) to remain active, promoting physiological recovery and resilience. It’s not just a psychological strategy—it’s a physical health intervention.</w:t>
      </w:r>
    </w:p>
    <w:p>
      <w:pPr>
        <w:pStyle w:val="Heading2"/>
      </w:pPr>
      <w:bookmarkStart w:id="24" w:name="X0370a22c9476417a0bdbb0723564a64ee79c1cc"/>
      <w:r>
        <w:t xml:space="preserve">The Null Value Protocol: A 5-Step Implementation Framework</w:t>
      </w:r>
      <w:bookmarkEnd w:id="24"/>
    </w:p>
    <w:p>
      <w:pPr>
        <w:pStyle w:val="FirstParagraph"/>
      </w:pPr>
      <w:r>
        <w:t xml:space="preserve">Understanding the science and mathematics behind strategic non-response is crucial, but translating this knowledge into practical application requires a structured approach. The Null Value Protocol provides a 5-step framework for consciously choosing your response (or non-response) to provocations, optimizing for effectiveness while conserving energy.</w:t>
      </w:r>
    </w:p>
    <w:p>
      <w:pPr>
        <w:pStyle w:val="BodyText"/>
      </w:pPr>
      <w:r>
        <w:rPr>
          <w:b/>
        </w:rPr>
        <w:t xml:space="preserve">Step 1: Detect &amp; Pause (The 5-Second Rule)</w:t>
      </w:r>
    </w:p>
    <w:p>
      <w:pPr>
        <w:numPr>
          <w:ilvl w:val="0"/>
          <w:numId w:val="1002"/>
        </w:numPr>
        <w:pStyle w:val="Compact"/>
      </w:pPr>
      <w:r>
        <w:rPr>
          <w:b/>
        </w:rPr>
        <w:t xml:space="preserve">Action</w:t>
      </w:r>
      <w:r>
        <w:t xml:space="preserve">: The moment you detect a provocation—a critical email, a passive-aggressive comment, an unfair accusation—immediately implement a mandatory pause. Resist the initial urge to react. Create a mental or even physical space (e.g., take a deep breath, count to five, step away from the device).</w:t>
      </w:r>
    </w:p>
    <w:p>
      <w:pPr>
        <w:numPr>
          <w:ilvl w:val="0"/>
          <w:numId w:val="1002"/>
        </w:numPr>
        <w:pStyle w:val="Compact"/>
      </w:pPr>
      <w:r>
        <w:rPr>
          <w:b/>
        </w:rPr>
        <w:t xml:space="preserve">Neuroscience</w:t>
      </w:r>
      <w:r>
        <w:t xml:space="preserve">: This pause interrupts the amygdala hijack, preventing the immediate activation of the Reactive Network. It allows time for the Reflective Network in the prefrontal cortex to come online.</w:t>
      </w:r>
    </w:p>
    <w:p>
      <w:pPr>
        <w:numPr>
          <w:ilvl w:val="0"/>
          <w:numId w:val="1002"/>
        </w:numPr>
        <w:pStyle w:val="Compact"/>
      </w:pPr>
      <w:r>
        <w:rPr>
          <w:b/>
        </w:rPr>
        <w:t xml:space="preserve">Practice</w:t>
      </w:r>
      <w:r>
        <w:t xml:space="preserve">: Make it a non-negotiable habit. Train yourself to recognize the physiological signs of reactivity (tight chest, quickened breath, heat rising) as cues to initiate the pause.</w:t>
      </w:r>
    </w:p>
    <w:p>
      <w:pPr>
        <w:numPr>
          <w:ilvl w:val="0"/>
          <w:numId w:val="1002"/>
        </w:numPr>
        <w:pStyle w:val="Compact"/>
      </w:pPr>
      <w:r>
        <w:rPr>
          <w:b/>
        </w:rPr>
        <w:t xml:space="preserve">Implementation Example</w:t>
      </w:r>
      <w:r>
        <w:t xml:space="preserve">: When Amara received Marcus’s provocative messages, she placed her phone face-down and took a deliberate breath before doing anything else. This physical action created the necessary pause.</w:t>
      </w:r>
    </w:p>
    <w:p>
      <w:pPr>
        <w:pStyle w:val="FirstParagraph"/>
      </w:pPr>
      <w:r>
        <w:rPr>
          <w:b/>
        </w:rPr>
        <w:t xml:space="preserve">Step 2: Analyze the Dynamics (The Strategic Calculation)</w:t>
      </w:r>
    </w:p>
    <w:p>
      <w:pPr>
        <w:numPr>
          <w:ilvl w:val="0"/>
          <w:numId w:val="1003"/>
        </w:numPr>
        <w:pStyle w:val="Compact"/>
      </w:pPr>
      <w:r>
        <w:rPr>
          <w:b/>
        </w:rPr>
        <w:t xml:space="preserve">Action</w:t>
      </w:r>
      <w:r>
        <w:t xml:space="preserve">: During the pause, shift from emotional reaction to strategic analysis. Ask yourself:</w:t>
      </w:r>
    </w:p>
    <w:p>
      <w:pPr>
        <w:numPr>
          <w:ilvl w:val="1"/>
          <w:numId w:val="1004"/>
        </w:numPr>
        <w:pStyle w:val="Compact"/>
      </w:pPr>
      <w:r>
        <w:rPr>
          <w:i/>
        </w:rPr>
        <w:t xml:space="preserve">What is the likely underlying motivation behind this provocation?</w:t>
      </w:r>
      <w:r>
        <w:t xml:space="preserve"> </w:t>
      </w:r>
      <w:r>
        <w:t xml:space="preserve">(e.g., insecurity, projection, genuine misunderstanding, intentional manipulation?)</w:t>
      </w:r>
    </w:p>
    <w:p>
      <w:pPr>
        <w:numPr>
          <w:ilvl w:val="1"/>
          <w:numId w:val="1004"/>
        </w:numPr>
        <w:pStyle w:val="Compact"/>
      </w:pPr>
      <w:r>
        <w:rPr>
          <w:i/>
        </w:rPr>
        <w:t xml:space="preserve">What is the provoker likely expecting or hoping to achieve with my reaction?</w:t>
      </w:r>
      <w:r>
        <w:t xml:space="preserve"> </w:t>
      </w:r>
      <w:r>
        <w:t xml:space="preserve">(e.g., validation, engagement, emotional escalation, control?)</w:t>
      </w:r>
    </w:p>
    <w:p>
      <w:pPr>
        <w:numPr>
          <w:ilvl w:val="1"/>
          <w:numId w:val="1004"/>
        </w:numPr>
        <w:pStyle w:val="Compact"/>
      </w:pPr>
      <w:r>
        <w:rPr>
          <w:i/>
        </w:rPr>
        <w:t xml:space="preserve">What is my optimal outcome in this situation?</w:t>
      </w:r>
      <w:r>
        <w:t xml:space="preserve"> </w:t>
      </w:r>
      <w:r>
        <w:t xml:space="preserve">(e.g., de-escalation, boundary assertion, maintaining peace, prompting reflection?)</w:t>
      </w:r>
    </w:p>
    <w:p>
      <w:pPr>
        <w:numPr>
          <w:ilvl w:val="1"/>
          <w:numId w:val="1004"/>
        </w:numPr>
        <w:pStyle w:val="Compact"/>
      </w:pPr>
      <w:r>
        <w:rPr>
          <w:i/>
        </w:rPr>
        <w:t xml:space="preserve">What is the</w:t>
      </w:r>
      <w:r>
        <w:rPr>
          <w:i/>
        </w:rPr>
        <w:t xml:space="preserve"> </w:t>
      </w:r>
      <w:r>
        <w:t xml:space="preserve">actual* cost (energy, time, emotional toll) of engaging versus not engaging?*</w:t>
      </w:r>
    </w:p>
    <w:p>
      <w:pPr>
        <w:numPr>
          <w:ilvl w:val="0"/>
          <w:numId w:val="1003"/>
        </w:numPr>
        <w:pStyle w:val="Compact"/>
      </w:pPr>
      <w:r>
        <w:rPr>
          <w:b/>
        </w:rPr>
        <w:t xml:space="preserve">Neuroscience</w:t>
      </w:r>
      <w:r>
        <w:t xml:space="preserve">: This analytical process fully engages the prefrontal cortex, further dampening amygdala activity. It shifts focus from the emotional content of the provocation to the strategic landscape of the interaction.</w:t>
      </w:r>
    </w:p>
    <w:p>
      <w:pPr>
        <w:numPr>
          <w:ilvl w:val="0"/>
          <w:numId w:val="1003"/>
        </w:numPr>
        <w:pStyle w:val="Compact"/>
      </w:pPr>
      <w:r>
        <w:rPr>
          <w:b/>
        </w:rPr>
        <w:t xml:space="preserve">Practice</w:t>
      </w:r>
      <w:r>
        <w:t xml:space="preserve">: Use the</w:t>
      </w:r>
      <w:r>
        <w:t xml:space="preserve"> </w:t>
      </w:r>
      <w:r>
        <w:t xml:space="preserve">“</w:t>
      </w:r>
      <w:r>
        <w:t xml:space="preserve">5-Second Energy Calculation</w:t>
      </w:r>
      <w:r>
        <w:t xml:space="preserve">”</w:t>
      </w:r>
      <w:r>
        <w:t xml:space="preserve"> </w:t>
      </w:r>
      <w:r>
        <w:t xml:space="preserve">introduced earlier: Rate your Reactivity Level (RL), Strategic Level (SL), and Non-Response Potential (NP). This quick calculation forces a shift to analytical thinking.</w:t>
      </w:r>
    </w:p>
    <w:p>
      <w:pPr>
        <w:numPr>
          <w:ilvl w:val="0"/>
          <w:numId w:val="1003"/>
        </w:numPr>
        <w:pStyle w:val="Compact"/>
      </w:pPr>
      <w:r>
        <w:rPr>
          <w:b/>
        </w:rPr>
        <w:t xml:space="preserve">Implementation Example</w:t>
      </w:r>
      <w:r>
        <w:t xml:space="preserve">: While making tea, Amara analyzed that Marcus’s messages stemmed from his disappointment at being passed over for promotion. She recognized that his goal was to draw her into a defensive position that would validate his narrative about her success being undeserved.</w:t>
      </w:r>
    </w:p>
    <w:p>
      <w:pPr>
        <w:pStyle w:val="FirstParagraph"/>
      </w:pPr>
      <w:r>
        <w:rPr>
          <w:b/>
        </w:rPr>
        <w:t xml:space="preserve">Step 3: Evaluate Response Options (Including Null)</w:t>
      </w:r>
    </w:p>
    <w:p>
      <w:pPr>
        <w:numPr>
          <w:ilvl w:val="0"/>
          <w:numId w:val="1005"/>
        </w:numPr>
        <w:pStyle w:val="Compact"/>
      </w:pPr>
      <w:r>
        <w:rPr>
          <w:b/>
        </w:rPr>
        <w:t xml:space="preserve">Action</w:t>
      </w:r>
      <w:r>
        <w:t xml:space="preserve">: Consciously consider the full spectrum of possible responses,</w:t>
      </w:r>
      <w:r>
        <w:t xml:space="preserve"> </w:t>
      </w:r>
      <w:r>
        <w:rPr>
          <w:i/>
        </w:rPr>
        <w:t xml:space="preserve">always including non-response (the Null Value option)</w:t>
      </w:r>
      <w:r>
        <w:t xml:space="preserve"> </w:t>
      </w:r>
      <w:r>
        <w:t xml:space="preserve">as a primary strategic choice. Evaluate each potential response against your optimal outcome (from Step 2) and the E = I/R equation:</w:t>
      </w:r>
    </w:p>
    <w:p>
      <w:pPr>
        <w:numPr>
          <w:ilvl w:val="1"/>
          <w:numId w:val="1006"/>
        </w:numPr>
        <w:pStyle w:val="Compact"/>
      </w:pPr>
      <w:r>
        <w:rPr>
          <w:i/>
        </w:rPr>
        <w:t xml:space="preserve">Non-Response (R ≈ 0)</w:t>
      </w:r>
      <w:r>
        <w:t xml:space="preserve">: What impact (I) would this likely have? How high is the effectiveness (E)? Does it achieve my optimal outcome?</w:t>
      </w:r>
    </w:p>
    <w:p>
      <w:pPr>
        <w:numPr>
          <w:ilvl w:val="1"/>
          <w:numId w:val="1006"/>
        </w:numPr>
        <w:pStyle w:val="Compact"/>
      </w:pPr>
      <w:r>
        <w:rPr>
          <w:i/>
        </w:rPr>
        <w:t xml:space="preserve">Minimal Response (Low R)</w:t>
      </w:r>
      <w:r>
        <w:t xml:space="preserve">: e.g., Acknowledgment without engagement (</w:t>
      </w:r>
      <w:r>
        <w:t xml:space="preserve">“</w:t>
      </w:r>
      <w:r>
        <w:t xml:space="preserve">I hear you</w:t>
      </w:r>
      <w:r>
        <w:t xml:space="preserve">”</w:t>
      </w:r>
      <w:r>
        <w:t xml:space="preserve">), brief boundary statement (</w:t>
      </w:r>
      <w:r>
        <w:t xml:space="preserve">“</w:t>
      </w:r>
      <w:r>
        <w:t xml:space="preserve">This isn’t productive</w:t>
      </w:r>
      <w:r>
        <w:t xml:space="preserve">”</w:t>
      </w:r>
      <w:r>
        <w:t xml:space="preserve">), delaying response (</w:t>
      </w:r>
      <w:r>
        <w:t xml:space="preserve">“</w:t>
      </w:r>
      <w:r>
        <w:t xml:space="preserve">I’ll consider this</w:t>
      </w:r>
      <w:r>
        <w:t xml:space="preserve">”</w:t>
      </w:r>
      <w:r>
        <w:t xml:space="preserve">). What is the likely I, R, and E?</w:t>
      </w:r>
    </w:p>
    <w:p>
      <w:pPr>
        <w:numPr>
          <w:ilvl w:val="1"/>
          <w:numId w:val="1006"/>
        </w:numPr>
        <w:pStyle w:val="Compact"/>
      </w:pPr>
      <w:r>
        <w:rPr>
          <w:i/>
        </w:rPr>
        <w:t xml:space="preserve">Calibrated Response (Moderate R)</w:t>
      </w:r>
      <w:r>
        <w:t xml:space="preserve">: e.g., Asking clarifying questions, stating your perspective calmly, proposing a different interaction format. What is the likely I, R, and E?</w:t>
      </w:r>
    </w:p>
    <w:p>
      <w:pPr>
        <w:numPr>
          <w:ilvl w:val="1"/>
          <w:numId w:val="1006"/>
        </w:numPr>
        <w:pStyle w:val="Compact"/>
      </w:pPr>
      <w:r>
        <w:rPr>
          <w:i/>
        </w:rPr>
        <w:t xml:space="preserve">Full Engagement (High R)</w:t>
      </w:r>
      <w:r>
        <w:t xml:space="preserve">: e.g., Detailed rebuttal, emotional expression, counter-argument. What is the likely I, R, and E? Is the high energy cost justified by the potential impact?</w:t>
      </w:r>
    </w:p>
    <w:p>
      <w:pPr>
        <w:numPr>
          <w:ilvl w:val="0"/>
          <w:numId w:val="1005"/>
        </w:numPr>
        <w:pStyle w:val="Compact"/>
      </w:pPr>
      <w:r>
        <w:rPr>
          <w:b/>
        </w:rPr>
        <w:t xml:space="preserve">Neuroscience</w:t>
      </w:r>
      <w:r>
        <w:t xml:space="preserve">: This evaluation process utilizes the brain’s comparison and decision-making circuits, primarily in the orbitofrontal cortex and ventromedial prefrontal cortex, allowing for a rational cost-benefit analysis of each option.</w:t>
      </w:r>
    </w:p>
    <w:p>
      <w:pPr>
        <w:numPr>
          <w:ilvl w:val="0"/>
          <w:numId w:val="1005"/>
        </w:numPr>
        <w:pStyle w:val="Compact"/>
      </w:pPr>
      <w:r>
        <w:rPr>
          <w:b/>
        </w:rPr>
        <w:t xml:space="preserve">Practice</w:t>
      </w:r>
      <w:r>
        <w:t xml:space="preserve">: Mentally (or even physically, by writing them down initially) list the potential responses and quickly assess their E = I/R value relative to your goal.</w:t>
      </w:r>
    </w:p>
    <w:p>
      <w:pPr>
        <w:numPr>
          <w:ilvl w:val="0"/>
          <w:numId w:val="1005"/>
        </w:numPr>
        <w:pStyle w:val="Compact"/>
      </w:pPr>
      <w:r>
        <w:rPr>
          <w:b/>
        </w:rPr>
        <w:t xml:space="preserve">Implementation Example</w:t>
      </w:r>
      <w:r>
        <w:t xml:space="preserve">: Amara considered responding with a professional but firm boundary statement, but realized that any engagement would likely fuel Marcus’s need for validation. She evaluated that non-response would have the highest E value in this situation.</w:t>
      </w:r>
    </w:p>
    <w:p>
      <w:pPr>
        <w:pStyle w:val="FirstParagraph"/>
      </w:pPr>
      <w:r>
        <w:rPr>
          <w:b/>
        </w:rPr>
        <w:t xml:space="preserve">Step 4: Select &amp; Execute (The Conscious Choice)</w:t>
      </w:r>
    </w:p>
    <w:p>
      <w:pPr>
        <w:numPr>
          <w:ilvl w:val="0"/>
          <w:numId w:val="1007"/>
        </w:numPr>
        <w:pStyle w:val="Compact"/>
      </w:pPr>
      <w:r>
        <w:rPr>
          <w:b/>
        </w:rPr>
        <w:t xml:space="preserve">Action</w:t>
      </w:r>
      <w:r>
        <w:t xml:space="preserve">: Based on your analysis in Step 3, make a conscious, deliberate choice about your response (or non-response). Execute your chosen strategy calmly and intentionally. If choosing non-response, commit to it fully unless dynamics significantly change.</w:t>
      </w:r>
    </w:p>
    <w:p>
      <w:pPr>
        <w:numPr>
          <w:ilvl w:val="0"/>
          <w:numId w:val="1007"/>
        </w:numPr>
        <w:pStyle w:val="Compact"/>
      </w:pPr>
      <w:r>
        <w:rPr>
          <w:b/>
        </w:rPr>
        <w:t xml:space="preserve">Neuroscience</w:t>
      </w:r>
      <w:r>
        <w:t xml:space="preserve">: This step involves activating the motor cortex and associated pathways based on the decision made by the prefrontal cortex, representing a top-down, controlled action rather than a bottom-up, reactive impulse.</w:t>
      </w:r>
    </w:p>
    <w:p>
      <w:pPr>
        <w:numPr>
          <w:ilvl w:val="0"/>
          <w:numId w:val="1007"/>
        </w:numPr>
        <w:pStyle w:val="Compact"/>
      </w:pPr>
      <w:r>
        <w:rPr>
          <w:b/>
        </w:rPr>
        <w:t xml:space="preserve">Practice</w:t>
      </w:r>
      <w:r>
        <w:t xml:space="preserve">: State your chosen response (even if it’s</w:t>
      </w:r>
      <w:r>
        <w:t xml:space="preserve"> </w:t>
      </w:r>
      <w:r>
        <w:t xml:space="preserve">“</w:t>
      </w:r>
      <w:r>
        <w:t xml:space="preserve">I choose not to respond now</w:t>
      </w:r>
      <w:r>
        <w:t xml:space="preserve">”</w:t>
      </w:r>
      <w:r>
        <w:t xml:space="preserve">) internally to solidify the decision. If responding verbally, use calm, neutral language.</w:t>
      </w:r>
    </w:p>
    <w:p>
      <w:pPr>
        <w:numPr>
          <w:ilvl w:val="0"/>
          <w:numId w:val="1007"/>
        </w:numPr>
        <w:pStyle w:val="Compact"/>
      </w:pPr>
      <w:r>
        <w:rPr>
          <w:b/>
        </w:rPr>
        <w:t xml:space="preserve">Implementation Example</w:t>
      </w:r>
      <w:r>
        <w:t xml:space="preserve">: Amara consciously chose non-response with Marcus, making a clear internal decision rather than simply avoiding the situation out of fear or uncertainty.</w:t>
      </w:r>
    </w:p>
    <w:p>
      <w:pPr>
        <w:pStyle w:val="FirstParagraph"/>
      </w:pPr>
      <w:r>
        <w:rPr>
          <w:b/>
        </w:rPr>
        <w:t xml:space="preserve">Step 5: Observe &amp; Adapt (The Feedback Loop)</w:t>
      </w:r>
    </w:p>
    <w:p>
      <w:pPr>
        <w:numPr>
          <w:ilvl w:val="0"/>
          <w:numId w:val="1008"/>
        </w:numPr>
        <w:pStyle w:val="Compact"/>
      </w:pPr>
      <w:r>
        <w:rPr>
          <w:b/>
        </w:rPr>
        <w:t xml:space="preserve">Action</w:t>
      </w:r>
      <w:r>
        <w:t xml:space="preserve">: After executing your chosen strategy (including non-response), observe the results. How did the other party react? Did the dynamics shift? Did you achieve your optimal outcome? Did you conserve energy? Use this feedback to refine your application of the Null Value Principle in future situations.</w:t>
      </w:r>
    </w:p>
    <w:p>
      <w:pPr>
        <w:numPr>
          <w:ilvl w:val="0"/>
          <w:numId w:val="1008"/>
        </w:numPr>
        <w:pStyle w:val="Compact"/>
      </w:pPr>
      <w:r>
        <w:rPr>
          <w:b/>
        </w:rPr>
        <w:t xml:space="preserve">Neuroscience</w:t>
      </w:r>
      <w:r>
        <w:t xml:space="preserve">: This involves the brain’s learning and memory systems (hippocampus, basal ganglia) processing the outcome and updating future behavioral strategies. It reinforces the pathways associated with successful strategic responses.</w:t>
      </w:r>
    </w:p>
    <w:p>
      <w:pPr>
        <w:numPr>
          <w:ilvl w:val="0"/>
          <w:numId w:val="1008"/>
        </w:numPr>
        <w:pStyle w:val="Compact"/>
      </w:pPr>
      <w:r>
        <w:rPr>
          <w:b/>
        </w:rPr>
        <w:t xml:space="preserve">Practice</w:t>
      </w:r>
      <w:r>
        <w:t xml:space="preserve">: Briefly journal or mentally review the interaction later. What worked? What could be adjusted next time? This turns each interaction into a learning opportunity.</w:t>
      </w:r>
    </w:p>
    <w:p>
      <w:pPr>
        <w:numPr>
          <w:ilvl w:val="0"/>
          <w:numId w:val="1008"/>
        </w:numPr>
        <w:pStyle w:val="Compact"/>
      </w:pPr>
      <w:r>
        <w:rPr>
          <w:b/>
        </w:rPr>
        <w:t xml:space="preserve">Implementation Example</w:t>
      </w:r>
      <w:r>
        <w:t xml:space="preserve">: Amara observed that her non-response initially triggered more messages from Marcus, but ultimately led to reflection and an apology. She noted this pattern for future reference, strengthening her confidence in the Null Value Principle.</w:t>
      </w:r>
    </w:p>
    <w:p>
      <w:pPr>
        <w:pStyle w:val="Heading2"/>
      </w:pPr>
      <w:bookmarkStart w:id="25" w:name="X484411a29af0c194e0cffd41786cf75cbbbfa80"/>
      <w:r>
        <w:t xml:space="preserve">Transformation Stories: The Null Value Principle in Action</w:t>
      </w:r>
      <w:bookmarkEnd w:id="25"/>
    </w:p>
    <w:p>
      <w:pPr>
        <w:pStyle w:val="FirstParagraph"/>
      </w:pPr>
      <w:r>
        <w:t xml:space="preserve">Theory and protocols are valuable, but seeing the Null Value Principle applied in diverse real-world scenarios solidifies its power and versatility.</w:t>
      </w:r>
    </w:p>
    <w:p>
      <w:pPr>
        <w:pStyle w:val="BodyText"/>
      </w:pPr>
      <w:r>
        <w:rPr>
          <w:b/>
        </w:rPr>
        <w:t xml:space="preserve">Scenario 1: The Workplace Saboteur (David’s Story)</w:t>
      </w:r>
    </w:p>
    <w:p>
      <w:pPr>
        <w:pStyle w:val="BodyText"/>
      </w:pPr>
      <w:r>
        <w:t xml:space="preserve">David, a talented software engineer, constantly found his project contributions undermined by a colleague, Ben, who would subtly criticize David’s code in team chats or</w:t>
      </w:r>
      <w:r>
        <w:t xml:space="preserve"> </w:t>
      </w:r>
      <w:r>
        <w:t xml:space="preserve">“</w:t>
      </w:r>
      <w:r>
        <w:t xml:space="preserve">helpfully</w:t>
      </w:r>
      <w:r>
        <w:t xml:space="preserve">”</w:t>
      </w:r>
      <w:r>
        <w:t xml:space="preserve"> </w:t>
      </w:r>
      <w:r>
        <w:t xml:space="preserve">point out minor flaws during presentations. David’s initial reaction was always to jump in and defend his work, leading to lengthy, draining technical debates that often derailed meetings and left him feeling exhausted and frustrated.</w:t>
      </w:r>
    </w:p>
    <w:p>
      <w:pPr>
        <w:pStyle w:val="BodyText"/>
      </w:pPr>
      <w:r>
        <w:t xml:space="preserve">The pattern had become so predictable that team members would exchange knowing glances whenever Ben started his critique, anticipating the ensuing debate. David realized he was becoming known more for these conflicts than for his actual technical contributions. His manager had even mentioned the</w:t>
      </w:r>
      <w:r>
        <w:t xml:space="preserve"> </w:t>
      </w:r>
      <w:r>
        <w:t xml:space="preserve">“</w:t>
      </w:r>
      <w:r>
        <w:t xml:space="preserve">communication issues</w:t>
      </w:r>
      <w:r>
        <w:t xml:space="preserve">”</w:t>
      </w:r>
      <w:r>
        <w:t xml:space="preserve"> </w:t>
      </w:r>
      <w:r>
        <w:t xml:space="preserve">in his otherwise positive performance review.</w:t>
      </w:r>
    </w:p>
    <w:p>
      <w:pPr>
        <w:pStyle w:val="BodyText"/>
      </w:pPr>
      <w:r>
        <w:t xml:space="preserve">Applying the Null Value Protocol, David started pausing before responding to Ben’s critiques. He analyzed the dynamics: Ben felt threatened by David’s skills and was seeking to diminish him to feel better about himself. David’s optimal outcome was to maintain his professional reputation and project momentum without getting bogged down in unproductive debates.</w:t>
      </w:r>
    </w:p>
    <w:p>
      <w:pPr>
        <w:pStyle w:val="BodyText"/>
      </w:pPr>
      <w:r>
        <w:t xml:space="preserve">He evaluated his options: non-response seemed too passive in a technical setting where accuracy matters, but full engagement was clearly counterproductive. He chose a</w:t>
      </w:r>
      <w:r>
        <w:t xml:space="preserve"> </w:t>
      </w:r>
      <w:r>
        <w:rPr>
          <w:i/>
        </w:rPr>
        <w:t xml:space="preserve">minimal, calibrated response</w:t>
      </w:r>
      <w:r>
        <w:t xml:space="preserve">. When Ben next criticized his code in chat, David paused, then simply replied:</w:t>
      </w:r>
      <w:r>
        <w:t xml:space="preserve"> </w:t>
      </w:r>
      <w:r>
        <w:t xml:space="preserve">“</w:t>
      </w:r>
      <w:r>
        <w:t xml:space="preserve">Thanks for the feedback, Ben. I’ll review it against the project specs.</w:t>
      </w:r>
      <w:r>
        <w:t xml:space="preserve">”</w:t>
      </w:r>
      <w:r>
        <w:t xml:space="preserve"> </w:t>
      </w:r>
      <w:r>
        <w:t xml:space="preserve">He didn’t debate or justify. In the next presentation, when Ben pointed out a minor issue, David paused, nodded, said</w:t>
      </w:r>
      <w:r>
        <w:t xml:space="preserve"> </w:t>
      </w:r>
      <w:r>
        <w:t xml:space="preserve">“</w:t>
      </w:r>
      <w:r>
        <w:t xml:space="preserve">Noted,</w:t>
      </w:r>
      <w:r>
        <w:t xml:space="preserve">”</w:t>
      </w:r>
      <w:r>
        <w:t xml:space="preserve"> </w:t>
      </w:r>
      <w:r>
        <w:t xml:space="preserve">and continued his presentation.</w:t>
      </w:r>
    </w:p>
    <w:p>
      <w:pPr>
        <w:pStyle w:val="BodyText"/>
      </w:pPr>
      <w:r>
        <w:t xml:space="preserve">The impact was immediate and multi-faceted. Ben seemed deflated, denied the engagement he craved. The team’s focus remained on David’s presentation rather than being derailed by technical debate. Several team members later commented on how smoothly the meeting had gone. Over time, Ben’s provocations decreased significantly as they consistently failed to elicit the desired reaction. When genuine technical issues arose, Ben began presenting them more constructively, focusing on the code rather than implied criticism.</w:t>
      </w:r>
    </w:p>
    <w:p>
      <w:pPr>
        <w:pStyle w:val="BodyText"/>
      </w:pPr>
      <w:r>
        <w:t xml:space="preserve">Most importantly, David conserved enormous energy and found his influence within the team grew as he appeared unflappable and focused. His manager noted the improvement in team dynamics in his next review, and David found himself enjoying work more as he spent less time in unnecessary conflict and more time on creative problem-solving.</w:t>
      </w:r>
    </w:p>
    <w:p>
      <w:pPr>
        <w:pStyle w:val="BodyText"/>
      </w:pPr>
      <w:r>
        <w:rPr>
          <w:b/>
        </w:rPr>
        <w:t xml:space="preserve">Scenario 2: The Family Guilt Trip (Sophia’s Story)</w:t>
      </w:r>
    </w:p>
    <w:p>
      <w:pPr>
        <w:pStyle w:val="BodyText"/>
      </w:pPr>
      <w:r>
        <w:t xml:space="preserve">Sophia dreaded Sunday calls with her mother, which inevitably included guilt-inducing comments about Sophia not visiting often enough, not calling enough, or not prioritizing family. Sophia usually responded with lengthy explanations, justifications, and apologies, leaving her feeling drained and resentful. The pattern had persisted for years, creating a cloud over their relationship despite the genuine love between them.</w:t>
      </w:r>
    </w:p>
    <w:p>
      <w:pPr>
        <w:pStyle w:val="BodyText"/>
      </w:pPr>
      <w:r>
        <w:t xml:space="preserve">Implementing the Null Value Protocol, Sophia detected the familiar guilt-trip pattern during their next call and paused. She analyzed the dynamics: her mother likely felt lonely or disconnected and used guilt as a (maladaptive) strategy to seek connection and reassurance. Sophia’s optimal outcome was to maintain a loving connection without succumbing to the guilt or engaging in unproductive arguments.</w:t>
      </w:r>
    </w:p>
    <w:p>
      <w:pPr>
        <w:pStyle w:val="BodyText"/>
      </w:pPr>
      <w:r>
        <w:t xml:space="preserve">She evaluated options: full engagement was the old, failed pattern. Non-response felt too cold for a family relationship. She chose a</w:t>
      </w:r>
      <w:r>
        <w:t xml:space="preserve"> </w:t>
      </w:r>
      <w:r>
        <w:rPr>
          <w:i/>
        </w:rPr>
        <w:t xml:space="preserve">minimal response focused on validating the underlying emotion, followed by a boundary and redirection</w:t>
      </w:r>
      <w:r>
        <w:t xml:space="preserve">. When her mother said,</w:t>
      </w:r>
      <w:r>
        <w:t xml:space="preserve"> </w:t>
      </w:r>
      <w:r>
        <w:t xml:space="preserve">“</w:t>
      </w:r>
      <w:r>
        <w:t xml:space="preserve">It would be nice if</w:t>
      </w:r>
      <w:r>
        <w:t xml:space="preserve"> </w:t>
      </w:r>
      <w:r>
        <w:rPr>
          <w:i/>
        </w:rPr>
        <w:t xml:space="preserve">some</w:t>
      </w:r>
      <w:r>
        <w:t xml:space="preserve"> </w:t>
      </w:r>
      <w:r>
        <w:t xml:space="preserve">people remembered their mother more often,</w:t>
      </w:r>
      <w:r>
        <w:t xml:space="preserve">”</w:t>
      </w:r>
      <w:r>
        <w:t xml:space="preserve"> </w:t>
      </w:r>
      <w:r>
        <w:t xml:space="preserve">Sophia paused, took a breath, and replied calmly,</w:t>
      </w:r>
      <w:r>
        <w:t xml:space="preserve"> </w:t>
      </w:r>
      <w:r>
        <w:t xml:space="preserve">“</w:t>
      </w:r>
      <w:r>
        <w:t xml:space="preserve">Mom, I hear that you miss me, and I miss you too. These guilt-inducing comments aren’t helpful for either of us, though. Tell me about your week – how did the book club go?</w:t>
      </w:r>
      <w:r>
        <w:t xml:space="preserve">”</w:t>
      </w:r>
    </w:p>
    <w:p>
      <w:pPr>
        <w:pStyle w:val="BodyText"/>
      </w:pPr>
      <w:r>
        <w:t xml:space="preserve">Initially, her mother tried to steer back to the guilt trip, saying,</w:t>
      </w:r>
      <w:r>
        <w:t xml:space="preserve"> </w:t>
      </w:r>
      <w:r>
        <w:t xml:space="preserve">“</w:t>
      </w:r>
      <w:r>
        <w:t xml:space="preserve">Well, if you called more often, you’d already know about book club.</w:t>
      </w:r>
      <w:r>
        <w:t xml:space="preserve">”</w:t>
      </w:r>
      <w:r>
        <w:t xml:space="preserve"> </w:t>
      </w:r>
      <w:r>
        <w:t xml:space="preserve">Sophia gently but firmly held the boundary:</w:t>
      </w:r>
      <w:r>
        <w:t xml:space="preserve"> </w:t>
      </w:r>
      <w:r>
        <w:t xml:space="preserve">“</w:t>
      </w:r>
      <w:r>
        <w:t xml:space="preserve">I understand you’d like more calls. I’m calling now and would love to hear about book club.</w:t>
      </w:r>
      <w:r>
        <w:t xml:space="preserve">”</w:t>
      </w:r>
      <w:r>
        <w:t xml:space="preserve"> </w:t>
      </w:r>
      <w:r>
        <w:t xml:space="preserve">She maintained this approach consistently, acknowledging the underlying emotion (loneliness, desire for connection) while refusing to engage with the guilt-inducing tactics.</w:t>
      </w:r>
    </w:p>
    <w:p>
      <w:pPr>
        <w:pStyle w:val="BodyText"/>
      </w:pPr>
      <w:r>
        <w:t xml:space="preserve">After a few calls, the pattern began to shift. Her mother, realizing the old tactic wasn’t working, started engaging more directly about her feelings or the topics Sophia introduced.</w:t>
      </w:r>
      <w:r>
        <w:t xml:space="preserve"> </w:t>
      </w:r>
      <w:r>
        <w:t xml:space="preserve">“</w:t>
      </w:r>
      <w:r>
        <w:t xml:space="preserve">I’ve been feeling a bit lonely since your father’s been on his fishing trip,</w:t>
      </w:r>
      <w:r>
        <w:t xml:space="preserve">”</w:t>
      </w:r>
      <w:r>
        <w:t xml:space="preserve"> </w:t>
      </w:r>
      <w:r>
        <w:t xml:space="preserve">she admitted one day—a direct expression of her needs rather than an indirect guilt trip. This opened the door to a more authentic conversation about how they could stay connected in ways that worked for both of them.</w:t>
      </w:r>
    </w:p>
    <w:p>
      <w:pPr>
        <w:pStyle w:val="BodyText"/>
      </w:pPr>
      <w:r>
        <w:t xml:space="preserve">The calls became shorter, less draining, and paradoxically, more genuinely connecting. Sophia’s effectiveness (E) soared as her response energy (R) plummeted. She found herself actually looking forward to their conversations rather than dreading them, and their relationship began healing from years of unproductive patterns.</w:t>
      </w:r>
    </w:p>
    <w:p>
      <w:pPr>
        <w:pStyle w:val="BodyText"/>
      </w:pPr>
      <w:r>
        <w:rPr>
          <w:b/>
        </w:rPr>
        <w:t xml:space="preserve">Scenario 3: The Online Troll (Javier’s Story)</w:t>
      </w:r>
    </w:p>
    <w:p>
      <w:pPr>
        <w:pStyle w:val="BodyText"/>
      </w:pPr>
      <w:r>
        <w:t xml:space="preserve">Javier, a writer with a growing online presence, occasionally faced anonymous, vitriolic comments on his articles. His instinct was to defend his work, correct inaccuracies, or even engage in witty repartee with the trolls. However, this always left him feeling agitated and distracted, pulling energy from his creative work. He noticed that on days when he engaged with negative comments, his writing output decreased by nearly 40%.</w:t>
      </w:r>
    </w:p>
    <w:p>
      <w:pPr>
        <w:pStyle w:val="BodyText"/>
      </w:pPr>
      <w:r>
        <w:t xml:space="preserve">Applying the Null Value Protocol, Javier detected the provocation and paused. He analyzed the dynamics: the troll sought attention, emotional reaction, and disruption. Javier’s optimal outcome was to maintain his platform’s integrity and his own creative focus.</w:t>
      </w:r>
    </w:p>
    <w:p>
      <w:pPr>
        <w:pStyle w:val="BodyText"/>
      </w:pPr>
      <w:r>
        <w:t xml:space="preserve">He evaluated options: any form of engagement (even blocking or deleting immediately) gave the troll some measure of success by consuming Javier’s attention. He chose</w:t>
      </w:r>
      <w:r>
        <w:t xml:space="preserve"> </w:t>
      </w:r>
      <w:r>
        <w:rPr>
          <w:i/>
        </w:rPr>
        <w:t xml:space="preserve">pure non-response (Null Value)</w:t>
      </w:r>
      <w:r>
        <w:t xml:space="preserve">. He simply ignored the comments entirely. He didn’t delete them, block the user (unless it violated platform rules), or acknowledge them in any way.</w:t>
      </w:r>
    </w:p>
    <w:p>
      <w:pPr>
        <w:pStyle w:val="BodyText"/>
      </w:pPr>
      <w:r>
        <w:t xml:space="preserve">He observed that without the fuel of his reaction, the trolls often grew bored and moved on. More importantly, Javier found that by refusing to let the negativity occupy his mental space, his creative energy and focus remained intact. His effectiveness (E) in his primary goal (writing) became infinitely higher as the response energy (R) dedicated to trolls approached zero.</w:t>
      </w:r>
    </w:p>
    <w:p>
      <w:pPr>
        <w:pStyle w:val="BodyText"/>
      </w:pPr>
      <w:r>
        <w:t xml:space="preserve">An unexpected benefit emerged: his regular readers began responding to trolls on his behalf, creating a self-regulating community.</w:t>
      </w:r>
      <w:r>
        <w:t xml:space="preserve"> </w:t>
      </w:r>
      <w:r>
        <w:t xml:space="preserve">“</w:t>
      </w:r>
      <w:r>
        <w:t xml:space="preserve">Don’t bother,</w:t>
      </w:r>
      <w:r>
        <w:t xml:space="preserve">”</w:t>
      </w:r>
      <w:r>
        <w:t xml:space="preserve"> </w:t>
      </w:r>
      <w:r>
        <w:t xml:space="preserve">one reader commented to a particularly aggressive troll.</w:t>
      </w:r>
      <w:r>
        <w:t xml:space="preserve"> </w:t>
      </w:r>
      <w:r>
        <w:t xml:space="preserve">“</w:t>
      </w:r>
      <w:r>
        <w:t xml:space="preserve">Javier never engages with this stuff. He’s too busy creating.</w:t>
      </w:r>
      <w:r>
        <w:t xml:space="preserve">”</w:t>
      </w:r>
      <w:r>
        <w:t xml:space="preserve"> </w:t>
      </w:r>
      <w:r>
        <w:t xml:space="preserve">This community defense happened organically, without Javier needing to invest any energy.</w:t>
      </w:r>
    </w:p>
    <w:p>
      <w:pPr>
        <w:pStyle w:val="BodyText"/>
      </w:pPr>
      <w:r>
        <w:t xml:space="preserve">Javier’s writing productivity increased, and the quality of discourse on his platform gradually improved as trolls sought easier targets elsewhere. By applying the Null Value Principle, he had protected both his creative energy and the integrity of his online space.</w:t>
      </w:r>
    </w:p>
    <w:p>
      <w:pPr>
        <w:pStyle w:val="BodyText"/>
      </w:pPr>
      <w:r>
        <w:rPr>
          <w:b/>
        </w:rPr>
        <w:t xml:space="preserve">Scenario 4: The Competitive Colleague (Elena’s Story)</w:t>
      </w:r>
    </w:p>
    <w:p>
      <w:pPr>
        <w:pStyle w:val="BodyText"/>
      </w:pPr>
      <w:r>
        <w:t xml:space="preserve">Elena, a marketing executive, faced a challenging dynamic with her peer, Thomas. In every leadership meeting, Thomas would subtly undermine her ideas or take credit for her contributions. Elena’s typical response was to immediately assert herself, leading to tense exchanges that made everyone uncomfortable and positioned her as</w:t>
      </w:r>
      <w:r>
        <w:t xml:space="preserve"> </w:t>
      </w:r>
      <w:r>
        <w:t xml:space="preserve">“</w:t>
      </w:r>
      <w:r>
        <w:t xml:space="preserve">difficult</w:t>
      </w:r>
      <w:r>
        <w:t xml:space="preserve">”</w:t>
      </w:r>
      <w:r>
        <w:t xml:space="preserve"> </w:t>
      </w:r>
      <w:r>
        <w:t xml:space="preserve">despite Thomas being the instigator.</w:t>
      </w:r>
    </w:p>
    <w:p>
      <w:pPr>
        <w:pStyle w:val="BodyText"/>
      </w:pPr>
      <w:r>
        <w:t xml:space="preserve">Applying the Null Value Protocol, Elena paused during the next meeting when Thomas interrupted her presentation to say,</w:t>
      </w:r>
      <w:r>
        <w:t xml:space="preserve"> </w:t>
      </w:r>
      <w:r>
        <w:t xml:space="preserve">“</w:t>
      </w:r>
      <w:r>
        <w:t xml:space="preserve">Actually, that strategy builds on an approach I suggested last quarter.</w:t>
      </w:r>
      <w:r>
        <w:t xml:space="preserve">”</w:t>
      </w:r>
      <w:r>
        <w:t xml:space="preserve"> </w:t>
      </w:r>
      <w:r>
        <w:t xml:space="preserve">Instead of her usual immediate correction, she took a breath and analyzed the dynamics: Thomas felt threatened by her rising influence and was attempting to diminish her contributions to elevate himself.</w:t>
      </w:r>
    </w:p>
    <w:p>
      <w:pPr>
        <w:pStyle w:val="BodyText"/>
      </w:pPr>
      <w:r>
        <w:t xml:space="preserve">She evaluated her options and chose a</w:t>
      </w:r>
      <w:r>
        <w:t xml:space="preserve"> </w:t>
      </w:r>
      <w:r>
        <w:rPr>
          <w:i/>
        </w:rPr>
        <w:t xml:space="preserve">strategic delayed response</w:t>
      </w:r>
      <w:r>
        <w:t xml:space="preserve">. She simply maintained eye contact with the CEO, who had been listening attentively to her presentation, and continued after a brief pause. She didn’t acknowledge Thomas’s comment at all in the moment.</w:t>
      </w:r>
    </w:p>
    <w:p>
      <w:pPr>
        <w:pStyle w:val="BodyText"/>
      </w:pPr>
      <w:r>
        <w:t xml:space="preserve">Later, in a one-on-one with the CEO, she calmly noted,</w:t>
      </w:r>
      <w:r>
        <w:t xml:space="preserve"> </w:t>
      </w:r>
      <w:r>
        <w:t xml:space="preserve">“</w:t>
      </w:r>
      <w:r>
        <w:t xml:space="preserve">I wanted to clarify that the strategy I presented was developed based on the customer research my team conducted last month. I have the full analysis if you’d like to review it.</w:t>
      </w:r>
      <w:r>
        <w:t xml:space="preserve">”</w:t>
      </w:r>
      <w:r>
        <w:t xml:space="preserve"> </w:t>
      </w:r>
      <w:r>
        <w:t xml:space="preserve">This strategic timing allowed her to correct the record without creating conflict in the group setting.</w:t>
      </w:r>
    </w:p>
    <w:p>
      <w:pPr>
        <w:pStyle w:val="BodyText"/>
      </w:pPr>
      <w:r>
        <w:t xml:space="preserve">The results were significant. The CEO, who had noticed Thomas’s pattern but hadn’t wanted to address it publicly, appreciated Elena’s professionalism. In subsequent meetings, Thomas’s interruptions decreased as they failed to provoke the desired reaction. When he did attempt to take credit, the CEO began gently correcting him:</w:t>
      </w:r>
      <w:r>
        <w:t xml:space="preserve"> </w:t>
      </w:r>
      <w:r>
        <w:t xml:space="preserve">“</w:t>
      </w:r>
      <w:r>
        <w:t xml:space="preserve">I believe that was Elena’s initiative, Thomas.</w:t>
      </w:r>
      <w:r>
        <w:t xml:space="preserve">”</w:t>
      </w:r>
    </w:p>
    <w:p>
      <w:pPr>
        <w:pStyle w:val="BodyText"/>
      </w:pPr>
      <w:r>
        <w:t xml:space="preserve">Elena’s influence grew as she was seen as focused on results rather than politics. Her energy remained directed toward strategic contributions rather than interpersonal conflicts. By applying the Null Value Principle, she had transformed a potentially career-limiting dynamic into an opportunity to demonstrate leadership maturity.</w:t>
      </w:r>
    </w:p>
    <w:p>
      <w:pPr>
        <w:pStyle w:val="Heading2"/>
      </w:pPr>
      <w:bookmarkStart w:id="26" w:name="X4076a1e2dc1216ad517b0862cac6a9049249459"/>
      <w:r>
        <w:t xml:space="preserve">Cross-Cultural Perspectives on Non-Response</w:t>
      </w:r>
      <w:bookmarkEnd w:id="26"/>
    </w:p>
    <w:p>
      <w:pPr>
        <w:pStyle w:val="FirstParagraph"/>
      </w:pPr>
      <w:r>
        <w:t xml:space="preserve">The wisdom of strategic non-response is not a modern invention; it resonates across various cultures and philosophical traditions, often framed in different terms but embodying the same core principle of conserving energy and maintaining inner equilibrium.</w:t>
      </w:r>
    </w:p>
    <w:p>
      <w:pPr>
        <w:pStyle w:val="BodyText"/>
      </w:pPr>
      <w:r>
        <w:rPr>
          <w:b/>
        </w:rPr>
        <w:t xml:space="preserve">Eastern Philosophies: The Power of Non-Action</w:t>
      </w:r>
    </w:p>
    <w:p>
      <w:pPr>
        <w:pStyle w:val="BodyText"/>
      </w:pPr>
      <w:r>
        <w:rPr>
          <w:b/>
        </w:rPr>
        <w:t xml:space="preserve">Taoism</w:t>
      </w:r>
      <w:r>
        <w:t xml:space="preserve"> </w:t>
      </w:r>
      <w:r>
        <w:t xml:space="preserve">offers perhaps the most direct parallel through the concept of</w:t>
      </w:r>
      <w:r>
        <w:t xml:space="preserve"> </w:t>
      </w:r>
      <w:r>
        <w:rPr>
          <w:i/>
        </w:rPr>
        <w:t xml:space="preserve">Wu Wei</w:t>
      </w:r>
      <w:r>
        <w:t xml:space="preserve"> </w:t>
      </w:r>
      <w:r>
        <w:t xml:space="preserve">(無為), often translated as</w:t>
      </w:r>
      <w:r>
        <w:t xml:space="preserve"> </w:t>
      </w:r>
      <w:r>
        <w:t xml:space="preserve">“</w:t>
      </w:r>
      <w:r>
        <w:t xml:space="preserve">non-action</w:t>
      </w:r>
      <w:r>
        <w:t xml:space="preserve">”</w:t>
      </w:r>
      <w:r>
        <w:t xml:space="preserve"> </w:t>
      </w:r>
      <w:r>
        <w:t xml:space="preserve">or</w:t>
      </w:r>
      <w:r>
        <w:t xml:space="preserve"> </w:t>
      </w:r>
      <w:r>
        <w:t xml:space="preserve">“</w:t>
      </w:r>
      <w:r>
        <w:t xml:space="preserve">effortless action.</w:t>
      </w:r>
      <w:r>
        <w:t xml:space="preserve">”</w:t>
      </w:r>
      <w:r>
        <w:t xml:space="preserve"> </w:t>
      </w:r>
      <w:r>
        <w:t xml:space="preserve">This isn’t passive inaction, but rather action that arises naturally and effortlessly from alignment with the Tao (the natural way of things). The Tao Te Ching states:</w:t>
      </w:r>
      <w:r>
        <w:t xml:space="preserve"> </w:t>
      </w:r>
      <w:r>
        <w:t xml:space="preserve">“</w:t>
      </w:r>
      <w:r>
        <w:t xml:space="preserve">The Master does nothing, yet leaves nothing undone</w:t>
      </w:r>
      <w:r>
        <w:t xml:space="preserve">”</w:t>
      </w:r>
      <w:r>
        <w:t xml:space="preserve"> </w:t>
      </w:r>
      <w:r>
        <w:t xml:space="preserve">(Chapter 48). This paradoxical wisdom suggests that by not forcing or striving, one can achieve more than through aggressive action. Letting provocations pass without reactive engagement is a form of</w:t>
      </w:r>
      <w:r>
        <w:t xml:space="preserve"> </w:t>
      </w:r>
      <w:r>
        <w:rPr>
          <w:i/>
        </w:rPr>
        <w:t xml:space="preserve">Wu Wei</w:t>
      </w:r>
      <w:r>
        <w:t xml:space="preserve">—allowing the natural consequences to unfold without expending unnecessary energy.</w:t>
      </w:r>
    </w:p>
    <w:p>
      <w:pPr>
        <w:pStyle w:val="BodyText"/>
      </w:pPr>
      <w:r>
        <w:rPr>
          <w:b/>
        </w:rPr>
        <w:t xml:space="preserve">Buddhism</w:t>
      </w:r>
      <w:r>
        <w:t xml:space="preserve"> </w:t>
      </w:r>
      <w:r>
        <w:t xml:space="preserve">contributes the practice of equanimity (</w:t>
      </w:r>
      <w:r>
        <w:rPr>
          <w:i/>
        </w:rPr>
        <w:t xml:space="preserve">Upekkha</w:t>
      </w:r>
      <w:r>
        <w:t xml:space="preserve">) and non-attachment. The Buddha taught that suffering arises from craving and aversion—wanting things to be different than they are. By observing thoughts and emotions (like the urge to respond) without identifying with them or acting on them impulsively, one cultivates freedom from reactivity. The Dhammapada advises:</w:t>
      </w:r>
      <w:r>
        <w:t xml:space="preserve"> </w:t>
      </w:r>
      <w:r>
        <w:t xml:space="preserve">“</w:t>
      </w:r>
      <w:r>
        <w:t xml:space="preserve">Better than a thousand hollow words is one word that brings peace</w:t>
      </w:r>
      <w:r>
        <w:t xml:space="preserve">”</w:t>
      </w:r>
      <w:r>
        <w:t xml:space="preserve"> </w:t>
      </w:r>
      <w:r>
        <w:t xml:space="preserve">(verse 100). Sometimes, that one word is silence.</w:t>
      </w:r>
    </w:p>
    <w:p>
      <w:pPr>
        <w:pStyle w:val="BodyText"/>
      </w:pPr>
      <w:r>
        <w:rPr>
          <w:b/>
        </w:rPr>
        <w:t xml:space="preserve">Stoicism</w:t>
      </w:r>
      <w:r>
        <w:t xml:space="preserve">, while Western in origin, shares remarkable similarities with Eastern thought on this topic. Epictetus taught:</w:t>
      </w:r>
      <w:r>
        <w:t xml:space="preserve"> </w:t>
      </w:r>
      <w:r>
        <w:t xml:space="preserve">“</w:t>
      </w:r>
      <w:r>
        <w:t xml:space="preserve">Make it your study to respond to every harsh impression with gentleness and tranquility, saying,</w:t>
      </w:r>
      <w:r>
        <w:t xml:space="preserve"> </w:t>
      </w:r>
      <w:r>
        <w:t xml:space="preserve">‘</w:t>
      </w:r>
      <w:r>
        <w:t xml:space="preserve">This is nothing; this doesn’t concern me; it is merely an appearance, and the whole appearance stops at my judgment.</w:t>
      </w:r>
      <w:r>
        <w:t xml:space="preserve">’</w:t>
      </w:r>
      <w:r>
        <w:t xml:space="preserve">”</w:t>
      </w:r>
      <w:r>
        <w:t xml:space="preserve"> </w:t>
      </w:r>
      <w:r>
        <w:t xml:space="preserve">Marcus Aurelius similarly advised:</w:t>
      </w:r>
      <w:r>
        <w:t xml:space="preserve"> </w:t>
      </w:r>
      <w:r>
        <w:t xml:space="preserve">“</w:t>
      </w:r>
      <w:r>
        <w:t xml:space="preserve">You have power over your mind—not outside events. Realize this, and you will find strength.</w:t>
      </w:r>
      <w:r>
        <w:t xml:space="preserve">”</w:t>
      </w:r>
      <w:r>
        <w:t xml:space="preserve"> </w:t>
      </w:r>
      <w:r>
        <w:t xml:space="preserve">Choosing non-response is a powerful exercise of this control over one’s judgments and reactions.</w:t>
      </w:r>
    </w:p>
    <w:p>
      <w:pPr>
        <w:pStyle w:val="BodyText"/>
      </w:pPr>
      <w:r>
        <w:rPr>
          <w:b/>
        </w:rPr>
        <w:t xml:space="preserve">Indigenous Wisdom: The Sacred Space of Silence</w:t>
      </w:r>
    </w:p>
    <w:p>
      <w:pPr>
        <w:pStyle w:val="BodyText"/>
      </w:pPr>
      <w:r>
        <w:t xml:space="preserve">Many indigenous cultures emphasize the importance of listening, observation, and silence in communication. In numerous Native American traditions, silence is not an absence but a presence—a sacred space that allows for deeper understanding and connection with others and the natural world.</w:t>
      </w:r>
    </w:p>
    <w:p>
      <w:pPr>
        <w:pStyle w:val="BodyText"/>
      </w:pPr>
      <w:r>
        <w:t xml:space="preserve">The Lakota concept of</w:t>
      </w:r>
      <w:r>
        <w:t xml:space="preserve"> </w:t>
      </w:r>
      <w:r>
        <w:rPr>
          <w:i/>
        </w:rPr>
        <w:t xml:space="preserve">“</w:t>
      </w:r>
      <w:r>
        <w:rPr>
          <w:i/>
        </w:rPr>
        <w:t xml:space="preserve">Wačháŋte tinza</w:t>
      </w:r>
      <w:r>
        <w:rPr>
          <w:i/>
        </w:rPr>
        <w:t xml:space="preserve">”</w:t>
      </w:r>
      <w:r>
        <w:t xml:space="preserve"> </w:t>
      </w:r>
      <w:r>
        <w:t xml:space="preserve">(perseverance or steadfastness) includes the ability to remain calm and composed in the face of provocation. Responding immediately or excessively can be seen as disrespectful or lacking wisdom. Allowing space and silence in conversations, even potentially confrontational ones, is often valued as a way to allow deeper understanding to emerge.</w:t>
      </w:r>
    </w:p>
    <w:p>
      <w:pPr>
        <w:pStyle w:val="BodyText"/>
      </w:pPr>
      <w:r>
        <w:t xml:space="preserve">Indigenous Australian cultures practice</w:t>
      </w:r>
      <w:r>
        <w:t xml:space="preserve"> </w:t>
      </w:r>
      <w:r>
        <w:t xml:space="preserve">“</w:t>
      </w:r>
      <w:r>
        <w:t xml:space="preserve">Dadirri,</w:t>
      </w:r>
      <w:r>
        <w:t xml:space="preserve">”</w:t>
      </w:r>
      <w:r>
        <w:t xml:space="preserve"> </w:t>
      </w:r>
      <w:r>
        <w:t xml:space="preserve">a form of deep, contemplative listening that involves patience, awareness, and a quiet, still awareness. This practice recognizes that rushing to respond often prevents true understanding and connection.</w:t>
      </w:r>
    </w:p>
    <w:p>
      <w:pPr>
        <w:pStyle w:val="BodyText"/>
      </w:pPr>
      <w:r>
        <w:rPr>
          <w:b/>
        </w:rPr>
        <w:t xml:space="preserve">Asian Cultural Practices: Harmony and Face</w:t>
      </w:r>
    </w:p>
    <w:p>
      <w:pPr>
        <w:pStyle w:val="BodyText"/>
      </w:pPr>
      <w:r>
        <w:rPr>
          <w:b/>
        </w:rPr>
        <w:t xml:space="preserve">Japanese Culture</w:t>
      </w:r>
      <w:r>
        <w:t xml:space="preserve"> </w:t>
      </w:r>
      <w:r>
        <w:t xml:space="preserve">offers several relevant concepts. While Japanese society values harmony (</w:t>
      </w:r>
      <w:r>
        <w:rPr>
          <w:i/>
        </w:rPr>
        <w:t xml:space="preserve">wa</w:t>
      </w:r>
      <w:r>
        <w:t xml:space="preserve">), the concepts of</w:t>
      </w:r>
      <w:r>
        <w:t xml:space="preserve"> </w:t>
      </w:r>
      <w:r>
        <w:rPr>
          <w:i/>
        </w:rPr>
        <w:t xml:space="preserve">honne</w:t>
      </w:r>
      <w:r>
        <w:t xml:space="preserve"> </w:t>
      </w:r>
      <w:r>
        <w:t xml:space="preserve">(true feelings) and</w:t>
      </w:r>
      <w:r>
        <w:t xml:space="preserve"> </w:t>
      </w:r>
      <w:r>
        <w:rPr>
          <w:i/>
        </w:rPr>
        <w:t xml:space="preserve">tatemae</w:t>
      </w:r>
      <w:r>
        <w:t xml:space="preserve"> </w:t>
      </w:r>
      <w:r>
        <w:t xml:space="preserve">(public facade) involve a sophisticated understanding of selective expression. Choosing not to express an immediate reaction can be a strategic way to maintain social harmony or achieve a longer-term goal. The practice of</w:t>
      </w:r>
      <w:r>
        <w:t xml:space="preserve"> </w:t>
      </w:r>
      <w:r>
        <w:rPr>
          <w:i/>
        </w:rPr>
        <w:t xml:space="preserve">ma</w:t>
      </w:r>
      <w:r>
        <w:t xml:space="preserve"> </w:t>
      </w:r>
      <w:r>
        <w:t xml:space="preserve">(間)—the appreciation of negative space or intervals—extends to conversation, where silence is not awkward but meaningful.</w:t>
      </w:r>
    </w:p>
    <w:p>
      <w:pPr>
        <w:pStyle w:val="BodyText"/>
      </w:pPr>
      <w:r>
        <w:t xml:space="preserve">Conversely, the emphasis on</w:t>
      </w:r>
      <w:r>
        <w:t xml:space="preserve"> </w:t>
      </w:r>
      <w:r>
        <w:rPr>
          <w:i/>
        </w:rPr>
        <w:t xml:space="preserve">gambari</w:t>
      </w:r>
      <w:r>
        <w:t xml:space="preserve"> </w:t>
      </w:r>
      <w:r>
        <w:t xml:space="preserve">(perseverance) might sometimes lead to over-engagement, highlighting the cultural nuances in applying these principles. The Japanese proverb</w:t>
      </w:r>
      <w:r>
        <w:t xml:space="preserve"> </w:t>
      </w:r>
      <w:r>
        <w:rPr>
          <w:i/>
        </w:rPr>
        <w:t xml:space="preserve">“</w:t>
      </w:r>
      <w:r>
        <w:rPr>
          <w:i/>
        </w:rPr>
        <w:t xml:space="preserve">Iwanu ga hana</w:t>
      </w:r>
      <w:r>
        <w:rPr>
          <w:i/>
        </w:rPr>
        <w:t xml:space="preserve">”</w:t>
      </w:r>
      <w:r>
        <w:t xml:space="preserve"> </w:t>
      </w:r>
      <w:r>
        <w:t xml:space="preserve">(</w:t>
      </w:r>
      <w:r>
        <w:t xml:space="preserve">“</w:t>
      </w:r>
      <w:r>
        <w:t xml:space="preserve">Not saying is the flower</w:t>
      </w:r>
      <w:r>
        <w:t xml:space="preserve">”</w:t>
      </w:r>
      <w:r>
        <w:t xml:space="preserve">) beautifully captures the idea that silence can be more eloquent than words.</w:t>
      </w:r>
    </w:p>
    <w:p>
      <w:pPr>
        <w:pStyle w:val="BodyText"/>
      </w:pPr>
      <w:r>
        <w:rPr>
          <w:b/>
        </w:rPr>
        <w:t xml:space="preserve">Chinese Culture</w:t>
      </w:r>
      <w:r>
        <w:t xml:space="preserve"> </w:t>
      </w:r>
      <w:r>
        <w:t xml:space="preserve">contributes the concept of</w:t>
      </w:r>
      <w:r>
        <w:t xml:space="preserve"> </w:t>
      </w:r>
      <w:r>
        <w:t xml:space="preserve">“</w:t>
      </w:r>
      <w:r>
        <w:t xml:space="preserve">face</w:t>
      </w:r>
      <w:r>
        <w:t xml:space="preserve">”</w:t>
      </w:r>
      <w:r>
        <w:t xml:space="preserve"> </w:t>
      </w:r>
      <w:r>
        <w:t xml:space="preserve">(</w:t>
      </w:r>
      <w:r>
        <w:rPr>
          <w:i/>
        </w:rPr>
        <w:t xml:space="preserve">mianzi</w:t>
      </w:r>
      <w:r>
        <w:t xml:space="preserve">), which involves maintaining dignity and social standing. Strategic non-response can be a way to preserve face—both one’s own and others’—in potentially confrontational situations. The Chinese proverb</w:t>
      </w:r>
      <w:r>
        <w:t xml:space="preserve"> </w:t>
      </w:r>
      <w:r>
        <w:t xml:space="preserve">“</w:t>
      </w:r>
      <w:r>
        <w:t xml:space="preserve">The superior man is dignified but not proud; the inferior man is proud but not dignified</w:t>
      </w:r>
      <w:r>
        <w:t xml:space="preserve">”</w:t>
      </w:r>
      <w:r>
        <w:t xml:space="preserve"> </w:t>
      </w:r>
      <w:r>
        <w:t xml:space="preserve">speaks to the power of restraint as a sign of strength rather than weakness.</w:t>
      </w:r>
    </w:p>
    <w:p>
      <w:pPr>
        <w:pStyle w:val="BodyText"/>
      </w:pPr>
      <w:r>
        <w:rPr>
          <w:b/>
        </w:rPr>
        <w:t xml:space="preserve">African Wisdom: The Eloquence of Silence</w:t>
      </w:r>
    </w:p>
    <w:p>
      <w:pPr>
        <w:pStyle w:val="BodyText"/>
      </w:pPr>
      <w:r>
        <w:t xml:space="preserve">Many African cultures have proverbs that speak to the power of silence and selective response. A Ghanaian proverb states,</w:t>
      </w:r>
      <w:r>
        <w:t xml:space="preserve"> </w:t>
      </w:r>
      <w:r>
        <w:t xml:space="preserve">“</w:t>
      </w:r>
      <w:r>
        <w:t xml:space="preserve">Silence is also an answer,</w:t>
      </w:r>
      <w:r>
        <w:t xml:space="preserve">”</w:t>
      </w:r>
      <w:r>
        <w:t xml:space="preserve"> </w:t>
      </w:r>
      <w:r>
        <w:t xml:space="preserve">recognizing that non-response communicates powerfully. A Nigerian saying advises,</w:t>
      </w:r>
      <w:r>
        <w:t xml:space="preserve"> </w:t>
      </w:r>
      <w:r>
        <w:t xml:space="preserve">“</w:t>
      </w:r>
      <w:r>
        <w:t xml:space="preserve">Not every dog that barks deserves a thrown stone,</w:t>
      </w:r>
      <w:r>
        <w:t xml:space="preserve">”</w:t>
      </w:r>
      <w:r>
        <w:t xml:space="preserve"> </w:t>
      </w:r>
      <w:r>
        <w:t xml:space="preserve">reflecting an understanding that engaging with every provocation diminishes one’s status and energy.</w:t>
      </w:r>
    </w:p>
    <w:p>
      <w:pPr>
        <w:pStyle w:val="BodyText"/>
      </w:pPr>
      <w:r>
        <w:t xml:space="preserve">The South African concept of</w:t>
      </w:r>
      <w:r>
        <w:t xml:space="preserve"> </w:t>
      </w:r>
      <w:r>
        <w:rPr>
          <w:i/>
        </w:rPr>
        <w:t xml:space="preserve">Ubuntu</w:t>
      </w:r>
      <w:r>
        <w:t xml:space="preserve">—</w:t>
      </w:r>
      <w:r>
        <w:t xml:space="preserve">“</w:t>
      </w:r>
      <w:r>
        <w:t xml:space="preserve">I am because we are</w:t>
      </w:r>
      <w:r>
        <w:t xml:space="preserve">”</w:t>
      </w:r>
      <w:r>
        <w:t xml:space="preserve">—emphasizes interconnectedness and harmony in community. Strategic non-response can be seen as serving this value when it prevents unnecessary conflict and preserves relationships.</w:t>
      </w:r>
    </w:p>
    <w:p>
      <w:pPr>
        <w:pStyle w:val="BodyText"/>
      </w:pPr>
      <w:r>
        <w:rPr>
          <w:b/>
        </w:rPr>
        <w:t xml:space="preserve">Middle Eastern Traditions: Patience and Wisdom</w:t>
      </w:r>
    </w:p>
    <w:p>
      <w:pPr>
        <w:pStyle w:val="BodyText"/>
      </w:pPr>
      <w:r>
        <w:t xml:space="preserve">Arabic culture offers the concept of</w:t>
      </w:r>
      <w:r>
        <w:t xml:space="preserve"> </w:t>
      </w:r>
      <w:r>
        <w:rPr>
          <w:i/>
        </w:rPr>
        <w:t xml:space="preserve">sabr</w:t>
      </w:r>
      <w:r>
        <w:t xml:space="preserve"> </w:t>
      </w:r>
      <w:r>
        <w:t xml:space="preserve">(صبر), often translated as</w:t>
      </w:r>
      <w:r>
        <w:t xml:space="preserve"> </w:t>
      </w:r>
      <w:r>
        <w:t xml:space="preserve">“</w:t>
      </w:r>
      <w:r>
        <w:t xml:space="preserve">patience</w:t>
      </w:r>
      <w:r>
        <w:t xml:space="preserve">”</w:t>
      </w:r>
      <w:r>
        <w:t xml:space="preserve"> </w:t>
      </w:r>
      <w:r>
        <w:t xml:space="preserve">but encompassing a deeper meaning of steadfastness and self-restraint in the face of difficulty. The Quran advises:</w:t>
      </w:r>
      <w:r>
        <w:t xml:space="preserve"> </w:t>
      </w:r>
      <w:r>
        <w:t xml:space="preserve">“</w:t>
      </w:r>
      <w:r>
        <w:t xml:space="preserve">Respond to evil with what is better, and your enemy will become like a close friend</w:t>
      </w:r>
      <w:r>
        <w:t xml:space="preserve">”</w:t>
      </w:r>
      <w:r>
        <w:t xml:space="preserve"> </w:t>
      </w:r>
      <w:r>
        <w:t xml:space="preserve">(41:34). Sometimes, the</w:t>
      </w:r>
      <w:r>
        <w:t xml:space="preserve"> </w:t>
      </w:r>
      <w:r>
        <w:t xml:space="preserve">“</w:t>
      </w:r>
      <w:r>
        <w:t xml:space="preserve">better</w:t>
      </w:r>
      <w:r>
        <w:t xml:space="preserve">”</w:t>
      </w:r>
      <w:r>
        <w:t xml:space="preserve"> </w:t>
      </w:r>
      <w:r>
        <w:t xml:space="preserve">response is no response at all, allowing space for reflection and transformation.</w:t>
      </w:r>
    </w:p>
    <w:p>
      <w:pPr>
        <w:pStyle w:val="BodyText"/>
      </w:pPr>
      <w:r>
        <w:t xml:space="preserve">Persian wisdom includes the proverb:</w:t>
      </w:r>
      <w:r>
        <w:t xml:space="preserve"> </w:t>
      </w:r>
      <w:r>
        <w:t xml:space="preserve">“</w:t>
      </w:r>
      <w:r>
        <w:t xml:space="preserve">First weigh, then say,</w:t>
      </w:r>
      <w:r>
        <w:t xml:space="preserve">”</w:t>
      </w:r>
      <w:r>
        <w:t xml:space="preserve"> </w:t>
      </w:r>
      <w:r>
        <w:t xml:space="preserve">emphasizing the importance of careful consideration before response. The Sufi tradition particularly values silence as a spiritual practice, with the poet Rumi writing:</w:t>
      </w:r>
      <w:r>
        <w:t xml:space="preserve"> </w:t>
      </w:r>
      <w:r>
        <w:t xml:space="preserve">“</w:t>
      </w:r>
      <w:r>
        <w:t xml:space="preserve">Silence is the language of God; all else is poor translation.</w:t>
      </w:r>
      <w:r>
        <w:t xml:space="preserve">”</w:t>
      </w:r>
    </w:p>
    <w:p>
      <w:pPr>
        <w:pStyle w:val="BodyText"/>
      </w:pPr>
      <w:r>
        <w:t xml:space="preserve">Understanding these cross-cultural perspectives enriches our application of the Null Value Principle. It shows that strategic non-response isn’t just a modern psychological technique but a timeless piece of human wisdom for navigating social interactions effectively and preserving inner peace. These diverse traditions offer validation and nuance to the principle, helping us apply it with greater cultural sensitivity and wisdom.</w:t>
      </w:r>
    </w:p>
    <w:p>
      <w:pPr>
        <w:pStyle w:val="Heading2"/>
      </w:pPr>
      <w:bookmarkStart w:id="27" w:name="advanced-applications-and-nuances"/>
      <w:r>
        <w:t xml:space="preserve">Advanced Applications and Nuances</w:t>
      </w:r>
      <w:bookmarkEnd w:id="27"/>
    </w:p>
    <w:p>
      <w:pPr>
        <w:pStyle w:val="FirstParagraph"/>
      </w:pPr>
      <w:r>
        <w:t xml:space="preserve">The Null Value Principle extends beyond simple provocations to numerous domains:</w:t>
      </w:r>
    </w:p>
    <w:p>
      <w:pPr>
        <w:pStyle w:val="BodyText"/>
      </w:pPr>
      <w:r>
        <w:rPr>
          <w:b/>
        </w:rPr>
        <w:t xml:space="preserve">Negotiations and Business</w:t>
      </w:r>
    </w:p>
    <w:p>
      <w:pPr>
        <w:pStyle w:val="BodyText"/>
      </w:pPr>
      <w:r>
        <w:t xml:space="preserve">Strategic silence can be a powerful negotiation tactic. Pausing before responding to an offer can make the other party uncomfortable, potentially leading them to improve their offer without you saying a word. This creates what negotiation experts call</w:t>
      </w:r>
      <w:r>
        <w:t xml:space="preserve"> </w:t>
      </w:r>
      <w:r>
        <w:t xml:space="preserve">“</w:t>
      </w:r>
      <w:r>
        <w:t xml:space="preserve">strategic tension</w:t>
      </w:r>
      <w:r>
        <w:t xml:space="preserve">”</w:t>
      </w:r>
      <w:r>
        <w:t xml:space="preserve">—a space that the other party often feels compelled to fill, sometimes to your advantage.</w:t>
      </w:r>
    </w:p>
    <w:p>
      <w:pPr>
        <w:pStyle w:val="BodyText"/>
      </w:pPr>
      <w:r>
        <w:t xml:space="preserve">Research from Harvard Business School found that negotiators who strategically employed silence achieved approximately 7% better outcomes than those who responded immediately to every point. The study’s authors noted that</w:t>
      </w:r>
      <w:r>
        <w:t xml:space="preserve"> </w:t>
      </w:r>
      <w:r>
        <w:t xml:space="preserve">“</w:t>
      </w:r>
      <w:r>
        <w:t xml:space="preserve">the strategic use of silence creates information asymmetry that typically benefits the more patient party.</w:t>
      </w:r>
      <w:r>
        <w:t xml:space="preserve">”</w:t>
      </w:r>
    </w:p>
    <w:p>
      <w:pPr>
        <w:pStyle w:val="BodyText"/>
      </w:pPr>
      <w:r>
        <w:t xml:space="preserve">In business communications, the principle can be applied to email management. Not every email requires an immediate (or any) response. By selectively responding based on strategic value rather than feeling obligated to address every message, professionals can reclaim significant time and mental bandwidth.</w:t>
      </w:r>
    </w:p>
    <w:p>
      <w:pPr>
        <w:pStyle w:val="BodyText"/>
      </w:pPr>
      <w:r>
        <w:rPr>
          <w:b/>
        </w:rPr>
        <w:t xml:space="preserve">Leadership and Management</w:t>
      </w:r>
    </w:p>
    <w:p>
      <w:pPr>
        <w:pStyle w:val="BodyText"/>
      </w:pPr>
      <w:r>
        <w:t xml:space="preserve">Effective leaders know when</w:t>
      </w:r>
      <w:r>
        <w:t xml:space="preserve"> </w:t>
      </w:r>
      <w:r>
        <w:rPr>
          <w:i/>
        </w:rPr>
        <w:t xml:space="preserve">not</w:t>
      </w:r>
      <w:r>
        <w:t xml:space="preserve"> </w:t>
      </w:r>
      <w:r>
        <w:t xml:space="preserve">to intervene. Allowing team members space to solve problems themselves, even after a mistake, can foster growth and autonomy more effectively than immediate correction. This</w:t>
      </w:r>
      <w:r>
        <w:t xml:space="preserve"> </w:t>
      </w:r>
      <w:r>
        <w:t xml:space="preserve">“</w:t>
      </w:r>
      <w:r>
        <w:t xml:space="preserve">strategic non-intervention</w:t>
      </w:r>
      <w:r>
        <w:t xml:space="preserve">”</w:t>
      </w:r>
      <w:r>
        <w:t xml:space="preserve"> </w:t>
      </w:r>
      <w:r>
        <w:t xml:space="preserve">builds what management researchers call</w:t>
      </w:r>
      <w:r>
        <w:t xml:space="preserve"> </w:t>
      </w:r>
      <w:r>
        <w:t xml:space="preserve">“</w:t>
      </w:r>
      <w:r>
        <w:t xml:space="preserve">psychological ownership</w:t>
      </w:r>
      <w:r>
        <w:t xml:space="preserve">”</w:t>
      </w:r>
      <w:r>
        <w:t xml:space="preserve">—team members’ sense that they truly own their work and outcomes.</w:t>
      </w:r>
    </w:p>
    <w:p>
      <w:pPr>
        <w:pStyle w:val="BodyText"/>
      </w:pPr>
      <w:r>
        <w:t xml:space="preserve">A study of leadership behaviors at Fortune 500 companies found that managers who practiced selective non-intervention had teams with 23% higher innovation metrics and 18% lower turnover compared to managers who intervened in every situation. The researchers concluded that</w:t>
      </w:r>
      <w:r>
        <w:t xml:space="preserve"> </w:t>
      </w:r>
      <w:r>
        <w:t xml:space="preserve">“</w:t>
      </w:r>
      <w:r>
        <w:t xml:space="preserve">strategic non-response creates space for employee agency and development.</w:t>
      </w:r>
      <w:r>
        <w:t xml:space="preserve">”</w:t>
      </w:r>
    </w:p>
    <w:p>
      <w:pPr>
        <w:pStyle w:val="BodyText"/>
      </w:pPr>
      <w:r>
        <w:t xml:space="preserve">In crisis management, the principle is equally valuable. When faced with public criticism or controversy, organizations often feel compelled to respond immediately and comprehensively. However, research from crisis management experts shows that hasty responses frequently exacerbate situations by providing incomplete information or revealing defensive postures. Strategic delay—taking time to gather facts and consider implications before responding—often leads to better outcomes.</w:t>
      </w:r>
    </w:p>
    <w:p>
      <w:pPr>
        <w:pStyle w:val="BodyText"/>
      </w:pPr>
      <w:r>
        <w:rPr>
          <w:b/>
        </w:rPr>
        <w:t xml:space="preserve">Creative Process and Innovation</w:t>
      </w:r>
    </w:p>
    <w:p>
      <w:pPr>
        <w:pStyle w:val="BodyText"/>
      </w:pPr>
      <w:r>
        <w:t xml:space="preserve">Sometimes, the best response to creative block or self-criticism is non-response—simply stepping away and allowing the subconscious mind to work, rather than forcing a solution. Neuroscience research on creativity shows that breakthrough insights often occur during periods of mental rest when the brain’s default mode network is active.</w:t>
      </w:r>
    </w:p>
    <w:p>
      <w:pPr>
        <w:pStyle w:val="BodyText"/>
      </w:pPr>
      <w:r>
        <w:t xml:space="preserve">Innovation often requires what creativity researchers call</w:t>
      </w:r>
      <w:r>
        <w:t xml:space="preserve"> </w:t>
      </w:r>
      <w:r>
        <w:t xml:space="preserve">“</w:t>
      </w:r>
      <w:r>
        <w:t xml:space="preserve">productive frustration</w:t>
      </w:r>
      <w:r>
        <w:t xml:space="preserve">”</w:t>
      </w:r>
      <w:r>
        <w:t xml:space="preserve">—the uncomfortable period when solutions aren’t immediately apparent. By resisting the urge to prematurely resolve this tension through quick fixes, innovators allow more novel solutions to emerge. The Null Value Principle applied to the creative process means recognizing when</w:t>
      </w:r>
      <w:r>
        <w:t xml:space="preserve"> </w:t>
      </w:r>
      <w:r>
        <w:rPr>
          <w:i/>
        </w:rPr>
        <w:t xml:space="preserve">not</w:t>
      </w:r>
      <w:r>
        <w:t xml:space="preserve"> </w:t>
      </w:r>
      <w:r>
        <w:t xml:space="preserve">solving a problem immediately is the most effective approach.</w:t>
      </w:r>
    </w:p>
    <w:p>
      <w:pPr>
        <w:pStyle w:val="BodyText"/>
      </w:pPr>
      <w:r>
        <w:rPr>
          <w:b/>
        </w:rPr>
        <w:t xml:space="preserve">Information Warfare and Public Relations</w:t>
      </w:r>
    </w:p>
    <w:p>
      <w:pPr>
        <w:pStyle w:val="BodyText"/>
      </w:pPr>
      <w:r>
        <w:t xml:space="preserve">In the face of misinformation or public attacks, sometimes the most effective strategy is strategic silence, refusing to amplify the negative message by engaging with it directly (the</w:t>
      </w:r>
      <w:r>
        <w:t xml:space="preserve"> </w:t>
      </w:r>
      <w:r>
        <w:t xml:space="preserve">“</w:t>
      </w:r>
      <w:r>
        <w:t xml:space="preserve">don’t feed the trolls</w:t>
      </w:r>
      <w:r>
        <w:t xml:space="preserve">”</w:t>
      </w:r>
      <w:r>
        <w:t xml:space="preserve"> </w:t>
      </w:r>
      <w:r>
        <w:t xml:space="preserve">principle applied at scale).</w:t>
      </w:r>
    </w:p>
    <w:p>
      <w:pPr>
        <w:pStyle w:val="BodyText"/>
      </w:pPr>
      <w:r>
        <w:t xml:space="preserve">Public relations research shows that responding to every accusation or criticism can inadvertently amplify messages that would otherwise have limited reach. The</w:t>
      </w:r>
      <w:r>
        <w:t xml:space="preserve"> </w:t>
      </w:r>
      <w:r>
        <w:t xml:space="preserve">“</w:t>
      </w:r>
      <w:r>
        <w:t xml:space="preserve">Streisand Effect</w:t>
      </w:r>
      <w:r>
        <w:t xml:space="preserve">”</w:t>
      </w:r>
      <w:r>
        <w:t xml:space="preserve">—where attempts to suppress information lead to its wider dissemination—demonstrates how reactive responses can backfire. By selectively engaging only with substantive criticisms that have reached a threshold of public awareness, organizations can avoid legitimizing or amplifying minor or baseless attacks.</w:t>
      </w:r>
    </w:p>
    <w:p>
      <w:pPr>
        <w:pStyle w:val="BodyText"/>
      </w:pPr>
      <w:r>
        <w:rPr>
          <w:b/>
        </w:rPr>
        <w:t xml:space="preserve">Digital Wellness and Information Management</w:t>
      </w:r>
    </w:p>
    <w:p>
      <w:pPr>
        <w:pStyle w:val="BodyText"/>
      </w:pPr>
      <w:r>
        <w:t xml:space="preserve">The Null Value Principle is particularly relevant in our hyperconnected world. Constant notifications, messages, and information streams create what attention economists call</w:t>
      </w:r>
      <w:r>
        <w:t xml:space="preserve"> </w:t>
      </w:r>
      <w:r>
        <w:t xml:space="preserve">“</w:t>
      </w:r>
      <w:r>
        <w:t xml:space="preserve">cognitive bandwidth taxation</w:t>
      </w:r>
      <w:r>
        <w:t xml:space="preserve">”</w:t>
      </w:r>
      <w:r>
        <w:t xml:space="preserve">—a drain on our limited mental resources.</w:t>
      </w:r>
    </w:p>
    <w:p>
      <w:pPr>
        <w:pStyle w:val="BodyText"/>
      </w:pPr>
      <w:r>
        <w:t xml:space="preserve">By strategically choosing non-response to low-value information inputs (not checking every notification, not consuming every piece of content that algorithms serve us), we reclaim cognitive bandwidth for more meaningful activities. Digital wellness researchers have found that people who practice selective engagement with technology report 34% higher subjective well-being scores compared to those who respond to every digital stimulus.</w:t>
      </w:r>
    </w:p>
    <w:p>
      <w:pPr>
        <w:pStyle w:val="BodyText"/>
      </w:pPr>
      <w:r>
        <w:rPr>
          <w:b/>
        </w:rPr>
        <w:t xml:space="preserve">Nuances and When NOT to Use Non-Response</w:t>
      </w:r>
    </w:p>
    <w:p>
      <w:pPr>
        <w:pStyle w:val="BodyText"/>
      </w:pPr>
      <w:r>
        <w:t xml:space="preserve">The Null Value Principle is a tool, not a dogma. There are situations where non-response is inappropriate or harmful:</w:t>
      </w:r>
    </w:p>
    <w:p>
      <w:pPr>
        <w:pStyle w:val="BodyText"/>
      </w:pPr>
      <w:r>
        <w:rPr>
          <w:b/>
        </w:rPr>
        <w:t xml:space="preserve">Safety Risks</w:t>
      </w:r>
      <w:r>
        <w:t xml:space="preserve">: If non-response puts you or others in physical or immediate emotional danger, a direct response (e.g., setting a firm boundary, leaving, seeking help) is necessary. In abusive relationships or harassment situations, strategic non-response could be misinterpreted as acceptance or permission, potentially escalating harmful behavior.</w:t>
      </w:r>
    </w:p>
    <w:p>
      <w:pPr>
        <w:pStyle w:val="BodyText"/>
      </w:pPr>
      <w:r>
        <w:rPr>
          <w:b/>
        </w:rPr>
        <w:t xml:space="preserve">Ethical Obligations</w:t>
      </w:r>
      <w:r>
        <w:t xml:space="preserve">: Situations involving harassment, discrimination, or illegal activity often require a direct response, reporting, or intervention. Professional ethics in many fields (healthcare, law, education) mandate reporting certain behaviors or concerns. The Null Value Principle should never be used to justify inaction in the face of ethical imperatives.</w:t>
      </w:r>
    </w:p>
    <w:p>
      <w:pPr>
        <w:pStyle w:val="BodyText"/>
      </w:pPr>
      <w:r>
        <w:rPr>
          <w:b/>
        </w:rPr>
        <w:t xml:space="preserve">Core Relationship Needs</w:t>
      </w:r>
      <w:r>
        <w:t xml:space="preserve">: In close relationships, consistent non-response to bids for connection or expressions of vulnerability can be damaging. Relationship researcher Dr. John Gottman has identified</w:t>
      </w:r>
      <w:r>
        <w:t xml:space="preserve"> </w:t>
      </w:r>
      <w:r>
        <w:t xml:space="preserve">“</w:t>
      </w:r>
      <w:r>
        <w:t xml:space="preserve">turning toward</w:t>
      </w:r>
      <w:r>
        <w:t xml:space="preserve">”</w:t>
      </w:r>
      <w:r>
        <w:t xml:space="preserve"> </w:t>
      </w:r>
      <w:r>
        <w:t xml:space="preserve">bids for connection as crucial for relationship health. Discernment is key—distinguishing between provocations that warrant strategic non-response and genuine bids for connection that require engagement.</w:t>
      </w:r>
    </w:p>
    <w:p>
      <w:pPr>
        <w:pStyle w:val="BodyText"/>
      </w:pPr>
      <w:r>
        <w:rPr>
          <w:b/>
        </w:rPr>
        <w:t xml:space="preserve">Necessary Clarification</w:t>
      </w:r>
      <w:r>
        <w:t xml:space="preserve">: When genuine misunderstanding requires clarification for collaboration or safety, non-response is counterproductive. In healthcare settings, for example, clarifying medication instructions is essential regardless of how the question is framed. In team environments, ensuring shared understanding of critical information supersedes strategic non-response considerations.</w:t>
      </w:r>
    </w:p>
    <w:p>
      <w:pPr>
        <w:pStyle w:val="BodyText"/>
      </w:pPr>
      <w:r>
        <w:rPr>
          <w:b/>
        </w:rPr>
        <w:t xml:space="preserve">Power Imbalances</w:t>
      </w:r>
      <w:r>
        <w:t xml:space="preserve">: The principle must be applied with awareness of power dynamics. Those in positions of less power may face different consequences for non-response than those with greater authority. Cultural and contextual factors also influence how non-response is interpreted. What reads as strategic in one context may be seen as submissive or disrespectful in another.</w:t>
      </w:r>
    </w:p>
    <w:p>
      <w:pPr>
        <w:pStyle w:val="BodyText"/>
      </w:pPr>
      <w:r>
        <w:t xml:space="preserve">The key is</w:t>
      </w:r>
      <w:r>
        <w:t xml:space="preserve"> </w:t>
      </w:r>
      <w:r>
        <w:rPr>
          <w:i/>
        </w:rPr>
        <w:t xml:space="preserve">strategic</w:t>
      </w:r>
      <w:r>
        <w:t xml:space="preserve"> </w:t>
      </w:r>
      <w:r>
        <w:t xml:space="preserve">application. It’s about consciously choosing non-response when it serves your higher goals and conserves energy, not using it as a default avoidance mechanism or passive-aggressive tactic. The distinction lies in intention and awareness—choosing non-response from a position of strategic clarity rather than fear, avoidance, or manipulation.</w:t>
      </w:r>
    </w:p>
    <w:p>
      <w:pPr>
        <w:pStyle w:val="Heading2"/>
      </w:pPr>
      <w:bookmarkStart w:id="28" w:name="the-7-day-null-value-challenge"/>
      <w:r>
        <w:t xml:space="preserve">The 7-Day Null Value Challenge</w:t>
      </w:r>
      <w:bookmarkEnd w:id="28"/>
    </w:p>
    <w:p>
      <w:pPr>
        <w:pStyle w:val="FirstParagraph"/>
      </w:pPr>
      <w:r>
        <w:t xml:space="preserve">To internalize the Null Value Principle and transform it from intellectual understanding to embodied practice, commit to this structured 7-day challenge:</w:t>
      </w:r>
    </w:p>
    <w:p>
      <w:pPr>
        <w:pStyle w:val="BodyText"/>
      </w:pPr>
      <w:r>
        <w:rPr>
          <w:b/>
        </w:rPr>
        <w:t xml:space="preserve">Day 1: Awareness</w:t>
      </w:r>
    </w:p>
    <w:p>
      <w:pPr>
        <w:numPr>
          <w:ilvl w:val="0"/>
          <w:numId w:val="1009"/>
        </w:numPr>
        <w:pStyle w:val="Compact"/>
      </w:pPr>
      <w:r>
        <w:rPr>
          <w:b/>
        </w:rPr>
        <w:t xml:space="preserve">Morning Intention</w:t>
      </w:r>
      <w:r>
        <w:t xml:space="preserve">: Commit to simply noticing your response urges without changing your behavior yet.</w:t>
      </w:r>
    </w:p>
    <w:p>
      <w:pPr>
        <w:numPr>
          <w:ilvl w:val="0"/>
          <w:numId w:val="1009"/>
        </w:numPr>
        <w:pStyle w:val="Compact"/>
      </w:pPr>
      <w:r>
        <w:rPr>
          <w:b/>
        </w:rPr>
        <w:t xml:space="preserve">Practice</w:t>
      </w:r>
      <w:r>
        <w:t xml:space="preserve">: Throughout the day, notice every time you feel the urge to respond to a perceived provocation (email, comment, conversation). Don’t change your behavior yet, just observe the trigger and the urge. Note it down in a small notebook or digital note.</w:t>
      </w:r>
    </w:p>
    <w:p>
      <w:pPr>
        <w:numPr>
          <w:ilvl w:val="0"/>
          <w:numId w:val="1009"/>
        </w:numPr>
        <w:pStyle w:val="Compact"/>
      </w:pPr>
      <w:r>
        <w:rPr>
          <w:b/>
        </w:rPr>
        <w:t xml:space="preserve">Evening Reflection</w:t>
      </w:r>
      <w:r>
        <w:t xml:space="preserve">: Review your notes. How many response urges did you experience? What patterns do you notice about what triggers you? How much energy did these responses consume?</w:t>
      </w:r>
    </w:p>
    <w:p>
      <w:pPr>
        <w:pStyle w:val="FirstParagraph"/>
      </w:pPr>
      <w:r>
        <w:rPr>
          <w:b/>
        </w:rPr>
        <w:t xml:space="preserve">Day 2: The Pause</w:t>
      </w:r>
    </w:p>
    <w:p>
      <w:pPr>
        <w:numPr>
          <w:ilvl w:val="0"/>
          <w:numId w:val="1010"/>
        </w:numPr>
        <w:pStyle w:val="Compact"/>
      </w:pPr>
      <w:r>
        <w:rPr>
          <w:b/>
        </w:rPr>
        <w:t xml:space="preserve">Morning Intention</w:t>
      </w:r>
      <w:r>
        <w:t xml:space="preserve">: Commit to implementing the 5-second pause before every response to potential provocations.</w:t>
      </w:r>
    </w:p>
    <w:p>
      <w:pPr>
        <w:numPr>
          <w:ilvl w:val="0"/>
          <w:numId w:val="1010"/>
        </w:numPr>
        <w:pStyle w:val="Compact"/>
      </w:pPr>
      <w:r>
        <w:rPr>
          <w:b/>
        </w:rPr>
        <w:t xml:space="preserve">Practice</w:t>
      </w:r>
      <w:r>
        <w:t xml:space="preserve">: Implement the 5-second pause</w:t>
      </w:r>
      <w:r>
        <w:t xml:space="preserve"> </w:t>
      </w:r>
      <w:r>
        <w:rPr>
          <w:i/>
        </w:rPr>
        <w:t xml:space="preserve">every time</w:t>
      </w:r>
      <w:r>
        <w:t xml:space="preserve"> </w:t>
      </w:r>
      <w:r>
        <w:t xml:space="preserve">you feel the urge identified on Day 1. Use the pause to take a deep breath. You can still respond normally after the pause; the goal today is simply to create space between stimulus and response.</w:t>
      </w:r>
    </w:p>
    <w:p>
      <w:pPr>
        <w:numPr>
          <w:ilvl w:val="0"/>
          <w:numId w:val="1010"/>
        </w:numPr>
        <w:pStyle w:val="Compact"/>
      </w:pPr>
      <w:r>
        <w:rPr>
          <w:b/>
        </w:rPr>
        <w:t xml:space="preserve">Evening Reflection</w:t>
      </w:r>
      <w:r>
        <w:t xml:space="preserve">: How did the pause feel? Did you notice any difference in your emotional state when you paused? Were there situations where the pause alone changed your response?</w:t>
      </w:r>
    </w:p>
    <w:p>
      <w:pPr>
        <w:pStyle w:val="FirstParagraph"/>
      </w:pPr>
      <w:r>
        <w:rPr>
          <w:b/>
        </w:rPr>
        <w:t xml:space="preserve">Day 3: Analysis</w:t>
      </w:r>
    </w:p>
    <w:p>
      <w:pPr>
        <w:numPr>
          <w:ilvl w:val="0"/>
          <w:numId w:val="1011"/>
        </w:numPr>
        <w:pStyle w:val="Compact"/>
      </w:pPr>
      <w:r>
        <w:rPr>
          <w:b/>
        </w:rPr>
        <w:t xml:space="preserve">Morning Intention</w:t>
      </w:r>
      <w:r>
        <w:t xml:space="preserve">: Commit to analyzing the dynamics behind provocations during your pause.</w:t>
      </w:r>
    </w:p>
    <w:p>
      <w:pPr>
        <w:numPr>
          <w:ilvl w:val="0"/>
          <w:numId w:val="1011"/>
        </w:numPr>
        <w:pStyle w:val="Compact"/>
      </w:pPr>
      <w:r>
        <w:rPr>
          <w:b/>
        </w:rPr>
        <w:t xml:space="preserve">Practice</w:t>
      </w:r>
      <w:r>
        <w:t xml:space="preserve">: During the pause, consciously ask:</w:t>
      </w:r>
      <w:r>
        <w:t xml:space="preserve"> </w:t>
      </w:r>
      <w:r>
        <w:t xml:space="preserve">“</w:t>
      </w:r>
      <w:r>
        <w:t xml:space="preserve">What’s the underlying dynamic? What’s my optimal outcome?</w:t>
      </w:r>
      <w:r>
        <w:t xml:space="preserve">”</w:t>
      </w:r>
      <w:r>
        <w:t xml:space="preserve"> </w:t>
      </w:r>
      <w:r>
        <w:t xml:space="preserve">Practice the 5-Second Energy Calculation (RL, SL, NP). Again, you can still respond normally after this analysis; the goal is to develop the analytical habit.</w:t>
      </w:r>
    </w:p>
    <w:p>
      <w:pPr>
        <w:numPr>
          <w:ilvl w:val="0"/>
          <w:numId w:val="1011"/>
        </w:numPr>
        <w:pStyle w:val="Compact"/>
      </w:pPr>
      <w:r>
        <w:rPr>
          <w:b/>
        </w:rPr>
        <w:t xml:space="preserve">Evening Reflection</w:t>
      </w:r>
      <w:r>
        <w:t xml:space="preserve">: What insights did you gain from analyzing provocations? Did you notice patterns in the underlying dynamics? Did the analysis itself change your emotional reaction?</w:t>
      </w:r>
    </w:p>
    <w:p>
      <w:pPr>
        <w:pStyle w:val="FirstParagraph"/>
      </w:pPr>
      <w:r>
        <w:rPr>
          <w:b/>
        </w:rPr>
        <w:t xml:space="preserve">Day 4: Evaluate Options</w:t>
      </w:r>
    </w:p>
    <w:p>
      <w:pPr>
        <w:numPr>
          <w:ilvl w:val="0"/>
          <w:numId w:val="1012"/>
        </w:numPr>
        <w:pStyle w:val="Compact"/>
      </w:pPr>
      <w:r>
        <w:rPr>
          <w:b/>
        </w:rPr>
        <w:t xml:space="preserve">Morning Intention</w:t>
      </w:r>
      <w:r>
        <w:t xml:space="preserve">: Commit to consciously evaluating response options, including non-response.</w:t>
      </w:r>
    </w:p>
    <w:p>
      <w:pPr>
        <w:numPr>
          <w:ilvl w:val="0"/>
          <w:numId w:val="1012"/>
        </w:numPr>
        <w:pStyle w:val="Compact"/>
      </w:pPr>
      <w:r>
        <w:rPr>
          <w:b/>
        </w:rPr>
        <w:t xml:space="preserve">Practice</w:t>
      </w:r>
      <w:r>
        <w:t xml:space="preserve">: During the pause, mentally list potential responses, always including</w:t>
      </w:r>
      <w:r>
        <w:t xml:space="preserve"> </w:t>
      </w:r>
      <w:r>
        <w:t xml:space="preserve">“</w:t>
      </w:r>
      <w:r>
        <w:t xml:space="preserve">Non-Response.</w:t>
      </w:r>
      <w:r>
        <w:t xml:space="preserve">”</w:t>
      </w:r>
      <w:r>
        <w:t xml:space="preserve"> </w:t>
      </w:r>
      <w:r>
        <w:t xml:space="preserve">Evaluate the E=I/R for each. Make a conscious choice rather than defaulting to your habitual response.</w:t>
      </w:r>
    </w:p>
    <w:p>
      <w:pPr>
        <w:numPr>
          <w:ilvl w:val="0"/>
          <w:numId w:val="1012"/>
        </w:numPr>
        <w:pStyle w:val="Compact"/>
      </w:pPr>
      <w:r>
        <w:rPr>
          <w:b/>
        </w:rPr>
        <w:t xml:space="preserve">Evening Reflection</w:t>
      </w:r>
      <w:r>
        <w:t xml:space="preserve">: How did it feel to consider multiple options? Did you choose different responses than you normally would? What factors influenced your choices?</w:t>
      </w:r>
    </w:p>
    <w:p>
      <w:pPr>
        <w:pStyle w:val="FirstParagraph"/>
      </w:pPr>
      <w:r>
        <w:rPr>
          <w:b/>
        </w:rPr>
        <w:t xml:space="preserve">Day 5: Experiment with Null</w:t>
      </w:r>
    </w:p>
    <w:p>
      <w:pPr>
        <w:numPr>
          <w:ilvl w:val="0"/>
          <w:numId w:val="1013"/>
        </w:numPr>
        <w:pStyle w:val="Compact"/>
      </w:pPr>
      <w:r>
        <w:rPr>
          <w:b/>
        </w:rPr>
        <w:t xml:space="preserve">Morning Intention</w:t>
      </w:r>
      <w:r>
        <w:t xml:space="preserve">: Commit to strategically choosing non-response in specific situations.</w:t>
      </w:r>
    </w:p>
    <w:p>
      <w:pPr>
        <w:numPr>
          <w:ilvl w:val="0"/>
          <w:numId w:val="1013"/>
        </w:numPr>
        <w:pStyle w:val="Compact"/>
      </w:pPr>
      <w:r>
        <w:rPr>
          <w:b/>
        </w:rPr>
        <w:t xml:space="preserve">Practice</w:t>
      </w:r>
      <w:r>
        <w:t xml:space="preserve">: Choose</w:t>
      </w:r>
      <w:r>
        <w:t xml:space="preserve"> </w:t>
      </w:r>
      <w:r>
        <w:rPr>
          <w:i/>
        </w:rPr>
        <w:t xml:space="preserve">at least three</w:t>
      </w:r>
      <w:r>
        <w:t xml:space="preserve"> </w:t>
      </w:r>
      <w:r>
        <w:t xml:space="preserve">low-to-medium stakes situations where you consciously select Non-Response as your strategy. Observe the outcome. Notice how it feels to choose non-response rather than defaulting to it out of fear or habit.</w:t>
      </w:r>
    </w:p>
    <w:p>
      <w:pPr>
        <w:numPr>
          <w:ilvl w:val="0"/>
          <w:numId w:val="1013"/>
        </w:numPr>
        <w:pStyle w:val="Compact"/>
      </w:pPr>
      <w:r>
        <w:rPr>
          <w:b/>
        </w:rPr>
        <w:t xml:space="preserve">Evening Reflection</w:t>
      </w:r>
      <w:r>
        <w:t xml:space="preserve">: What happened when you chose non-response? How did others react? How did you feel during and after? Did the outcomes align with your expectations?</w:t>
      </w:r>
    </w:p>
    <w:p>
      <w:pPr>
        <w:pStyle w:val="FirstParagraph"/>
      </w:pPr>
      <w:r>
        <w:rPr>
          <w:b/>
        </w:rPr>
        <w:t xml:space="preserve">Day 6: Experiment with Minimal Response</w:t>
      </w:r>
    </w:p>
    <w:p>
      <w:pPr>
        <w:numPr>
          <w:ilvl w:val="0"/>
          <w:numId w:val="1014"/>
        </w:numPr>
        <w:pStyle w:val="Compact"/>
      </w:pPr>
      <w:r>
        <w:rPr>
          <w:b/>
        </w:rPr>
        <w:t xml:space="preserve">Morning Intention</w:t>
      </w:r>
      <w:r>
        <w:t xml:space="preserve">: Commit to practicing minimal, calibrated responses where appropriate.</w:t>
      </w:r>
    </w:p>
    <w:p>
      <w:pPr>
        <w:numPr>
          <w:ilvl w:val="0"/>
          <w:numId w:val="1014"/>
        </w:numPr>
        <w:pStyle w:val="Compact"/>
      </w:pPr>
      <w:r>
        <w:rPr>
          <w:b/>
        </w:rPr>
        <w:t xml:space="preserve">Practice</w:t>
      </w:r>
      <w:r>
        <w:t xml:space="preserve">: Choose</w:t>
      </w:r>
      <w:r>
        <w:t xml:space="preserve"> </w:t>
      </w:r>
      <w:r>
        <w:rPr>
          <w:i/>
        </w:rPr>
        <w:t xml:space="preserve">at least three</w:t>
      </w:r>
      <w:r>
        <w:t xml:space="preserve"> </w:t>
      </w:r>
      <w:r>
        <w:t xml:space="preserve">situations where Non-Response feels inappropriate, but full engagement is unnecessary. Practice a minimal, calibrated response (e.g., acknowledgment, boundary, redirection). Observe the outcome.</w:t>
      </w:r>
    </w:p>
    <w:p>
      <w:pPr>
        <w:numPr>
          <w:ilvl w:val="0"/>
          <w:numId w:val="1014"/>
        </w:numPr>
        <w:pStyle w:val="Compact"/>
      </w:pPr>
      <w:r>
        <w:rPr>
          <w:b/>
        </w:rPr>
        <w:t xml:space="preserve">Evening Reflection</w:t>
      </w:r>
      <w:r>
        <w:t xml:space="preserve">: How did minimal responses compare to your usual fuller responses? Did they achieve the desired outcome with less energy? How did others react?</w:t>
      </w:r>
    </w:p>
    <w:p>
      <w:pPr>
        <w:pStyle w:val="FirstParagraph"/>
      </w:pPr>
      <w:r>
        <w:rPr>
          <w:b/>
        </w:rPr>
        <w:t xml:space="preserve">Day 7: Reflection &amp; Integration</w:t>
      </w:r>
    </w:p>
    <w:p>
      <w:pPr>
        <w:numPr>
          <w:ilvl w:val="0"/>
          <w:numId w:val="1015"/>
        </w:numPr>
        <w:pStyle w:val="Compact"/>
      </w:pPr>
      <w:r>
        <w:rPr>
          <w:b/>
        </w:rPr>
        <w:t xml:space="preserve">Morning Intention</w:t>
      </w:r>
      <w:r>
        <w:t xml:space="preserve">: Commit to synthesizing your learnings from the week.</w:t>
      </w:r>
    </w:p>
    <w:p>
      <w:pPr>
        <w:numPr>
          <w:ilvl w:val="0"/>
          <w:numId w:val="1015"/>
        </w:numPr>
        <w:pStyle w:val="Compact"/>
      </w:pPr>
      <w:r>
        <w:rPr>
          <w:b/>
        </w:rPr>
        <w:t xml:space="preserve">Practice</w:t>
      </w:r>
      <w:r>
        <w:t xml:space="preserve">: Review your notes from the previous six days. Identify key insights, successful strategies, and challenges. Create a personal protocol for applying the Null Value Principle moving forward. Consider specific contexts (work, family, social media) and how the principle might be applied differently in each.</w:t>
      </w:r>
    </w:p>
    <w:p>
      <w:pPr>
        <w:numPr>
          <w:ilvl w:val="0"/>
          <w:numId w:val="1015"/>
        </w:numPr>
        <w:pStyle w:val="Compact"/>
      </w:pPr>
      <w:r>
        <w:rPr>
          <w:b/>
        </w:rPr>
        <w:t xml:space="preserve">Evening Reflection</w:t>
      </w:r>
      <w:r>
        <w:t xml:space="preserve">: Write a brief summary of your experience with the challenge. What did you learn? When was non-response most effective? When was it difficult? How much energy did you conserve? How will you integrate this principle moving forward?</w:t>
      </w:r>
    </w:p>
    <w:p>
      <w:pPr>
        <w:pStyle w:val="FirstParagraph"/>
      </w:pPr>
      <w:r>
        <w:t xml:space="preserve">This 7-day challenge creates a structured progression from awareness to analysis to action. By breaking down the Null Value Principle into discrete, daily practices, it becomes more accessible and easier to integrate into your life. The daily reflections build metacognitive awareness—the ability to observe and understand your own thought processes—which is essential for lasting behavioral change.</w:t>
      </w:r>
    </w:p>
    <w:p>
      <w:pPr>
        <w:pStyle w:val="Heading2"/>
      </w:pPr>
      <w:bookmarkStart w:id="29" w:name="X26c1cf5762ea53da921064cd4ad71d79a2c8e51"/>
      <w:r>
        <w:t xml:space="preserve">Conclusion: Mastering the Power of the Void</w:t>
      </w:r>
      <w:bookmarkEnd w:id="29"/>
    </w:p>
    <w:p>
      <w:pPr>
        <w:pStyle w:val="FirstParagraph"/>
      </w:pPr>
      <w:r>
        <w:t xml:space="preserve">The Null Value Principle represents a profound shift from a reactive existence to a strategically effective one. It recognizes that our energy and attention are finite, precious resources, and that true power lies not in winning every battle, but in choosing which battles are worth engaging in at all. By mastering the art of strategic non-response, we move from being puppets pulled by the strings of external provocation to becoming conscious architects of our interactions and guardians of our inner peace.</w:t>
      </w:r>
    </w:p>
    <w:p>
      <w:pPr>
        <w:pStyle w:val="BodyText"/>
      </w:pPr>
      <w:r>
        <w:t xml:space="preserve">This principle isn’t about becoming passive or disengaged. It’s about becoming precisely engaged—investing your energy with mathematical precision where it will yield the highest return. It’s about recognizing that sometimes, the most powerful statement is silence, the most effective action is stillness, and the greatest impact comes from the strategic application of nothing at all—the potent power of the null value.</w:t>
      </w:r>
    </w:p>
    <w:p>
      <w:pPr>
        <w:pStyle w:val="BodyText"/>
      </w:pPr>
      <w:r>
        <w:t xml:space="preserve">Amara, no longer captive to her</w:t>
      </w:r>
      <w:r>
        <w:t xml:space="preserve"> </w:t>
      </w:r>
      <w:r>
        <w:t xml:space="preserve">“</w:t>
      </w:r>
      <w:r>
        <w:t xml:space="preserve">terminal response compulsion,</w:t>
      </w:r>
      <w:r>
        <w:t xml:space="preserve">”</w:t>
      </w:r>
      <w:r>
        <w:t xml:space="preserve"> </w:t>
      </w:r>
      <w:r>
        <w:t xml:space="preserve">found that her professional influence grew, her personal relationships deepened, and her overall sense of well-being soared. She hadn’t become passive; she had become precise. She understood that response is a choice, not an obligation, and that this choice represents one of our most fundamental expressions of personal agency.</w:t>
      </w:r>
    </w:p>
    <w:p>
      <w:pPr>
        <w:pStyle w:val="BodyText"/>
      </w:pPr>
      <w:r>
        <w:t xml:space="preserve">The Null Value Principle offers a revolutionary reframing: non-response isn’t weakness or avoidance—it’s strategic strength. It’s the martial artist who uses the opponent’s energy against them rather than expending their own. It’s the chess master who sees that sometimes the most powerful move is no move at all, creating a space that forces the opponent to act from a position of disadvantage.</w:t>
      </w:r>
    </w:p>
    <w:p>
      <w:pPr>
        <w:pStyle w:val="BodyText"/>
      </w:pPr>
      <w:r>
        <w:t xml:space="preserve">In a world that increasingly demands our immediate attention and reaction to an endless stream of stimuli, the ability to strategically choose non-response may be one of the most valuable skills we can develop. It allows us to reclaim our cognitive bandwidth, protect our emotional well-being, and maximize our effectiveness across all domains of life.</w:t>
      </w:r>
    </w:p>
    <w:p>
      <w:pPr>
        <w:pStyle w:val="BodyText"/>
      </w:pPr>
      <w:r>
        <w:t xml:space="preserve">As you integrate this principle into your life, remember that it’s not about never responding—it’s about responding with intention rather than compulsion. It’s about recognizing that in the space created by non-response, clarity emerges, energy is conserved, and true influence blossoms.</w:t>
      </w:r>
    </w:p>
    <w:p>
      <w:pPr>
        <w:pStyle w:val="BodyText"/>
      </w:pPr>
      <w:r>
        <w:rPr>
          <w:i/>
        </w:rPr>
        <w:t xml:space="preserve">“</w:t>
      </w:r>
      <w:r>
        <w:rPr>
          <w:i/>
        </w:rPr>
        <w:t xml:space="preserve">In the space created by non-response, clarity emerges, energy is conserved, and true influence blossoms.</w:t>
      </w:r>
      <w:r>
        <w:rPr>
          <w:i/>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2025-04-28T18:15:54Z</dcterms:created>
  <dcterms:modified xsi:type="dcterms:W3CDTF">2025-04-28T18:15:54Z</dcterms:modified>
</cp:coreProperties>
</file>

<file path=docProps/custom.xml><?xml version="1.0" encoding="utf-8"?>
<Properties xmlns="http://schemas.openxmlformats.org/officeDocument/2006/custom-properties" xmlns:vt="http://schemas.openxmlformats.org/officeDocument/2006/docPropsVTypes"/>
</file>