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25-full-circle"/>
      <w:r>
        <w:t xml:space="preserve">CHAPTER 25: FULL CIRCLE</w:t>
      </w:r>
      <w:bookmarkEnd w:id="21"/>
    </w:p>
    <w:p>
      <w:pPr>
        <w:pStyle w:val="FirstParagraph"/>
      </w:pPr>
      <w:r>
        <w:t xml:space="preserve">One month into my official tenure as Chief of Emergency Medicine, I found myself in a familiar position—standing in Trauma Bay One, covered in someone else’s blood, barking orders as my team worked to stabilize a patient with multiple gunshot wounds. The monitor showed dropping blood pressure despite our interventions, the patient’s skin growing paler by the second as we fought against time and trauma.</w:t>
      </w:r>
    </w:p>
    <w:p>
      <w:pPr>
        <w:pStyle w:val="BodyText"/>
      </w:pPr>
      <w:r>
        <w:t xml:space="preserve">“</w:t>
      </w:r>
      <w:r>
        <w:t xml:space="preserve">Push another unit,</w:t>
      </w:r>
      <w:r>
        <w:t xml:space="preserve">”</w:t>
      </w:r>
      <w:r>
        <w:t xml:space="preserve"> </w:t>
      </w:r>
      <w:r>
        <w:t xml:space="preserve">I directed, my hands working automatically to locate and clamp a bleeder while mentally calculating how much blood volume we’d already replaced.</w:t>
      </w:r>
      <w:r>
        <w:t xml:space="preserve"> </w:t>
      </w:r>
      <w:r>
        <w:t xml:space="preserve">“</w:t>
      </w:r>
      <w:r>
        <w:t xml:space="preserve">And get ultrasound in here—I need to see what’s happening in the abdomen.</w:t>
      </w:r>
      <w:r>
        <w:t xml:space="preserve">”</w:t>
      </w:r>
    </w:p>
    <w:p>
      <w:pPr>
        <w:pStyle w:val="BodyText"/>
      </w:pPr>
      <w:r>
        <w:t xml:space="preserve">Ravi appeared with the portable ultrasound, his movements efficient as he applied gel and positioned the probe.</w:t>
      </w:r>
      <w:r>
        <w:t xml:space="preserve"> </w:t>
      </w:r>
      <w:r>
        <w:t xml:space="preserve">“</w:t>
      </w:r>
      <w:r>
        <w:t xml:space="preserve">Significant free fluid in the abdomen,</w:t>
      </w:r>
      <w:r>
        <w:t xml:space="preserve">”</w:t>
      </w:r>
      <w:r>
        <w:t xml:space="preserve"> </w:t>
      </w:r>
      <w:r>
        <w:t xml:space="preserve">he reported, his voice calm despite the urgency of the situation.</w:t>
      </w:r>
      <w:r>
        <w:t xml:space="preserve"> </w:t>
      </w:r>
      <w:r>
        <w:t xml:space="preserve">“</w:t>
      </w:r>
      <w:r>
        <w:t xml:space="preserve">Likely splenic rupture based on entry wound positioning.</w:t>
      </w:r>
      <w:r>
        <w:t xml:space="preserve">”</w:t>
      </w:r>
    </w:p>
    <w:p>
      <w:pPr>
        <w:pStyle w:val="BodyText"/>
      </w:pPr>
      <w:r>
        <w:t xml:space="preserve">I nodded, already reaching for the phone to call surgery.</w:t>
      </w:r>
      <w:r>
        <w:t xml:space="preserve"> </w:t>
      </w:r>
      <w:r>
        <w:t xml:space="preserve">“</w:t>
      </w:r>
      <w:r>
        <w:t xml:space="preserve">Page Hayes,</w:t>
      </w:r>
      <w:r>
        <w:t xml:space="preserve">”</w:t>
      </w:r>
      <w:r>
        <w:t xml:space="preserve"> </w:t>
      </w:r>
      <w:r>
        <w:t xml:space="preserve">I instructed the unit secretary.</w:t>
      </w:r>
      <w:r>
        <w:t xml:space="preserve"> </w:t>
      </w:r>
      <w:r>
        <w:t xml:space="preserve">“</w:t>
      </w:r>
      <w:r>
        <w:t xml:space="preserve">Tell him we have a GSW with probable splenic rupture and active bleeding. Patient needs OR now.</w:t>
      </w:r>
      <w:r>
        <w:t xml:space="preserve">”</w:t>
      </w:r>
    </w:p>
    <w:p>
      <w:pPr>
        <w:pStyle w:val="BodyText"/>
      </w:pPr>
      <w:r>
        <w:t xml:space="preserve">The trauma bay hummed with the particular energy that characterized our team during critical cases—focused intensity without panic, urgent action without chaos, each person performing their role with practiced precision while remaining responsive to changing conditions or unexpected developments. It was exactly the environment Diana had cultivated throughout her tenure and that I had worked to maintain and develop since assuming leadership—this balance of technical excellence and human connection, procedural discipline and adaptive response that defined quality emergency care beyond merely statistical outcomes or administrative metrics.</w:t>
      </w:r>
    </w:p>
    <w:p>
      <w:pPr>
        <w:pStyle w:val="BodyText"/>
      </w:pPr>
      <w:r>
        <w:t xml:space="preserve">Jackson arrived within minutes, already gowned and gloved as he assessed the situation with characteristic efficiency.</w:t>
      </w:r>
      <w:r>
        <w:t xml:space="preserve"> </w:t>
      </w:r>
      <w:r>
        <w:t xml:space="preserve">“</w:t>
      </w:r>
      <w:r>
        <w:t xml:space="preserve">OR 2 is being prepped,</w:t>
      </w:r>
      <w:r>
        <w:t xml:space="preserve">”</w:t>
      </w:r>
      <w:r>
        <w:t xml:space="preserve"> </w:t>
      </w:r>
      <w:r>
        <w:t xml:space="preserve">he said, his eyes scanning the monitors and the patient simultaneously.</w:t>
      </w:r>
      <w:r>
        <w:t xml:space="preserve"> </w:t>
      </w:r>
      <w:r>
        <w:t xml:space="preserve">“</w:t>
      </w:r>
      <w:r>
        <w:t xml:space="preserve">What do we know?</w:t>
      </w:r>
      <w:r>
        <w:t xml:space="preserve">”</w:t>
      </w:r>
    </w:p>
    <w:p>
      <w:pPr>
        <w:pStyle w:val="BodyText"/>
      </w:pPr>
      <w:r>
        <w:t xml:space="preserve">I provided the essential information in the concise language of trauma medicine—mechanism of injury, vital signs, interventions already performed, suspected internal injuries based on wound patterns and ultrasound findings. It wasn’t the first time we’d performed this particular dance, this seamless transition from emergency stabilization to surgical intervention that characterized our departments’ collaboration in critical trauma cases.</w:t>
      </w:r>
    </w:p>
    <w:p>
      <w:pPr>
        <w:pStyle w:val="BodyText"/>
      </w:pPr>
      <w:r>
        <w:t xml:space="preserve">“</w:t>
      </w:r>
      <w:r>
        <w:t xml:space="preserve">Good work,</w:t>
      </w:r>
      <w:r>
        <w:t xml:space="preserve">”</w:t>
      </w:r>
      <w:r>
        <w:t xml:space="preserve"> </w:t>
      </w:r>
      <w:r>
        <w:t xml:space="preserve">Jackson acknowledged as we prepared to transfer the patient to the operating room.</w:t>
      </w:r>
      <w:r>
        <w:t xml:space="preserve"> </w:t>
      </w:r>
      <w:r>
        <w:t xml:space="preserve">“</w:t>
      </w:r>
      <w:r>
        <w:t xml:space="preserve">You’ve given him a fighting chance.</w:t>
      </w:r>
      <w:r>
        <w:t xml:space="preserve">”</w:t>
      </w:r>
    </w:p>
    <w:p>
      <w:pPr>
        <w:pStyle w:val="BodyText"/>
      </w:pPr>
      <w:r>
        <w:t xml:space="preserve">His assessment—professional without being impersonal, acknowledging both the technical interventions and their human purpose—reflected exactly the balanced approach that characterized our hospital’s best practitioners across specialties. It wasn’t just clinical expertise or procedural skill but this integration of medical knowledge and human understanding, technical competence and genuine compassion that defined quality care beyond merely statistical outcomes or administrative metrics.</w:t>
      </w:r>
    </w:p>
    <w:p>
      <w:pPr>
        <w:pStyle w:val="BodyText"/>
      </w:pPr>
      <w:r>
        <w:t xml:space="preserve">As the trauma team wheeled the patient toward the elevator, I stepped back, suddenly aware of the physical aftermath of the past thirty minutes—my scrubs splattered with blood, my arms aching from the intensity of the resuscitation efforts, my mind already transitioning from this specific patient to the broader department operations that required my attention as Chief beyond merely clinical interventions.</w:t>
      </w:r>
    </w:p>
    <w:p>
      <w:pPr>
        <w:pStyle w:val="BodyText"/>
      </w:pPr>
      <w:r>
        <w:t xml:space="preserve">“</w:t>
      </w:r>
      <w:r>
        <w:t xml:space="preserve">Dr. Rodriguez?</w:t>
      </w:r>
      <w:r>
        <w:t xml:space="preserve">”</w:t>
      </w:r>
    </w:p>
    <w:p>
      <w:pPr>
        <w:pStyle w:val="BodyText"/>
      </w:pPr>
      <w:r>
        <w:t xml:space="preserve">I turned to find one of the new residents—Dr. Chen, who had asked the insightful question about standardization during orientation—watching me with an expression that combined professional curiosity with personal uncertainty.</w:t>
      </w:r>
    </w:p>
    <w:p>
      <w:pPr>
        <w:pStyle w:val="BodyText"/>
      </w:pPr>
      <w:r>
        <w:t xml:space="preserve">“</w:t>
      </w:r>
      <w:r>
        <w:t xml:space="preserve">Yes?</w:t>
      </w:r>
      <w:r>
        <w:t xml:space="preserve">”</w:t>
      </w:r>
      <w:r>
        <w:t xml:space="preserve"> </w:t>
      </w:r>
      <w:r>
        <w:t xml:space="preserve">I replied, stripping off my trauma gown and gloves while maintaining eye contact to indicate my attention despite the post-trauma cleanup.</w:t>
      </w:r>
    </w:p>
    <w:p>
      <w:pPr>
        <w:pStyle w:val="BodyText"/>
      </w:pPr>
      <w:r>
        <w:t xml:space="preserve">“</w:t>
      </w:r>
      <w:r>
        <w:t xml:space="preserve">That was…</w:t>
      </w:r>
      <w:r>
        <w:t xml:space="preserve">”</w:t>
      </w:r>
      <w:r>
        <w:t xml:space="preserve"> </w:t>
      </w:r>
      <w:r>
        <w:t xml:space="preserve">she hesitated, seemingly searching for words adequate to describe what she had just witnessed.</w:t>
      </w:r>
      <w:r>
        <w:t xml:space="preserve"> </w:t>
      </w:r>
      <w:r>
        <w:t xml:space="preserve">“</w:t>
      </w:r>
      <w:r>
        <w:t xml:space="preserve">Impressive. The way you managed both the clinical situation and the team dynamics simultaneously. I’ve never seen a resuscitation run so smoothly despite the severity of the injuries.</w:t>
      </w:r>
      <w:r>
        <w:t xml:space="preserve">”</w:t>
      </w:r>
    </w:p>
    <w:p>
      <w:pPr>
        <w:pStyle w:val="BodyText"/>
      </w:pPr>
      <w:r>
        <w:t xml:space="preserve">I smiled, recognizing in her response the same mixture of awe and aspiration that I had felt watching Diana lead trauma resuscitations during my own residency years ago.</w:t>
      </w:r>
      <w:r>
        <w:t xml:space="preserve"> </w:t>
      </w:r>
      <w:r>
        <w:t xml:space="preserve">“</w:t>
      </w:r>
      <w:r>
        <w:t xml:space="preserve">That wasn’t me,</w:t>
      </w:r>
      <w:r>
        <w:t xml:space="preserve">”</w:t>
      </w:r>
      <w:r>
        <w:t xml:space="preserve"> </w:t>
      </w:r>
      <w:r>
        <w:t xml:space="preserve">I said honestly.</w:t>
      </w:r>
      <w:r>
        <w:t xml:space="preserve"> </w:t>
      </w:r>
      <w:r>
        <w:t xml:space="preserve">“</w:t>
      </w:r>
      <w:r>
        <w:t xml:space="preserve">That was this department functioning as it’s designed to function—each person knowing their role while remaining adaptable to changing conditions, everyone communicating clearly without unnecessary chatter, the team maintaining focus on both the immediate interventions and their broader purpose.</w:t>
      </w:r>
      <w:r>
        <w:t xml:space="preserve">”</w:t>
      </w:r>
    </w:p>
    <w:p>
      <w:pPr>
        <w:pStyle w:val="BodyText"/>
      </w:pPr>
      <w:r>
        <w:t xml:space="preserve">Dr. Chen nodded, her expression suggesting she was absorbing this perspective beyond merely recording it for future reference.</w:t>
      </w:r>
      <w:r>
        <w:t xml:space="preserve"> </w:t>
      </w:r>
      <w:r>
        <w:t xml:space="preserve">“</w:t>
      </w:r>
      <w:r>
        <w:t xml:space="preserve">But you directed it,</w:t>
      </w:r>
      <w:r>
        <w:t xml:space="preserve">”</w:t>
      </w:r>
      <w:r>
        <w:t xml:space="preserve"> </w:t>
      </w:r>
      <w:r>
        <w:t xml:space="preserve">she observed.</w:t>
      </w:r>
      <w:r>
        <w:t xml:space="preserve"> </w:t>
      </w:r>
      <w:r>
        <w:t xml:space="preserve">“</w:t>
      </w:r>
      <w:r>
        <w:t xml:space="preserve">Set the tone with your calm confidence even when his pressure dropped critically. The team responded to that leadership as much as to your specific instructions.</w:t>
      </w:r>
      <w:r>
        <w:t xml:space="preserve">”</w:t>
      </w:r>
    </w:p>
    <w:p>
      <w:pPr>
        <w:pStyle w:val="BodyText"/>
      </w:pPr>
      <w:r>
        <w:t xml:space="preserve">Her insight—perceptive without being presumptuous, observant without overinterpreting—suggested exactly the quality of reflective awareness that characterized promising emergency physicians beyond merely technical skill or procedural knowledge. It wasn’t just clinical expertise or diagnostic ability but this capacity for systemic understanding and contextual awareness that distinguished those who would develop into exceptional practitioners capable of both individual excellence and team leadership.</w:t>
      </w:r>
    </w:p>
    <w:p>
      <w:pPr>
        <w:pStyle w:val="BodyText"/>
      </w:pPr>
      <w:r>
        <w:t xml:space="preserve">“</w:t>
      </w:r>
      <w:r>
        <w:t xml:space="preserve">That’s an insightful observation,</w:t>
      </w:r>
      <w:r>
        <w:t xml:space="preserve">”</w:t>
      </w:r>
      <w:r>
        <w:t xml:space="preserve"> </w:t>
      </w:r>
      <w:r>
        <w:t xml:space="preserve">I acknowledged, genuinely impressed with her perception.</w:t>
      </w:r>
      <w:r>
        <w:t xml:space="preserve"> </w:t>
      </w:r>
      <w:r>
        <w:t xml:space="preserve">“</w:t>
      </w:r>
      <w:r>
        <w:t xml:space="preserve">The technical aspects of emergency medicine can be taught relatively straightforwardly—procedures, protocols, diagnostic algorithms. The leadership dimensions develop more gradually through experience and reflection, this understanding of how team dynamics affect clinical outcomes beyond merely individual interventions or specific techniques.</w:t>
      </w:r>
      <w:r>
        <w:t xml:space="preserve">”</w:t>
      </w:r>
    </w:p>
    <w:p>
      <w:pPr>
        <w:pStyle w:val="BodyText"/>
      </w:pPr>
      <w:r>
        <w:t xml:space="preserve">Dr. Chen’s expression suggested both appreciation for this acknowledgment and recognition of its implications for her own professional development.</w:t>
      </w:r>
      <w:r>
        <w:t xml:space="preserve"> </w:t>
      </w:r>
      <w:r>
        <w:t xml:space="preserve">“</w:t>
      </w:r>
      <w:r>
        <w:t xml:space="preserve">How did you learn that part?</w:t>
      </w:r>
      <w:r>
        <w:t xml:space="preserve">”</w:t>
      </w:r>
      <w:r>
        <w:t xml:space="preserve"> </w:t>
      </w:r>
      <w:r>
        <w:t xml:space="preserve">she asked, her question reflecting genuine curiosity rather than merely expected inquiry.</w:t>
      </w:r>
      <w:r>
        <w:t xml:space="preserve"> </w:t>
      </w:r>
      <w:r>
        <w:t xml:space="preserve">“</w:t>
      </w:r>
      <w:r>
        <w:t xml:space="preserve">The leadership dimension beyond the technical skills.</w:t>
      </w:r>
      <w:r>
        <w:t xml:space="preserve">”</w:t>
      </w:r>
    </w:p>
    <w:p>
      <w:pPr>
        <w:pStyle w:val="BodyText"/>
      </w:pPr>
      <w:r>
        <w:t xml:space="preserve">I considered her question seriously, recognizing its relevance beyond merely casual conversation or conventional mentoring exchange.</w:t>
      </w:r>
      <w:r>
        <w:t xml:space="preserve"> </w:t>
      </w:r>
      <w:r>
        <w:t xml:space="preserve">“</w:t>
      </w:r>
      <w:r>
        <w:t xml:space="preserve">Primarily through observation and reflection,</w:t>
      </w:r>
      <w:r>
        <w:t xml:space="preserve">”</w:t>
      </w:r>
      <w:r>
        <w:t xml:space="preserve"> </w:t>
      </w:r>
      <w:r>
        <w:t xml:space="preserve">I replied honestly.</w:t>
      </w:r>
      <w:r>
        <w:t xml:space="preserve"> </w:t>
      </w:r>
      <w:r>
        <w:t xml:space="preserve">“</w:t>
      </w:r>
      <w:r>
        <w:t xml:space="preserve">Watching Diana—Dr. Patel—lead this department for years before I assumed the role. Noticing what worked and what didn’t in different situations. Recognizing that effective leadership in emergency medicine involves both clear direction and appropriate trust, both explicit expectations and genuine respect for each team member’s expertise and perspective.</w:t>
      </w:r>
      <w:r>
        <w:t xml:space="preserve">”</w:t>
      </w:r>
    </w:p>
    <w:p>
      <w:pPr>
        <w:pStyle w:val="BodyText"/>
      </w:pPr>
      <w:r>
        <w:t xml:space="preserve">As we walked toward the staff lounge, I found myself articulating leadership principles that had developed gradually through experience rather than being explicitly taught in medical school or residency training. It wasn’t theoretical discussion but practical wisdom, not abstract concepts but concrete understanding developed through years of clinical practice and departmental engagement beyond merely technical procedures or diagnostic algorithms.</w:t>
      </w:r>
    </w:p>
    <w:p>
      <w:pPr>
        <w:pStyle w:val="BodyText"/>
      </w:pPr>
      <w:r>
        <w:t xml:space="preserve">“</w:t>
      </w:r>
      <w:r>
        <w:t xml:space="preserve">The most effective emergency department leaders create environments where everyone feels both accountable and empowered,</w:t>
      </w:r>
      <w:r>
        <w:t xml:space="preserve">”</w:t>
      </w:r>
      <w:r>
        <w:t xml:space="preserve"> </w:t>
      </w:r>
      <w:r>
        <w:t xml:space="preserve">I explained, drawing on both Diana’s example and my own evolving experience since assuming leadership.</w:t>
      </w:r>
      <w:r>
        <w:t xml:space="preserve"> </w:t>
      </w:r>
      <w:r>
        <w:t xml:space="preserve">“</w:t>
      </w:r>
      <w:r>
        <w:t xml:space="preserve">Where clear standards exist alongside appropriate autonomy, where protocols provide structure without preventing necessary adaptation to specific situations or individual patients whose presentations don’t fit neatly into diagnostic categories or treatment algorithms.</w:t>
      </w:r>
      <w:r>
        <w:t xml:space="preserve">”</w:t>
      </w:r>
    </w:p>
    <w:p>
      <w:pPr>
        <w:pStyle w:val="BodyText"/>
      </w:pPr>
      <w:r>
        <w:t xml:space="preserve">Dr. Chen nodded thoughtfully, her expression suggesting she was processing this information beyond merely recording it for future reference.</w:t>
      </w:r>
      <w:r>
        <w:t xml:space="preserve"> </w:t>
      </w:r>
      <w:r>
        <w:t xml:space="preserve">“</w:t>
      </w:r>
      <w:r>
        <w:t xml:space="preserve">That balance seems challenging to maintain,</w:t>
      </w:r>
      <w:r>
        <w:t xml:space="preserve">”</w:t>
      </w:r>
      <w:r>
        <w:t xml:space="preserve"> </w:t>
      </w:r>
      <w:r>
        <w:t xml:space="preserve">she observed perceptively.</w:t>
      </w:r>
      <w:r>
        <w:t xml:space="preserve"> </w:t>
      </w:r>
      <w:r>
        <w:t xml:space="preserve">“</w:t>
      </w:r>
      <w:r>
        <w:t xml:space="preserve">Between structure and flexibility, between clear expectations and appropriate autonomy.</w:t>
      </w:r>
      <w:r>
        <w:t xml:space="preserve">”</w:t>
      </w:r>
    </w:p>
    <w:p>
      <w:pPr>
        <w:pStyle w:val="BodyText"/>
      </w:pPr>
      <w:r>
        <w:t xml:space="preserve">“</w:t>
      </w:r>
      <w:r>
        <w:t xml:space="preserve">It is,</w:t>
      </w:r>
      <w:r>
        <w:t xml:space="preserve">”</w:t>
      </w:r>
      <w:r>
        <w:t xml:space="preserve"> </w:t>
      </w:r>
      <w:r>
        <w:t xml:space="preserve">I acknowledged, appreciating her recognition of this fundamental tension in emergency medicine leadership beyond merely technical challenges or clinical complexities.</w:t>
      </w:r>
      <w:r>
        <w:t xml:space="preserve"> </w:t>
      </w:r>
      <w:r>
        <w:t xml:space="preserve">“</w:t>
      </w:r>
      <w:r>
        <w:t xml:space="preserve">And the balance point shifts depending on specific situations, individual team members, particular patients, and institutional contexts. There’s no fixed formula or universal approach that works across all circumstances or environments.</w:t>
      </w:r>
      <w:r>
        <w:t xml:space="preserve">”</w:t>
      </w:r>
    </w:p>
    <w:p>
      <w:pPr>
        <w:pStyle w:val="BodyText"/>
      </w:pPr>
      <w:r>
        <w:t xml:space="preserve">Our conversation continued as we entered the staff lounge, where I headed directly to the coffee machine for the post-trauma caffeine that had become ritual throughout my emergency medicine career. The familiar aroma as I poured a cup provided momentary comfort after the intensity of the resuscitation, this small sensory pleasure amid the demanding realities of emergency department work.</w:t>
      </w:r>
    </w:p>
    <w:p>
      <w:pPr>
        <w:pStyle w:val="BodyText"/>
      </w:pPr>
      <w:r>
        <w:t xml:space="preserve">“</w:t>
      </w:r>
      <w:r>
        <w:t xml:space="preserve">The key is developing discernment rather than seeking certainty,</w:t>
      </w:r>
      <w:r>
        <w:t xml:space="preserve">”</w:t>
      </w:r>
      <w:r>
        <w:t xml:space="preserve"> </w:t>
      </w:r>
      <w:r>
        <w:t xml:space="preserve">I continued, offering Dr. Chen a cup which she accepted with a grateful nod.</w:t>
      </w:r>
      <w:r>
        <w:t xml:space="preserve"> </w:t>
      </w:r>
      <w:r>
        <w:t xml:space="preserve">“</w:t>
      </w:r>
      <w:r>
        <w:t xml:space="preserve">Learning to recognize which situations require direct intervention versus supportive presence, when to provide explicit instruction versus create space for others’ expertise, how to maintain both clinical standards and human connection amid the pressure and pace of emergency medicine.</w:t>
      </w:r>
      <w:r>
        <w:t xml:space="preserve">”</w:t>
      </w:r>
    </w:p>
    <w:p>
      <w:pPr>
        <w:pStyle w:val="BodyText"/>
      </w:pPr>
      <w:r>
        <w:t xml:space="preserve">As we sat at the small table in the corner of the lounge, I found myself unexpectedly enjoying this mentoring conversation beyond merely fulfilling expected responsibilities as department chief. There was something particularly satisfying about articulating insights developed through years of practice to someone who genuinely sought to understand rather than merely record information or collect advice—this opportunity to distill experience into transferable wisdom that might benefit others’ professional development beyond merely technical skills or procedural knowledge.</w:t>
      </w:r>
    </w:p>
    <w:p>
      <w:pPr>
        <w:pStyle w:val="BodyText"/>
      </w:pPr>
      <w:r>
        <w:t xml:space="preserve">“</w:t>
      </w:r>
      <w:r>
        <w:t xml:space="preserve">That discernment seems like it would take years to develop,</w:t>
      </w:r>
      <w:r>
        <w:t xml:space="preserve">”</w:t>
      </w:r>
      <w:r>
        <w:t xml:space="preserve"> </w:t>
      </w:r>
      <w:r>
        <w:t xml:space="preserve">Dr. Chen observed, her expression suggesting both aspiration and slight concern about the learning curve ahead.</w:t>
      </w:r>
    </w:p>
    <w:p>
      <w:pPr>
        <w:pStyle w:val="BodyText"/>
      </w:pPr>
      <w:r>
        <w:t xml:space="preserve">“</w:t>
      </w:r>
      <w:r>
        <w:t xml:space="preserve">It does,</w:t>
      </w:r>
      <w:r>
        <w:t xml:space="preserve">”</w:t>
      </w:r>
      <w:r>
        <w:t xml:space="preserve"> </w:t>
      </w:r>
      <w:r>
        <w:t xml:space="preserve">I confirmed honestly, seeing no benefit in minimizing the developmental journey that emergency medicine leadership required.</w:t>
      </w:r>
      <w:r>
        <w:t xml:space="preserve"> </w:t>
      </w:r>
      <w:r>
        <w:t xml:space="preserve">“</w:t>
      </w:r>
      <w:r>
        <w:t xml:space="preserve">But it begins with exactly what you’re doing now—observing thoughtfully, reflecting critically, asking insightful questions about dimensions of practice beyond merely technical procedures or diagnostic algorithms.</w:t>
      </w:r>
      <w:r>
        <w:t xml:space="preserve">”</w:t>
      </w:r>
    </w:p>
    <w:p>
      <w:pPr>
        <w:pStyle w:val="BodyText"/>
      </w:pPr>
      <w:r>
        <w:t xml:space="preserve">Our conversation was interrupted by my pager, the familiar tone signaling that my brief respite had ended.</w:t>
      </w:r>
      <w:r>
        <w:t xml:space="preserve"> </w:t>
      </w:r>
      <w:r>
        <w:t xml:space="preserve">“</w:t>
      </w:r>
      <w:r>
        <w:t xml:space="preserve">Duty calls,</w:t>
      </w:r>
      <w:r>
        <w:t xml:space="preserve">”</w:t>
      </w:r>
      <w:r>
        <w:t xml:space="preserve"> </w:t>
      </w:r>
      <w:r>
        <w:t xml:space="preserve">I said, checking the message that indicated a department meeting was starting in five minutes.</w:t>
      </w:r>
      <w:r>
        <w:t xml:space="preserve"> </w:t>
      </w:r>
      <w:r>
        <w:t xml:space="preserve">“</w:t>
      </w:r>
      <w:r>
        <w:t xml:space="preserve">But I’ve appreciated this conversation, Dr. Chen. Your observations about team dynamics during the trauma resuscitation were genuinely insightful.</w:t>
      </w:r>
      <w:r>
        <w:t xml:space="preserve">”</w:t>
      </w:r>
    </w:p>
    <w:p>
      <w:pPr>
        <w:pStyle w:val="BodyText"/>
      </w:pPr>
      <w:r>
        <w:t xml:space="preserve">She smiled, her expression suggesting both professional satisfaction at this acknowledgment and personal appreciation for the mentoring exchange beyond merely hierarchical interaction.</w:t>
      </w:r>
      <w:r>
        <w:t xml:space="preserve"> </w:t>
      </w:r>
      <w:r>
        <w:t xml:space="preserve">“</w:t>
      </w:r>
      <w:r>
        <w:t xml:space="preserve">Thank you for taking the time to discuss it,</w:t>
      </w:r>
      <w:r>
        <w:t xml:space="preserve">”</w:t>
      </w:r>
      <w:r>
        <w:t xml:space="preserve"> </w:t>
      </w:r>
      <w:r>
        <w:t xml:space="preserve">she replied.</w:t>
      </w:r>
      <w:r>
        <w:t xml:space="preserve"> </w:t>
      </w:r>
      <w:r>
        <w:t xml:space="preserve">“</w:t>
      </w:r>
      <w:r>
        <w:t xml:space="preserve">Especially after such an intense case.</w:t>
      </w:r>
      <w:r>
        <w:t xml:space="preserve">”</w:t>
      </w:r>
    </w:p>
    <w:p>
      <w:pPr>
        <w:pStyle w:val="BodyText"/>
      </w:pPr>
      <w:r>
        <w:t xml:space="preserve">As I headed toward the conference room for the meeting, I found myself reflecting on how naturally the mentoring conversation had evolved—this sharing of experiential wisdom and professional perspective that Diana had provided for me throughout my development and that now felt like natural extension of my leadership role beyond merely administrative responsibilities or clinical oversight.</w:t>
      </w:r>
    </w:p>
    <w:p>
      <w:pPr>
        <w:pStyle w:val="BodyText"/>
      </w:pPr>
      <w:r>
        <w:t xml:space="preserve">The conference room was already filling with department staff when I arrived, the familiar faces of colleagues I had worked alongside for years now looking to me for direction and leadership beyond merely clinical collaboration or collegial association. It still occasionally struck me as surreal—this transition from Diana’s protégé to department chief, from receiving guidance to providing direction, from individual practitioner to institutional leader responsible for both clinical excellence and departmental advocacy within the broader hospital system.</w:t>
      </w:r>
    </w:p>
    <w:p>
      <w:pPr>
        <w:pStyle w:val="BodyText"/>
      </w:pPr>
      <w:r>
        <w:t xml:space="preserve">“</w:t>
      </w:r>
      <w:r>
        <w:t xml:space="preserve">Good afternoon,</w:t>
      </w:r>
      <w:r>
        <w:t xml:space="preserve">”</w:t>
      </w:r>
      <w:r>
        <w:t xml:space="preserve"> </w:t>
      </w:r>
      <w:r>
        <w:t xml:space="preserve">I began, surveying the assembled staff with genuine appreciation for their dedication and expertise beyond merely professional acknowledgment or conventional greeting.</w:t>
      </w:r>
      <w:r>
        <w:t xml:space="preserve"> </w:t>
      </w:r>
      <w:r>
        <w:t xml:space="preserve">“</w:t>
      </w:r>
      <w:r>
        <w:t xml:space="preserve">Thank you all for making time for this meeting amid the usual department demands.</w:t>
      </w:r>
      <w:r>
        <w:t xml:space="preserve">”</w:t>
      </w:r>
    </w:p>
    <w:p>
      <w:pPr>
        <w:pStyle w:val="BodyText"/>
      </w:pPr>
      <w:r>
        <w:t xml:space="preserve">The agenda included several items requiring collective discussion—scheduling adjustments for the upcoming holiday season, implementation updates for the new electronic documentation system, preliminary planning for next year’s residency recruitment. It wasn’t dramatic decision-making or revolutionary change but the ongoing operational management that maintained departmental functioning beyond merely individual clinical practice or specific patient care.</w:t>
      </w:r>
    </w:p>
    <w:p>
      <w:pPr>
        <w:pStyle w:val="BodyText"/>
      </w:pPr>
      <w:r>
        <w:t xml:space="preserve">As the meeting progressed, I found myself naturally embodying the leadership approach I had just described to Dr. Chen—creating space for different perspectives while maintaining focus on essential priorities, acknowledging legitimate concerns while preventing unproductive tangents, balancing immediate operational needs with longer-term departmental development beyond merely daily functioning or weekly schedules.</w:t>
      </w:r>
    </w:p>
    <w:p>
      <w:pPr>
        <w:pStyle w:val="BodyText"/>
      </w:pPr>
      <w:r>
        <w:t xml:space="preserve">“</w:t>
      </w:r>
      <w:r>
        <w:t xml:space="preserve">The administration is pushing for full implementation of the new documentation system by next month,</w:t>
      </w:r>
      <w:r>
        <w:t xml:space="preserve">”</w:t>
      </w:r>
      <w:r>
        <w:t xml:space="preserve"> </w:t>
      </w:r>
      <w:r>
        <w:t xml:space="preserve">I explained, addressing the concern that had generated the most discussion during the meeting.</w:t>
      </w:r>
      <w:r>
        <w:t xml:space="preserve"> </w:t>
      </w:r>
      <w:r>
        <w:t xml:space="preserve">“</w:t>
      </w:r>
      <w:r>
        <w:t xml:space="preserve">But I’ve negotiated a phased approach that allows us to test it thoroughly in non-critical contexts before applying it to trauma cases or complex resuscitations where documentation delays or technical glitches could affect patient care.</w:t>
      </w:r>
      <w:r>
        <w:t xml:space="preserve">”</w:t>
      </w:r>
    </w:p>
    <w:p>
      <w:pPr>
        <w:pStyle w:val="BodyText"/>
      </w:pPr>
      <w:r>
        <w:t xml:space="preserve">The staff’s response—relieved approval mixed with continued wariness about administrative technology initiatives—reflected exactly the balanced perspective I had worked to cultivate throughout the department. It wasn’t blind resistance to change or unquestioning acceptance of administrative directives but thoughtful assessment of both potential benefits and practical challenges, both institutional priorities and departmental realities that might affect implementation beyond merely technical specifications or administrative timelines.</w:t>
      </w:r>
    </w:p>
    <w:p>
      <w:pPr>
        <w:pStyle w:val="BodyText"/>
      </w:pPr>
      <w:r>
        <w:t xml:space="preserve">“</w:t>
      </w:r>
      <w:r>
        <w:t xml:space="preserve">We’ll establish a working group to develop our implementation approach,</w:t>
      </w:r>
      <w:r>
        <w:t xml:space="preserve">”</w:t>
      </w:r>
      <w:r>
        <w:t xml:space="preserve"> </w:t>
      </w:r>
      <w:r>
        <w:t xml:space="preserve">I continued, acknowledging both the necessity of the change and the importance of shaping it to fit our specific clinical environment.</w:t>
      </w:r>
      <w:r>
        <w:t xml:space="preserve"> </w:t>
      </w:r>
      <w:r>
        <w:t xml:space="preserve">“</w:t>
      </w:r>
      <w:r>
        <w:t xml:space="preserve">Volunteers who want to help ensure the system works effectively for our particular documentation needs and workflow patterns?</w:t>
      </w:r>
      <w:r>
        <w:t xml:space="preserve">”</w:t>
      </w:r>
    </w:p>
    <w:p>
      <w:pPr>
        <w:pStyle w:val="BodyText"/>
      </w:pPr>
      <w:r>
        <w:t xml:space="preserve">Several hands raised immediately—a mixture of nurses, physicians, and support staff whose collective expertise would provide comprehensive perspective on how the new system might affect different aspects of department operations beyond merely individual preferences or specific role requirements. It was exactly the engaged response that characterized our department culture at its best—this willingness to participate in shaping changes rather than merely complaining about them, this recognition that collective involvement improved both the process and outcome of necessary adaptations beyond merely individual comfort or conventional patterns.</w:t>
      </w:r>
    </w:p>
    <w:p>
      <w:pPr>
        <w:pStyle w:val="BodyText"/>
      </w:pPr>
      <w:r>
        <w:t xml:space="preserve">As the meeting concluded and staff dispersed to resume their clinical responsibilities, Foster appeared in the doorway, his expression suggesting he had specific purpose rather than casual inquiry or conventional check-in.</w:t>
      </w:r>
      <w:r>
        <w:t xml:space="preserve"> </w:t>
      </w:r>
      <w:r>
        <w:t xml:space="preserve">“</w:t>
      </w:r>
      <w:r>
        <w:t xml:space="preserve">Dr. Rodriguez,</w:t>
      </w:r>
      <w:r>
        <w:t xml:space="preserve">”</w:t>
      </w:r>
      <w:r>
        <w:t xml:space="preserve"> </w:t>
      </w:r>
      <w:r>
        <w:t xml:space="preserve">he acknowledged with professional cordiality that maintained appropriate distance without unnecessary formality.</w:t>
      </w:r>
      <w:r>
        <w:t xml:space="preserve"> </w:t>
      </w:r>
      <w:r>
        <w:t xml:space="preserve">“</w:t>
      </w:r>
      <w:r>
        <w:t xml:space="preserve">Do you have a moment?</w:t>
      </w:r>
      <w:r>
        <w:t xml:space="preserve">”</w:t>
      </w:r>
    </w:p>
    <w:p>
      <w:pPr>
        <w:pStyle w:val="BodyText"/>
      </w:pPr>
      <w:r>
        <w:t xml:space="preserve">I nodded, curious about his unexpected appearance at our department meeting rather than scheduling a formal appointment or sending an email as was his typical approach to administrative communication.</w:t>
      </w:r>
      <w:r>
        <w:t xml:space="preserve"> </w:t>
      </w:r>
      <w:r>
        <w:t xml:space="preserve">“</w:t>
      </w:r>
      <w:r>
        <w:t xml:space="preserve">Of course,</w:t>
      </w:r>
      <w:r>
        <w:t xml:space="preserve">”</w:t>
      </w:r>
      <w:r>
        <w:t xml:space="preserve"> </w:t>
      </w:r>
      <w:r>
        <w:t xml:space="preserve">I replied, gesturing toward the now-empty chairs around the conference table.</w:t>
      </w:r>
      <w:r>
        <w:t xml:space="preserve"> </w:t>
      </w:r>
      <w:r>
        <w:t xml:space="preserve">“</w:t>
      </w:r>
      <w:r>
        <w:t xml:space="preserve">What can I help with?</w:t>
      </w:r>
      <w:r>
        <w:t xml:space="preserve">”</w:t>
      </w:r>
    </w:p>
    <w:p>
      <w:pPr>
        <w:pStyle w:val="BodyText"/>
      </w:pPr>
      <w:r>
        <w:t xml:space="preserve">Foster sat, his posture reflecting the particular combination of authority and uncertainty that characterized hospital administrators navigating the perpetual tension between institutional priorities and departmental realities, between system-level coordination and clinical autonomy that defined modern healthcare governance beyond merely hierarchical direction or administrative control.</w:t>
      </w:r>
    </w:p>
    <w:p>
      <w:pPr>
        <w:pStyle w:val="BodyText"/>
      </w:pPr>
      <w:r>
        <w:t xml:space="preserve">“</w:t>
      </w:r>
      <w:r>
        <w:t xml:space="preserve">The board has been reviewing the documentary’s impact,</w:t>
      </w:r>
      <w:r>
        <w:t xml:space="preserve">”</w:t>
      </w:r>
      <w:r>
        <w:t xml:space="preserve"> </w:t>
      </w:r>
      <w:r>
        <w:t xml:space="preserve">he began, his tone suggesting this was more than casual observation or conventional update.</w:t>
      </w:r>
      <w:r>
        <w:t xml:space="preserve"> </w:t>
      </w:r>
      <w:r>
        <w:t xml:space="preserve">“</w:t>
      </w:r>
      <w:r>
        <w:t xml:space="preserve">Both the professional recognition through awards and the educational applications through medical training programs. They’re impressed with how effectively it has enhanced the hospital’s reputation beyond merely marketing value or promotional benefit.</w:t>
      </w:r>
      <w:r>
        <w:t xml:space="preserve">”</w:t>
      </w:r>
    </w:p>
    <w:p>
      <w:pPr>
        <w:pStyle w:val="BodyText"/>
      </w:pPr>
      <w:r>
        <w:t xml:space="preserve">I nodded acknowledgment without interrupting, curious where this conversation was heading beyond merely administrative recognition or conventional appreciation. Foster wasn’t known for delivering compliments without purpose, his communication typically focused on specific requests or particular expectations rather than general acknowledgment or casual observation.</w:t>
      </w:r>
    </w:p>
    <w:p>
      <w:pPr>
        <w:pStyle w:val="BodyText"/>
      </w:pPr>
      <w:r>
        <w:t xml:space="preserve">“</w:t>
      </w:r>
      <w:r>
        <w:t xml:space="preserve">They’ve approved funding for a follow-up project,</w:t>
      </w:r>
      <w:r>
        <w:t xml:space="preserve">”</w:t>
      </w:r>
      <w:r>
        <w:t xml:space="preserve"> </w:t>
      </w:r>
      <w:r>
        <w:t xml:space="preserve">he continued, confirming my suspicion that this wasn’t merely retrospective appreciation but forward-looking proposal with specific implications for the department beyond merely administrative recognition or institutional acknowledgment.</w:t>
      </w:r>
    </w:p>
    <w:p>
      <w:pPr>
        <w:pStyle w:val="BodyText"/>
      </w:pPr>
      <w:r>
        <w:t xml:space="preserve">“</w:t>
      </w:r>
      <w:r>
        <w:t xml:space="preserve">What kind of follow-up project?</w:t>
      </w:r>
      <w:r>
        <w:t xml:space="preserve">”</w:t>
      </w:r>
      <w:r>
        <w:t xml:space="preserve"> </w:t>
      </w:r>
      <w:r>
        <w:t xml:space="preserve">I asked, my tone neutral despite the immediate wariness I felt about potential disruption to department operations or additional demands on already-stretched clinical staff. The original documentary had ultimately proved valuable beyond my initial expectations, but it had also required significant adjustment to our workflows and considerable energy beyond our primary clinical responsibilities.</w:t>
      </w:r>
    </w:p>
    <w:p>
      <w:pPr>
        <w:pStyle w:val="BodyText"/>
      </w:pPr>
      <w:r>
        <w:t xml:space="preserve">“</w:t>
      </w:r>
      <w:r>
        <w:t xml:space="preserve">A more focused exploration of emergency medicine education,</w:t>
      </w:r>
      <w:r>
        <w:t xml:space="preserve">”</w:t>
      </w:r>
      <w:r>
        <w:t xml:space="preserve"> </w:t>
      </w:r>
      <w:r>
        <w:t xml:space="preserve">Foster explained, his expression suggesting he anticipated my concerns about potential impact on department functioning.</w:t>
      </w:r>
      <w:r>
        <w:t xml:space="preserve"> </w:t>
      </w:r>
      <w:r>
        <w:t xml:space="preserve">“</w:t>
      </w:r>
      <w:r>
        <w:t xml:space="preserve">Specifically following your new residents through their first year of training, documenting how emergency physicians develop both clinical expertise and professional identity through the residency experience.</w:t>
      </w:r>
      <w:r>
        <w:t xml:space="preserve">”</w:t>
      </w:r>
    </w:p>
    <w:p>
      <w:pPr>
        <w:pStyle w:val="BodyText"/>
      </w:pPr>
      <w:r>
        <w:t xml:space="preserve">The proposal was more interesting than I had expected—not merely promotional content or marketing material but potentially meaningful exploration of medical education beyond conventional representations or simplified narratives. It aligned with my own interest in developing the teaching dimensions of our department beyond merely clinical service or patient care, this recognition that quality emergency medicine required both current excellence and future development through effective training and thoughtful mentorship.</w:t>
      </w:r>
    </w:p>
    <w:p>
      <w:pPr>
        <w:pStyle w:val="BodyText"/>
      </w:pPr>
      <w:r>
        <w:t xml:space="preserve">“</w:t>
      </w:r>
      <w:r>
        <w:t xml:space="preserve">Who would be directing this project?</w:t>
      </w:r>
      <w:r>
        <w:t xml:space="preserve">”</w:t>
      </w:r>
      <w:r>
        <w:t xml:space="preserve"> </w:t>
      </w:r>
      <w:r>
        <w:t xml:space="preserve">I asked, the question reflecting my primary concern about both quality and approach beyond merely logistical details or practical arrangements. The original documentary’s value had derived largely from Luke’s thoughtful perspective and balanced approach—his commitment to authentic representation beyond merely dramatic effect or simplified narrative, his respect for both clinical expertise and human dimensions of emergency medicine beyond merely technical procedures or statistical outcomes.</w:t>
      </w:r>
    </w:p>
    <w:p>
      <w:pPr>
        <w:pStyle w:val="BodyText"/>
      </w:pPr>
      <w:r>
        <w:t xml:space="preserve">“</w:t>
      </w:r>
      <w:r>
        <w:t xml:space="preserve">We’ve approached Luke Parker given the success of the original project,</w:t>
      </w:r>
      <w:r>
        <w:t xml:space="preserve">”</w:t>
      </w:r>
      <w:r>
        <w:t xml:space="preserve"> </w:t>
      </w:r>
      <w:r>
        <w:t xml:space="preserve">Foster replied, confirming my unstated preference without requiring explicit articulation.</w:t>
      </w:r>
      <w:r>
        <w:t xml:space="preserve"> </w:t>
      </w:r>
      <w:r>
        <w:t xml:space="preserve">“</w:t>
      </w:r>
      <w:r>
        <w:t xml:space="preserve">He’s expressed preliminary interest but wanted to ensure you were consulted before any formal planning began, given both your departmental leadership role and your personal connection.</w:t>
      </w:r>
      <w:r>
        <w:t xml:space="preserve">”</w:t>
      </w:r>
    </w:p>
    <w:p>
      <w:pPr>
        <w:pStyle w:val="BodyText"/>
      </w:pPr>
      <w:r>
        <w:t xml:space="preserve">Foster’s acknowledgment of my relationship with Luke—matter-of-fact without being either invasive or dismissive—reflected significant evolution in his administrative approach since our initial interactions around the original documentary project. It wasn’t dramatic transformation but meaningful development, not complete change but noticeable growth in his understanding of how professional and personal dimensions might appropriately intersect without either inappropriate blurring or artificial separation beyond what specific situations or particular relationships actually required.</w:t>
      </w:r>
    </w:p>
    <w:p>
      <w:pPr>
        <w:pStyle w:val="BodyText"/>
      </w:pPr>
      <w:r>
        <w:t xml:space="preserve">“</w:t>
      </w:r>
      <w:r>
        <w:t xml:space="preserve">I appreciate that consideration,</w:t>
      </w:r>
      <w:r>
        <w:t xml:space="preserve">”</w:t>
      </w:r>
      <w:r>
        <w:t xml:space="preserve"> </w:t>
      </w:r>
      <w:r>
        <w:t xml:space="preserve">I acknowledged, genuinely impressed with both Luke’s professional integrity in ensuring I was consulted and Foster’s administrative maturity in recognizing the multiple dimensions of the situation beyond merely institutional hierarchy or departmental authority.</w:t>
      </w:r>
      <w:r>
        <w:t xml:space="preserve"> </w:t>
      </w:r>
      <w:r>
        <w:t xml:space="preserve">“</w:t>
      </w:r>
      <w:r>
        <w:t xml:space="preserve">The concept has merit from an educational perspective, assuming appropriate protections for both patient privacy and resident development beyond merely documentary content or institutional promotion.</w:t>
      </w:r>
      <w:r>
        <w:t xml:space="preserve">”</w:t>
      </w:r>
    </w:p>
    <w:p>
      <w:pPr>
        <w:pStyle w:val="BodyText"/>
      </w:pPr>
      <w:r>
        <w:t xml:space="preserve">Foster nodded agreement, his expression suggesting both relief at my initial openness and recognition that significant details would require careful negotiation beyond merely conceptual approval or general interest.</w:t>
      </w:r>
      <w:r>
        <w:t xml:space="preserve"> </w:t>
      </w:r>
      <w:r>
        <w:t xml:space="preserve">“</w:t>
      </w:r>
      <w:r>
        <w:t xml:space="preserve">Of course,</w:t>
      </w:r>
      <w:r>
        <w:t xml:space="preserve">”</w:t>
      </w:r>
      <w:r>
        <w:t xml:space="preserve"> </w:t>
      </w:r>
      <w:r>
        <w:t xml:space="preserve">he confirmed.</w:t>
      </w:r>
      <w:r>
        <w:t xml:space="preserve"> </w:t>
      </w:r>
      <w:r>
        <w:t xml:space="preserve">“</w:t>
      </w:r>
      <w:r>
        <w:t xml:space="preserve">We would establish clear parameters similar to the original project, with additional considerations given the educational focus and the involvement of physicians in training rather than established practitioners.</w:t>
      </w:r>
      <w:r>
        <w:t xml:space="preserve">”</w:t>
      </w:r>
    </w:p>
    <w:p>
      <w:pPr>
        <w:pStyle w:val="BodyText"/>
      </w:pPr>
      <w:r>
        <w:t xml:space="preserve">The conversation continued with discussion of potential timelines, general approaches, and preliminary considerations that would shape further planning if the project moved forward beyond merely conceptual exploration or initial proposal. It wasn’t commitment or conclusion but thoughtful consideration, not decision or determination but preliminary exploration of possibilities that might enhance both the department’s educational mission and the institution’s public engagement beyond merely clinical service or conventional promotion.</w:t>
      </w:r>
    </w:p>
    <w:p>
      <w:pPr>
        <w:pStyle w:val="BodyText"/>
      </w:pPr>
      <w:r>
        <w:t xml:space="preserve">By the time Foster departed, we had established a basic framework for continued discussion—a working group including department leadership, residency directors, institutional representatives, and documentary professionals who would develop specific proposals for board consideration beyond merely general concepts or vague ideas. It wasn’t approval or agreement but constructive engagement, not commitment or conclusion but meaningful exploration of possibilities that might serve multiple purposes beyond merely single objectives or isolated goals.</w:t>
      </w:r>
    </w:p>
    <w:p>
      <w:pPr>
        <w:pStyle w:val="BodyText"/>
      </w:pPr>
      <w:r>
        <w:t xml:space="preserve">As I gathered my materials from the conference room, preparing to return to clinical supervision and departmental management beyond this unexpected administrative discussion, I found myself reflecting on how differently this conversation had unfolded compared to our initial interaction around the original documentary proposal. There had been no defensive resistance or reluctant compliance on my part, no manipulative pressure or administrative ultimatum on Foster’s—just professional discussion of potential collaboration that might serve both institutional priorities and departmental interests beyond merely administrative directives or clinical preferences.</w:t>
      </w:r>
    </w:p>
    <w:p>
      <w:pPr>
        <w:pStyle w:val="BodyText"/>
      </w:pPr>
      <w:r>
        <w:t xml:space="preserve">The evolution in our working relationship reflected broader development in my approach to hospital administration beyond merely departmental advocacy or clinical protection. It wasn’t surrender or capitulation but strategic engagement, not compromise or concession but constructive participation that shaped institutional initiatives to serve clinical priorities alongside administrative objectives beyond merely oppositional dynamics or hierarchical compliance.</w:t>
      </w:r>
    </w:p>
    <w:p>
      <w:pPr>
        <w:pStyle w:val="BodyText"/>
      </w:pPr>
      <w:r>
        <w:t xml:space="preserve">My phone buzzed with a text message from Luke:</w:t>
      </w:r>
      <w:r>
        <w:t xml:space="preserve"> </w:t>
      </w:r>
      <w:r>
        <w:rPr>
          <w:i/>
        </w:rPr>
        <w:t xml:space="preserve">Just heard from Foster about potential residency documentary. Told him I wouldn’t consider it without your full support and involvement beyond merely institutional approval. Thoughts?</w:t>
      </w:r>
    </w:p>
    <w:p>
      <w:pPr>
        <w:pStyle w:val="BodyText"/>
      </w:pPr>
      <w:r>
        <w:t xml:space="preserve">His message—respectful without being deferential, considerate without being presumptuous—reflected exactly the balanced approach that characterized our relationship across contexts. It wasn’t compartmentalization or separation but thoughtful integration, not rigid boundaries or artificial distinctions but appropriate consideration of how professional projects and personal relationships might intersect without either inappropriate blurring or unnecessary division beyond what specific situations actually required.</w:t>
      </w:r>
    </w:p>
    <w:p>
      <w:pPr>
        <w:pStyle w:val="BodyText"/>
      </w:pPr>
      <w:r>
        <w:rPr>
          <w:i/>
        </w:rPr>
        <w:t xml:space="preserve">Interesting concept with educational potential,</w:t>
      </w:r>
      <w:r>
        <w:t xml:space="preserve"> </w:t>
      </w:r>
      <w:r>
        <w:t xml:space="preserve">I texted back.</w:t>
      </w:r>
      <w:r>
        <w:t xml:space="preserve"> </w:t>
      </w:r>
      <w:r>
        <w:rPr>
          <w:i/>
        </w:rPr>
        <w:t xml:space="preserve">Would want clear parameters and resident choice about participation beyond merely institutional approval. Worth discussing further when you’re home tonight.</w:t>
      </w:r>
    </w:p>
    <w:p>
      <w:pPr>
        <w:pStyle w:val="BodyText"/>
      </w:pPr>
      <w:r>
        <w:t xml:space="preserve">His response came quickly:</w:t>
      </w:r>
      <w:r>
        <w:t xml:space="preserve"> </w:t>
      </w:r>
      <w:r>
        <w:rPr>
          <w:i/>
        </w:rPr>
        <w:t xml:space="preserve">Absolutely. Would only consider it with those conditions plus your genuine support beyond merely professional permission. See you tonight. Love you.</w:t>
      </w:r>
    </w:p>
    <w:p>
      <w:pPr>
        <w:pStyle w:val="BodyText"/>
      </w:pPr>
      <w:r>
        <w:t xml:space="preserve">The simple closing—personal without being inappropriate in professional context, affectionate without being unsuitable for potential visibility—reflected exactly the balanced approach we had developed throughout our relationship. It wasn’t rigid separation or complete integration but thoughtful discernment, not universal formula or fixed boundary but contextual wisdom about appropriate expression across different environments and situations beyond merely conventional rules or simplified guidelines.</w:t>
      </w:r>
    </w:p>
    <w:p>
      <w:pPr>
        <w:pStyle w:val="BodyText"/>
      </w:pPr>
      <w:r>
        <w:t xml:space="preserve">I smiled as I slipped my phone back into my pocket, appreciating both the specific message and the broader relationship it represented—this balance of professional respect and personal connection, individual autonomy and meaningful partnership that characterized our approach to life beyond merely conventional patterns or traditional expectations.</w:t>
      </w:r>
    </w:p>
    <w:p>
      <w:pPr>
        <w:pStyle w:val="BodyText"/>
      </w:pPr>
      <w:r>
        <w:t xml:space="preserve">The emergency department was relatively calm when I returned from the meeting—the usual flow of patients with conditions ranging from minor injuries to chronic illnesses, but no major traumas or critical resuscitations currently underway. I took the opportunity to review charts, check on admitted patients waiting for beds upstairs, and connect with staff about ongoing cases beyond merely administrative responsibilities or scheduled meetings.</w:t>
      </w:r>
    </w:p>
    <w:p>
      <w:pPr>
        <w:pStyle w:val="BodyText"/>
      </w:pPr>
      <w:r>
        <w:t xml:space="preserve">Dr. Chen was working efficiently in one of the examination rooms, her approach to a patient with abdominal pain reflecting both technical competence and genuine engagement beyond merely procedural completion or diagnostic algorithm. I observed briefly from the doorway, appreciating her balanced attention to both clinical assessment and human connection—asking appropriate medical questions while maintaining eye contact, explaining her diagnostic reasoning while acknowledging the patient’s discomfort, demonstrating exactly the integration of technical expertise and authentic presence that characterized quality emergency care beyond merely procedural skill or medical knowledge.</w:t>
      </w:r>
    </w:p>
    <w:p>
      <w:pPr>
        <w:pStyle w:val="BodyText"/>
      </w:pPr>
      <w:r>
        <w:t xml:space="preserve">“</w:t>
      </w:r>
      <w:r>
        <w:t xml:space="preserve">Nice work,</w:t>
      </w:r>
      <w:r>
        <w:t xml:space="preserve">”</w:t>
      </w:r>
      <w:r>
        <w:t xml:space="preserve"> </w:t>
      </w:r>
      <w:r>
        <w:t xml:space="preserve">I commented when she emerged from the room after arranging appropriate tests and providing interim pain management.</w:t>
      </w:r>
      <w:r>
        <w:t xml:space="preserve"> </w:t>
      </w:r>
      <w:r>
        <w:t xml:space="preserve">“</w:t>
      </w:r>
      <w:r>
        <w:t xml:space="preserve">Good balance of comprehensive assessment and efficient progression, technical thoroughness and human connection.</w:t>
      </w:r>
      <w:r>
        <w:t xml:space="preserve">”</w:t>
      </w:r>
    </w:p>
    <w:p>
      <w:pPr>
        <w:pStyle w:val="BodyText"/>
      </w:pPr>
      <w:r>
        <w:t xml:space="preserve">She smiled, her expression suggesting both professional satisfaction at this acknowledgment and personal appreciation for the specific feedback beyond merely general approval or conventional praise.</w:t>
      </w:r>
      <w:r>
        <w:t xml:space="preserve"> </w:t>
      </w:r>
      <w:r>
        <w:t xml:space="preserve">“</w:t>
      </w:r>
      <w:r>
        <w:t xml:space="preserve">Thank you,</w:t>
      </w:r>
      <w:r>
        <w:t xml:space="preserve">”</w:t>
      </w:r>
      <w:r>
        <w:t xml:space="preserve"> </w:t>
      </w:r>
      <w:r>
        <w:t xml:space="preserve">she replied.</w:t>
      </w:r>
      <w:r>
        <w:t xml:space="preserve"> </w:t>
      </w:r>
      <w:r>
        <w:t xml:space="preserve">“</w:t>
      </w:r>
      <w:r>
        <w:t xml:space="preserve">I’m trying to implement what we discussed earlier—that integration of clinical expertise and human understanding beyond merely technical procedures or diagnostic algorithms.</w:t>
      </w:r>
      <w:r>
        <w:t xml:space="preserve">”</w:t>
      </w:r>
    </w:p>
    <w:p>
      <w:pPr>
        <w:pStyle w:val="BodyText"/>
      </w:pPr>
      <w:r>
        <w:t xml:space="preserve">Her response—thoughtful without being performative, appreciative without being deferential—confirmed my initial impression of her potential beyond merely technical skill or procedural knowledge. It wasn’t just clinical ability or diagnostic acumen but this capacity for reflective practice and continuous development that characterized promising physicians capable of both current excellence and ongoing growth throughout their careers.</w:t>
      </w:r>
    </w:p>
    <w:p>
      <w:pPr>
        <w:pStyle w:val="BodyText"/>
      </w:pPr>
      <w:r>
        <w:t xml:space="preserve">“</w:t>
      </w:r>
      <w:r>
        <w:t xml:space="preserve">You’re already demonstrating that integration effectively,</w:t>
      </w:r>
      <w:r>
        <w:t xml:space="preserve">”</w:t>
      </w:r>
      <w:r>
        <w:t xml:space="preserve"> </w:t>
      </w:r>
      <w:r>
        <w:t xml:space="preserve">I acknowledged honestly.</w:t>
      </w:r>
      <w:r>
        <w:t xml:space="preserve"> </w:t>
      </w:r>
      <w:r>
        <w:t xml:space="preserve">“</w:t>
      </w:r>
      <w:r>
        <w:t xml:space="preserve">The technical aspects will continue developing through experience and education, but that fundamental orientation toward balanced practice is something many physicians never fully achieve despite years of clinical work.</w:t>
      </w:r>
      <w:r>
        <w:t xml:space="preserve">”</w:t>
      </w:r>
    </w:p>
    <w:p>
      <w:pPr>
        <w:pStyle w:val="BodyText"/>
      </w:pPr>
      <w:r>
        <w:t xml:space="preserve">Our conversation was interrupted by the arrival of paramedics with a new patient—an elderly woman with respiratory distress whose oxygen saturation hovered at concerning levels despite supplemental oxygen. Dr. Chen and I moved immediately to the resuscitation area, our discussion transitioning seamlessly from theoretical reflection to practical collaboration as we worked together to stabilize the patient and determine appropriate interventions beyond merely diagnostic classification or protocol application.</w:t>
      </w:r>
    </w:p>
    <w:p>
      <w:pPr>
        <w:pStyle w:val="BodyText"/>
      </w:pPr>
      <w:r>
        <w:t xml:space="preserve">The remainder of the shift continued in this rhythm of clinical care and professional development—treating patients while teaching residents, managing department operations while mentoring emerging physicians, embodying exactly the integration of current practice and future preparation that characterized quality emergency medicine beyond merely individual treatment or isolated intervention.</w:t>
      </w:r>
    </w:p>
    <w:p>
      <w:pPr>
        <w:pStyle w:val="BodyText"/>
      </w:pPr>
      <w:r>
        <w:t xml:space="preserve">By the time I signed out to the evening attending, I felt the particular satisfaction that characterized my best days in emergency medicine—this sense of meaningful contribution through both direct patient care and broader departmental impact, both immediate intervention and longer-term development beyond merely clinical procedures or administrative functions.</w:t>
      </w:r>
    </w:p>
    <w:p>
      <w:pPr>
        <w:pStyle w:val="BodyText"/>
      </w:pPr>
      <w:r>
        <w:t xml:space="preserve">Luke was already home when I arrived at our apartment, his documentary equipment organized neatly alongside his teaching materials as he prepared for both his university classes and potential new projects beyond merely academic responsibilities or institutional employment. The familiar sight—his professional tools integrated comfortably into our shared space—reinforced my appreciation for how naturally our lives had combined despite our different fields and distinct careers beyond merely conventional patterns or traditional arrangements.</w:t>
      </w:r>
    </w:p>
    <w:p>
      <w:pPr>
        <w:pStyle w:val="BodyText"/>
      </w:pPr>
      <w:r>
        <w:t xml:space="preserve">“</w:t>
      </w:r>
      <w:r>
        <w:t xml:space="preserve">How was the rest of your day after Foster’s documentary proposal?</w:t>
      </w:r>
      <w:r>
        <w:t xml:space="preserve">”</w:t>
      </w:r>
      <w:r>
        <w:t xml:space="preserve"> </w:t>
      </w:r>
      <w:r>
        <w:t xml:space="preserve">he asked as I dropped my bag and joined him in the kitchen where he was preparing dinner—another example of how seamlessly we had developed shared patterns that balanced individual preferences with mutual consideration beyond merely rigid routines or prescribed roles.</w:t>
      </w:r>
    </w:p>
    <w:p>
      <w:pPr>
        <w:pStyle w:val="BodyText"/>
      </w:pPr>
      <w:r>
        <w:t xml:space="preserve">“</w:t>
      </w:r>
      <w:r>
        <w:t xml:space="preserve">Surprisingly good,</w:t>
      </w:r>
      <w:r>
        <w:t xml:space="preserve">”</w:t>
      </w:r>
      <w:r>
        <w:t xml:space="preserve"> </w:t>
      </w:r>
      <w:r>
        <w:t xml:space="preserve">I replied, accepting the glass of wine he offered with a grateful smile.</w:t>
      </w:r>
      <w:r>
        <w:t xml:space="preserve"> </w:t>
      </w:r>
      <w:r>
        <w:t xml:space="preserve">“</w:t>
      </w:r>
      <w:r>
        <w:t xml:space="preserve">Interesting cases, productive teaching opportunities, and a particularly promising resident who seems to understand emergency medicine beyond merely technical procedures or diagnostic algorithms.</w:t>
      </w:r>
      <w:r>
        <w:t xml:space="preserve">”</w:t>
      </w:r>
    </w:p>
    <w:p>
      <w:pPr>
        <w:pStyle w:val="BodyText"/>
      </w:pPr>
      <w:r>
        <w:t xml:space="preserve">As we prepared dinner together—moving around the kitchen with the comfortable coordination that developed through regular practice rather than explicit planning—I described the trauma case, the mentoring conversation with Dr. Chen, and the general department operations beyond merely Foster’s documentary proposal or administrative interactions.</w:t>
      </w:r>
    </w:p>
    <w:p>
      <w:pPr>
        <w:pStyle w:val="BodyText"/>
      </w:pPr>
      <w:r>
        <w:t xml:space="preserve">“</w:t>
      </w:r>
      <w:r>
        <w:t xml:space="preserve">She sounds impressive,</w:t>
      </w:r>
      <w:r>
        <w:t xml:space="preserve">”</w:t>
      </w:r>
      <w:r>
        <w:t xml:space="preserve"> </w:t>
      </w:r>
      <w:r>
        <w:t xml:space="preserve">Luke commented as we sat down to eat, his expression suggesting genuine interest rather than merely polite response.</w:t>
      </w:r>
      <w:r>
        <w:t xml:space="preserve"> </w:t>
      </w:r>
      <w:r>
        <w:t xml:space="preserve">“</w:t>
      </w:r>
      <w:r>
        <w:t xml:space="preserve">That capacity for systemic understanding and contextual awareness is relatively rare, especially in early-career physicians still focused primarily on developing technical skills and clinical knowledge.</w:t>
      </w:r>
      <w:r>
        <w:t xml:space="preserve">”</w:t>
      </w:r>
    </w:p>
    <w:p>
      <w:pPr>
        <w:pStyle w:val="BodyText"/>
      </w:pPr>
      <w:r>
        <w:t xml:space="preserve">His observation—insightful without being presumptuous, appreciative without overinterpreting limited information—reflected exactly the thoughtful perspective that characterized his approach to both documentary subjects and personal conversations. It wasn’t superficial assessment or casual comment but genuine engagement with the significance of what I had described beyond merely conversational exchange or expected response.</w:t>
      </w:r>
    </w:p>
    <w:p>
      <w:pPr>
        <w:pStyle w:val="BodyText"/>
      </w:pPr>
      <w:r>
        <w:t xml:space="preserve">“</w:t>
      </w:r>
      <w:r>
        <w:t xml:space="preserve">She reminds me somewhat of Zoe during her residency,</w:t>
      </w:r>
      <w:r>
        <w:t xml:space="preserve">”</w:t>
      </w:r>
      <w:r>
        <w:t xml:space="preserve"> </w:t>
      </w:r>
      <w:r>
        <w:t xml:space="preserve">I acknowledged, recognizing the parallel I had unconsciously registered earlier.</w:t>
      </w:r>
      <w:r>
        <w:t xml:space="preserve"> </w:t>
      </w:r>
      <w:r>
        <w:t xml:space="preserve">“</w:t>
      </w:r>
      <w:r>
        <w:t xml:space="preserve">That particular combination of technical precision and reflective awareness, clinical focus and broader perspective that suggested potential beyond merely competent practice or reliable performance.</w:t>
      </w:r>
      <w:r>
        <w:t xml:space="preserve">”</w:t>
      </w:r>
    </w:p>
    <w:p>
      <w:pPr>
        <w:pStyle w:val="BodyText"/>
      </w:pPr>
      <w:r>
        <w:t xml:space="preserve">Our conversation continued, shifting naturally between professional updates and personal reflections, departmental developments and documentary possibilities, specific experiences and general observations that characterized our evening exchanges beyond merely conventional reporting or expected debriefing. It wasn’t compartmentalized discussion but integrated conversation, not separated topics but connected exploration of how different aspects of life informed and enhanced each other beyond merely parallel existence or occasional intersection.</w:t>
      </w:r>
    </w:p>
    <w:p>
      <w:pPr>
        <w:pStyle w:val="BodyText"/>
      </w:pPr>
      <w:r>
        <w:t xml:space="preserve">“</w:t>
      </w:r>
      <w:r>
        <w:t xml:space="preserve">So what do you think about the residency documentary concept?</w:t>
      </w:r>
      <w:r>
        <w:t xml:space="preserve">”</w:t>
      </w:r>
      <w:r>
        <w:t xml:space="preserve"> </w:t>
      </w:r>
      <w:r>
        <w:t xml:space="preserve">Luke asked eventually, his tone suggesting genuine inquiry rather than predetermined preference or professional pressure.</w:t>
      </w:r>
      <w:r>
        <w:t xml:space="preserve"> </w:t>
      </w:r>
      <w:r>
        <w:t xml:space="preserve">“</w:t>
      </w:r>
      <w:r>
        <w:t xml:space="preserve">Beyond merely institutional interest or administrative approval.</w:t>
      </w:r>
      <w:r>
        <w:t xml:space="preserve">”</w:t>
      </w:r>
    </w:p>
    <w:p>
      <w:pPr>
        <w:pStyle w:val="BodyText"/>
      </w:pPr>
      <w:r>
        <w:t xml:space="preserve">I considered the question seriously, appreciating his authentic interest in my perspective beyond merely professional courtesy or conventional consultation.</w:t>
      </w:r>
      <w:r>
        <w:t xml:space="preserve"> </w:t>
      </w:r>
      <w:r>
        <w:t xml:space="preserve">“</w:t>
      </w:r>
      <w:r>
        <w:t xml:space="preserve">It has genuine educational potential,</w:t>
      </w:r>
      <w:r>
        <w:t xml:space="preserve">”</w:t>
      </w:r>
      <w:r>
        <w:t xml:space="preserve"> </w:t>
      </w:r>
      <w:r>
        <w:t xml:space="preserve">I replied thoughtfully.</w:t>
      </w:r>
      <w:r>
        <w:t xml:space="preserve"> </w:t>
      </w:r>
      <w:r>
        <w:t xml:space="preserve">“</w:t>
      </w:r>
      <w:r>
        <w:t xml:space="preserve">This opportunity to examine how emergency physicians develop both clinical expertise and professional identity through the residency experience, how technical skills and human understanding evolve through structured training and practical experience beyond merely classroom education or textbook knowledge.</w:t>
      </w:r>
      <w:r>
        <w:t xml:space="preserve">”</w:t>
      </w:r>
    </w:p>
    <w:p>
      <w:pPr>
        <w:pStyle w:val="BodyText"/>
      </w:pPr>
      <w:r>
        <w:t xml:space="preserve">Luke nodded, his expression suggesting both appreciation for this assessment and recognition of its alignment with his own preliminary thinking about the project beyond merely conceptual exploration or initial proposal.</w:t>
      </w:r>
      <w:r>
        <w:t xml:space="preserve"> </w:t>
      </w:r>
      <w:r>
        <w:t xml:space="preserve">“</w:t>
      </w:r>
      <w:r>
        <w:t xml:space="preserve">That’s exactly what interests me about the concept,</w:t>
      </w:r>
      <w:r>
        <w:t xml:space="preserve">”</w:t>
      </w:r>
      <w:r>
        <w:t xml:space="preserve"> </w:t>
      </w:r>
      <w:r>
        <w:t xml:space="preserve">he acknowledged.</w:t>
      </w:r>
      <w:r>
        <w:t xml:space="preserve"> </w:t>
      </w:r>
      <w:r>
        <w:t xml:space="preserve">“</w:t>
      </w:r>
      <w:r>
        <w:t xml:space="preserve">Not institutional promotion or administrative documentation but meaningful exploration of medical education beyond conventional representations or simplified narratives.</w:t>
      </w:r>
      <w:r>
        <w:t xml:space="preserve">”</w:t>
      </w:r>
    </w:p>
    <w:p>
      <w:pPr>
        <w:pStyle w:val="BodyText"/>
      </w:pPr>
      <w:r>
        <w:t xml:space="preserve">Our discussion continued, exploring potential approaches and possible frameworks that might shape the project if it moved forward beyond merely preliminary consideration or conceptual interest. It wasn’t decision or commitment but thoughtful exploration, not conclusion or determination but collaborative consideration of possibilities that might serve both educational purposes and documentary values beyond merely institutional objectives or professional advancement.</w:t>
      </w:r>
    </w:p>
    <w:p>
      <w:pPr>
        <w:pStyle w:val="BodyText"/>
      </w:pPr>
      <w:r>
        <w:t xml:space="preserve">By the time we finished dinner and moved to the living room—settling comfortably on the couch that had become our favorite spot for evening conversations beyond merely functional seating or decorative furniture—we had developed a shared perspective on the potential project that balanced enthusiasm with appropriate caution, interest with necessary conditions beyond merely binary acceptance or rejection.</w:t>
      </w:r>
    </w:p>
    <w:p>
      <w:pPr>
        <w:pStyle w:val="BodyText"/>
      </w:pPr>
      <w:r>
        <w:t xml:space="preserve">“</w:t>
      </w:r>
      <w:r>
        <w:t xml:space="preserve">We would need genuine resident choice about participation,</w:t>
      </w:r>
      <w:r>
        <w:t xml:space="preserve">”</w:t>
      </w:r>
      <w:r>
        <w:t xml:space="preserve"> </w:t>
      </w:r>
      <w:r>
        <w:t xml:space="preserve">I emphasized, articulating the essential parameter that would determine my support beyond merely conceptual interest or general approval.</w:t>
      </w:r>
      <w:r>
        <w:t xml:space="preserve"> </w:t>
      </w:r>
      <w:r>
        <w:t xml:space="preserve">“</w:t>
      </w:r>
      <w:r>
        <w:t xml:space="preserve">Not merely institutional permission or departmental authorization but authentic individual decision without either explicit pressure or implicit expectation beyond appropriate professional consideration.</w:t>
      </w:r>
      <w:r>
        <w:t xml:space="preserve">”</w:t>
      </w:r>
    </w:p>
    <w:p>
      <w:pPr>
        <w:pStyle w:val="BodyText"/>
      </w:pPr>
      <w:r>
        <w:t xml:space="preserve">Luke nodded immediate agreement, his expression suggesting this aligned completely with his own ethical standards beyond merely strategic accommodation or practical concession.</w:t>
      </w:r>
      <w:r>
        <w:t xml:space="preserve"> </w:t>
      </w:r>
      <w:r>
        <w:t xml:space="preserve">“</w:t>
      </w:r>
      <w:r>
        <w:t xml:space="preserve">Absolutely,</w:t>
      </w:r>
      <w:r>
        <w:t xml:space="preserve">”</w:t>
      </w:r>
      <w:r>
        <w:t xml:space="preserve"> </w:t>
      </w:r>
      <w:r>
        <w:t xml:space="preserve">he confirmed without hesitation.</w:t>
      </w:r>
      <w:r>
        <w:t xml:space="preserve"> </w:t>
      </w:r>
      <w:r>
        <w:t xml:space="preserve">“</w:t>
      </w:r>
      <w:r>
        <w:t xml:space="preserve">Voluntary participation based on genuine interest rather than perceived obligation or professional pressure would be non-negotiable condition from my perspective as well.</w:t>
      </w:r>
      <w:r>
        <w:t xml:space="preserve">”</w:t>
      </w:r>
    </w:p>
    <w:p>
      <w:pPr>
        <w:pStyle w:val="BodyText"/>
      </w:pPr>
      <w:r>
        <w:t xml:space="preserve">His response—immediate and unequivocal despite potential professional implications or project limitations—reinforced my appreciation for his ethical integrity beyond merely documentary expertise or creative vision. It wasn’t just technical skill or artistic ability but this fundamental commitment to authentic representation and ethical practice that had initially drawn me to him beyond merely professional collaboration or creative partnership.</w:t>
      </w:r>
    </w:p>
    <w:p>
      <w:pPr>
        <w:pStyle w:val="BodyText"/>
      </w:pPr>
      <w:r>
        <w:t xml:space="preserve">As our evening continued—conversation flowing naturally between the potential documentary project and other aspects of our lives, professional considerations and personal reflections, specific plans and general possibilities—I found myself deeply grateful for this integration we had developed beyond merely conventional relationship or traditional partnership. It wasn’t perfect balance or complete resolution but thoughtful continuation, not answers but emerging possibilities about different approaches to life and relationship than either of us had typically practiced despite our shared commitment to meaningful work and authentic engagement.</w:t>
      </w:r>
    </w:p>
    <w:p>
      <w:pPr>
        <w:pStyle w:val="BodyText"/>
      </w:pPr>
      <w:r>
        <w:t xml:space="preserve">Later, as Luke slept beside me, I found myself reflecting on the full-circle journey of the past year—from reluctant Acting Chief to confident department leader, from documentary subject to potential project collaborator, from cautious individual to committed partner beyond what I had anticipated when Foster had first announced the original documentary project in his office.</w:t>
      </w:r>
    </w:p>
    <w:p>
      <w:pPr>
        <w:pStyle w:val="BodyText"/>
      </w:pPr>
      <w:r>
        <w:t xml:space="preserve">The transition hadn’t involved dramatic revelation or sudden transformation but gradual recognition and evolutionary development—this progressive integration of professional purpose and personal connection, departmental leadership and authentic relationship that had emerged through consistent choices and daily actions beyond merely conventional patterns or traditional expectations.</w:t>
      </w:r>
    </w:p>
    <w:p>
      <w:pPr>
        <w:pStyle w:val="BodyText"/>
      </w:pPr>
      <w:r>
        <w:t xml:space="preserve">My phone buzzed softly on the nightstand—a text message from Jackson reporting that the gunshot wound patient from earlier had survived surgery and was stable in the ICU, his condition serious but improving beyond initial expectations or statistical probabilities. The simple update provided quiet satisfaction beyond merely professional information or clinical data—this reminder that our work in the emergency department created possibilities beyond merely immediate interventions or temporary stabilization, this connection between technical procedures and human outcomes that gave meaning to the demanding realities of emergency medicine beyond merely professional responsibility or clinical obligation.</w:t>
      </w:r>
    </w:p>
    <w:p>
      <w:pPr>
        <w:pStyle w:val="BodyText"/>
      </w:pPr>
      <w:r>
        <w:t xml:space="preserve">I placed the phone back on the nightstand and settled more comfortably beside Luke, his presence providing both physical warmth and emotional connection beyond merely shared space or practical arrangement. Tomorrow would bring new challenges—difficult patients and administrative meetings, departmental decisions and institutional negotiations that would require both clinical expertise and leadership skill. But tonight I allowed myself to simply appreciate this integration of purpose and connection—this balance between professional responsibility and personal relationship, departmental leadership and authentic engagement that Diana had encouraged in those final conversations when she had distilled her wisdom to its essential elements.</w:t>
      </w:r>
    </w:p>
    <w:p>
      <w:pPr>
        <w:pStyle w:val="BodyText"/>
      </w:pPr>
      <w:r>
        <w:t xml:space="preserve">Chief of Emergency Medicine. No longer Acting but officially acknowledged. Partner to Luke beyond merely professional collaboration or conventional relationship. The titles mattered less than the realities they represented—this continued evolution of purpose and connection that Diana had encouraged and that I was now living in both my professional leadership and personal relationship beyond what either of us had anticipated when she had first suggested I might eventually succeed her.</w:t>
      </w:r>
    </w:p>
    <w:p>
      <w:pPr>
        <w:pStyle w:val="BodyText"/>
      </w:pPr>
      <w:r>
        <w:t xml:space="preserve">It wasn’t conclusion or achievement but continuation and evolution, not ending but ongoing development of both professional purpose and personal connection beyond conventional separation or compartmentalization. The journey hadn’t followed expected patterns or predetermined paths but had created its own direction through consistent choices and authentic engagement beyond merely traditional progression or conventional development.</w:t>
      </w:r>
    </w:p>
    <w:p>
      <w:pPr>
        <w:pStyle w:val="BodyText"/>
      </w:pPr>
      <w:r>
        <w:t xml:space="preserve">As sleep finally approached, I found myself thinking of Dr. Chen and her insightful observations about leadership beyond merely technical skills or procedural knowledge. Tomorrow I would continue that mentoring conversation—sharing experiential wisdom and professional perspective as Diana had done for me throughout my development, extending her legacy through different expressions and relationships that carried forward her essential values beyond her individual lifespan.</w:t>
      </w:r>
    </w:p>
    <w:p>
      <w:pPr>
        <w:pStyle w:val="BodyText"/>
      </w:pPr>
      <w:r>
        <w:t xml:space="preserve">Full circle. Not conclusion but thoughtful continuation. Not ending but evolution through different expressions and relationships that maintained core values while exploring new possibilities beyond merely replicating established patterns or preserving particular approaches regardless of changing circumstances or developing perspectives.</w:t>
      </w:r>
    </w:p>
    <w:p>
      <w:pPr>
        <w:pStyle w:val="BodyText"/>
      </w:pPr>
      <w:r>
        <w:t xml:space="preserve">The emergency department would continue its relentless pace regardless of my philosophical reflections or personal developments—patients arriving with conditions ranging from minor injuries to life-threatening emergencies, staff providing care with varying degrees of expertise and engagement, institutional pressures intersecting with clinical realities beyond merely administrative directives or departmental preferences. But within that demanding environment, I had found both professional purpose and personal connection, both meaningful work and authentic relationship that enhanced rather than competed with each other through thoughtful integration rather than rigid separation or artificial compartmentalization.</w:t>
      </w:r>
    </w:p>
    <w:p>
      <w:pPr>
        <w:pStyle w:val="BodyText"/>
      </w:pPr>
      <w:r>
        <w:t xml:space="preserve">Chief of Emergency Medicine. Partner to Luke. Mentor to residents. Friend to colleagues. The roles weren’t separate identities but integrated aspects of a single life lived with increasing authenticity and growing integration beyond merely conventional categories or traditional divisions. It wasn’t perfect balance or complete resolution but thoughtful continuation, not answers but emerging possibilities about different approaches to life and relationship than I had previously practiced despite my commitment to meaningful work and authentic engagement across contexts.</w:t>
      </w:r>
    </w:p>
    <w:p>
      <w:pPr>
        <w:pStyle w:val="BodyText"/>
      </w:pPr>
      <w:r>
        <w:t xml:space="preserve">Full circle. Not conclusion but evolution. Not ending but ongoing development through consistent choices and daily actions that gradually shifted internal reality long before external recognition or formal acknowledgment caught up with the person I had become beyond merely professional title or official position.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2025-04-16T18:50:22Z</dcterms:created>
  <dcterms:modified xsi:type="dcterms:W3CDTF">2025-04-16T18:50:22Z</dcterms:modified>
</cp:coreProperties>
</file>

<file path=docProps/custom.xml><?xml version="1.0" encoding="utf-8"?>
<Properties xmlns="http://schemas.openxmlformats.org/officeDocument/2006/custom-properties" xmlns:vt="http://schemas.openxmlformats.org/officeDocument/2006/docPropsVTypes"/>
</file>